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AF328" w14:textId="1920EC0E" w:rsidR="004B512A" w:rsidRPr="004B512A" w:rsidRDefault="004B512A" w:rsidP="00C57A44">
      <w:pPr>
        <w:jc w:val="center"/>
        <w:rPr>
          <w:rFonts w:eastAsia="Times New Roman"/>
          <w:b/>
          <w:sz w:val="28"/>
          <w:szCs w:val="28"/>
        </w:rPr>
      </w:pPr>
      <w:r w:rsidRPr="004B512A">
        <w:rPr>
          <w:rFonts w:eastAsia="Times New Roman"/>
          <w:b/>
          <w:sz w:val="28"/>
          <w:szCs w:val="28"/>
        </w:rPr>
        <w:t>Brevard Schools Foundation</w:t>
      </w:r>
    </w:p>
    <w:p w14:paraId="1881BBE2" w14:textId="77777777" w:rsidR="00453D45" w:rsidRDefault="004B512A" w:rsidP="00453D45">
      <w:pPr>
        <w:jc w:val="center"/>
        <w:rPr>
          <w:rFonts w:eastAsia="Times New Roman"/>
          <w:b/>
          <w:sz w:val="28"/>
          <w:szCs w:val="28"/>
        </w:rPr>
      </w:pPr>
      <w:r w:rsidRPr="004B512A">
        <w:rPr>
          <w:rFonts w:eastAsia="Times New Roman"/>
          <w:b/>
          <w:sz w:val="28"/>
          <w:szCs w:val="28"/>
        </w:rPr>
        <w:t>I3 Grant Project Report</w:t>
      </w:r>
    </w:p>
    <w:p w14:paraId="703EEB43" w14:textId="77777777" w:rsidR="00453D45" w:rsidRDefault="00453D45" w:rsidP="00453D45">
      <w:pPr>
        <w:jc w:val="center"/>
        <w:rPr>
          <w:rFonts w:eastAsia="Times New Roman"/>
          <w:b/>
          <w:sz w:val="28"/>
          <w:szCs w:val="28"/>
        </w:rPr>
      </w:pPr>
    </w:p>
    <w:p w14:paraId="43753E33" w14:textId="77777777" w:rsidR="00453D45" w:rsidRDefault="00453D45" w:rsidP="00453D45">
      <w:pPr>
        <w:jc w:val="center"/>
        <w:rPr>
          <w:rFonts w:eastAsia="Times New Roman"/>
          <w:b/>
          <w:sz w:val="28"/>
          <w:szCs w:val="28"/>
        </w:rPr>
      </w:pPr>
    </w:p>
    <w:p w14:paraId="6EA34216" w14:textId="38D44C05" w:rsidR="004B512A" w:rsidRPr="00453D45" w:rsidRDefault="004B512A" w:rsidP="00453D45">
      <w:pPr>
        <w:rPr>
          <w:rFonts w:eastAsia="Times New Roman"/>
          <w:b/>
          <w:sz w:val="28"/>
          <w:szCs w:val="28"/>
        </w:rPr>
      </w:pPr>
      <w:r w:rsidRPr="004B512A">
        <w:rPr>
          <w:rFonts w:eastAsia="Times New Roman"/>
          <w:b/>
          <w:bCs/>
          <w:sz w:val="24"/>
          <w:szCs w:val="24"/>
          <w:u w:val="single"/>
        </w:rPr>
        <w:t>Evidence of how your relationship with the district has changed and deepened through this work</w:t>
      </w:r>
    </w:p>
    <w:p w14:paraId="5CE7CC67" w14:textId="64B31099" w:rsidR="001F0825" w:rsidRPr="001F0825" w:rsidRDefault="001F0825" w:rsidP="004B512A">
      <w:pPr>
        <w:spacing w:before="100" w:beforeAutospacing="1" w:after="100" w:afterAutospacing="1"/>
        <w:rPr>
          <w:rFonts w:eastAsia="Times New Roman"/>
          <w:sz w:val="24"/>
          <w:szCs w:val="24"/>
        </w:rPr>
      </w:pPr>
      <w:r>
        <w:rPr>
          <w:rFonts w:eastAsia="Times New Roman"/>
          <w:sz w:val="24"/>
          <w:szCs w:val="24"/>
        </w:rPr>
        <w:t xml:space="preserve">Brevard Schools Foundation has enjoyed an already deep relationship with the district’s Office of Professional Learning &amp; Development.  These types of grants can help provide a proving ground for ideas without tapping the district’s already stretched budget and create benefits to justify continuation without </w:t>
      </w:r>
      <w:r w:rsidR="00453D45">
        <w:rPr>
          <w:rFonts w:eastAsia="Times New Roman"/>
          <w:sz w:val="24"/>
          <w:szCs w:val="24"/>
        </w:rPr>
        <w:t>seed</w:t>
      </w:r>
      <w:r>
        <w:rPr>
          <w:rFonts w:eastAsia="Times New Roman"/>
          <w:sz w:val="24"/>
          <w:szCs w:val="24"/>
        </w:rPr>
        <w:t xml:space="preserve"> money.  For example, BSF, along with this office, first initiated Teacher Meet-ups as part of another CFEF grant.  With those learnings, the district took ownership, sought sponsorship and recommended improvements for what became the New Teacher Networking sessions for the I3 project</w:t>
      </w:r>
      <w:r w:rsidR="00453D45">
        <w:rPr>
          <w:rFonts w:eastAsia="Times New Roman"/>
          <w:sz w:val="24"/>
          <w:szCs w:val="24"/>
        </w:rPr>
        <w:t>.  The Foundation is allowed to push from the outside, ideas that might not have been implemented otherwise.</w:t>
      </w:r>
    </w:p>
    <w:p w14:paraId="0F9AD4A0" w14:textId="77777777" w:rsidR="004B512A" w:rsidRDefault="004B512A" w:rsidP="004B512A">
      <w:pPr>
        <w:rPr>
          <w:rFonts w:eastAsia="Times New Roman"/>
          <w:b/>
          <w:sz w:val="24"/>
          <w:szCs w:val="24"/>
          <w:u w:val="single"/>
        </w:rPr>
      </w:pPr>
    </w:p>
    <w:p w14:paraId="217713C1" w14:textId="65EEA773" w:rsidR="00373F17" w:rsidRPr="00613F9A" w:rsidRDefault="00373F17" w:rsidP="004B512A">
      <w:pPr>
        <w:rPr>
          <w:rFonts w:eastAsia="Times New Roman"/>
          <w:b/>
          <w:sz w:val="24"/>
          <w:szCs w:val="24"/>
          <w:u w:val="single"/>
        </w:rPr>
      </w:pPr>
      <w:r w:rsidRPr="00613F9A">
        <w:rPr>
          <w:rFonts w:eastAsia="Times New Roman"/>
          <w:b/>
          <w:sz w:val="24"/>
          <w:szCs w:val="24"/>
          <w:u w:val="single"/>
        </w:rPr>
        <w:t>Evidence of actions or efforts initiated in the project that have or are expected to improve instruction, or what was learned in the effort</w:t>
      </w:r>
    </w:p>
    <w:p w14:paraId="703D878F" w14:textId="77777777" w:rsidR="00373F17" w:rsidRPr="00613F9A" w:rsidRDefault="00373F17" w:rsidP="00373F17">
      <w:pPr>
        <w:ind w:left="720"/>
        <w:rPr>
          <w:rFonts w:eastAsia="Times New Roman"/>
          <w:sz w:val="24"/>
          <w:szCs w:val="24"/>
        </w:rPr>
      </w:pPr>
    </w:p>
    <w:p w14:paraId="03867EDA" w14:textId="77777777" w:rsidR="00A84635" w:rsidRPr="00613F9A" w:rsidRDefault="00B61579" w:rsidP="00A84635">
      <w:pPr>
        <w:rPr>
          <w:rFonts w:eastAsia="Times New Roman"/>
          <w:sz w:val="24"/>
          <w:szCs w:val="24"/>
        </w:rPr>
      </w:pPr>
      <w:r w:rsidRPr="00613F9A">
        <w:rPr>
          <w:rFonts w:eastAsia="Times New Roman"/>
          <w:b/>
          <w:sz w:val="24"/>
          <w:szCs w:val="24"/>
          <w:u w:val="single"/>
        </w:rPr>
        <w:t>Welcome to Brevard Night Out for New Teachers</w:t>
      </w:r>
      <w:r w:rsidRPr="00613F9A">
        <w:rPr>
          <w:rFonts w:eastAsia="Times New Roman"/>
          <w:sz w:val="24"/>
          <w:szCs w:val="24"/>
        </w:rPr>
        <w:t xml:space="preserve"> </w:t>
      </w:r>
      <w:r w:rsidR="001B01DC" w:rsidRPr="00613F9A">
        <w:rPr>
          <w:rFonts w:eastAsia="Times New Roman"/>
          <w:sz w:val="24"/>
          <w:szCs w:val="24"/>
        </w:rPr>
        <w:t>–</w:t>
      </w:r>
      <w:r w:rsidRPr="00613F9A">
        <w:rPr>
          <w:rFonts w:eastAsia="Times New Roman"/>
          <w:sz w:val="24"/>
          <w:szCs w:val="24"/>
        </w:rPr>
        <w:t xml:space="preserve"> </w:t>
      </w:r>
      <w:r w:rsidR="00812685" w:rsidRPr="00613F9A">
        <w:rPr>
          <w:rFonts w:eastAsia="Times New Roman"/>
          <w:sz w:val="24"/>
          <w:szCs w:val="24"/>
        </w:rPr>
        <w:t>Thirty</w:t>
      </w:r>
      <w:r w:rsidR="001B01DC" w:rsidRPr="00613F9A">
        <w:rPr>
          <w:rFonts w:eastAsia="Times New Roman"/>
          <w:sz w:val="24"/>
          <w:szCs w:val="24"/>
        </w:rPr>
        <w:t xml:space="preserve"> new </w:t>
      </w:r>
      <w:r w:rsidRPr="00613F9A">
        <w:rPr>
          <w:rFonts w:eastAsia="Times New Roman"/>
          <w:sz w:val="24"/>
          <w:szCs w:val="24"/>
        </w:rPr>
        <w:t xml:space="preserve">teachers to </w:t>
      </w:r>
      <w:r w:rsidR="00724FAF" w:rsidRPr="00613F9A">
        <w:rPr>
          <w:rFonts w:eastAsia="Times New Roman"/>
          <w:sz w:val="24"/>
          <w:szCs w:val="24"/>
        </w:rPr>
        <w:t>Brevard and</w:t>
      </w:r>
      <w:r w:rsidRPr="00613F9A">
        <w:rPr>
          <w:rFonts w:eastAsia="Times New Roman"/>
          <w:sz w:val="24"/>
          <w:szCs w:val="24"/>
        </w:rPr>
        <w:t xml:space="preserve"> their mentors </w:t>
      </w:r>
      <w:r w:rsidR="001B01DC" w:rsidRPr="00613F9A">
        <w:rPr>
          <w:rFonts w:eastAsia="Times New Roman"/>
          <w:sz w:val="24"/>
          <w:szCs w:val="24"/>
        </w:rPr>
        <w:t>attended</w:t>
      </w:r>
      <w:r w:rsidRPr="00613F9A">
        <w:rPr>
          <w:rFonts w:eastAsia="Times New Roman"/>
          <w:sz w:val="24"/>
          <w:szCs w:val="24"/>
        </w:rPr>
        <w:t xml:space="preserve"> an evening out on Saturday, August 24 at</w:t>
      </w:r>
      <w:r w:rsidR="00E34E17" w:rsidRPr="00613F9A">
        <w:rPr>
          <w:rFonts w:eastAsia="Times New Roman"/>
          <w:sz w:val="24"/>
          <w:szCs w:val="24"/>
        </w:rPr>
        <w:t xml:space="preserve"> </w:t>
      </w:r>
      <w:r w:rsidR="00956768" w:rsidRPr="00613F9A">
        <w:rPr>
          <w:rFonts w:eastAsia="Times New Roman"/>
          <w:sz w:val="24"/>
          <w:szCs w:val="24"/>
        </w:rPr>
        <w:t>a local restaurant</w:t>
      </w:r>
      <w:r w:rsidRPr="00613F9A">
        <w:rPr>
          <w:rFonts w:eastAsia="Times New Roman"/>
          <w:sz w:val="24"/>
          <w:szCs w:val="24"/>
        </w:rPr>
        <w:t xml:space="preserve">. The purpose of the night out was to encourage new teachers to network, meet key district people, and acquaint those new to the area with some highlights of things to do and places to visit. </w:t>
      </w:r>
      <w:r w:rsidR="00096E47" w:rsidRPr="00613F9A">
        <w:rPr>
          <w:rFonts w:eastAsia="Times New Roman"/>
          <w:sz w:val="24"/>
          <w:szCs w:val="24"/>
        </w:rPr>
        <w:t xml:space="preserve">Our goal was to support their social emotional well-being and introduce them to some </w:t>
      </w:r>
      <w:r w:rsidR="001B01DC" w:rsidRPr="00613F9A">
        <w:rPr>
          <w:rFonts w:eastAsia="Times New Roman"/>
          <w:sz w:val="24"/>
          <w:szCs w:val="24"/>
        </w:rPr>
        <w:t xml:space="preserve">attractions </w:t>
      </w:r>
      <w:r w:rsidR="00096E47" w:rsidRPr="00613F9A">
        <w:rPr>
          <w:rFonts w:eastAsia="Times New Roman"/>
          <w:sz w:val="24"/>
          <w:szCs w:val="24"/>
        </w:rPr>
        <w:t>in Brevard</w:t>
      </w:r>
      <w:r w:rsidR="001B01DC" w:rsidRPr="00613F9A">
        <w:rPr>
          <w:rFonts w:eastAsia="Times New Roman"/>
          <w:sz w:val="24"/>
          <w:szCs w:val="24"/>
        </w:rPr>
        <w:t xml:space="preserve"> County.</w:t>
      </w:r>
      <w:r w:rsidR="00096E47" w:rsidRPr="00613F9A">
        <w:rPr>
          <w:rFonts w:eastAsia="Times New Roman"/>
          <w:sz w:val="24"/>
          <w:szCs w:val="24"/>
        </w:rPr>
        <w:t xml:space="preserve"> </w:t>
      </w:r>
      <w:r w:rsidR="001B01DC" w:rsidRPr="00613F9A">
        <w:rPr>
          <w:rFonts w:eastAsia="Times New Roman"/>
          <w:sz w:val="24"/>
          <w:szCs w:val="24"/>
        </w:rPr>
        <w:t xml:space="preserve"> To align with r</w:t>
      </w:r>
      <w:r w:rsidR="00A00BFC" w:rsidRPr="00613F9A">
        <w:rPr>
          <w:rFonts w:eastAsia="Times New Roman"/>
          <w:sz w:val="24"/>
          <w:szCs w:val="24"/>
        </w:rPr>
        <w:t>esearch</w:t>
      </w:r>
      <w:r w:rsidR="001B01DC" w:rsidRPr="00613F9A">
        <w:rPr>
          <w:rFonts w:eastAsia="Times New Roman"/>
          <w:sz w:val="24"/>
          <w:szCs w:val="24"/>
        </w:rPr>
        <w:t xml:space="preserve"> suggesting </w:t>
      </w:r>
      <w:r w:rsidR="00A00BFC" w:rsidRPr="00613F9A">
        <w:rPr>
          <w:rFonts w:eastAsia="Times New Roman"/>
          <w:sz w:val="24"/>
          <w:szCs w:val="24"/>
        </w:rPr>
        <w:t xml:space="preserve">that </w:t>
      </w:r>
      <w:r w:rsidR="001B01DC" w:rsidRPr="00613F9A">
        <w:rPr>
          <w:rFonts w:eastAsia="Times New Roman"/>
          <w:sz w:val="24"/>
          <w:szCs w:val="24"/>
        </w:rPr>
        <w:t>building</w:t>
      </w:r>
      <w:r w:rsidR="00A00BFC" w:rsidRPr="00613F9A">
        <w:rPr>
          <w:rFonts w:eastAsia="Times New Roman"/>
          <w:sz w:val="24"/>
          <w:szCs w:val="24"/>
        </w:rPr>
        <w:t xml:space="preserve"> </w:t>
      </w:r>
      <w:r w:rsidR="001B01DC" w:rsidRPr="00613F9A">
        <w:rPr>
          <w:rFonts w:eastAsia="Times New Roman"/>
          <w:sz w:val="24"/>
          <w:szCs w:val="24"/>
        </w:rPr>
        <w:t xml:space="preserve">connections, especially with </w:t>
      </w:r>
      <w:r w:rsidR="00A00BFC" w:rsidRPr="00613F9A">
        <w:rPr>
          <w:rFonts w:eastAsia="Times New Roman"/>
          <w:sz w:val="24"/>
          <w:szCs w:val="24"/>
        </w:rPr>
        <w:t>mentor</w:t>
      </w:r>
      <w:r w:rsidR="001B01DC" w:rsidRPr="00613F9A">
        <w:rPr>
          <w:rFonts w:eastAsia="Times New Roman"/>
          <w:sz w:val="24"/>
          <w:szCs w:val="24"/>
        </w:rPr>
        <w:t>s</w:t>
      </w:r>
      <w:r w:rsidR="00A00BFC" w:rsidRPr="00613F9A">
        <w:rPr>
          <w:rFonts w:eastAsia="Times New Roman"/>
          <w:sz w:val="24"/>
          <w:szCs w:val="24"/>
        </w:rPr>
        <w:t xml:space="preserve"> can help support the retention of new teachers</w:t>
      </w:r>
      <w:r w:rsidR="001B01DC" w:rsidRPr="00613F9A">
        <w:rPr>
          <w:rFonts w:eastAsia="Times New Roman"/>
          <w:sz w:val="24"/>
          <w:szCs w:val="24"/>
        </w:rPr>
        <w:t>, we encouraged mentors to attend.</w:t>
      </w:r>
      <w:r w:rsidR="00A84635" w:rsidRPr="00613F9A">
        <w:rPr>
          <w:sz w:val="24"/>
          <w:szCs w:val="24"/>
        </w:rPr>
        <w:t xml:space="preserve"> (</w:t>
      </w:r>
      <w:r w:rsidR="00A84635" w:rsidRPr="00613F9A">
        <w:rPr>
          <w:rFonts w:eastAsia="Times New Roman"/>
          <w:sz w:val="24"/>
          <w:szCs w:val="24"/>
        </w:rPr>
        <w:t>92% of teachers assigned a mentor their first year returned the next year and 86% were on the job by the fifth year. Of teachers without mentors, just 84% returned the second year, declining to 71% in the fifth year. - EdSource, July, 2015)</w:t>
      </w:r>
    </w:p>
    <w:p w14:paraId="59BD1516" w14:textId="77777777" w:rsidR="00A84635" w:rsidRPr="00613F9A" w:rsidRDefault="00A84635" w:rsidP="00A84635">
      <w:pPr>
        <w:rPr>
          <w:sz w:val="24"/>
          <w:szCs w:val="24"/>
        </w:rPr>
      </w:pPr>
    </w:p>
    <w:p w14:paraId="45DEC70E" w14:textId="77777777" w:rsidR="00096E47" w:rsidRPr="00613F9A" w:rsidRDefault="00A00BFC" w:rsidP="00373F17">
      <w:pPr>
        <w:rPr>
          <w:rFonts w:eastAsia="Times New Roman"/>
          <w:sz w:val="24"/>
          <w:szCs w:val="24"/>
        </w:rPr>
      </w:pPr>
      <w:r w:rsidRPr="00613F9A">
        <w:rPr>
          <w:rFonts w:eastAsia="Times New Roman"/>
          <w:sz w:val="24"/>
          <w:szCs w:val="24"/>
        </w:rPr>
        <w:t xml:space="preserve"> </w:t>
      </w:r>
      <w:r w:rsidR="00096E47" w:rsidRPr="00613F9A">
        <w:rPr>
          <w:rFonts w:eastAsia="Times New Roman"/>
          <w:b/>
          <w:sz w:val="24"/>
          <w:szCs w:val="24"/>
          <w:u w:val="single"/>
        </w:rPr>
        <w:t>New Teacher Networking</w:t>
      </w:r>
      <w:r w:rsidR="00096E47" w:rsidRPr="00613F9A">
        <w:rPr>
          <w:rFonts w:eastAsia="Times New Roman"/>
          <w:sz w:val="24"/>
          <w:szCs w:val="24"/>
        </w:rPr>
        <w:t xml:space="preserve"> </w:t>
      </w:r>
      <w:r w:rsidR="000D5C48" w:rsidRPr="00613F9A">
        <w:rPr>
          <w:rFonts w:eastAsia="Times New Roman"/>
          <w:sz w:val="24"/>
          <w:szCs w:val="24"/>
        </w:rPr>
        <w:t>-</w:t>
      </w:r>
      <w:r w:rsidR="00096E47" w:rsidRPr="00613F9A">
        <w:rPr>
          <w:rFonts w:eastAsia="Times New Roman"/>
          <w:sz w:val="24"/>
          <w:szCs w:val="24"/>
        </w:rPr>
        <w:t xml:space="preserve"> </w:t>
      </w:r>
      <w:r w:rsidR="003E3507" w:rsidRPr="00613F9A">
        <w:rPr>
          <w:rFonts w:eastAsia="Times New Roman"/>
          <w:sz w:val="24"/>
          <w:szCs w:val="24"/>
        </w:rPr>
        <w:t>Twenty t</w:t>
      </w:r>
      <w:r w:rsidR="00812685" w:rsidRPr="00613F9A">
        <w:rPr>
          <w:rFonts w:eastAsia="Times New Roman"/>
          <w:sz w:val="24"/>
          <w:szCs w:val="24"/>
        </w:rPr>
        <w:t>hree</w:t>
      </w:r>
      <w:r w:rsidR="003E3507" w:rsidRPr="00613F9A">
        <w:rPr>
          <w:rFonts w:eastAsia="Times New Roman"/>
          <w:sz w:val="24"/>
          <w:szCs w:val="24"/>
        </w:rPr>
        <w:t xml:space="preserve"> new teachers joined in </w:t>
      </w:r>
      <w:r w:rsidR="00096E47" w:rsidRPr="00613F9A">
        <w:rPr>
          <w:rFonts w:eastAsia="Times New Roman"/>
          <w:sz w:val="24"/>
          <w:szCs w:val="24"/>
        </w:rPr>
        <w:t>two evening</w:t>
      </w:r>
      <w:r w:rsidR="00BB461C" w:rsidRPr="00613F9A">
        <w:rPr>
          <w:rFonts w:eastAsia="Times New Roman"/>
          <w:sz w:val="24"/>
          <w:szCs w:val="24"/>
        </w:rPr>
        <w:t xml:space="preserve"> sessions</w:t>
      </w:r>
      <w:r w:rsidR="00A84635" w:rsidRPr="00613F9A">
        <w:rPr>
          <w:rFonts w:eastAsia="Times New Roman"/>
          <w:sz w:val="24"/>
          <w:szCs w:val="24"/>
        </w:rPr>
        <w:t xml:space="preserve"> designed</w:t>
      </w:r>
      <w:r w:rsidR="00096E47" w:rsidRPr="00613F9A">
        <w:rPr>
          <w:rFonts w:eastAsia="Times New Roman"/>
          <w:sz w:val="24"/>
          <w:szCs w:val="24"/>
        </w:rPr>
        <w:t xml:space="preserve"> to support new teachers with both curriculum</w:t>
      </w:r>
      <w:r w:rsidR="00BB461C" w:rsidRPr="00613F9A">
        <w:rPr>
          <w:rFonts w:eastAsia="Times New Roman"/>
          <w:sz w:val="24"/>
          <w:szCs w:val="24"/>
        </w:rPr>
        <w:t>/</w:t>
      </w:r>
      <w:r w:rsidR="00096E47" w:rsidRPr="00613F9A">
        <w:rPr>
          <w:rFonts w:eastAsia="Times New Roman"/>
          <w:sz w:val="24"/>
          <w:szCs w:val="24"/>
        </w:rPr>
        <w:t>instructional strategies and with classroom management</w:t>
      </w:r>
      <w:r w:rsidR="00BB461C" w:rsidRPr="00613F9A">
        <w:rPr>
          <w:rFonts w:eastAsia="Times New Roman"/>
          <w:sz w:val="24"/>
          <w:szCs w:val="24"/>
        </w:rPr>
        <w:t>/</w:t>
      </w:r>
      <w:r w:rsidR="00096E47" w:rsidRPr="00613F9A">
        <w:rPr>
          <w:rFonts w:eastAsia="Times New Roman"/>
          <w:sz w:val="24"/>
          <w:szCs w:val="24"/>
        </w:rPr>
        <w:t>behavior</w:t>
      </w:r>
      <w:r w:rsidR="00BB461C" w:rsidRPr="00613F9A">
        <w:rPr>
          <w:rFonts w:eastAsia="Times New Roman"/>
          <w:sz w:val="24"/>
          <w:szCs w:val="24"/>
        </w:rPr>
        <w:t xml:space="preserve"> intervention</w:t>
      </w:r>
      <w:r w:rsidR="00096E47" w:rsidRPr="00613F9A">
        <w:rPr>
          <w:rFonts w:eastAsia="Times New Roman"/>
          <w:sz w:val="24"/>
          <w:szCs w:val="24"/>
        </w:rPr>
        <w:t xml:space="preserve"> strategies. </w:t>
      </w:r>
      <w:r w:rsidR="00B22B56" w:rsidRPr="00613F9A">
        <w:rPr>
          <w:rFonts w:eastAsia="Times New Roman"/>
          <w:sz w:val="24"/>
          <w:szCs w:val="24"/>
        </w:rPr>
        <w:t>As of March 30</w:t>
      </w:r>
      <w:r w:rsidR="00A84635" w:rsidRPr="00613F9A">
        <w:rPr>
          <w:rFonts w:eastAsia="Times New Roman"/>
          <w:sz w:val="24"/>
          <w:szCs w:val="24"/>
        </w:rPr>
        <w:t>, 2020</w:t>
      </w:r>
      <w:r w:rsidR="00B22B56" w:rsidRPr="00613F9A">
        <w:rPr>
          <w:rFonts w:eastAsia="Times New Roman"/>
          <w:sz w:val="24"/>
          <w:szCs w:val="24"/>
        </w:rPr>
        <w:t xml:space="preserve">, all new teachers who were given support </w:t>
      </w:r>
      <w:r w:rsidR="00AD2D1C" w:rsidRPr="00613F9A">
        <w:rPr>
          <w:rFonts w:eastAsia="Times New Roman"/>
          <w:sz w:val="24"/>
          <w:szCs w:val="24"/>
        </w:rPr>
        <w:t xml:space="preserve">through our Welcome to Brevard </w:t>
      </w:r>
      <w:r w:rsidR="00A84635" w:rsidRPr="00613F9A">
        <w:rPr>
          <w:rFonts w:eastAsia="Times New Roman"/>
          <w:sz w:val="24"/>
          <w:szCs w:val="24"/>
        </w:rPr>
        <w:t>N</w:t>
      </w:r>
      <w:r w:rsidR="00AD2D1C" w:rsidRPr="00613F9A">
        <w:rPr>
          <w:rFonts w:eastAsia="Times New Roman"/>
          <w:sz w:val="24"/>
          <w:szCs w:val="24"/>
        </w:rPr>
        <w:t xml:space="preserve">ight </w:t>
      </w:r>
      <w:r w:rsidR="00A84635" w:rsidRPr="00613F9A">
        <w:rPr>
          <w:rFonts w:eastAsia="Times New Roman"/>
          <w:sz w:val="24"/>
          <w:szCs w:val="24"/>
        </w:rPr>
        <w:t>O</w:t>
      </w:r>
      <w:r w:rsidR="00AD2D1C" w:rsidRPr="00613F9A">
        <w:rPr>
          <w:rFonts w:eastAsia="Times New Roman"/>
          <w:sz w:val="24"/>
          <w:szCs w:val="24"/>
        </w:rPr>
        <w:t xml:space="preserve">ut and the October 29 New </w:t>
      </w:r>
      <w:r w:rsidR="009273F5" w:rsidRPr="00613F9A">
        <w:rPr>
          <w:rFonts w:eastAsia="Times New Roman"/>
          <w:sz w:val="24"/>
          <w:szCs w:val="24"/>
        </w:rPr>
        <w:t>T</w:t>
      </w:r>
      <w:r w:rsidR="00AD2D1C" w:rsidRPr="00613F9A">
        <w:rPr>
          <w:rFonts w:eastAsia="Times New Roman"/>
          <w:sz w:val="24"/>
          <w:szCs w:val="24"/>
        </w:rPr>
        <w:t>eacher Networking</w:t>
      </w:r>
      <w:r w:rsidR="00A84635" w:rsidRPr="00613F9A">
        <w:rPr>
          <w:rFonts w:eastAsia="Times New Roman"/>
          <w:sz w:val="24"/>
          <w:szCs w:val="24"/>
        </w:rPr>
        <w:t xml:space="preserve"> session</w:t>
      </w:r>
      <w:r w:rsidR="00AD2D1C" w:rsidRPr="00613F9A">
        <w:rPr>
          <w:rFonts w:eastAsia="Times New Roman"/>
          <w:sz w:val="24"/>
          <w:szCs w:val="24"/>
        </w:rPr>
        <w:t xml:space="preserve"> have returned for second semester and are still employed with the district.</w:t>
      </w:r>
    </w:p>
    <w:p w14:paraId="0E874AAB" w14:textId="77777777" w:rsidR="00231500" w:rsidRPr="00613F9A" w:rsidRDefault="00231500" w:rsidP="00373F17">
      <w:pPr>
        <w:rPr>
          <w:rFonts w:eastAsia="Times New Roman"/>
          <w:sz w:val="24"/>
          <w:szCs w:val="24"/>
        </w:rPr>
      </w:pPr>
    </w:p>
    <w:p w14:paraId="774828C8" w14:textId="77777777" w:rsidR="00231500" w:rsidRPr="00613F9A" w:rsidRDefault="00ED1BA3" w:rsidP="00231500">
      <w:pPr>
        <w:rPr>
          <w:rFonts w:eastAsia="Times New Roman"/>
          <w:sz w:val="24"/>
          <w:szCs w:val="24"/>
        </w:rPr>
      </w:pPr>
      <w:r w:rsidRPr="00613F9A">
        <w:rPr>
          <w:rFonts w:eastAsia="Times New Roman"/>
          <w:b/>
          <w:sz w:val="24"/>
          <w:szCs w:val="24"/>
        </w:rPr>
        <w:t>October 29</w:t>
      </w:r>
      <w:r w:rsidRPr="00613F9A">
        <w:rPr>
          <w:rFonts w:eastAsia="Times New Roman"/>
          <w:sz w:val="24"/>
          <w:szCs w:val="24"/>
        </w:rPr>
        <w:t xml:space="preserve"> - </w:t>
      </w:r>
      <w:r w:rsidR="003E3507" w:rsidRPr="00613F9A">
        <w:rPr>
          <w:rFonts w:eastAsia="Times New Roman"/>
          <w:sz w:val="24"/>
          <w:szCs w:val="24"/>
        </w:rPr>
        <w:t>New teachers participated</w:t>
      </w:r>
      <w:r w:rsidR="00D55A4E" w:rsidRPr="00613F9A">
        <w:rPr>
          <w:rFonts w:eastAsia="Times New Roman"/>
          <w:sz w:val="24"/>
          <w:szCs w:val="24"/>
        </w:rPr>
        <w:t xml:space="preserve"> </w:t>
      </w:r>
      <w:r w:rsidR="003E3507" w:rsidRPr="00613F9A">
        <w:rPr>
          <w:rFonts w:eastAsia="Times New Roman"/>
          <w:sz w:val="24"/>
          <w:szCs w:val="24"/>
        </w:rPr>
        <w:t>in</w:t>
      </w:r>
      <w:r w:rsidR="00D55A4E" w:rsidRPr="00613F9A">
        <w:rPr>
          <w:rFonts w:eastAsia="Times New Roman"/>
          <w:sz w:val="24"/>
          <w:szCs w:val="24"/>
        </w:rPr>
        <w:t xml:space="preserve"> three</w:t>
      </w:r>
      <w:r w:rsidR="003E3507" w:rsidRPr="00613F9A">
        <w:rPr>
          <w:rFonts w:eastAsia="Times New Roman"/>
          <w:sz w:val="24"/>
          <w:szCs w:val="24"/>
        </w:rPr>
        <w:t xml:space="preserve"> twenty</w:t>
      </w:r>
      <w:r w:rsidRPr="00613F9A">
        <w:rPr>
          <w:rFonts w:eastAsia="Times New Roman"/>
          <w:sz w:val="24"/>
          <w:szCs w:val="24"/>
        </w:rPr>
        <w:t xml:space="preserve"> minute make and take stations</w:t>
      </w:r>
      <w:r w:rsidR="00D55A4E" w:rsidRPr="00613F9A">
        <w:rPr>
          <w:rFonts w:eastAsia="Times New Roman"/>
          <w:sz w:val="24"/>
          <w:szCs w:val="24"/>
        </w:rPr>
        <w:t xml:space="preserve"> of their choice</w:t>
      </w:r>
      <w:r w:rsidRPr="00613F9A">
        <w:rPr>
          <w:rFonts w:eastAsia="Times New Roman"/>
          <w:sz w:val="24"/>
          <w:szCs w:val="24"/>
        </w:rPr>
        <w:t xml:space="preserve"> on the following topics: </w:t>
      </w:r>
      <w:r w:rsidR="00956768" w:rsidRPr="00613F9A">
        <w:rPr>
          <w:rFonts w:eastAsia="Times New Roman"/>
          <w:sz w:val="24"/>
          <w:szCs w:val="24"/>
        </w:rPr>
        <w:t>e</w:t>
      </w:r>
      <w:r w:rsidRPr="00613F9A">
        <w:rPr>
          <w:rFonts w:eastAsia="Times New Roman"/>
          <w:sz w:val="24"/>
          <w:szCs w:val="24"/>
        </w:rPr>
        <w:t>lementary math and science, secondary math and science, cloze reading and AVID strategies.</w:t>
      </w:r>
      <w:r w:rsidR="00231500" w:rsidRPr="00613F9A">
        <w:rPr>
          <w:rFonts w:eastAsia="Times New Roman"/>
          <w:sz w:val="24"/>
          <w:szCs w:val="24"/>
        </w:rPr>
        <w:t xml:space="preserve"> The 3</w:t>
      </w:r>
      <w:r w:rsidR="00231500" w:rsidRPr="00613F9A">
        <w:rPr>
          <w:rFonts w:eastAsia="Times New Roman"/>
          <w:sz w:val="24"/>
          <w:szCs w:val="24"/>
          <w:vertAlign w:val="superscript"/>
        </w:rPr>
        <w:t>rd</w:t>
      </w:r>
      <w:r w:rsidR="00231500" w:rsidRPr="00613F9A">
        <w:rPr>
          <w:rFonts w:eastAsia="Times New Roman"/>
          <w:sz w:val="24"/>
          <w:szCs w:val="24"/>
        </w:rPr>
        <w:t xml:space="preserve"> grade elementary math lesson (Standard MAFS.3.NF.1.2) used string, index cards, and clips to create a working number line, where teachers could identify fractions greater than and less than the benchmark fraction</w:t>
      </w:r>
      <w:r w:rsidR="00BB461C" w:rsidRPr="00613F9A">
        <w:rPr>
          <w:rFonts w:eastAsia="Times New Roman"/>
          <w:sz w:val="24"/>
          <w:szCs w:val="24"/>
        </w:rPr>
        <w:t xml:space="preserve">. This </w:t>
      </w:r>
      <w:r w:rsidR="00BB461C" w:rsidRPr="00613F9A">
        <w:rPr>
          <w:rFonts w:eastAsia="Times New Roman"/>
          <w:sz w:val="24"/>
          <w:szCs w:val="24"/>
        </w:rPr>
        <w:lastRenderedPageBreak/>
        <w:t>concept</w:t>
      </w:r>
      <w:r w:rsidR="00231500" w:rsidRPr="00613F9A">
        <w:rPr>
          <w:rFonts w:eastAsia="Times New Roman"/>
          <w:sz w:val="24"/>
          <w:szCs w:val="24"/>
        </w:rPr>
        <w:t xml:space="preserve"> then evolved into comparing decimals as well, which could be used in the upper grade levels. </w:t>
      </w:r>
      <w:r w:rsidR="00C57A44" w:rsidRPr="00613F9A">
        <w:rPr>
          <w:rFonts w:eastAsia="Times New Roman"/>
          <w:sz w:val="24"/>
          <w:szCs w:val="24"/>
        </w:rPr>
        <w:t xml:space="preserve">Teachers were given the materials to take home to create their own lessons.  </w:t>
      </w:r>
      <w:r w:rsidR="003B5775" w:rsidRPr="00613F9A">
        <w:rPr>
          <w:rFonts w:eastAsia="Times New Roman"/>
          <w:sz w:val="24"/>
          <w:szCs w:val="24"/>
        </w:rPr>
        <w:t xml:space="preserve">Elementary science showcased an investigation where teachers were asked to observe an unknown substance (Nature of Science Investigations - standards appropriate for K </w:t>
      </w:r>
      <w:r w:rsidR="00606821" w:rsidRPr="00613F9A">
        <w:rPr>
          <w:rFonts w:eastAsia="Times New Roman"/>
          <w:sz w:val="24"/>
          <w:szCs w:val="24"/>
        </w:rPr>
        <w:t>-</w:t>
      </w:r>
      <w:r w:rsidR="003B5775" w:rsidRPr="00613F9A">
        <w:rPr>
          <w:rFonts w:eastAsia="Times New Roman"/>
          <w:sz w:val="24"/>
          <w:szCs w:val="24"/>
        </w:rPr>
        <w:t xml:space="preserve"> 5) and use scientific skills to determine what the substance was composed of. </w:t>
      </w:r>
      <w:r w:rsidR="00202C65" w:rsidRPr="00613F9A">
        <w:rPr>
          <w:rFonts w:eastAsia="Times New Roman"/>
          <w:sz w:val="24"/>
          <w:szCs w:val="24"/>
        </w:rPr>
        <w:t xml:space="preserve"> At the end of the session, teachers were given a survey on what topics would be beneficial for the second networking. </w:t>
      </w:r>
      <w:r w:rsidR="003B5775" w:rsidRPr="00613F9A">
        <w:rPr>
          <w:rFonts w:eastAsia="Times New Roman"/>
          <w:sz w:val="24"/>
          <w:szCs w:val="24"/>
        </w:rPr>
        <w:t xml:space="preserve"> </w:t>
      </w:r>
      <w:r w:rsidR="00D55A4E" w:rsidRPr="00613F9A">
        <w:rPr>
          <w:rFonts w:eastAsia="Times New Roman"/>
          <w:sz w:val="24"/>
          <w:szCs w:val="24"/>
        </w:rPr>
        <w:t>The topics presented in the February 5 session were chosen based on high responses to this survey.</w:t>
      </w:r>
      <w:r w:rsidR="003B5775" w:rsidRPr="00613F9A">
        <w:rPr>
          <w:rFonts w:eastAsia="Times New Roman"/>
          <w:sz w:val="24"/>
          <w:szCs w:val="24"/>
        </w:rPr>
        <w:t xml:space="preserve"> </w:t>
      </w:r>
    </w:p>
    <w:p w14:paraId="2651765F" w14:textId="77777777" w:rsidR="00231500" w:rsidRPr="00613F9A" w:rsidRDefault="00231500" w:rsidP="00231500">
      <w:pPr>
        <w:rPr>
          <w:rFonts w:eastAsia="Times New Roman"/>
          <w:sz w:val="24"/>
          <w:szCs w:val="24"/>
        </w:rPr>
      </w:pPr>
    </w:p>
    <w:p w14:paraId="1E36DBC7" w14:textId="254886A8" w:rsidR="00956768" w:rsidRPr="00613F9A" w:rsidRDefault="00956768" w:rsidP="00231500">
      <w:pPr>
        <w:rPr>
          <w:rFonts w:eastAsia="Times New Roman"/>
          <w:sz w:val="24"/>
          <w:szCs w:val="24"/>
        </w:rPr>
      </w:pPr>
      <w:r w:rsidRPr="00613F9A">
        <w:rPr>
          <w:rFonts w:eastAsia="Times New Roman"/>
          <w:b/>
          <w:sz w:val="24"/>
          <w:szCs w:val="24"/>
        </w:rPr>
        <w:t>February 5</w:t>
      </w:r>
      <w:r w:rsidRPr="00613F9A">
        <w:rPr>
          <w:rFonts w:eastAsia="Times New Roman"/>
          <w:sz w:val="24"/>
          <w:szCs w:val="24"/>
        </w:rPr>
        <w:t xml:space="preserve"> - Teachers were given the opportunity to learn de-escalation</w:t>
      </w:r>
      <w:r w:rsidR="00606821" w:rsidRPr="00613F9A">
        <w:rPr>
          <w:rFonts w:eastAsia="Times New Roman"/>
          <w:sz w:val="24"/>
          <w:szCs w:val="24"/>
        </w:rPr>
        <w:t xml:space="preserve"> strategies</w:t>
      </w:r>
      <w:r w:rsidRPr="00613F9A">
        <w:rPr>
          <w:rFonts w:eastAsia="Times New Roman"/>
          <w:sz w:val="24"/>
          <w:szCs w:val="24"/>
        </w:rPr>
        <w:t xml:space="preserve"> </w:t>
      </w:r>
      <w:r w:rsidR="00606821" w:rsidRPr="00613F9A">
        <w:rPr>
          <w:rFonts w:eastAsia="Times New Roman"/>
          <w:sz w:val="24"/>
          <w:szCs w:val="24"/>
        </w:rPr>
        <w:t xml:space="preserve">to better handle classroom management </w:t>
      </w:r>
      <w:r w:rsidRPr="00613F9A">
        <w:rPr>
          <w:rFonts w:eastAsia="Times New Roman"/>
          <w:sz w:val="24"/>
          <w:szCs w:val="24"/>
        </w:rPr>
        <w:t>and ask questions to our student service</w:t>
      </w:r>
      <w:r w:rsidR="00A84635" w:rsidRPr="00613F9A">
        <w:rPr>
          <w:rFonts w:eastAsia="Times New Roman"/>
          <w:sz w:val="24"/>
          <w:szCs w:val="24"/>
        </w:rPr>
        <w:t>s</w:t>
      </w:r>
      <w:r w:rsidRPr="00613F9A">
        <w:rPr>
          <w:rFonts w:eastAsia="Times New Roman"/>
          <w:sz w:val="24"/>
          <w:szCs w:val="24"/>
        </w:rPr>
        <w:t xml:space="preserve"> resource teachers.  Afterwards, they were given the chance to participate in three stations of their choice focusing on behavior interventions, lesson planning</w:t>
      </w:r>
      <w:r w:rsidR="00606821" w:rsidRPr="00613F9A">
        <w:rPr>
          <w:rFonts w:eastAsia="Times New Roman"/>
          <w:sz w:val="24"/>
          <w:szCs w:val="24"/>
        </w:rPr>
        <w:t xml:space="preserve"> using online tools</w:t>
      </w:r>
      <w:r w:rsidRPr="00613F9A">
        <w:rPr>
          <w:rFonts w:eastAsia="Times New Roman"/>
          <w:sz w:val="24"/>
          <w:szCs w:val="24"/>
        </w:rPr>
        <w:t>, understanding</w:t>
      </w:r>
      <w:r w:rsidR="00606821" w:rsidRPr="00613F9A">
        <w:rPr>
          <w:rFonts w:eastAsia="Times New Roman"/>
          <w:sz w:val="24"/>
          <w:szCs w:val="24"/>
        </w:rPr>
        <w:t xml:space="preserve"> their</w:t>
      </w:r>
      <w:r w:rsidRPr="00613F9A">
        <w:rPr>
          <w:rFonts w:eastAsia="Times New Roman"/>
          <w:sz w:val="24"/>
          <w:szCs w:val="24"/>
        </w:rPr>
        <w:t xml:space="preserve"> student data</w:t>
      </w:r>
      <w:r w:rsidR="00606821" w:rsidRPr="00613F9A">
        <w:rPr>
          <w:rFonts w:eastAsia="Times New Roman"/>
          <w:sz w:val="24"/>
          <w:szCs w:val="24"/>
        </w:rPr>
        <w:t xml:space="preserve">, and online resources to support engaging instruction. </w:t>
      </w:r>
    </w:p>
    <w:p w14:paraId="399A1CC9" w14:textId="77777777" w:rsidR="00956768" w:rsidRPr="00613F9A" w:rsidRDefault="00956768" w:rsidP="00956768">
      <w:pPr>
        <w:pStyle w:val="ListParagraph"/>
        <w:rPr>
          <w:rFonts w:eastAsia="Times New Roman"/>
          <w:sz w:val="24"/>
          <w:szCs w:val="24"/>
        </w:rPr>
      </w:pPr>
    </w:p>
    <w:p w14:paraId="684F2D66" w14:textId="77E6A2CD" w:rsidR="00956768" w:rsidRPr="00613F9A" w:rsidRDefault="00956768" w:rsidP="00956768">
      <w:pPr>
        <w:rPr>
          <w:rFonts w:eastAsia="Times New Roman"/>
          <w:sz w:val="24"/>
          <w:szCs w:val="24"/>
        </w:rPr>
      </w:pPr>
      <w:r w:rsidRPr="00613F9A">
        <w:rPr>
          <w:rFonts w:eastAsia="Times New Roman"/>
          <w:b/>
          <w:sz w:val="24"/>
          <w:szCs w:val="24"/>
          <w:u w:val="single"/>
        </w:rPr>
        <w:t>New Teacher Wellness Event</w:t>
      </w:r>
      <w:r w:rsidRPr="00613F9A">
        <w:rPr>
          <w:rFonts w:eastAsia="Times New Roman"/>
          <w:sz w:val="24"/>
          <w:szCs w:val="24"/>
        </w:rPr>
        <w:t xml:space="preserve"> </w:t>
      </w:r>
      <w:r w:rsidR="001B6236" w:rsidRPr="00613F9A">
        <w:rPr>
          <w:rFonts w:eastAsia="Times New Roman"/>
          <w:sz w:val="24"/>
          <w:szCs w:val="24"/>
        </w:rPr>
        <w:t>-</w:t>
      </w:r>
      <w:r w:rsidR="00D41827" w:rsidRPr="00613F9A">
        <w:rPr>
          <w:rFonts w:eastAsia="Times New Roman"/>
          <w:sz w:val="24"/>
          <w:szCs w:val="24"/>
        </w:rPr>
        <w:t xml:space="preserve"> Fifty new teachers and their mentors attended this</w:t>
      </w:r>
      <w:r w:rsidR="001B6236" w:rsidRPr="00613F9A">
        <w:rPr>
          <w:rFonts w:eastAsia="Times New Roman"/>
          <w:sz w:val="24"/>
          <w:szCs w:val="24"/>
        </w:rPr>
        <w:t xml:space="preserve"> evening event focused on health and</w:t>
      </w:r>
      <w:r w:rsidR="00D41827" w:rsidRPr="00613F9A">
        <w:rPr>
          <w:rFonts w:eastAsia="Times New Roman"/>
          <w:sz w:val="24"/>
          <w:szCs w:val="24"/>
        </w:rPr>
        <w:t xml:space="preserve"> wellness. </w:t>
      </w:r>
      <w:r w:rsidR="009D2933" w:rsidRPr="00613F9A">
        <w:rPr>
          <w:rFonts w:eastAsia="Times New Roman"/>
          <w:sz w:val="24"/>
          <w:szCs w:val="24"/>
        </w:rPr>
        <w:t>Breakout sessions included topics on the following: Healthy Eating for Teachers, Aromatherapy</w:t>
      </w:r>
      <w:r w:rsidR="00D55A4E" w:rsidRPr="00613F9A">
        <w:rPr>
          <w:rFonts w:eastAsia="Times New Roman"/>
          <w:sz w:val="24"/>
          <w:szCs w:val="24"/>
        </w:rPr>
        <w:t xml:space="preserve"> </w:t>
      </w:r>
      <w:r w:rsidR="004318F2" w:rsidRPr="00613F9A">
        <w:rPr>
          <w:rFonts w:eastAsia="Times New Roman"/>
          <w:sz w:val="24"/>
          <w:szCs w:val="24"/>
        </w:rPr>
        <w:t>for</w:t>
      </w:r>
      <w:r w:rsidR="00D55A4E" w:rsidRPr="00613F9A">
        <w:rPr>
          <w:rFonts w:eastAsia="Times New Roman"/>
          <w:sz w:val="24"/>
          <w:szCs w:val="24"/>
        </w:rPr>
        <w:t xml:space="preserve"> Wellness</w:t>
      </w:r>
      <w:r w:rsidR="009D2933" w:rsidRPr="00613F9A">
        <w:rPr>
          <w:rFonts w:eastAsia="Times New Roman"/>
          <w:sz w:val="24"/>
          <w:szCs w:val="24"/>
        </w:rPr>
        <w:t xml:space="preserve">, Wellness Tools for the Classroom, Mindfulness for Teachers and Students, and Functional Fitness. </w:t>
      </w:r>
      <w:r w:rsidR="00F61E61" w:rsidRPr="00613F9A">
        <w:rPr>
          <w:rFonts w:eastAsia="Times New Roman"/>
          <w:sz w:val="24"/>
          <w:szCs w:val="24"/>
        </w:rPr>
        <w:t>Give-aways included a nutrition book written by one of our presenters for each participant, exercise bands, essential oils, and Fitbit watches, so that participants could continue practicing the skills learned during the event.</w:t>
      </w:r>
      <w:r w:rsidR="00D41827" w:rsidRPr="00613F9A">
        <w:rPr>
          <w:rFonts w:eastAsia="Times New Roman"/>
          <w:sz w:val="24"/>
          <w:szCs w:val="24"/>
        </w:rPr>
        <w:t xml:space="preserve">  Each session included </w:t>
      </w:r>
      <w:r w:rsidR="00D55A4E" w:rsidRPr="00613F9A">
        <w:rPr>
          <w:rFonts w:eastAsia="Times New Roman"/>
          <w:sz w:val="24"/>
          <w:szCs w:val="24"/>
        </w:rPr>
        <w:t>strategies</w:t>
      </w:r>
      <w:r w:rsidR="00D41827" w:rsidRPr="00613F9A">
        <w:rPr>
          <w:rFonts w:eastAsia="Times New Roman"/>
          <w:sz w:val="24"/>
          <w:szCs w:val="24"/>
        </w:rPr>
        <w:t xml:space="preserve"> for teachers to make connections to their classrooms.  A follow-up survey revealed that 60% of the attendees shared the practice of mindfulness with their students, 33% incorporated more movement in their classroom routines and 7% utilized functional fitness. </w:t>
      </w:r>
      <w:r w:rsidR="00E13FDE" w:rsidRPr="00613F9A">
        <w:rPr>
          <w:rFonts w:eastAsia="Times New Roman"/>
          <w:sz w:val="24"/>
          <w:szCs w:val="24"/>
        </w:rPr>
        <w:t>Below are several quotes from teachers who participated in the wellness sessions.</w:t>
      </w:r>
    </w:p>
    <w:p w14:paraId="408D8EDA" w14:textId="77777777" w:rsidR="008F3EC6" w:rsidRPr="00613F9A" w:rsidRDefault="008F3EC6" w:rsidP="00956768">
      <w:pPr>
        <w:rPr>
          <w:rFonts w:asciiTheme="minorHAnsi" w:eastAsia="Times New Roman" w:hAnsiTheme="minorHAnsi" w:cstheme="minorHAnsi"/>
          <w:sz w:val="24"/>
          <w:szCs w:val="24"/>
        </w:rPr>
      </w:pPr>
    </w:p>
    <w:p w14:paraId="11AE1126" w14:textId="77777777" w:rsidR="008F3EC6" w:rsidRPr="00613F9A" w:rsidRDefault="008F3EC6" w:rsidP="00956768">
      <w:pPr>
        <w:rPr>
          <w:rFonts w:asciiTheme="minorHAnsi" w:hAnsiTheme="minorHAnsi" w:cstheme="minorHAnsi"/>
          <w:color w:val="202124"/>
          <w:spacing w:val="3"/>
          <w:sz w:val="24"/>
          <w:szCs w:val="24"/>
          <w:shd w:val="clear" w:color="auto" w:fill="F8F9FA"/>
        </w:rPr>
      </w:pPr>
      <w:r w:rsidRPr="00613F9A">
        <w:rPr>
          <w:rFonts w:asciiTheme="minorHAnsi" w:hAnsiTheme="minorHAnsi" w:cstheme="minorHAnsi"/>
          <w:color w:val="202124"/>
          <w:spacing w:val="3"/>
          <w:sz w:val="24"/>
          <w:szCs w:val="24"/>
          <w:shd w:val="clear" w:color="auto" w:fill="F8F9FA"/>
        </w:rPr>
        <w:t>What strategy have you implemented from the training?</w:t>
      </w:r>
    </w:p>
    <w:p w14:paraId="5DD48B03" w14:textId="77777777" w:rsidR="008F3EC6" w:rsidRPr="00613F9A" w:rsidRDefault="008F3EC6" w:rsidP="00956768">
      <w:pPr>
        <w:rPr>
          <w:rFonts w:asciiTheme="minorHAnsi" w:hAnsiTheme="minorHAnsi" w:cstheme="minorHAnsi"/>
          <w:color w:val="202124"/>
          <w:spacing w:val="3"/>
          <w:sz w:val="24"/>
          <w:szCs w:val="24"/>
          <w:shd w:val="clear" w:color="auto" w:fill="F8F9FA"/>
        </w:rPr>
      </w:pPr>
    </w:p>
    <w:p w14:paraId="3DE5D260" w14:textId="77777777" w:rsidR="008F3EC6" w:rsidRPr="00613F9A" w:rsidRDefault="008F3EC6" w:rsidP="008F3EC6">
      <w:pPr>
        <w:pStyle w:val="ListParagraph"/>
        <w:numPr>
          <w:ilvl w:val="0"/>
          <w:numId w:val="4"/>
        </w:numPr>
        <w:rPr>
          <w:rFonts w:asciiTheme="minorHAnsi" w:hAnsiTheme="minorHAnsi" w:cstheme="minorHAnsi"/>
          <w:color w:val="202124"/>
          <w:spacing w:val="3"/>
          <w:sz w:val="24"/>
          <w:szCs w:val="24"/>
          <w:shd w:val="clear" w:color="auto" w:fill="F8F9FA"/>
        </w:rPr>
      </w:pPr>
      <w:r w:rsidRPr="00613F9A">
        <w:rPr>
          <w:rFonts w:asciiTheme="minorHAnsi" w:hAnsiTheme="minorHAnsi" w:cstheme="minorHAnsi"/>
          <w:color w:val="202124"/>
          <w:spacing w:val="3"/>
          <w:sz w:val="24"/>
          <w:szCs w:val="24"/>
          <w:shd w:val="clear" w:color="auto" w:fill="F8F9FA"/>
        </w:rPr>
        <w:t>I get my students up and moving around whenever possible. I also have begun to eat some breakfast every morning and drink water upon waking.</w:t>
      </w:r>
    </w:p>
    <w:p w14:paraId="34C47003" w14:textId="77777777" w:rsidR="008F3EC6" w:rsidRPr="00613F9A" w:rsidRDefault="008F3EC6" w:rsidP="00956768">
      <w:pPr>
        <w:rPr>
          <w:rFonts w:asciiTheme="minorHAnsi" w:hAnsiTheme="minorHAnsi" w:cstheme="minorHAnsi"/>
          <w:color w:val="202124"/>
          <w:spacing w:val="3"/>
          <w:sz w:val="24"/>
          <w:szCs w:val="24"/>
          <w:shd w:val="clear" w:color="auto" w:fill="F8F9FA"/>
        </w:rPr>
      </w:pPr>
    </w:p>
    <w:p w14:paraId="6F09F356" w14:textId="77777777" w:rsidR="008F3EC6" w:rsidRPr="00613F9A" w:rsidRDefault="008F3EC6" w:rsidP="008F3EC6">
      <w:pPr>
        <w:pStyle w:val="ListParagraph"/>
        <w:numPr>
          <w:ilvl w:val="0"/>
          <w:numId w:val="4"/>
        </w:numPr>
        <w:rPr>
          <w:rFonts w:asciiTheme="minorHAnsi" w:hAnsiTheme="minorHAnsi" w:cstheme="minorHAnsi"/>
          <w:color w:val="202124"/>
          <w:spacing w:val="3"/>
          <w:sz w:val="24"/>
          <w:szCs w:val="24"/>
          <w:shd w:val="clear" w:color="auto" w:fill="F8F9FA"/>
        </w:rPr>
      </w:pPr>
      <w:r w:rsidRPr="00613F9A">
        <w:rPr>
          <w:rFonts w:asciiTheme="minorHAnsi" w:hAnsiTheme="minorHAnsi" w:cstheme="minorHAnsi"/>
          <w:color w:val="202124"/>
          <w:spacing w:val="3"/>
          <w:sz w:val="24"/>
          <w:szCs w:val="24"/>
          <w:shd w:val="clear" w:color="auto" w:fill="F8F9FA"/>
        </w:rPr>
        <w:t>Incorporating more movement into daily activities</w:t>
      </w:r>
    </w:p>
    <w:p w14:paraId="6BC918AF" w14:textId="77777777" w:rsidR="008F3EC6" w:rsidRPr="00613F9A" w:rsidRDefault="008F3EC6" w:rsidP="00956768">
      <w:pPr>
        <w:rPr>
          <w:rFonts w:asciiTheme="minorHAnsi" w:hAnsiTheme="minorHAnsi" w:cstheme="minorHAnsi"/>
          <w:color w:val="202124"/>
          <w:spacing w:val="3"/>
          <w:sz w:val="24"/>
          <w:szCs w:val="24"/>
          <w:shd w:val="clear" w:color="auto" w:fill="F8F9FA"/>
        </w:rPr>
      </w:pPr>
    </w:p>
    <w:p w14:paraId="1CC4E7E3" w14:textId="77777777" w:rsidR="008F3EC6" w:rsidRPr="00613F9A" w:rsidRDefault="008F3EC6" w:rsidP="008F3EC6">
      <w:pPr>
        <w:pStyle w:val="ListParagraph"/>
        <w:numPr>
          <w:ilvl w:val="0"/>
          <w:numId w:val="4"/>
        </w:numPr>
        <w:rPr>
          <w:rFonts w:asciiTheme="minorHAnsi" w:eastAsia="Times New Roman" w:hAnsiTheme="minorHAnsi" w:cstheme="minorHAnsi"/>
          <w:sz w:val="24"/>
          <w:szCs w:val="24"/>
        </w:rPr>
      </w:pPr>
      <w:r w:rsidRPr="00613F9A">
        <w:rPr>
          <w:rFonts w:asciiTheme="minorHAnsi" w:hAnsiTheme="minorHAnsi" w:cstheme="minorHAnsi"/>
          <w:color w:val="202124"/>
          <w:spacing w:val="3"/>
          <w:sz w:val="24"/>
          <w:szCs w:val="24"/>
          <w:shd w:val="clear" w:color="auto" w:fill="F8F9FA"/>
        </w:rPr>
        <w:t>Functional Fitness with my students. Recipes from holistic nutrition</w:t>
      </w:r>
    </w:p>
    <w:p w14:paraId="4900C21C" w14:textId="77777777" w:rsidR="008F3EC6" w:rsidRPr="00613F9A" w:rsidRDefault="008F3EC6" w:rsidP="008F3EC6">
      <w:pPr>
        <w:pStyle w:val="ListParagraph"/>
        <w:rPr>
          <w:rFonts w:asciiTheme="minorHAnsi" w:eastAsia="Times New Roman" w:hAnsiTheme="minorHAnsi" w:cstheme="minorHAnsi"/>
          <w:sz w:val="24"/>
          <w:szCs w:val="24"/>
        </w:rPr>
      </w:pPr>
    </w:p>
    <w:p w14:paraId="3D23936C" w14:textId="77777777" w:rsidR="008F3EC6" w:rsidRPr="00613F9A" w:rsidRDefault="008F3EC6" w:rsidP="008F3EC6">
      <w:pPr>
        <w:rPr>
          <w:rFonts w:asciiTheme="minorHAnsi" w:eastAsia="Times New Roman" w:hAnsiTheme="minorHAnsi" w:cstheme="minorHAnsi"/>
          <w:sz w:val="24"/>
          <w:szCs w:val="24"/>
        </w:rPr>
      </w:pPr>
      <w:r w:rsidRPr="00613F9A">
        <w:rPr>
          <w:rFonts w:asciiTheme="minorHAnsi" w:eastAsia="Times New Roman" w:hAnsiTheme="minorHAnsi" w:cstheme="minorHAnsi"/>
          <w:sz w:val="24"/>
          <w:szCs w:val="24"/>
        </w:rPr>
        <w:t>What results have you seen that have positively impacted your life?</w:t>
      </w:r>
    </w:p>
    <w:p w14:paraId="18DB7B9D" w14:textId="77777777" w:rsidR="008F3EC6" w:rsidRPr="00613F9A" w:rsidRDefault="008F3EC6" w:rsidP="008F3EC6">
      <w:pPr>
        <w:rPr>
          <w:rFonts w:asciiTheme="minorHAnsi" w:eastAsia="Times New Roman" w:hAnsiTheme="minorHAnsi" w:cstheme="minorHAnsi"/>
          <w:sz w:val="24"/>
          <w:szCs w:val="24"/>
        </w:rPr>
      </w:pPr>
    </w:p>
    <w:p w14:paraId="372206A9" w14:textId="77777777" w:rsidR="008F3EC6" w:rsidRPr="00613F9A" w:rsidRDefault="008F3EC6" w:rsidP="008F3EC6">
      <w:pPr>
        <w:pStyle w:val="ListParagraph"/>
        <w:numPr>
          <w:ilvl w:val="0"/>
          <w:numId w:val="5"/>
        </w:numPr>
        <w:rPr>
          <w:rFonts w:asciiTheme="minorHAnsi" w:hAnsiTheme="minorHAnsi" w:cstheme="minorHAnsi"/>
          <w:color w:val="202124"/>
          <w:spacing w:val="3"/>
          <w:sz w:val="24"/>
          <w:szCs w:val="24"/>
          <w:shd w:val="clear" w:color="auto" w:fill="F8F9FA"/>
        </w:rPr>
      </w:pPr>
      <w:r w:rsidRPr="00613F9A">
        <w:rPr>
          <w:rFonts w:asciiTheme="minorHAnsi" w:hAnsiTheme="minorHAnsi" w:cstheme="minorHAnsi"/>
          <w:color w:val="202124"/>
          <w:spacing w:val="3"/>
          <w:sz w:val="24"/>
          <w:szCs w:val="24"/>
          <w:shd w:val="clear" w:color="auto" w:fill="F8F9FA"/>
        </w:rPr>
        <w:t>Students use the techniques, especially breathing, in class.</w:t>
      </w:r>
    </w:p>
    <w:p w14:paraId="2F6645F5" w14:textId="77777777" w:rsidR="008F3EC6" w:rsidRPr="00613F9A" w:rsidRDefault="008F3EC6" w:rsidP="008F3EC6">
      <w:pPr>
        <w:rPr>
          <w:rFonts w:asciiTheme="minorHAnsi" w:hAnsiTheme="minorHAnsi" w:cstheme="minorHAnsi"/>
          <w:color w:val="202124"/>
          <w:spacing w:val="3"/>
          <w:sz w:val="24"/>
          <w:szCs w:val="24"/>
          <w:shd w:val="clear" w:color="auto" w:fill="F8F9FA"/>
        </w:rPr>
      </w:pPr>
    </w:p>
    <w:p w14:paraId="01968334" w14:textId="77777777" w:rsidR="008F3EC6" w:rsidRPr="00613F9A" w:rsidRDefault="008F3EC6" w:rsidP="008F3EC6">
      <w:pPr>
        <w:pStyle w:val="ListParagraph"/>
        <w:numPr>
          <w:ilvl w:val="0"/>
          <w:numId w:val="5"/>
        </w:numPr>
        <w:rPr>
          <w:rFonts w:asciiTheme="minorHAnsi" w:eastAsia="Times New Roman" w:hAnsiTheme="minorHAnsi" w:cstheme="minorHAnsi"/>
          <w:sz w:val="24"/>
          <w:szCs w:val="24"/>
        </w:rPr>
      </w:pPr>
      <w:r w:rsidRPr="00613F9A">
        <w:rPr>
          <w:rFonts w:asciiTheme="minorHAnsi" w:hAnsiTheme="minorHAnsi" w:cstheme="minorHAnsi"/>
          <w:color w:val="202124"/>
          <w:spacing w:val="3"/>
          <w:sz w:val="24"/>
          <w:szCs w:val="24"/>
          <w:shd w:val="clear" w:color="auto" w:fill="F8F9FA"/>
        </w:rPr>
        <w:t>As a result, I have a better attitude, and better relationships with my students. My classroom is calm and a relaxing place for students during</w:t>
      </w:r>
      <w:r w:rsidRPr="00613F9A">
        <w:rPr>
          <w:rFonts w:ascii="Arial" w:hAnsi="Arial" w:cs="Arial"/>
          <w:color w:val="202124"/>
          <w:spacing w:val="3"/>
          <w:sz w:val="24"/>
          <w:szCs w:val="24"/>
          <w:shd w:val="clear" w:color="auto" w:fill="F8F9FA"/>
        </w:rPr>
        <w:t xml:space="preserve"> </w:t>
      </w:r>
      <w:r w:rsidRPr="004B512A">
        <w:rPr>
          <w:rFonts w:asciiTheme="minorHAnsi" w:hAnsiTheme="minorHAnsi" w:cstheme="minorHAnsi"/>
          <w:color w:val="202124"/>
          <w:spacing w:val="3"/>
          <w:sz w:val="24"/>
          <w:szCs w:val="24"/>
          <w:shd w:val="clear" w:color="auto" w:fill="F8F9FA"/>
        </w:rPr>
        <w:t>art</w:t>
      </w:r>
    </w:p>
    <w:p w14:paraId="0634020A" w14:textId="77777777" w:rsidR="008F3EC6" w:rsidRPr="00613F9A" w:rsidRDefault="008F3EC6" w:rsidP="008F3EC6">
      <w:pPr>
        <w:pStyle w:val="ListParagraph"/>
        <w:rPr>
          <w:rFonts w:asciiTheme="minorHAnsi" w:eastAsia="Times New Roman" w:hAnsiTheme="minorHAnsi" w:cstheme="minorHAnsi"/>
          <w:sz w:val="24"/>
          <w:szCs w:val="24"/>
        </w:rPr>
      </w:pPr>
    </w:p>
    <w:p w14:paraId="143EEA31" w14:textId="77777777" w:rsidR="008F3EC6" w:rsidRPr="00613F9A" w:rsidRDefault="008F3EC6" w:rsidP="008F3EC6">
      <w:pPr>
        <w:pStyle w:val="ListParagraph"/>
        <w:numPr>
          <w:ilvl w:val="0"/>
          <w:numId w:val="5"/>
        </w:numPr>
        <w:rPr>
          <w:rFonts w:asciiTheme="minorHAnsi" w:eastAsia="Times New Roman" w:hAnsiTheme="minorHAnsi" w:cstheme="minorHAnsi"/>
          <w:sz w:val="24"/>
          <w:szCs w:val="24"/>
        </w:rPr>
      </w:pPr>
      <w:r w:rsidRPr="00613F9A">
        <w:rPr>
          <w:rFonts w:asciiTheme="minorHAnsi" w:hAnsiTheme="minorHAnsi" w:cstheme="minorHAnsi"/>
          <w:color w:val="202124"/>
          <w:spacing w:val="3"/>
          <w:sz w:val="24"/>
          <w:szCs w:val="24"/>
          <w:shd w:val="clear" w:color="auto" w:fill="F8F9FA"/>
        </w:rPr>
        <w:t>Students are able to calm down quicker</w:t>
      </w:r>
    </w:p>
    <w:p w14:paraId="4CAB0D62" w14:textId="77777777" w:rsidR="0016112E" w:rsidRPr="0016112E" w:rsidRDefault="0016112E" w:rsidP="0016112E">
      <w:pPr>
        <w:pStyle w:val="ListParagraph"/>
        <w:rPr>
          <w:rFonts w:asciiTheme="minorHAnsi" w:eastAsia="Times New Roman" w:hAnsiTheme="minorHAnsi" w:cstheme="minorHAnsi"/>
          <w:sz w:val="24"/>
          <w:szCs w:val="24"/>
        </w:rPr>
      </w:pPr>
    </w:p>
    <w:p w14:paraId="592D5048" w14:textId="77777777" w:rsidR="0016112E" w:rsidRPr="008F3EC6" w:rsidRDefault="0016112E" w:rsidP="0016112E">
      <w:pPr>
        <w:pStyle w:val="ListParagraph"/>
        <w:rPr>
          <w:rFonts w:asciiTheme="minorHAnsi" w:eastAsia="Times New Roman" w:hAnsiTheme="minorHAnsi" w:cstheme="minorHAnsi"/>
          <w:sz w:val="24"/>
          <w:szCs w:val="24"/>
        </w:rPr>
      </w:pPr>
    </w:p>
    <w:p w14:paraId="725516CE" w14:textId="77777777" w:rsidR="004B512A" w:rsidRPr="004B512A" w:rsidRDefault="004B512A" w:rsidP="004B512A">
      <w:pPr>
        <w:spacing w:before="100" w:beforeAutospacing="1" w:after="100" w:afterAutospacing="1"/>
        <w:rPr>
          <w:rFonts w:eastAsia="Times New Roman"/>
          <w:b/>
          <w:bCs/>
          <w:sz w:val="24"/>
          <w:szCs w:val="24"/>
          <w:u w:val="single"/>
        </w:rPr>
      </w:pPr>
      <w:r w:rsidRPr="004B512A">
        <w:rPr>
          <w:rFonts w:eastAsia="Times New Roman"/>
          <w:b/>
          <w:bCs/>
          <w:sz w:val="24"/>
          <w:szCs w:val="24"/>
          <w:u w:val="single"/>
        </w:rPr>
        <w:t>Plan for sustaining the district and foundation partnership in working toward improved instruction</w:t>
      </w:r>
    </w:p>
    <w:p w14:paraId="3A6DCAD9" w14:textId="5416433E" w:rsidR="009A237B" w:rsidRPr="00E4253B" w:rsidRDefault="00E4253B" w:rsidP="00453D45">
      <w:r>
        <w:t xml:space="preserve">Because of this grant opportunity, we have gained new working partners whose contributions will help sustain teacher development for increasing instructional impact.  Northrop Grumman has previously supported STEM activities and is committed to helping financially to fund professional development grants.  Brevard Federation of Teachers (teacher’s union) helped support the networking sessions for this grant and has expressed interest in supporting professional development grants financially.  </w:t>
      </w:r>
      <w:r w:rsidR="00641BC8">
        <w:t xml:space="preserve">Our Teacher Leadership Council members have also been integrally involved in these activities and continue to seek ways to support each other organically using our foundation’s committed support. </w:t>
      </w:r>
      <w:r w:rsidR="004318F2">
        <w:t>It is</w:t>
      </w:r>
      <w:r w:rsidR="00641BC8">
        <w:t xml:space="preserve"> our hope that by fortifying supporting holistically the needs of new teachers, we’ll continue to see lower teacher turnover, better instructional practice and ultimately better student outcomes.</w:t>
      </w:r>
    </w:p>
    <w:p w14:paraId="210BC7DE" w14:textId="581E1379" w:rsidR="008F3EC6" w:rsidRDefault="008F3EC6" w:rsidP="00453D45"/>
    <w:p w14:paraId="14DDF6BB" w14:textId="224F2905" w:rsidR="00641BC8" w:rsidRDefault="00641BC8"/>
    <w:p w14:paraId="6930A79E" w14:textId="54CB1A15" w:rsidR="00641BC8" w:rsidRDefault="00641BC8" w:rsidP="00641BC8">
      <w:pPr>
        <w:rPr>
          <w:b/>
          <w:bCs/>
          <w:sz w:val="24"/>
          <w:szCs w:val="24"/>
          <w:u w:val="single"/>
        </w:rPr>
      </w:pPr>
      <w:r w:rsidRPr="00641BC8">
        <w:rPr>
          <w:b/>
          <w:bCs/>
          <w:sz w:val="24"/>
          <w:szCs w:val="24"/>
          <w:u w:val="single"/>
        </w:rPr>
        <w:t xml:space="preserve">Please also indicate if and how project activities could not be completed or were adjusted due to current school closures related to student health and safety. </w:t>
      </w:r>
    </w:p>
    <w:p w14:paraId="0EB46BC7" w14:textId="77777777" w:rsidR="001F0825" w:rsidRDefault="001F0825" w:rsidP="00641BC8">
      <w:pPr>
        <w:rPr>
          <w:b/>
          <w:bCs/>
          <w:sz w:val="24"/>
          <w:szCs w:val="24"/>
          <w:u w:val="single"/>
        </w:rPr>
      </w:pPr>
    </w:p>
    <w:p w14:paraId="73CD0429" w14:textId="3E19A9B4" w:rsidR="00641BC8" w:rsidRPr="00641BC8" w:rsidRDefault="00641BC8" w:rsidP="00453D45">
      <w:r>
        <w:t xml:space="preserve">Early in the second semester, BSF surveyed teachers about professional development grants and there was overwhelming support for summer learning.  However, due to COVID, our efforts shifted towards meeting teachers’ immediate needs as they adapted to distance learning.  Consequently, we offered Critical Needs Grants for Online Learning to teachers, </w:t>
      </w:r>
      <w:r w:rsidR="001F0825">
        <w:t>inviting</w:t>
      </w:r>
      <w:r>
        <w:t xml:space="preserve"> new teachers </w:t>
      </w:r>
      <w:r w:rsidR="001F0825">
        <w:t xml:space="preserve">the opportunity to apply first.  To date, we </w:t>
      </w:r>
      <w:r w:rsidR="004318F2">
        <w:t>awarded</w:t>
      </w:r>
      <w:r w:rsidR="001F0825">
        <w:t xml:space="preserve"> $15,000 in grants for 300 teachers and are planning a second round to award at least $8,000</w:t>
      </w:r>
      <w:r w:rsidR="004318F2">
        <w:t xml:space="preserve"> more</w:t>
      </w:r>
      <w:r w:rsidR="001F0825">
        <w:t xml:space="preserve">.  </w:t>
      </w:r>
    </w:p>
    <w:p w14:paraId="51E56A6D" w14:textId="77777777" w:rsidR="00641BC8" w:rsidRDefault="00641BC8" w:rsidP="00453D45">
      <w:pPr>
        <w:spacing w:line="276" w:lineRule="auto"/>
      </w:pPr>
    </w:p>
    <w:sectPr w:rsidR="00641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40F2B"/>
    <w:multiLevelType w:val="multilevel"/>
    <w:tmpl w:val="46B2A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C85B06"/>
    <w:multiLevelType w:val="hybridMultilevel"/>
    <w:tmpl w:val="3F449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81E14"/>
    <w:multiLevelType w:val="hybridMultilevel"/>
    <w:tmpl w:val="5074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38374C"/>
    <w:multiLevelType w:val="hybridMultilevel"/>
    <w:tmpl w:val="5ED4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3B0BC0"/>
    <w:multiLevelType w:val="hybridMultilevel"/>
    <w:tmpl w:val="3DF8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D11A53"/>
    <w:multiLevelType w:val="hybridMultilevel"/>
    <w:tmpl w:val="5502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F17"/>
    <w:rsid w:val="00096E47"/>
    <w:rsid w:val="000D5C48"/>
    <w:rsid w:val="0016112E"/>
    <w:rsid w:val="001754DE"/>
    <w:rsid w:val="001B01DC"/>
    <w:rsid w:val="001B6236"/>
    <w:rsid w:val="001F0825"/>
    <w:rsid w:val="00202C65"/>
    <w:rsid w:val="00231500"/>
    <w:rsid w:val="00373F17"/>
    <w:rsid w:val="003B5775"/>
    <w:rsid w:val="003E3507"/>
    <w:rsid w:val="004318F2"/>
    <w:rsid w:val="00453D45"/>
    <w:rsid w:val="004814CC"/>
    <w:rsid w:val="004B512A"/>
    <w:rsid w:val="00502A9A"/>
    <w:rsid w:val="00606821"/>
    <w:rsid w:val="00613F9A"/>
    <w:rsid w:val="00641BC8"/>
    <w:rsid w:val="006D2B60"/>
    <w:rsid w:val="00724FAF"/>
    <w:rsid w:val="00812685"/>
    <w:rsid w:val="008663C4"/>
    <w:rsid w:val="008F3EC6"/>
    <w:rsid w:val="009273F5"/>
    <w:rsid w:val="00956768"/>
    <w:rsid w:val="009A237B"/>
    <w:rsid w:val="009B5DED"/>
    <w:rsid w:val="009D2933"/>
    <w:rsid w:val="00A00BFC"/>
    <w:rsid w:val="00A84635"/>
    <w:rsid w:val="00AD2D1C"/>
    <w:rsid w:val="00B22B56"/>
    <w:rsid w:val="00B61579"/>
    <w:rsid w:val="00BB461C"/>
    <w:rsid w:val="00C04DA9"/>
    <w:rsid w:val="00C57A44"/>
    <w:rsid w:val="00CA0C16"/>
    <w:rsid w:val="00D41827"/>
    <w:rsid w:val="00D55A4E"/>
    <w:rsid w:val="00E13FDE"/>
    <w:rsid w:val="00E34E17"/>
    <w:rsid w:val="00E4253B"/>
    <w:rsid w:val="00ED1BA3"/>
    <w:rsid w:val="00F61E61"/>
    <w:rsid w:val="00FB2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856C"/>
  <w15:chartTrackingRefBased/>
  <w15:docId w15:val="{834246D0-1EED-4196-B5DC-BAE922C7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1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BA3"/>
    <w:pPr>
      <w:ind w:left="720"/>
      <w:contextualSpacing/>
    </w:pPr>
  </w:style>
  <w:style w:type="paragraph" w:styleId="NoSpacing">
    <w:name w:val="No Spacing"/>
    <w:uiPriority w:val="1"/>
    <w:qFormat/>
    <w:rsid w:val="00453D45"/>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617838">
      <w:bodyDiv w:val="1"/>
      <w:marLeft w:val="0"/>
      <w:marRight w:val="0"/>
      <w:marTop w:val="0"/>
      <w:marBottom w:val="0"/>
      <w:divBdr>
        <w:top w:val="none" w:sz="0" w:space="0" w:color="auto"/>
        <w:left w:val="none" w:sz="0" w:space="0" w:color="auto"/>
        <w:bottom w:val="none" w:sz="0" w:space="0" w:color="auto"/>
        <w:right w:val="none" w:sz="0" w:space="0" w:color="auto"/>
      </w:divBdr>
    </w:div>
    <w:div w:id="878014048">
      <w:bodyDiv w:val="1"/>
      <w:marLeft w:val="0"/>
      <w:marRight w:val="0"/>
      <w:marTop w:val="0"/>
      <w:marBottom w:val="0"/>
      <w:divBdr>
        <w:top w:val="none" w:sz="0" w:space="0" w:color="auto"/>
        <w:left w:val="none" w:sz="0" w:space="0" w:color="auto"/>
        <w:bottom w:val="none" w:sz="0" w:space="0" w:color="auto"/>
        <w:right w:val="none" w:sz="0" w:space="0" w:color="auto"/>
      </w:divBdr>
    </w:div>
    <w:div w:id="1185438946">
      <w:bodyDiv w:val="1"/>
      <w:marLeft w:val="0"/>
      <w:marRight w:val="0"/>
      <w:marTop w:val="0"/>
      <w:marBottom w:val="0"/>
      <w:divBdr>
        <w:top w:val="none" w:sz="0" w:space="0" w:color="auto"/>
        <w:left w:val="none" w:sz="0" w:space="0" w:color="auto"/>
        <w:bottom w:val="none" w:sz="0" w:space="0" w:color="auto"/>
        <w:right w:val="none" w:sz="0" w:space="0" w:color="auto"/>
      </w:divBdr>
    </w:div>
    <w:div w:id="13441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0" ma:contentTypeDescription="Create a new document." ma:contentTypeScope="" ma:versionID="2a66e59b7ec0dd5f5fdf6b725df66f21">
  <xsd:schema xmlns:xsd="http://www.w3.org/2001/XMLSchema" xmlns:xs="http://www.w3.org/2001/XMLSchema" xmlns:p="http://schemas.microsoft.com/office/2006/metadata/properties" xmlns:ns2="3522434c-75d6-4b06-abb5-b865110bf9f4" targetNamespace="http://schemas.microsoft.com/office/2006/metadata/properties" ma:root="true" ma:fieldsID="ec60f412ed2d712c9858c51dee36e5d2" ns2:_="">
    <xsd:import namespace="3522434c-75d6-4b06-abb5-b865110bf9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9F7E48-743C-47B4-9BFB-DE45AF8C6480}"/>
</file>

<file path=customXml/itemProps2.xml><?xml version="1.0" encoding="utf-8"?>
<ds:datastoreItem xmlns:ds="http://schemas.openxmlformats.org/officeDocument/2006/customXml" ds:itemID="{C9C1B5ED-993C-4604-ABC0-06FA4AFE194C}"/>
</file>

<file path=customXml/itemProps3.xml><?xml version="1.0" encoding="utf-8"?>
<ds:datastoreItem xmlns:ds="http://schemas.openxmlformats.org/officeDocument/2006/customXml" ds:itemID="{A146AB2F-E991-466D-8156-E8B118BABB25}"/>
</file>

<file path=docProps/app.xml><?xml version="1.0" encoding="utf-8"?>
<Properties xmlns="http://schemas.openxmlformats.org/officeDocument/2006/extended-properties" xmlns:vt="http://schemas.openxmlformats.org/officeDocument/2006/docPropsVTypes">
  <Template>Normal</Template>
  <TotalTime>1735</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Brevard Public Schools</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Buffum.Linda@Professional Learning and Development</dc:creator>
  <cp:keywords/>
  <dc:description/>
  <cp:lastModifiedBy>Kershaw.Janice@Brevardschools Foundation</cp:lastModifiedBy>
  <cp:revision>22</cp:revision>
  <dcterms:created xsi:type="dcterms:W3CDTF">2020-03-30T17:27:00Z</dcterms:created>
  <dcterms:modified xsi:type="dcterms:W3CDTF">2020-04-29T15:19:00Z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Order">
    <vt:r8>9275400</vt:r8>
  </property>
</Properties>
</file>