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B349A" w:rsidRDefault="00000000">
      <w:pPr>
        <w:jc w:val="center"/>
        <w:rPr>
          <w:rFonts w:ascii="Times" w:eastAsia="Times" w:hAnsi="Times" w:cs="Times"/>
          <w:b/>
          <w:sz w:val="28"/>
          <w:szCs w:val="28"/>
        </w:rPr>
      </w:pPr>
      <w:r>
        <w:rPr>
          <w:rFonts w:ascii="Times" w:eastAsia="Times" w:hAnsi="Times" w:cs="Times"/>
          <w:b/>
          <w:sz w:val="28"/>
          <w:szCs w:val="28"/>
        </w:rPr>
        <w:t>MONARQUIA E GUERRA</w:t>
      </w:r>
      <w:r>
        <w:rPr>
          <w:rFonts w:ascii="Times" w:eastAsia="Times" w:hAnsi="Times" w:cs="Times"/>
          <w:b/>
          <w:sz w:val="28"/>
          <w:szCs w:val="28"/>
          <w:vertAlign w:val="superscript"/>
        </w:rPr>
        <w:footnoteReference w:id="1"/>
      </w:r>
    </w:p>
    <w:p w14:paraId="00000002" w14:textId="77777777" w:rsidR="006B349A" w:rsidRDefault="00000000">
      <w:pPr>
        <w:jc w:val="center"/>
        <w:rPr>
          <w:rFonts w:ascii="Times" w:eastAsia="Times" w:hAnsi="Times" w:cs="Times"/>
          <w:sz w:val="28"/>
          <w:szCs w:val="28"/>
        </w:rPr>
      </w:pPr>
      <w:r>
        <w:rPr>
          <w:rFonts w:ascii="Times" w:eastAsia="Times" w:hAnsi="Times" w:cs="Times"/>
          <w:sz w:val="28"/>
          <w:szCs w:val="28"/>
        </w:rPr>
        <w:t>Erik von Kuehnelt-Leddihn</w:t>
      </w:r>
      <w:r>
        <w:rPr>
          <w:rFonts w:ascii="Times" w:eastAsia="Times" w:hAnsi="Times" w:cs="Times"/>
          <w:sz w:val="28"/>
          <w:szCs w:val="28"/>
          <w:vertAlign w:val="superscript"/>
        </w:rPr>
        <w:footnoteReference w:id="2"/>
      </w:r>
    </w:p>
    <w:p w14:paraId="00000003" w14:textId="77777777" w:rsidR="006B349A" w:rsidRDefault="00000000">
      <w:pPr>
        <w:jc w:val="center"/>
        <w:rPr>
          <w:rFonts w:ascii="Times" w:eastAsia="Times" w:hAnsi="Times" w:cs="Times"/>
          <w:i/>
          <w:sz w:val="26"/>
          <w:szCs w:val="26"/>
        </w:rPr>
      </w:pPr>
      <w:r>
        <w:rPr>
          <w:rFonts w:ascii="Times" w:eastAsia="Times" w:hAnsi="Times" w:cs="Times"/>
          <w:i/>
          <w:sz w:val="26"/>
          <w:szCs w:val="26"/>
        </w:rPr>
        <w:t>Tradução e revisão: Gustavo Felix de Lima</w:t>
      </w:r>
    </w:p>
    <w:p w14:paraId="00000004" w14:textId="77777777" w:rsidR="006B349A" w:rsidRDefault="006B349A">
      <w:pPr>
        <w:jc w:val="both"/>
        <w:rPr>
          <w:rFonts w:ascii="Times" w:eastAsia="Times" w:hAnsi="Times" w:cs="Times"/>
          <w:sz w:val="26"/>
          <w:szCs w:val="26"/>
        </w:rPr>
      </w:pPr>
    </w:p>
    <w:p w14:paraId="00000005" w14:textId="77777777" w:rsidR="006B349A" w:rsidRDefault="00000000">
      <w:pPr>
        <w:jc w:val="center"/>
        <w:rPr>
          <w:rFonts w:ascii="Times" w:eastAsia="Times" w:hAnsi="Times" w:cs="Times"/>
          <w:i/>
          <w:sz w:val="26"/>
          <w:szCs w:val="26"/>
        </w:rPr>
      </w:pPr>
      <w:r>
        <w:rPr>
          <w:rFonts w:ascii="Times" w:eastAsia="Times" w:hAnsi="Times" w:cs="Times"/>
          <w:i/>
          <w:sz w:val="26"/>
          <w:szCs w:val="26"/>
        </w:rPr>
        <w:t>A história moderna não é nada além de uma coletânea de declarações de falências.</w:t>
      </w:r>
    </w:p>
    <w:p w14:paraId="00000006" w14:textId="77777777" w:rsidR="006B349A" w:rsidRDefault="00000000">
      <w:pPr>
        <w:numPr>
          <w:ilvl w:val="0"/>
          <w:numId w:val="1"/>
        </w:numPr>
        <w:jc w:val="center"/>
        <w:rPr>
          <w:rFonts w:ascii="Times" w:eastAsia="Times" w:hAnsi="Times" w:cs="Times"/>
          <w:sz w:val="26"/>
          <w:szCs w:val="26"/>
        </w:rPr>
      </w:pPr>
      <w:r>
        <w:rPr>
          <w:rFonts w:ascii="Times" w:eastAsia="Times" w:hAnsi="Times" w:cs="Times"/>
          <w:sz w:val="26"/>
          <w:szCs w:val="26"/>
        </w:rPr>
        <w:t>Nicolas Gomez Davila</w:t>
      </w:r>
    </w:p>
    <w:p w14:paraId="00000007" w14:textId="77777777" w:rsidR="006B349A" w:rsidRDefault="006B349A">
      <w:pPr>
        <w:jc w:val="center"/>
        <w:rPr>
          <w:rFonts w:ascii="Times" w:eastAsia="Times" w:hAnsi="Times" w:cs="Times"/>
          <w:b/>
          <w:sz w:val="26"/>
          <w:szCs w:val="26"/>
        </w:rPr>
      </w:pPr>
    </w:p>
    <w:p w14:paraId="00000008" w14:textId="77777777" w:rsidR="006B349A" w:rsidRDefault="00000000">
      <w:pPr>
        <w:jc w:val="center"/>
        <w:rPr>
          <w:rFonts w:ascii="Times" w:eastAsia="Times" w:hAnsi="Times" w:cs="Times"/>
          <w:b/>
          <w:sz w:val="26"/>
          <w:szCs w:val="26"/>
        </w:rPr>
      </w:pPr>
      <w:r>
        <w:rPr>
          <w:rFonts w:ascii="Times" w:eastAsia="Times" w:hAnsi="Times" w:cs="Times"/>
          <w:b/>
          <w:sz w:val="26"/>
          <w:szCs w:val="26"/>
        </w:rPr>
        <w:t xml:space="preserve">I </w:t>
      </w:r>
    </w:p>
    <w:p w14:paraId="00000009" w14:textId="77777777" w:rsidR="006B349A" w:rsidRDefault="006B349A">
      <w:pPr>
        <w:jc w:val="both"/>
        <w:rPr>
          <w:rFonts w:ascii="Times" w:eastAsia="Times" w:hAnsi="Times" w:cs="Times"/>
          <w:b/>
          <w:sz w:val="26"/>
          <w:szCs w:val="26"/>
        </w:rPr>
      </w:pPr>
    </w:p>
    <w:p w14:paraId="0000000A" w14:textId="77777777" w:rsidR="006B349A" w:rsidRDefault="00000000">
      <w:pPr>
        <w:ind w:firstLine="720"/>
        <w:jc w:val="both"/>
        <w:rPr>
          <w:rFonts w:ascii="Times" w:eastAsia="Times" w:hAnsi="Times" w:cs="Times"/>
          <w:sz w:val="26"/>
          <w:szCs w:val="26"/>
        </w:rPr>
      </w:pPr>
      <w:r>
        <w:rPr>
          <w:rFonts w:ascii="Times" w:eastAsia="Times" w:hAnsi="Times" w:cs="Times"/>
          <w:sz w:val="26"/>
          <w:szCs w:val="26"/>
        </w:rPr>
        <w:t>A monarquia é uma forma de governo que não é bem compreendida na América do Norte. Para muitas pessoas nesta parte do mundo, a monarquia parece ser uma instituição totalmente obsoleta, até mesmo infantil. Afinal, as monarquias sobreviventes podem ainda desempenhar um papel simbólico ou mesmo psicológico, mas não um papel político decisivo.</w:t>
      </w:r>
    </w:p>
    <w:p w14:paraId="0000000B" w14:textId="3241FEFA" w:rsidR="006B349A" w:rsidRDefault="00000000">
      <w:pPr>
        <w:ind w:firstLine="720"/>
        <w:jc w:val="both"/>
        <w:rPr>
          <w:rFonts w:ascii="Times" w:eastAsia="Times" w:hAnsi="Times" w:cs="Times"/>
          <w:sz w:val="26"/>
          <w:szCs w:val="26"/>
        </w:rPr>
      </w:pPr>
      <w:r>
        <w:rPr>
          <w:rFonts w:ascii="Times" w:eastAsia="Times" w:hAnsi="Times" w:cs="Times"/>
          <w:sz w:val="26"/>
          <w:szCs w:val="26"/>
        </w:rPr>
        <w:t xml:space="preserve">Como racionalista e liberal (no sentido </w:t>
      </w:r>
      <w:r w:rsidR="00B777BD">
        <w:rPr>
          <w:rFonts w:ascii="Times" w:eastAsia="Times" w:hAnsi="Times" w:cs="Times"/>
          <w:sz w:val="26"/>
          <w:szCs w:val="26"/>
        </w:rPr>
        <w:t>aplicado no exterior</w:t>
      </w:r>
      <w:r>
        <w:rPr>
          <w:rFonts w:ascii="Times" w:eastAsia="Times" w:hAnsi="Times" w:cs="Times"/>
          <w:sz w:val="26"/>
          <w:szCs w:val="26"/>
        </w:rPr>
        <w:t xml:space="preserve"> e não no sentido americano), sou também um monarquista que compreende que a monarquia, combinada com o Cristianismo e a Antiguidade, foi responsável pela ascensão e florescimento da civilização ocidental, que está lentamente assumindo um caráter quase global. No entanto, o espírito moderno é mais político do que histórico e, por isso, está irremediavelmente ligado ao espírito do seu tempo. Como escreveu Goethe:</w:t>
      </w:r>
    </w:p>
    <w:p w14:paraId="0000000C" w14:textId="77777777" w:rsidR="006B349A" w:rsidRDefault="00000000">
      <w:pPr>
        <w:ind w:left="1440"/>
        <w:jc w:val="both"/>
        <w:rPr>
          <w:rFonts w:ascii="Times" w:eastAsia="Times" w:hAnsi="Times" w:cs="Times"/>
          <w:i/>
          <w:sz w:val="26"/>
          <w:szCs w:val="26"/>
        </w:rPr>
      </w:pPr>
      <w:r>
        <w:rPr>
          <w:rFonts w:ascii="Times" w:eastAsia="Times" w:hAnsi="Times" w:cs="Times"/>
          <w:i/>
          <w:sz w:val="26"/>
          <w:szCs w:val="26"/>
        </w:rPr>
        <w:t>Aquele que não pode prestar contas</w:t>
      </w:r>
    </w:p>
    <w:p w14:paraId="0000000D" w14:textId="77777777" w:rsidR="006B349A" w:rsidRDefault="00000000">
      <w:pPr>
        <w:ind w:left="1440"/>
        <w:jc w:val="both"/>
        <w:rPr>
          <w:rFonts w:ascii="Times" w:eastAsia="Times" w:hAnsi="Times" w:cs="Times"/>
          <w:i/>
          <w:sz w:val="26"/>
          <w:szCs w:val="26"/>
        </w:rPr>
      </w:pPr>
      <w:r>
        <w:rPr>
          <w:rFonts w:ascii="Times" w:eastAsia="Times" w:hAnsi="Times" w:cs="Times"/>
          <w:i/>
          <w:sz w:val="26"/>
          <w:szCs w:val="26"/>
        </w:rPr>
        <w:t xml:space="preserve">Dos últimos três mil anos </w:t>
      </w:r>
    </w:p>
    <w:p w14:paraId="0000000E" w14:textId="77777777" w:rsidR="006B349A" w:rsidRDefault="00000000">
      <w:pPr>
        <w:ind w:left="1440"/>
        <w:jc w:val="both"/>
        <w:rPr>
          <w:rFonts w:ascii="Times" w:eastAsia="Times" w:hAnsi="Times" w:cs="Times"/>
          <w:i/>
          <w:sz w:val="26"/>
          <w:szCs w:val="26"/>
        </w:rPr>
      </w:pPr>
      <w:r>
        <w:rPr>
          <w:rFonts w:ascii="Times" w:eastAsia="Times" w:hAnsi="Times" w:cs="Times"/>
          <w:i/>
          <w:sz w:val="26"/>
          <w:szCs w:val="26"/>
        </w:rPr>
        <w:t xml:space="preserve">Descansa na escuridão inexperiente </w:t>
      </w:r>
    </w:p>
    <w:p w14:paraId="0000000F" w14:textId="77777777" w:rsidR="006B349A" w:rsidRDefault="00000000">
      <w:pPr>
        <w:ind w:left="1440"/>
        <w:jc w:val="both"/>
        <w:rPr>
          <w:rFonts w:ascii="Times" w:eastAsia="Times" w:hAnsi="Times" w:cs="Times"/>
          <w:i/>
          <w:sz w:val="26"/>
          <w:szCs w:val="26"/>
        </w:rPr>
      </w:pPr>
      <w:r>
        <w:rPr>
          <w:rFonts w:ascii="Times" w:eastAsia="Times" w:hAnsi="Times" w:cs="Times"/>
          <w:i/>
          <w:sz w:val="26"/>
          <w:szCs w:val="26"/>
        </w:rPr>
        <w:t>embora viva de dia para dia.</w:t>
      </w:r>
    </w:p>
    <w:p w14:paraId="00000010" w14:textId="77777777" w:rsidR="006B349A" w:rsidRDefault="006B349A">
      <w:pPr>
        <w:jc w:val="both"/>
        <w:rPr>
          <w:rFonts w:ascii="Times" w:eastAsia="Times" w:hAnsi="Times" w:cs="Times"/>
          <w:sz w:val="26"/>
          <w:szCs w:val="26"/>
        </w:rPr>
      </w:pPr>
    </w:p>
    <w:p w14:paraId="00000011" w14:textId="77777777" w:rsidR="006B349A" w:rsidRDefault="00000000">
      <w:pPr>
        <w:ind w:firstLine="720"/>
        <w:jc w:val="both"/>
        <w:rPr>
          <w:rFonts w:ascii="Times" w:eastAsia="Times" w:hAnsi="Times" w:cs="Times"/>
          <w:sz w:val="26"/>
          <w:szCs w:val="26"/>
        </w:rPr>
      </w:pPr>
      <w:r>
        <w:rPr>
          <w:rFonts w:ascii="Times" w:eastAsia="Times" w:hAnsi="Times" w:cs="Times"/>
          <w:sz w:val="26"/>
          <w:szCs w:val="26"/>
        </w:rPr>
        <w:t>Uma pessoa assim, alimentada intelectualmente pela televisão e pelos jornais, ficaria muito surpreendida ao ouvir o Primeiro-Ministro britânico Disraeli dizer:</w:t>
      </w:r>
    </w:p>
    <w:p w14:paraId="00000012" w14:textId="77777777" w:rsidR="006B349A" w:rsidRDefault="00000000">
      <w:pPr>
        <w:ind w:left="1530"/>
        <w:jc w:val="both"/>
        <w:rPr>
          <w:rFonts w:ascii="Times" w:eastAsia="Times" w:hAnsi="Times" w:cs="Times"/>
          <w:i/>
          <w:sz w:val="26"/>
          <w:szCs w:val="26"/>
        </w:rPr>
      </w:pPr>
      <w:r>
        <w:rPr>
          <w:rFonts w:ascii="Times" w:eastAsia="Times" w:hAnsi="Times" w:cs="Times"/>
          <w:i/>
          <w:sz w:val="26"/>
          <w:szCs w:val="26"/>
        </w:rPr>
        <w:t>A tendência de uma civilização avançada é, na verdade, a monarquia. A monarquia é, de fato, um governo que requer um elevado grau de civilização para o seu pleno desenvolvimento. Uma nação educada recua do vicariato imperfeito do que é chamado um governo representativo.</w:t>
      </w:r>
      <w:r>
        <w:rPr>
          <w:rFonts w:ascii="Times" w:eastAsia="Times" w:hAnsi="Times" w:cs="Times"/>
          <w:i/>
          <w:sz w:val="26"/>
          <w:szCs w:val="26"/>
          <w:vertAlign w:val="superscript"/>
        </w:rPr>
        <w:footnoteReference w:id="3"/>
      </w:r>
    </w:p>
    <w:p w14:paraId="00000013" w14:textId="77777777" w:rsidR="006B349A" w:rsidRDefault="006B349A">
      <w:pPr>
        <w:ind w:left="1530"/>
        <w:jc w:val="both"/>
        <w:rPr>
          <w:rFonts w:ascii="Times" w:eastAsia="Times" w:hAnsi="Times" w:cs="Times"/>
          <w:i/>
          <w:sz w:val="26"/>
          <w:szCs w:val="26"/>
        </w:rPr>
      </w:pPr>
    </w:p>
    <w:p w14:paraId="00000014" w14:textId="77777777" w:rsidR="006B349A" w:rsidRDefault="00000000">
      <w:pPr>
        <w:ind w:firstLine="720"/>
        <w:jc w:val="both"/>
        <w:rPr>
          <w:rFonts w:ascii="Times" w:eastAsia="Times" w:hAnsi="Times" w:cs="Times"/>
          <w:sz w:val="26"/>
          <w:szCs w:val="26"/>
        </w:rPr>
      </w:pPr>
      <w:r>
        <w:rPr>
          <w:rFonts w:ascii="Times" w:eastAsia="Times" w:hAnsi="Times" w:cs="Times"/>
          <w:sz w:val="26"/>
          <w:szCs w:val="26"/>
        </w:rPr>
        <w:lastRenderedPageBreak/>
        <w:t>A democracia é, afinal, a mais antiga forma de governo em que as maiorias governam sobre as minorias.</w:t>
      </w:r>
      <w:r>
        <w:rPr>
          <w:rFonts w:ascii="Times" w:eastAsia="Times" w:hAnsi="Times" w:cs="Times"/>
          <w:sz w:val="26"/>
          <w:szCs w:val="26"/>
          <w:vertAlign w:val="superscript"/>
        </w:rPr>
        <w:footnoteReference w:id="4"/>
      </w:r>
    </w:p>
    <w:p w14:paraId="00000015" w14:textId="28DF9CF4" w:rsidR="006B349A" w:rsidRDefault="00000000">
      <w:pPr>
        <w:ind w:firstLine="720"/>
        <w:jc w:val="both"/>
        <w:rPr>
          <w:rFonts w:ascii="Times" w:eastAsia="Times" w:hAnsi="Times" w:cs="Times"/>
          <w:sz w:val="26"/>
          <w:szCs w:val="26"/>
        </w:rPr>
      </w:pPr>
      <w:r>
        <w:rPr>
          <w:rFonts w:ascii="Times" w:eastAsia="Times" w:hAnsi="Times" w:cs="Times"/>
          <w:sz w:val="26"/>
          <w:szCs w:val="26"/>
        </w:rPr>
        <w:t>A democracia reapareceu sob uma forma mais civilizada em Atenas, mas</w:t>
      </w:r>
      <w:r w:rsidR="00B777BD">
        <w:rPr>
          <w:rFonts w:ascii="Times" w:eastAsia="Times" w:hAnsi="Times" w:cs="Times"/>
          <w:sz w:val="26"/>
          <w:szCs w:val="26"/>
        </w:rPr>
        <w:t>,</w:t>
      </w:r>
      <w:r>
        <w:rPr>
          <w:rFonts w:ascii="Times" w:eastAsia="Times" w:hAnsi="Times" w:cs="Times"/>
          <w:sz w:val="26"/>
          <w:szCs w:val="26"/>
        </w:rPr>
        <w:t xml:space="preserve"> quando, num julgamento verdadeiramente político, Sócrates elogiou a monarquia, foi condenado à morte.</w:t>
      </w:r>
      <w:r>
        <w:rPr>
          <w:rFonts w:ascii="Times" w:eastAsia="Times" w:hAnsi="Times" w:cs="Times"/>
          <w:sz w:val="26"/>
          <w:szCs w:val="26"/>
          <w:vertAlign w:val="superscript"/>
        </w:rPr>
        <w:footnoteReference w:id="5"/>
      </w:r>
      <w:r>
        <w:rPr>
          <w:rFonts w:ascii="Times" w:eastAsia="Times" w:hAnsi="Times" w:cs="Times"/>
          <w:sz w:val="26"/>
          <w:szCs w:val="26"/>
        </w:rPr>
        <w:t xml:space="preserve"> Recordemos também que Madariaga disse, com razão, que a nossa civilização se assenta na morte de duas pessoas: um filósofo e o Filho de Deus, ambos vítimas da vontade popular. Não admira que Platão, seguidor de Sócrates, e Aristóteles, discípulo de Platão, fossem monarquistas ferozes, e que este último, quando a democracia regressou a Atenas, se tenha exilado para evitar o destino de Sócrates.</w:t>
      </w:r>
      <w:r>
        <w:rPr>
          <w:rFonts w:ascii="Times" w:eastAsia="Times" w:hAnsi="Times" w:cs="Times"/>
          <w:sz w:val="26"/>
          <w:szCs w:val="26"/>
          <w:vertAlign w:val="superscript"/>
        </w:rPr>
        <w:footnoteReference w:id="6"/>
      </w:r>
      <w:r>
        <w:rPr>
          <w:rFonts w:ascii="Times" w:eastAsia="Times" w:hAnsi="Times" w:cs="Times"/>
          <w:sz w:val="26"/>
          <w:szCs w:val="26"/>
        </w:rPr>
        <w:t xml:space="preserve"> A tese de Platão de que a democracia evolui naturalmente para a tirania foi também adoptada por Políbio, que acreditava numa </w:t>
      </w:r>
      <w:r>
        <w:rPr>
          <w:rFonts w:ascii="Times" w:eastAsia="Times" w:hAnsi="Times" w:cs="Times"/>
          <w:i/>
          <w:sz w:val="26"/>
          <w:szCs w:val="26"/>
        </w:rPr>
        <w:t>anakyklosis</w:t>
      </w:r>
      <w:r>
        <w:rPr>
          <w:rFonts w:ascii="Times" w:eastAsia="Times" w:hAnsi="Times" w:cs="Times"/>
          <w:sz w:val="26"/>
          <w:szCs w:val="26"/>
        </w:rPr>
        <w:t>, um processo evolutivo circular natural da monarquia para a aristocracia, da aristocracia para a democracia e da democracia para a tirania. De fato, lendo a República de Platão, Livros VIII-IX, obtém-se uma descrição exata da transição da República de Weimar para a tirania nacional-socialista.</w:t>
      </w:r>
    </w:p>
    <w:p w14:paraId="00000016" w14:textId="77777777" w:rsidR="006B349A" w:rsidRDefault="00000000">
      <w:pPr>
        <w:ind w:firstLine="720"/>
        <w:jc w:val="both"/>
        <w:rPr>
          <w:rFonts w:ascii="Times" w:eastAsia="Times" w:hAnsi="Times" w:cs="Times"/>
          <w:sz w:val="26"/>
          <w:szCs w:val="26"/>
        </w:rPr>
      </w:pPr>
      <w:r>
        <w:rPr>
          <w:rFonts w:ascii="Times" w:eastAsia="Times" w:hAnsi="Times" w:cs="Times"/>
          <w:sz w:val="26"/>
          <w:szCs w:val="26"/>
        </w:rPr>
        <w:t>O observador historicamente consciente percebe não só que países como a Grã-Bretanha, a Espanha e a Holanda, hoje monarquias, passaram por períodos republicanos, mas também que a Grécia e o México, hoje repúblicas, já foram monarquias duas vezes. Ainda assim, o caso mais “didático” é o de Roma. Se tivéssemos tido a oportunidade, dado o nosso conhecimento da história, de nos encontrarmos com um cidadão romano no sexagésimo ano antes de Cristo, e lhe disséssemos que o seu país se tornaria em breve uma monarquia, ele teria certamente reagido com o maior vigor, acusando-nos de ignorar a tradição e a mentalidade romanas. Monarquia? Um regresso ao autoritarismo de Tarquinius Superbus? Fora de questão! No entanto, César já se avizinhava no horizonte.</w:t>
      </w:r>
    </w:p>
    <w:p w14:paraId="00000017" w14:textId="77777777" w:rsidR="006B349A" w:rsidRDefault="00000000">
      <w:pPr>
        <w:ind w:firstLine="720"/>
        <w:jc w:val="both"/>
        <w:rPr>
          <w:rFonts w:ascii="Times" w:eastAsia="Times" w:hAnsi="Times" w:cs="Times"/>
          <w:sz w:val="26"/>
          <w:szCs w:val="26"/>
        </w:rPr>
      </w:pPr>
      <w:r>
        <w:rPr>
          <w:rFonts w:ascii="Times" w:eastAsia="Times" w:hAnsi="Times" w:cs="Times"/>
          <w:sz w:val="26"/>
          <w:szCs w:val="26"/>
        </w:rPr>
        <w:t xml:space="preserve">Posteriormente, se tivéssemos tido a oportunidade de nos encontrarmos com um dos seus descendentes no ano 260 depois de Cristo e lhe contássemos a indignação dos seus antepassados relativamente à nossa ingenuidade e arrogância, ele teria certamente encolhido os ombros. “E agora?”, poderíamos perguntar. “Agora? Ainda somos uma república. Vejam as placas por todo o lado a declarar SENATUS POPULESQUE ROMANUS! Uma monarquia? Como entre os orientais e os bárbaros? Está fora de questão! “Mas vocês têm um Imperador! “Ha ha! </w:t>
      </w:r>
      <w:r>
        <w:rPr>
          <w:rFonts w:ascii="Times" w:eastAsia="Times" w:hAnsi="Times" w:cs="Times"/>
          <w:i/>
          <w:sz w:val="26"/>
          <w:szCs w:val="26"/>
        </w:rPr>
        <w:t>Imperator</w:t>
      </w:r>
      <w:r>
        <w:rPr>
          <w:rFonts w:ascii="Times" w:eastAsia="Times" w:hAnsi="Times" w:cs="Times"/>
          <w:sz w:val="26"/>
          <w:szCs w:val="26"/>
        </w:rPr>
        <w:t xml:space="preserve"> significa general e sempre </w:t>
      </w:r>
      <w:r>
        <w:rPr>
          <w:rFonts w:ascii="Times" w:eastAsia="Times" w:hAnsi="Times" w:cs="Times"/>
          <w:sz w:val="26"/>
          <w:szCs w:val="26"/>
        </w:rPr>
        <w:lastRenderedPageBreak/>
        <w:t xml:space="preserve">houve generais nas repúblicas!” No entanto, alguns anos mais tarde, Diocleciano, o </w:t>
      </w:r>
      <w:r>
        <w:rPr>
          <w:rFonts w:ascii="Times" w:eastAsia="Times" w:hAnsi="Times" w:cs="Times"/>
          <w:i/>
          <w:sz w:val="26"/>
          <w:szCs w:val="26"/>
        </w:rPr>
        <w:t>Imperator Augustus</w:t>
      </w:r>
      <w:r>
        <w:rPr>
          <w:rFonts w:ascii="Times" w:eastAsia="Times" w:hAnsi="Times" w:cs="Times"/>
          <w:sz w:val="26"/>
          <w:szCs w:val="26"/>
        </w:rPr>
        <w:t xml:space="preserve">, mandou colocar uma coroa de ouro em sua cabeça e exigiu a </w:t>
      </w:r>
      <w:r>
        <w:rPr>
          <w:rFonts w:ascii="Times" w:eastAsia="Times" w:hAnsi="Times" w:cs="Times"/>
          <w:i/>
          <w:sz w:val="26"/>
          <w:szCs w:val="26"/>
        </w:rPr>
        <w:t>proskynesis</w:t>
      </w:r>
      <w:r>
        <w:rPr>
          <w:rFonts w:ascii="Times" w:eastAsia="Times" w:hAnsi="Times" w:cs="Times"/>
          <w:sz w:val="26"/>
          <w:szCs w:val="26"/>
        </w:rPr>
        <w:t>, a genuflexão à sua pessoa. Nessa altura, até os romanos mais estúpidos se aperceberam de que a república tinha seguido o caminho que os levara até ali. Tácito, de fato, já o tinha suspeitado muito antes.</w:t>
      </w:r>
    </w:p>
    <w:p w14:paraId="00000018" w14:textId="25951834" w:rsidR="006B349A" w:rsidRDefault="00000000">
      <w:pPr>
        <w:ind w:firstLine="720"/>
        <w:jc w:val="both"/>
        <w:rPr>
          <w:rFonts w:ascii="Times" w:eastAsia="Times" w:hAnsi="Times" w:cs="Times"/>
          <w:sz w:val="26"/>
          <w:szCs w:val="26"/>
        </w:rPr>
      </w:pPr>
      <w:r>
        <w:rPr>
          <w:rFonts w:ascii="Times" w:eastAsia="Times" w:hAnsi="Times" w:cs="Times"/>
          <w:sz w:val="26"/>
          <w:szCs w:val="26"/>
        </w:rPr>
        <w:t>Há ainda pensadores notáveis que têm um profundo respeito pela ordem monárquica, tanto por motivos racionais como por motivos sentimentais. No entanto, mesmo o racionalista tem de ter em conta o fator psicológico, ou deixaria de ser um racionalista realista. De fato, a crescente democratização da civilização ocidental fomentou o pensamento monárquico, embora apenas a um nível elevado. Assim, não é surpreendente que Theodor Herzl, o fundador do sionismo, tenha declarado a monarquia a melhor forma de governo, mas, como não sobreviveram descendentes de David, a constituição aristocrática de Veneza deveria ser estudada no planejamento de um Estado judaico</w:t>
      </w:r>
      <w:r w:rsidR="00B777BD">
        <w:rPr>
          <w:rFonts w:ascii="Times" w:eastAsia="Times" w:hAnsi="Times" w:cs="Times"/>
          <w:sz w:val="26"/>
          <w:szCs w:val="26"/>
        </w:rPr>
        <w:t>,</w:t>
      </w:r>
      <w:r>
        <w:rPr>
          <w:rFonts w:ascii="Times" w:eastAsia="Times" w:hAnsi="Times" w:cs="Times"/>
          <w:sz w:val="26"/>
          <w:szCs w:val="26"/>
        </w:rPr>
        <w:t xml:space="preserve"> enquanto a democracia, como o pior tipo de governo, devia ser rigorosamente evitada.</w:t>
      </w:r>
      <w:r>
        <w:rPr>
          <w:rFonts w:ascii="Times" w:eastAsia="Times" w:hAnsi="Times" w:cs="Times"/>
          <w:sz w:val="26"/>
          <w:szCs w:val="26"/>
          <w:vertAlign w:val="superscript"/>
        </w:rPr>
        <w:footnoteReference w:id="7"/>
      </w:r>
      <w:r>
        <w:rPr>
          <w:rFonts w:ascii="Times" w:eastAsia="Times" w:hAnsi="Times" w:cs="Times"/>
          <w:sz w:val="26"/>
          <w:szCs w:val="26"/>
        </w:rPr>
        <w:t xml:space="preserve"> A história já nos diz que ele tinha razão.</w:t>
      </w:r>
    </w:p>
    <w:p w14:paraId="00000019" w14:textId="5A5C99C6" w:rsidR="006B349A" w:rsidRDefault="00000000">
      <w:pPr>
        <w:ind w:firstLine="720"/>
        <w:jc w:val="both"/>
        <w:rPr>
          <w:rFonts w:ascii="Times" w:eastAsia="Times" w:hAnsi="Times" w:cs="Times"/>
          <w:sz w:val="26"/>
          <w:szCs w:val="26"/>
        </w:rPr>
      </w:pPr>
      <w:r>
        <w:rPr>
          <w:rFonts w:ascii="Times" w:eastAsia="Times" w:hAnsi="Times" w:cs="Times"/>
          <w:sz w:val="26"/>
          <w:szCs w:val="26"/>
        </w:rPr>
        <w:t>Esta introdução é necessária para compreender a relação entre monarquia e guerra. No entanto, limitamo-nos aqui à monarquia cristã na nossa civilização, e não estamos a discutir uma forma abstrata de monarquia (</w:t>
      </w:r>
      <w:r w:rsidR="00B777BD">
        <w:rPr>
          <w:rFonts w:ascii="Times" w:eastAsia="Times" w:hAnsi="Times" w:cs="Times"/>
          <w:sz w:val="26"/>
          <w:szCs w:val="26"/>
        </w:rPr>
        <w:t>t</w:t>
      </w:r>
      <w:r>
        <w:rPr>
          <w:rFonts w:ascii="Times" w:eastAsia="Times" w:hAnsi="Times" w:cs="Times"/>
          <w:sz w:val="26"/>
          <w:szCs w:val="26"/>
        </w:rPr>
        <w:t xml:space="preserve">enhamos em mente que </w:t>
      </w:r>
      <w:r>
        <w:rPr>
          <w:rFonts w:ascii="Times" w:eastAsia="Times" w:hAnsi="Times" w:cs="Times"/>
          <w:i/>
          <w:sz w:val="26"/>
          <w:szCs w:val="26"/>
        </w:rPr>
        <w:t xml:space="preserve">arche </w:t>
      </w:r>
      <w:r>
        <w:rPr>
          <w:rFonts w:ascii="Times" w:eastAsia="Times" w:hAnsi="Times" w:cs="Times"/>
          <w:sz w:val="26"/>
          <w:szCs w:val="26"/>
        </w:rPr>
        <w:t xml:space="preserve">não significa </w:t>
      </w:r>
      <w:r>
        <w:rPr>
          <w:rFonts w:ascii="Times" w:eastAsia="Times" w:hAnsi="Times" w:cs="Times"/>
          <w:i/>
          <w:sz w:val="26"/>
          <w:szCs w:val="26"/>
        </w:rPr>
        <w:t>kratos</w:t>
      </w:r>
      <w:r>
        <w:rPr>
          <w:rFonts w:ascii="Times" w:eastAsia="Times" w:hAnsi="Times" w:cs="Times"/>
          <w:sz w:val="26"/>
          <w:szCs w:val="26"/>
        </w:rPr>
        <w:t>.) Devemos recordar as palavras de Nicolas Gomez Davila, que escreveu que, sem o Cristianismo e a Antiguidade como pano de fundo, os europeus não passariam de bárbaros de rosto pálido.</w:t>
      </w:r>
      <w:r>
        <w:rPr>
          <w:rFonts w:ascii="Times" w:eastAsia="Times" w:hAnsi="Times" w:cs="Times"/>
          <w:sz w:val="26"/>
          <w:szCs w:val="26"/>
          <w:vertAlign w:val="superscript"/>
        </w:rPr>
        <w:footnoteReference w:id="8"/>
      </w:r>
      <w:r>
        <w:rPr>
          <w:rFonts w:ascii="Times" w:eastAsia="Times" w:hAnsi="Times" w:cs="Times"/>
          <w:sz w:val="26"/>
          <w:szCs w:val="26"/>
        </w:rPr>
        <w:t xml:space="preserve"> Também não devemos esquecer que a guerra é uma calamidade a evitar, um dos muitos resultados das nossas imperfeições causadas pelo Pecado Original, mesmo se os soldados, em geral, desempenham um papel positivo no Novo Testamento. Muitos dos nossos santos combateram em batalhas, de S. Francisco a S. Inácio. Ainda assim, eliminar</w:t>
      </w:r>
      <w:r w:rsidR="00B777BD">
        <w:rPr>
          <w:rFonts w:ascii="Times" w:eastAsia="Times" w:hAnsi="Times" w:cs="Times"/>
          <w:sz w:val="26"/>
          <w:szCs w:val="26"/>
        </w:rPr>
        <w:t xml:space="preserve"> -</w:t>
      </w:r>
      <w:r>
        <w:rPr>
          <w:rFonts w:ascii="Times" w:eastAsia="Times" w:hAnsi="Times" w:cs="Times"/>
          <w:sz w:val="26"/>
          <w:szCs w:val="26"/>
        </w:rPr>
        <w:t xml:space="preserve"> ou pelo menos limitar</w:t>
      </w:r>
      <w:r w:rsidR="00B777BD">
        <w:rPr>
          <w:rFonts w:ascii="Times" w:eastAsia="Times" w:hAnsi="Times" w:cs="Times"/>
          <w:sz w:val="26"/>
          <w:szCs w:val="26"/>
        </w:rPr>
        <w:t xml:space="preserve"> -</w:t>
      </w:r>
      <w:r>
        <w:rPr>
          <w:rFonts w:ascii="Times" w:eastAsia="Times" w:hAnsi="Times" w:cs="Times"/>
          <w:sz w:val="26"/>
          <w:szCs w:val="26"/>
        </w:rPr>
        <w:t xml:space="preserve"> a guerra deveria ser um dos nossos objetivos.</w:t>
      </w:r>
    </w:p>
    <w:p w14:paraId="0000001A" w14:textId="77777777" w:rsidR="006B349A" w:rsidRDefault="006B349A">
      <w:pPr>
        <w:jc w:val="both"/>
        <w:rPr>
          <w:rFonts w:ascii="Times" w:eastAsia="Times" w:hAnsi="Times" w:cs="Times"/>
          <w:sz w:val="26"/>
          <w:szCs w:val="26"/>
        </w:rPr>
      </w:pPr>
    </w:p>
    <w:p w14:paraId="0000001B" w14:textId="77777777" w:rsidR="006B349A" w:rsidRDefault="00000000">
      <w:pPr>
        <w:jc w:val="center"/>
        <w:rPr>
          <w:rFonts w:ascii="Times" w:eastAsia="Times" w:hAnsi="Times" w:cs="Times"/>
          <w:b/>
          <w:sz w:val="26"/>
          <w:szCs w:val="26"/>
        </w:rPr>
      </w:pPr>
      <w:r>
        <w:rPr>
          <w:rFonts w:ascii="Times" w:eastAsia="Times" w:hAnsi="Times" w:cs="Times"/>
          <w:b/>
          <w:sz w:val="26"/>
          <w:szCs w:val="26"/>
        </w:rPr>
        <w:t xml:space="preserve">II </w:t>
      </w:r>
    </w:p>
    <w:p w14:paraId="0000001C" w14:textId="77777777" w:rsidR="006B349A" w:rsidRDefault="006B349A">
      <w:pPr>
        <w:jc w:val="both"/>
        <w:rPr>
          <w:rFonts w:ascii="Times" w:eastAsia="Times" w:hAnsi="Times" w:cs="Times"/>
          <w:sz w:val="26"/>
          <w:szCs w:val="26"/>
        </w:rPr>
      </w:pPr>
    </w:p>
    <w:p w14:paraId="0000001D" w14:textId="77777777" w:rsidR="006B349A" w:rsidRDefault="00000000">
      <w:pPr>
        <w:ind w:firstLine="720"/>
        <w:jc w:val="both"/>
        <w:rPr>
          <w:rFonts w:ascii="Times" w:eastAsia="Times" w:hAnsi="Times" w:cs="Times"/>
          <w:sz w:val="26"/>
          <w:szCs w:val="26"/>
        </w:rPr>
      </w:pPr>
      <w:r>
        <w:rPr>
          <w:rFonts w:ascii="Times" w:eastAsia="Times" w:hAnsi="Times" w:cs="Times"/>
          <w:sz w:val="26"/>
          <w:szCs w:val="26"/>
        </w:rPr>
        <w:t>O Primeiro Iluminismo produziu a Revolução Francesa, o grande renascimento histórico da democracia, uma orgia sádica na qual o “Divino Marquês” desempenhou um papel de liderança tanto intelectual como pessoal.</w:t>
      </w:r>
      <w:r>
        <w:rPr>
          <w:rFonts w:ascii="Times" w:eastAsia="Times" w:hAnsi="Times" w:cs="Times"/>
          <w:sz w:val="26"/>
          <w:szCs w:val="26"/>
          <w:vertAlign w:val="superscript"/>
        </w:rPr>
        <w:footnoteReference w:id="9"/>
      </w:r>
      <w:r>
        <w:rPr>
          <w:rFonts w:ascii="Times" w:eastAsia="Times" w:hAnsi="Times" w:cs="Times"/>
          <w:sz w:val="26"/>
          <w:szCs w:val="26"/>
        </w:rPr>
        <w:t xml:space="preserve"> Não é aqui o lugar para retratar os </w:t>
      </w:r>
      <w:r>
        <w:rPr>
          <w:rFonts w:ascii="Times" w:eastAsia="Times" w:hAnsi="Times" w:cs="Times"/>
          <w:sz w:val="26"/>
          <w:szCs w:val="26"/>
        </w:rPr>
        <w:lastRenderedPageBreak/>
        <w:t>horrores da Revolução, que só foram revelados a um público mais vasto nos anos que antecederam o seu 200º aniversário em 1989.</w:t>
      </w:r>
      <w:r>
        <w:rPr>
          <w:rFonts w:ascii="Times" w:eastAsia="Times" w:hAnsi="Times" w:cs="Times"/>
          <w:sz w:val="26"/>
          <w:szCs w:val="26"/>
          <w:vertAlign w:val="superscript"/>
        </w:rPr>
        <w:footnoteReference w:id="10"/>
      </w:r>
      <w:r>
        <w:rPr>
          <w:rFonts w:ascii="Times" w:eastAsia="Times" w:hAnsi="Times" w:cs="Times"/>
          <w:sz w:val="26"/>
          <w:szCs w:val="26"/>
        </w:rPr>
        <w:t xml:space="preserve"> Mas, para explicar os seus efeitos sobre as guerras e os métodos de guerra, é necessário esclarecer o seu caráter e papel na história. A Revolução Francesa tentou colocar a liberdade e a igualdade sob um denominador comum, algo que Goethe argumentou que só os charlatães prometeriam.</w:t>
      </w:r>
      <w:r>
        <w:rPr>
          <w:rFonts w:ascii="Times" w:eastAsia="Times" w:hAnsi="Times" w:cs="Times"/>
          <w:sz w:val="26"/>
          <w:szCs w:val="26"/>
          <w:vertAlign w:val="superscript"/>
        </w:rPr>
        <w:footnoteReference w:id="11"/>
      </w:r>
      <w:r>
        <w:rPr>
          <w:rFonts w:ascii="Times" w:eastAsia="Times" w:hAnsi="Times" w:cs="Times"/>
          <w:sz w:val="26"/>
          <w:szCs w:val="26"/>
        </w:rPr>
        <w:t xml:space="preserve"> De fato, a igualdade só pode ser estabelecida através de uma certa forma de escravatura, tal como uma sebe só pode ser mantida equilibrada através de uma poda constante. Nesta competição perversa entre liberdade e igualdade, esta última ganhou naturalmente.</w:t>
      </w:r>
    </w:p>
    <w:p w14:paraId="0000001E" w14:textId="77777777" w:rsidR="006B349A" w:rsidRDefault="00000000">
      <w:pPr>
        <w:ind w:firstLine="720"/>
        <w:jc w:val="both"/>
        <w:rPr>
          <w:rFonts w:ascii="Times" w:eastAsia="Times" w:hAnsi="Times" w:cs="Times"/>
          <w:sz w:val="26"/>
          <w:szCs w:val="26"/>
        </w:rPr>
      </w:pPr>
      <w:r>
        <w:rPr>
          <w:rFonts w:ascii="Times" w:eastAsia="Times" w:hAnsi="Times" w:cs="Times"/>
          <w:sz w:val="26"/>
          <w:szCs w:val="26"/>
        </w:rPr>
        <w:t>Robespierre, antes de ser arrastado para a guilhotina, tinha planejado colocar todos os franceses num uniforme e todas as francesas noutro. Também queria eliminar todos os campanários das igrejas por serem “antidemocráticos”, uma vez que eram mais altos do que todos os outros edifícios.</w:t>
      </w:r>
      <w:r>
        <w:rPr>
          <w:rFonts w:ascii="Times" w:eastAsia="Times" w:hAnsi="Times" w:cs="Times"/>
          <w:sz w:val="26"/>
          <w:szCs w:val="26"/>
          <w:vertAlign w:val="superscript"/>
        </w:rPr>
        <w:footnoteReference w:id="12"/>
      </w:r>
    </w:p>
    <w:p w14:paraId="0000001F" w14:textId="1A2E935F" w:rsidR="006B349A" w:rsidRDefault="00000000">
      <w:pPr>
        <w:ind w:firstLine="720"/>
        <w:jc w:val="both"/>
        <w:rPr>
          <w:rFonts w:ascii="Times" w:eastAsia="Times" w:hAnsi="Times" w:cs="Times"/>
          <w:sz w:val="26"/>
          <w:szCs w:val="26"/>
        </w:rPr>
      </w:pPr>
      <w:r>
        <w:rPr>
          <w:rFonts w:ascii="Times" w:eastAsia="Times" w:hAnsi="Times" w:cs="Times"/>
          <w:sz w:val="26"/>
          <w:szCs w:val="26"/>
        </w:rPr>
        <w:t>Com o seu ideal de igualdade, o renascimento da democracia desde a Antiguidade esteve intimamente ligado ao “nacionalismo”, um termo cuja maioria dos americanos podem chamar de ceticismo (não confundir com racismo, que é um conceito biológico e não linguístico-cultural)</w:t>
      </w:r>
      <w:r w:rsidR="00B777BD">
        <w:rPr>
          <w:rFonts w:ascii="Times" w:eastAsia="Times" w:hAnsi="Times" w:cs="Times"/>
          <w:sz w:val="26"/>
          <w:szCs w:val="26"/>
        </w:rPr>
        <w:t xml:space="preserve"> -</w:t>
      </w:r>
      <w:r>
        <w:rPr>
          <w:rFonts w:ascii="Times" w:eastAsia="Times" w:hAnsi="Times" w:cs="Times"/>
          <w:sz w:val="26"/>
          <w:szCs w:val="26"/>
        </w:rPr>
        <w:t xml:space="preserve"> </w:t>
      </w:r>
      <w:r w:rsidR="00B777BD">
        <w:rPr>
          <w:rFonts w:ascii="Times" w:eastAsia="Times" w:hAnsi="Times" w:cs="Times"/>
          <w:sz w:val="26"/>
          <w:szCs w:val="26"/>
        </w:rPr>
        <w:t>a</w:t>
      </w:r>
      <w:r>
        <w:rPr>
          <w:rFonts w:ascii="Times" w:eastAsia="Times" w:hAnsi="Times" w:cs="Times"/>
          <w:sz w:val="26"/>
          <w:szCs w:val="26"/>
        </w:rPr>
        <w:t xml:space="preserve"> motivação básica para desejar a mesmice, gêmea da igualdade</w:t>
      </w:r>
      <w:r w:rsidR="00B777BD">
        <w:rPr>
          <w:rFonts w:ascii="Times" w:eastAsia="Times" w:hAnsi="Times" w:cs="Times"/>
          <w:sz w:val="26"/>
          <w:szCs w:val="26"/>
        </w:rPr>
        <w:t xml:space="preserve"> </w:t>
      </w:r>
      <w:r>
        <w:rPr>
          <w:rFonts w:ascii="Times" w:eastAsia="Times" w:hAnsi="Times" w:cs="Times"/>
          <w:sz w:val="26"/>
          <w:szCs w:val="26"/>
        </w:rPr>
        <w:t>(O que quer que seja o mesmo é também igual, embora a recíproca não seja necessariamente verdadeira)</w:t>
      </w:r>
      <w:r w:rsidR="00B777BD">
        <w:rPr>
          <w:rFonts w:ascii="Times" w:eastAsia="Times" w:hAnsi="Times" w:cs="Times"/>
          <w:sz w:val="26"/>
          <w:szCs w:val="26"/>
        </w:rPr>
        <w:t>.</w:t>
      </w:r>
      <w:r>
        <w:rPr>
          <w:rFonts w:ascii="Times" w:eastAsia="Times" w:hAnsi="Times" w:cs="Times"/>
          <w:sz w:val="26"/>
          <w:szCs w:val="26"/>
        </w:rPr>
        <w:t xml:space="preserve"> Depois de 1789, diferenças se tornaram suspeitas, e deveriam ser rejeitadas e erradicadas. </w:t>
      </w:r>
    </w:p>
    <w:p w14:paraId="00000020" w14:textId="6C11238E" w:rsidR="006B349A" w:rsidRDefault="00000000">
      <w:pPr>
        <w:ind w:firstLine="720"/>
        <w:jc w:val="both"/>
        <w:rPr>
          <w:rFonts w:ascii="Times" w:eastAsia="Times" w:hAnsi="Times" w:cs="Times"/>
          <w:sz w:val="26"/>
          <w:szCs w:val="26"/>
        </w:rPr>
      </w:pPr>
      <w:r>
        <w:rPr>
          <w:rFonts w:ascii="Times" w:eastAsia="Times" w:hAnsi="Times" w:cs="Times"/>
          <w:sz w:val="26"/>
          <w:szCs w:val="26"/>
        </w:rPr>
        <w:t>A perspetiva tradicional da nossa cultura era, de fato, vertical: Deus Pai no Céu, o Santo Padre em Roma, o Rei como Pai da Pátria e o Pai como Rei na Família (</w:t>
      </w:r>
      <w:r w:rsidR="00B777BD">
        <w:rPr>
          <w:rFonts w:ascii="Times" w:eastAsia="Times" w:hAnsi="Times" w:cs="Times"/>
          <w:sz w:val="26"/>
          <w:szCs w:val="26"/>
        </w:rPr>
        <w:t>m</w:t>
      </w:r>
      <w:r>
        <w:rPr>
          <w:rFonts w:ascii="Times" w:eastAsia="Times" w:hAnsi="Times" w:cs="Times"/>
          <w:sz w:val="26"/>
          <w:szCs w:val="26"/>
        </w:rPr>
        <w:t>as terras da Reforma, o monarca, e não o Papa, era o chefe da Igreja). Ligadas aos Pais</w:t>
      </w:r>
      <w:r w:rsidR="00B777BD">
        <w:rPr>
          <w:rFonts w:ascii="Times" w:eastAsia="Times" w:hAnsi="Times" w:cs="Times"/>
          <w:sz w:val="26"/>
          <w:szCs w:val="26"/>
        </w:rPr>
        <w:t>,</w:t>
      </w:r>
      <w:r>
        <w:rPr>
          <w:rFonts w:ascii="Times" w:eastAsia="Times" w:hAnsi="Times" w:cs="Times"/>
          <w:sz w:val="26"/>
          <w:szCs w:val="26"/>
        </w:rPr>
        <w:t xml:space="preserve"> estavam as Mães, desde a </w:t>
      </w:r>
      <w:r>
        <w:rPr>
          <w:rFonts w:ascii="Times" w:eastAsia="Times" w:hAnsi="Times" w:cs="Times"/>
          <w:i/>
          <w:sz w:val="26"/>
          <w:szCs w:val="26"/>
        </w:rPr>
        <w:t>Regina Coeli</w:t>
      </w:r>
      <w:r>
        <w:rPr>
          <w:rFonts w:ascii="Times" w:eastAsia="Times" w:hAnsi="Times" w:cs="Times"/>
          <w:sz w:val="26"/>
          <w:szCs w:val="26"/>
        </w:rPr>
        <w:t xml:space="preserve"> até às Rainhas e às várias matriarcas.</w:t>
      </w:r>
    </w:p>
    <w:p w14:paraId="00000021" w14:textId="10613CAF" w:rsidR="006B349A" w:rsidRDefault="00000000">
      <w:pPr>
        <w:ind w:firstLine="720"/>
        <w:jc w:val="both"/>
        <w:rPr>
          <w:rFonts w:ascii="Times" w:eastAsia="Times" w:hAnsi="Times" w:cs="Times"/>
          <w:sz w:val="26"/>
          <w:szCs w:val="26"/>
        </w:rPr>
      </w:pPr>
      <w:r>
        <w:rPr>
          <w:rFonts w:ascii="Times" w:eastAsia="Times" w:hAnsi="Times" w:cs="Times"/>
          <w:sz w:val="26"/>
          <w:szCs w:val="26"/>
        </w:rPr>
        <w:lastRenderedPageBreak/>
        <w:t>Após a Revolução, a nova ordem foi sendo cada vez mais achatada até se tornar horizontal. É claro que o povo enquanto tal não podia governar, mas as maiorias podiam governar as minorias, pelo que os números assumiram uma importância imensa.</w:t>
      </w:r>
      <w:r>
        <w:rPr>
          <w:rFonts w:ascii="Times" w:eastAsia="Times" w:hAnsi="Times" w:cs="Times"/>
          <w:sz w:val="26"/>
          <w:szCs w:val="26"/>
          <w:vertAlign w:val="superscript"/>
        </w:rPr>
        <w:footnoteReference w:id="13"/>
      </w:r>
      <w:r>
        <w:rPr>
          <w:rFonts w:ascii="Times" w:eastAsia="Times" w:hAnsi="Times" w:cs="Times"/>
          <w:sz w:val="26"/>
          <w:szCs w:val="26"/>
        </w:rPr>
        <w:t xml:space="preserve"> Até a verdade passou a ser uma questão de maiorias</w:t>
      </w:r>
      <w:r w:rsidR="00B777BD">
        <w:rPr>
          <w:rFonts w:ascii="Times" w:eastAsia="Times" w:hAnsi="Times" w:cs="Times"/>
          <w:sz w:val="26"/>
          <w:szCs w:val="26"/>
        </w:rPr>
        <w:t xml:space="preserve"> - </w:t>
      </w:r>
      <w:r>
        <w:rPr>
          <w:rFonts w:ascii="Times" w:eastAsia="Times" w:hAnsi="Times" w:cs="Times"/>
          <w:sz w:val="26"/>
          <w:szCs w:val="26"/>
        </w:rPr>
        <w:t>quanto maior fosse a maioria, mais “verdadeira” seria a resposta correta. O ideal era o consentimento, a afirmação da maioria, que, na sua forma final, atingia a totalidade.</w:t>
      </w:r>
      <w:r>
        <w:rPr>
          <w:rFonts w:ascii="Times" w:eastAsia="Times" w:hAnsi="Times" w:cs="Times"/>
          <w:sz w:val="26"/>
          <w:szCs w:val="26"/>
          <w:vertAlign w:val="superscript"/>
        </w:rPr>
        <w:footnoteReference w:id="14"/>
      </w:r>
      <w:r>
        <w:rPr>
          <w:rFonts w:ascii="Times" w:eastAsia="Times" w:hAnsi="Times" w:cs="Times"/>
          <w:sz w:val="26"/>
          <w:szCs w:val="26"/>
        </w:rPr>
        <w:t xml:space="preserve"> Assim, vemos a raiz totalitária da democracia, que representa a “politização” de todo o povo. Até as crianças, apesar de não poderem votar, são agora educadas nesse sentido.</w:t>
      </w:r>
    </w:p>
    <w:p w14:paraId="00000022" w14:textId="77777777" w:rsidR="006B349A" w:rsidRDefault="00000000">
      <w:pPr>
        <w:ind w:firstLine="720"/>
        <w:jc w:val="both"/>
        <w:rPr>
          <w:rFonts w:ascii="Times" w:eastAsia="Times" w:hAnsi="Times" w:cs="Times"/>
          <w:sz w:val="26"/>
          <w:szCs w:val="26"/>
        </w:rPr>
      </w:pPr>
      <w:r>
        <w:rPr>
          <w:rFonts w:ascii="Times" w:eastAsia="Times" w:hAnsi="Times" w:cs="Times"/>
          <w:sz w:val="26"/>
          <w:szCs w:val="26"/>
        </w:rPr>
        <w:t>Era óbvio que a nova ordem não podia tolerar nenhum estamento e, em breve, surgiu a exigência de eliminar as diferenças sociais baseadas na riqueza e no rendimento, bem como as baseadas no nascimento. Em 1794, a ira popular voltou-se também contra os ricos, e alguns foram guilhotinados exatamente por esse motivo. Desnecessário será dizer que o novo horizontalismo entrava em conflito com a tradição cristã, que não aceita enfaticamente defender a igualdade.</w:t>
      </w:r>
      <w:r>
        <w:rPr>
          <w:rFonts w:ascii="Times" w:eastAsia="Times" w:hAnsi="Times" w:cs="Times"/>
          <w:sz w:val="26"/>
          <w:szCs w:val="26"/>
          <w:vertAlign w:val="superscript"/>
        </w:rPr>
        <w:footnoteReference w:id="15"/>
      </w:r>
    </w:p>
    <w:p w14:paraId="00000023" w14:textId="77777777" w:rsidR="006B349A" w:rsidRDefault="00000000">
      <w:pPr>
        <w:ind w:firstLine="720"/>
        <w:jc w:val="both"/>
        <w:rPr>
          <w:rFonts w:ascii="Times" w:eastAsia="Times" w:hAnsi="Times" w:cs="Times"/>
          <w:sz w:val="26"/>
          <w:szCs w:val="26"/>
        </w:rPr>
      </w:pPr>
      <w:r>
        <w:rPr>
          <w:rFonts w:ascii="Times" w:eastAsia="Times" w:hAnsi="Times" w:cs="Times"/>
          <w:sz w:val="26"/>
          <w:szCs w:val="26"/>
        </w:rPr>
        <w:t>Nos livros escolares franceses, lê-se “La terreur était terrible, mais grande” (o terror foi terrível, mas grande), o que, tendo em conta a nossa estupidez humana sem fundo, se poderia dizer um dia até do nacional-socialismo alemão e do socialismo internacional russo. A maioria dos nossos contemporâneos assume que as vítimas da guilhotina eram, em grande parte, aristocratas degenerados,</w:t>
      </w:r>
      <w:r>
        <w:rPr>
          <w:rFonts w:ascii="Times" w:eastAsia="Times" w:hAnsi="Times" w:cs="Times"/>
          <w:sz w:val="26"/>
          <w:szCs w:val="26"/>
          <w:vertAlign w:val="superscript"/>
        </w:rPr>
        <w:footnoteReference w:id="16"/>
      </w:r>
      <w:r>
        <w:rPr>
          <w:rFonts w:ascii="Times" w:eastAsia="Times" w:hAnsi="Times" w:cs="Times"/>
          <w:sz w:val="26"/>
          <w:szCs w:val="26"/>
        </w:rPr>
        <w:t xml:space="preserve"> e que os benefícios finais da Revolução foram maiores do que os danos ou perdas que os franceses sofreram. No entanto, apenas alguns anos antes da celebração do seu 200º aniversário, em 1989, surgiu uma torrente de livros bem documentados que arrancaram a máscara do rosto desse acontecimento ímpio. Já em 1986, o deputado francês Bernard Antony advertia o Parlamento Europeu, em Estrasburgo, para não celebrar 1789, uma vez que este tinha dado origem ao socialismo nacional e internacional.</w:t>
      </w:r>
      <w:r>
        <w:rPr>
          <w:rFonts w:ascii="Times" w:eastAsia="Times" w:hAnsi="Times" w:cs="Times"/>
          <w:sz w:val="26"/>
          <w:szCs w:val="26"/>
          <w:vertAlign w:val="superscript"/>
        </w:rPr>
        <w:footnoteReference w:id="17"/>
      </w:r>
      <w:r>
        <w:rPr>
          <w:rFonts w:ascii="Times" w:eastAsia="Times" w:hAnsi="Times" w:cs="Times"/>
          <w:sz w:val="26"/>
          <w:szCs w:val="26"/>
        </w:rPr>
        <w:t xml:space="preserve"> Mais ou menos na mesma altura, surgiram as revelações de François Furet, </w:t>
      </w:r>
      <w:r>
        <w:rPr>
          <w:rFonts w:ascii="Times" w:eastAsia="Times" w:hAnsi="Times" w:cs="Times"/>
          <w:sz w:val="26"/>
          <w:szCs w:val="26"/>
        </w:rPr>
        <w:lastRenderedPageBreak/>
        <w:t>Simon Schama e, sobretudo, Reynald Secher, sobre cujo volume aterrador o professor Jean Meyer escreveu que as piores e mais nauseabundas atrocidades não podiam sequer ser mencionadas.</w:t>
      </w:r>
      <w:r>
        <w:rPr>
          <w:rFonts w:ascii="Times" w:eastAsia="Times" w:hAnsi="Times" w:cs="Times"/>
          <w:sz w:val="26"/>
          <w:szCs w:val="26"/>
          <w:vertAlign w:val="superscript"/>
        </w:rPr>
        <w:footnoteReference w:id="18"/>
      </w:r>
    </w:p>
    <w:p w14:paraId="00000024" w14:textId="0D766913" w:rsidR="006B349A" w:rsidRDefault="00000000">
      <w:pPr>
        <w:ind w:firstLine="720"/>
        <w:jc w:val="both"/>
        <w:rPr>
          <w:rFonts w:ascii="Times" w:eastAsia="Times" w:hAnsi="Times" w:cs="Times"/>
          <w:sz w:val="26"/>
          <w:szCs w:val="26"/>
        </w:rPr>
      </w:pPr>
      <w:r>
        <w:rPr>
          <w:rFonts w:ascii="Times" w:eastAsia="Times" w:hAnsi="Times" w:cs="Times"/>
          <w:sz w:val="26"/>
          <w:szCs w:val="26"/>
        </w:rPr>
        <w:t>Dizem-nos que, nesta orgia sádica, as mulheres grávidas eram espremidas sob rolos, as mães e os seus filhos eram lentamente assados até à morte em fornos de padeiro e inseriam pólvora nos genitais femininos para então acendê-los. Não podemos continuar a deter-nos nestes horrores indescritíveis e não devemos surpreender-nos com o fato de Sade ter sido invocado, uma vez que os seus escritos pornográficos contêm longas passagens filosóficas e anti-religiosas. As infâmias e as crueldades da Revolução Francesa foram de tal modo baixas que os socialistas nacionais e internacionais parecem humanitários em comparação.</w:t>
      </w:r>
      <w:r>
        <w:rPr>
          <w:rFonts w:ascii="Times" w:eastAsia="Times" w:hAnsi="Times" w:cs="Times"/>
          <w:sz w:val="26"/>
          <w:szCs w:val="26"/>
          <w:vertAlign w:val="superscript"/>
        </w:rPr>
        <w:footnoteReference w:id="19"/>
      </w:r>
      <w:r>
        <w:rPr>
          <w:rFonts w:ascii="Times" w:eastAsia="Times" w:hAnsi="Times" w:cs="Times"/>
          <w:sz w:val="26"/>
          <w:szCs w:val="26"/>
        </w:rPr>
        <w:t xml:space="preserve"> As comemorações da Revolução Francesa em 1989 concentraram-se unilateralmente na “Declaração dos Direitos do Homem” (à sombra da Guilhotina), e sequer mencionaram a queda da Bastilha com os seus pormenores mais desagradáveis.</w:t>
      </w:r>
      <w:r>
        <w:rPr>
          <w:rFonts w:ascii="Times" w:eastAsia="Times" w:hAnsi="Times" w:cs="Times"/>
          <w:sz w:val="26"/>
          <w:szCs w:val="26"/>
          <w:vertAlign w:val="superscript"/>
        </w:rPr>
        <w:footnoteReference w:id="20"/>
      </w:r>
    </w:p>
    <w:p w14:paraId="00000025" w14:textId="77777777" w:rsidR="006B349A" w:rsidRDefault="00000000">
      <w:pPr>
        <w:ind w:firstLine="720"/>
        <w:jc w:val="both"/>
        <w:rPr>
          <w:rFonts w:ascii="Times" w:eastAsia="Times" w:hAnsi="Times" w:cs="Times"/>
          <w:sz w:val="26"/>
          <w:szCs w:val="26"/>
        </w:rPr>
      </w:pPr>
      <w:r>
        <w:rPr>
          <w:rFonts w:ascii="Times" w:eastAsia="Times" w:hAnsi="Times" w:cs="Times"/>
          <w:sz w:val="26"/>
          <w:szCs w:val="26"/>
        </w:rPr>
        <w:t xml:space="preserve">A invenção da guilhotina foi psicologicamente um passo na “nova direção”: a mecanização do assassínio rápido. No entanto, a Revolução Francesa deixou atrás de si algo muito pior do que a guilhotina, porque era permanente: uma mudança radical na natureza das guerras, que tornou esta calamidade humana ainda mais extensa, bem como intensiva - a </w:t>
      </w:r>
      <w:r>
        <w:rPr>
          <w:rFonts w:ascii="Times" w:eastAsia="Times" w:hAnsi="Times" w:cs="Times"/>
          <w:i/>
          <w:sz w:val="26"/>
          <w:szCs w:val="26"/>
        </w:rPr>
        <w:t>levée des masses</w:t>
      </w:r>
      <w:r>
        <w:rPr>
          <w:rFonts w:ascii="Times" w:eastAsia="Times" w:hAnsi="Times" w:cs="Times"/>
          <w:sz w:val="26"/>
          <w:szCs w:val="26"/>
        </w:rPr>
        <w:t>, a conscrição.</w:t>
      </w:r>
    </w:p>
    <w:p w14:paraId="00000026" w14:textId="77777777" w:rsidR="006B349A" w:rsidRDefault="006B349A">
      <w:pPr>
        <w:jc w:val="both"/>
        <w:rPr>
          <w:rFonts w:ascii="Times" w:eastAsia="Times" w:hAnsi="Times" w:cs="Times"/>
          <w:sz w:val="26"/>
          <w:szCs w:val="26"/>
        </w:rPr>
      </w:pPr>
    </w:p>
    <w:p w14:paraId="00000027" w14:textId="77777777" w:rsidR="006B349A" w:rsidRDefault="00000000">
      <w:pPr>
        <w:jc w:val="center"/>
        <w:rPr>
          <w:rFonts w:ascii="Times" w:eastAsia="Times" w:hAnsi="Times" w:cs="Times"/>
          <w:b/>
          <w:sz w:val="26"/>
          <w:szCs w:val="26"/>
        </w:rPr>
      </w:pPr>
      <w:r>
        <w:rPr>
          <w:rFonts w:ascii="Times" w:eastAsia="Times" w:hAnsi="Times" w:cs="Times"/>
          <w:b/>
          <w:sz w:val="26"/>
          <w:szCs w:val="26"/>
        </w:rPr>
        <w:t>III</w:t>
      </w:r>
    </w:p>
    <w:p w14:paraId="00000028" w14:textId="77777777" w:rsidR="006B349A" w:rsidRDefault="006B349A">
      <w:pPr>
        <w:jc w:val="both"/>
        <w:rPr>
          <w:rFonts w:ascii="Times" w:eastAsia="Times" w:hAnsi="Times" w:cs="Times"/>
          <w:sz w:val="26"/>
          <w:szCs w:val="26"/>
        </w:rPr>
      </w:pPr>
    </w:p>
    <w:p w14:paraId="00000029" w14:textId="12A9A3D2" w:rsidR="006B349A" w:rsidRDefault="00000000">
      <w:pPr>
        <w:ind w:firstLine="720"/>
        <w:jc w:val="both"/>
        <w:rPr>
          <w:rFonts w:ascii="Times" w:eastAsia="Times" w:hAnsi="Times" w:cs="Times"/>
          <w:sz w:val="26"/>
          <w:szCs w:val="26"/>
        </w:rPr>
      </w:pPr>
      <w:r>
        <w:rPr>
          <w:rFonts w:ascii="Times" w:eastAsia="Times" w:hAnsi="Times" w:cs="Times"/>
          <w:sz w:val="26"/>
          <w:szCs w:val="26"/>
        </w:rPr>
        <w:t>A pirâmide social do novo horizontalismo está agora invertida, e a quantidade, e não a qualidade, tem o seu lugar. Todos têm os mesmos direitos - uma participação verdadeiramente microscópica nas decisões, efetiva apenas se fizer parte de uma maioria -</w:t>
      </w:r>
      <w:r w:rsidR="00536EF7">
        <w:rPr>
          <w:rFonts w:ascii="Times" w:eastAsia="Times" w:hAnsi="Times" w:cs="Times"/>
          <w:sz w:val="26"/>
          <w:szCs w:val="26"/>
        </w:rPr>
        <w:t>,</w:t>
      </w:r>
      <w:r>
        <w:rPr>
          <w:rFonts w:ascii="Times" w:eastAsia="Times" w:hAnsi="Times" w:cs="Times"/>
          <w:sz w:val="26"/>
          <w:szCs w:val="26"/>
        </w:rPr>
        <w:t xml:space="preserve"> mas também as mesmas obrigações. Podia-se votar num representante, mas, por sua vez, o homem tinha o dever de defender seu país (ou lutar por ele em uma guerra de agressão), o que poderia significar carnificina em casernas, detenção, feridas, mutilação, ou mesmo a morte, ou seja, um mau negócio. </w:t>
      </w:r>
    </w:p>
    <w:p w14:paraId="0000002A" w14:textId="77777777" w:rsidR="006B349A" w:rsidRDefault="00000000">
      <w:pPr>
        <w:ind w:firstLine="720"/>
        <w:jc w:val="both"/>
        <w:rPr>
          <w:rFonts w:ascii="Times" w:eastAsia="Times" w:hAnsi="Times" w:cs="Times"/>
          <w:sz w:val="26"/>
          <w:szCs w:val="26"/>
        </w:rPr>
      </w:pPr>
      <w:r>
        <w:rPr>
          <w:rFonts w:ascii="Times" w:eastAsia="Times" w:hAnsi="Times" w:cs="Times"/>
          <w:sz w:val="26"/>
          <w:szCs w:val="26"/>
        </w:rPr>
        <w:t xml:space="preserve">O recruta quase deixou de ser uma pessoa real, pois foi arrastado para fora da sua privacidade e tornou-se um “indivíduo”, cujo significado é apenas a última parte indivisível </w:t>
      </w:r>
      <w:r>
        <w:rPr>
          <w:rFonts w:ascii="Times" w:eastAsia="Times" w:hAnsi="Times" w:cs="Times"/>
          <w:sz w:val="26"/>
          <w:szCs w:val="26"/>
        </w:rPr>
        <w:lastRenderedPageBreak/>
        <w:t>de um todo coletivo.</w:t>
      </w:r>
      <w:r>
        <w:rPr>
          <w:rFonts w:ascii="Times" w:eastAsia="Times" w:hAnsi="Times" w:cs="Times"/>
          <w:sz w:val="26"/>
          <w:szCs w:val="26"/>
          <w:vertAlign w:val="superscript"/>
        </w:rPr>
        <w:footnoteReference w:id="21"/>
      </w:r>
      <w:r>
        <w:rPr>
          <w:rFonts w:ascii="Times" w:eastAsia="Times" w:hAnsi="Times" w:cs="Times"/>
          <w:sz w:val="26"/>
          <w:szCs w:val="26"/>
        </w:rPr>
        <w:t xml:space="preserve"> Hippolyte Taine descreveu os resultados deste regresso ao palco das tribos primitivas com estas palavras sonantes, retiradas das suas </w:t>
      </w:r>
      <w:r>
        <w:rPr>
          <w:rFonts w:ascii="Times" w:eastAsia="Times" w:hAnsi="Times" w:cs="Times"/>
          <w:i/>
          <w:sz w:val="26"/>
          <w:szCs w:val="26"/>
        </w:rPr>
        <w:t>Origines de la France contemporaine</w:t>
      </w:r>
      <w:r>
        <w:rPr>
          <w:rFonts w:ascii="Times" w:eastAsia="Times" w:hAnsi="Times" w:cs="Times"/>
          <w:sz w:val="26"/>
          <w:szCs w:val="26"/>
        </w:rPr>
        <w:t>:</w:t>
      </w:r>
    </w:p>
    <w:p w14:paraId="0000002B" w14:textId="099B90D4" w:rsidR="006B349A" w:rsidRDefault="00000000">
      <w:pPr>
        <w:ind w:left="1440"/>
        <w:jc w:val="both"/>
        <w:rPr>
          <w:rFonts w:ascii="Times" w:eastAsia="Times" w:hAnsi="Times" w:cs="Times"/>
          <w:i/>
          <w:sz w:val="26"/>
          <w:szCs w:val="26"/>
        </w:rPr>
      </w:pPr>
      <w:r>
        <w:rPr>
          <w:rFonts w:ascii="Times" w:eastAsia="Times" w:hAnsi="Times" w:cs="Times"/>
          <w:i/>
          <w:sz w:val="26"/>
          <w:szCs w:val="26"/>
        </w:rPr>
        <w:t>Põe-se nas mãos de cada adulto um boletim de voto, mas</w:t>
      </w:r>
      <w:r w:rsidR="00536EF7">
        <w:rPr>
          <w:rFonts w:ascii="Times" w:eastAsia="Times" w:hAnsi="Times" w:cs="Times"/>
          <w:i/>
          <w:sz w:val="26"/>
          <w:szCs w:val="26"/>
        </w:rPr>
        <w:t>,</w:t>
      </w:r>
      <w:r>
        <w:rPr>
          <w:rFonts w:ascii="Times" w:eastAsia="Times" w:hAnsi="Times" w:cs="Times"/>
          <w:i/>
          <w:sz w:val="26"/>
          <w:szCs w:val="26"/>
        </w:rPr>
        <w:t xml:space="preserve"> nas costas de cada soldado</w:t>
      </w:r>
      <w:r w:rsidR="00536EF7">
        <w:rPr>
          <w:rFonts w:ascii="Times" w:eastAsia="Times" w:hAnsi="Times" w:cs="Times"/>
          <w:i/>
          <w:sz w:val="26"/>
          <w:szCs w:val="26"/>
        </w:rPr>
        <w:t>,</w:t>
      </w:r>
      <w:r>
        <w:rPr>
          <w:rFonts w:ascii="Times" w:eastAsia="Times" w:hAnsi="Times" w:cs="Times"/>
          <w:i/>
          <w:sz w:val="26"/>
          <w:szCs w:val="26"/>
        </w:rPr>
        <w:t xml:space="preserve"> uma mochila: com que promessas de massacre e falência para o Século XX, com que exasperação de má vontade e desconfiança, com que perda de esforço saudável, com que perversão das descobertas produtivas, acompanhada do aperfeiçoamento dos meios de destruição, com que recuo para as formas inferiores e doentias das velhas sociedades combativas, com que retrocesso para instintos egoístas e brutais, para os sentimentos, modos e moralidade das cidades antigas e das tribos bárbaras, sabemos demasiado bem.</w:t>
      </w:r>
      <w:r>
        <w:rPr>
          <w:rFonts w:ascii="Times" w:eastAsia="Times" w:hAnsi="Times" w:cs="Times"/>
          <w:i/>
          <w:sz w:val="26"/>
          <w:szCs w:val="26"/>
          <w:vertAlign w:val="superscript"/>
        </w:rPr>
        <w:footnoteReference w:id="22"/>
      </w:r>
    </w:p>
    <w:p w14:paraId="0000002C" w14:textId="77777777" w:rsidR="006B349A" w:rsidRDefault="006B349A">
      <w:pPr>
        <w:ind w:left="1440"/>
        <w:jc w:val="both"/>
        <w:rPr>
          <w:rFonts w:ascii="Times" w:eastAsia="Times" w:hAnsi="Times" w:cs="Times"/>
          <w:i/>
          <w:sz w:val="26"/>
          <w:szCs w:val="26"/>
        </w:rPr>
      </w:pPr>
    </w:p>
    <w:p w14:paraId="0000002D" w14:textId="6823E019" w:rsidR="006B349A" w:rsidRDefault="00000000">
      <w:pPr>
        <w:ind w:firstLine="720"/>
        <w:jc w:val="both"/>
        <w:rPr>
          <w:rFonts w:ascii="Times" w:eastAsia="Times" w:hAnsi="Times" w:cs="Times"/>
          <w:sz w:val="26"/>
          <w:szCs w:val="26"/>
        </w:rPr>
      </w:pPr>
      <w:r>
        <w:rPr>
          <w:rFonts w:ascii="Times" w:eastAsia="Times" w:hAnsi="Times" w:cs="Times"/>
          <w:sz w:val="26"/>
          <w:szCs w:val="26"/>
        </w:rPr>
        <w:t>Uma das consequências mais imediatas e degradantes do serviço militar geral em tempo de guerra foi a “doutrinação” dos recrutas. Tratava-se, na sua grande maioria, de civis inocentes e, em grande parte, até involuntários, cujo entusiasmo por lutar e matar era limitado. Eram, portanto, ensinados a odiar o inimigo, degradados até ao ponto da maldade e despojados de toda a virtude. A situação era diferente em épocas anteriores, quando os soldados eram homens - tanto cavalheiros como rufiões - que gostavam de lutar e ofereciam os seus serviços a quem os liderasse e lhes pagasse bem. O príncipe Eugénio de Sabóia tinha oferecido em vão os seus serviços à França, mas acabou por se tornar o glorioso herói militar dos Habsburgos. O mesmo aconteceu finalmente ao Barão Gideon Loudon (Laudon), nascido na Livônia, mas de origem escocesa, cujo pai era oficial das forças suecas. Loudon, no entanto, serviu primeiro no exército russo e depois ofereceu a sua experiência a Frederico II da Prússia. Rejeitado, Loudon juntou-se ao exército ma</w:t>
      </w:r>
      <w:r w:rsidR="00536EF7">
        <w:rPr>
          <w:rFonts w:ascii="Times" w:eastAsia="Times" w:hAnsi="Times" w:cs="Times"/>
          <w:sz w:val="26"/>
          <w:szCs w:val="26"/>
        </w:rPr>
        <w:t>j</w:t>
      </w:r>
      <w:r>
        <w:rPr>
          <w:rFonts w:ascii="Times" w:eastAsia="Times" w:hAnsi="Times" w:cs="Times"/>
          <w:sz w:val="26"/>
          <w:szCs w:val="26"/>
        </w:rPr>
        <w:t>oritariamente austríaco do Sacro Imperador Romano-Germânico e derrotou Frederico em batalha.</w:t>
      </w:r>
      <w:r>
        <w:rPr>
          <w:rFonts w:ascii="Times" w:eastAsia="Times" w:hAnsi="Times" w:cs="Times"/>
          <w:sz w:val="26"/>
          <w:szCs w:val="26"/>
          <w:vertAlign w:val="superscript"/>
        </w:rPr>
        <w:footnoteReference w:id="23"/>
      </w:r>
    </w:p>
    <w:p w14:paraId="0000002E" w14:textId="77777777" w:rsidR="006B349A" w:rsidRDefault="00000000">
      <w:pPr>
        <w:ind w:firstLine="720"/>
        <w:jc w:val="both"/>
        <w:rPr>
          <w:rFonts w:ascii="Times" w:eastAsia="Times" w:hAnsi="Times" w:cs="Times"/>
          <w:sz w:val="26"/>
          <w:szCs w:val="26"/>
        </w:rPr>
      </w:pPr>
      <w:r>
        <w:rPr>
          <w:rFonts w:ascii="Times" w:eastAsia="Times" w:hAnsi="Times" w:cs="Times"/>
          <w:sz w:val="26"/>
          <w:szCs w:val="26"/>
        </w:rPr>
        <w:t xml:space="preserve">Ainda em meados do século XIX, a grande maioria dos “recrutas” tinha pouca instrução (o analfabetismo em massa prevaleceu durante gerações) e tinha de servir longos períodos no exército, frequentemente três, por vezes quatro anos. Os que tinham bacharelado (com idades entre os 18 e os 19 anos) serviam apenas um ano, recebiam uma comissão e tornavam-se oficiais de reserva. A ideia era ter soldados treinados em armas, </w:t>
      </w:r>
      <w:r>
        <w:rPr>
          <w:rFonts w:ascii="Times" w:eastAsia="Times" w:hAnsi="Times" w:cs="Times"/>
          <w:sz w:val="26"/>
          <w:szCs w:val="26"/>
        </w:rPr>
        <w:lastRenderedPageBreak/>
        <w:t>bem como na capacidade de reserva, periodicamente chamados para manobras. A perda de tempo para todos era considerável.</w:t>
      </w:r>
    </w:p>
    <w:p w14:paraId="0000002F" w14:textId="0877B106" w:rsidR="006B349A" w:rsidRDefault="00000000">
      <w:pPr>
        <w:ind w:firstLine="720"/>
        <w:jc w:val="both"/>
        <w:rPr>
          <w:rFonts w:ascii="Times" w:eastAsia="Times" w:hAnsi="Times" w:cs="Times"/>
          <w:sz w:val="26"/>
          <w:szCs w:val="26"/>
        </w:rPr>
      </w:pPr>
      <w:r>
        <w:rPr>
          <w:rFonts w:ascii="Times" w:eastAsia="Times" w:hAnsi="Times" w:cs="Times"/>
          <w:sz w:val="26"/>
          <w:szCs w:val="26"/>
        </w:rPr>
        <w:t xml:space="preserve">No entanto, se uma grande potência adotasse esse sistema, obrigava os outros países do mesmo continente, para não ficarem em desvantagem numérica, a fazer exatamente o mesmo. </w:t>
      </w:r>
      <w:r w:rsidR="00536EF7">
        <w:rPr>
          <w:rFonts w:ascii="Times" w:eastAsia="Times" w:hAnsi="Times" w:cs="Times"/>
          <w:sz w:val="26"/>
          <w:szCs w:val="26"/>
        </w:rPr>
        <w:t>U</w:t>
      </w:r>
      <w:r>
        <w:rPr>
          <w:rFonts w:ascii="Times" w:eastAsia="Times" w:hAnsi="Times" w:cs="Times"/>
          <w:sz w:val="26"/>
          <w:szCs w:val="26"/>
        </w:rPr>
        <w:t>ma vez que as monarquias europeias tinham experimentado dolorosamente a superioridade numérica dos exércitos franceses nas guerras napoleônicas e, como monarquias “constitucionais”, estavam à deriva no caldeirão democrático, também elas eram agora vítimas de um fenômeno chamado “militarismo”, resultando na “Horda Armada”. A Inglaterra, apoiando-se no seu “esplêndido isolamento”, era uma exceção à regra, mas os Estados Unidos, politicamente já vítimas da “Escola Francesa”, durante a Guerra entre os Estados, recrutaram não só os seus cidadãos, mas também os estrangeiros que se encontravam no seu território. Embora não pudessem votar, ganhavam dinheiro; assim, o dinheiro era pago com sangue. O serviço militar voluntário, porém, é uma questão diferente. Num nível mais baixo, pode basear-se no desejo de lutar,</w:t>
      </w:r>
      <w:r>
        <w:rPr>
          <w:rFonts w:ascii="Times" w:eastAsia="Times" w:hAnsi="Times" w:cs="Times"/>
          <w:sz w:val="26"/>
          <w:szCs w:val="26"/>
          <w:vertAlign w:val="superscript"/>
        </w:rPr>
        <w:footnoteReference w:id="24"/>
      </w:r>
      <w:r>
        <w:rPr>
          <w:rFonts w:ascii="Times" w:eastAsia="Times" w:hAnsi="Times" w:cs="Times"/>
          <w:sz w:val="26"/>
          <w:szCs w:val="26"/>
        </w:rPr>
        <w:t xml:space="preserve"> num nível mais baixo, no fascínio da vida militar,</w:t>
      </w:r>
      <w:r>
        <w:rPr>
          <w:rFonts w:ascii="Times" w:eastAsia="Times" w:hAnsi="Times" w:cs="Times"/>
          <w:sz w:val="26"/>
          <w:szCs w:val="26"/>
          <w:vertAlign w:val="superscript"/>
        </w:rPr>
        <w:footnoteReference w:id="25"/>
      </w:r>
      <w:r>
        <w:rPr>
          <w:rFonts w:ascii="Times" w:eastAsia="Times" w:hAnsi="Times" w:cs="Times"/>
          <w:sz w:val="26"/>
          <w:szCs w:val="26"/>
        </w:rPr>
        <w:t xml:space="preserve"> e no mais alto, no desejo de defender a pátria ou dar vida a um grande ideal.</w:t>
      </w:r>
      <w:r>
        <w:rPr>
          <w:rFonts w:ascii="Times" w:eastAsia="Times" w:hAnsi="Times" w:cs="Times"/>
          <w:sz w:val="26"/>
          <w:szCs w:val="26"/>
          <w:vertAlign w:val="superscript"/>
        </w:rPr>
        <w:footnoteReference w:id="26"/>
      </w:r>
    </w:p>
    <w:p w14:paraId="00000030" w14:textId="72CEF6FD" w:rsidR="006B349A" w:rsidRDefault="00000000">
      <w:pPr>
        <w:ind w:firstLine="720"/>
        <w:jc w:val="both"/>
        <w:rPr>
          <w:rFonts w:ascii="Times" w:eastAsia="Times" w:hAnsi="Times" w:cs="Times"/>
          <w:sz w:val="26"/>
          <w:szCs w:val="26"/>
        </w:rPr>
      </w:pPr>
      <w:r>
        <w:rPr>
          <w:rFonts w:ascii="Times" w:eastAsia="Times" w:hAnsi="Times" w:cs="Times"/>
          <w:sz w:val="26"/>
          <w:szCs w:val="26"/>
        </w:rPr>
        <w:t>No livro de onde citamos Taine, o autor americano Hoffman Nickerson escreve</w:t>
      </w:r>
      <w:r w:rsidR="00536EF7">
        <w:rPr>
          <w:rFonts w:ascii="Times" w:eastAsia="Times" w:hAnsi="Times" w:cs="Times"/>
          <w:sz w:val="26"/>
          <w:szCs w:val="26"/>
        </w:rPr>
        <w:t>:</w:t>
      </w:r>
    </w:p>
    <w:p w14:paraId="00000031" w14:textId="01DFDAF3" w:rsidR="006B349A" w:rsidRDefault="00000000">
      <w:pPr>
        <w:ind w:left="1440"/>
        <w:jc w:val="both"/>
        <w:rPr>
          <w:rFonts w:ascii="Times" w:eastAsia="Times" w:hAnsi="Times" w:cs="Times"/>
          <w:i/>
          <w:sz w:val="26"/>
          <w:szCs w:val="26"/>
        </w:rPr>
      </w:pPr>
      <w:r>
        <w:rPr>
          <w:rFonts w:ascii="Times" w:eastAsia="Times" w:hAnsi="Times" w:cs="Times"/>
          <w:i/>
          <w:sz w:val="26"/>
          <w:szCs w:val="26"/>
        </w:rPr>
        <w:t>Durante o último século e meio, a civilização recriou a horda armada. Anteriormente uma raridade, passou a ser o instrumento de qualquer grande esforço militar. No entanto, não surgiu sozinha. Exatamente há cento e cinquenta anos, em 1789 - pouco depois de os Estados Unidos terem procurado proteger-se contra a democracia através da sua Constituição Federal -</w:t>
      </w:r>
      <w:r w:rsidR="00536EF7">
        <w:rPr>
          <w:rFonts w:ascii="Times" w:eastAsia="Times" w:hAnsi="Times" w:cs="Times"/>
          <w:i/>
          <w:sz w:val="26"/>
          <w:szCs w:val="26"/>
        </w:rPr>
        <w:t>,</w:t>
      </w:r>
      <w:r>
        <w:rPr>
          <w:rFonts w:ascii="Times" w:eastAsia="Times" w:hAnsi="Times" w:cs="Times"/>
          <w:i/>
          <w:sz w:val="26"/>
          <w:szCs w:val="26"/>
        </w:rPr>
        <w:t xml:space="preserve"> começou a Revolução Francesa. Desde essa altura até os nossos dias, as ideias democráticas passaram a dominar a política, tal como o exército de massas dominou a guerra. A tese deste livro é que as duas estão inseparavelmente ligadas uma à outra e a uma terceira coisa, a barbárie.</w:t>
      </w:r>
      <w:r>
        <w:rPr>
          <w:rFonts w:ascii="Times" w:eastAsia="Times" w:hAnsi="Times" w:cs="Times"/>
          <w:i/>
          <w:sz w:val="26"/>
          <w:szCs w:val="26"/>
          <w:vertAlign w:val="superscript"/>
        </w:rPr>
        <w:footnoteReference w:id="27"/>
      </w:r>
    </w:p>
    <w:p w14:paraId="00000032" w14:textId="77777777" w:rsidR="006B349A" w:rsidRDefault="006B349A">
      <w:pPr>
        <w:jc w:val="both"/>
        <w:rPr>
          <w:rFonts w:ascii="Times" w:eastAsia="Times" w:hAnsi="Times" w:cs="Times"/>
          <w:sz w:val="26"/>
          <w:szCs w:val="26"/>
        </w:rPr>
      </w:pPr>
    </w:p>
    <w:p w14:paraId="00000033" w14:textId="77777777" w:rsidR="006B349A" w:rsidRDefault="00000000">
      <w:pPr>
        <w:jc w:val="center"/>
        <w:rPr>
          <w:rFonts w:ascii="Times" w:eastAsia="Times" w:hAnsi="Times" w:cs="Times"/>
          <w:b/>
          <w:sz w:val="26"/>
          <w:szCs w:val="26"/>
        </w:rPr>
      </w:pPr>
      <w:r>
        <w:rPr>
          <w:rFonts w:ascii="Times" w:eastAsia="Times" w:hAnsi="Times" w:cs="Times"/>
          <w:b/>
          <w:sz w:val="26"/>
          <w:szCs w:val="26"/>
        </w:rPr>
        <w:t>IV</w:t>
      </w:r>
    </w:p>
    <w:p w14:paraId="00000034" w14:textId="77777777" w:rsidR="006B349A" w:rsidRDefault="006B349A">
      <w:pPr>
        <w:jc w:val="both"/>
        <w:rPr>
          <w:rFonts w:ascii="Times" w:eastAsia="Times" w:hAnsi="Times" w:cs="Times"/>
          <w:sz w:val="26"/>
          <w:szCs w:val="26"/>
        </w:rPr>
      </w:pPr>
    </w:p>
    <w:p w14:paraId="00000035" w14:textId="28039C4D" w:rsidR="006B349A" w:rsidRDefault="00000000">
      <w:pPr>
        <w:ind w:firstLine="720"/>
        <w:jc w:val="both"/>
        <w:rPr>
          <w:rFonts w:ascii="Times" w:eastAsia="Times" w:hAnsi="Times" w:cs="Times"/>
          <w:sz w:val="26"/>
          <w:szCs w:val="26"/>
        </w:rPr>
      </w:pPr>
      <w:r>
        <w:rPr>
          <w:rFonts w:ascii="Times" w:eastAsia="Times" w:hAnsi="Times" w:cs="Times"/>
          <w:sz w:val="26"/>
          <w:szCs w:val="26"/>
        </w:rPr>
        <w:t>O fato de os monarcas aparecerem com uniformes militares e figurarem de forma proeminente como chefes do exército também simbolizava o compromisso do século XIX entre a monarquia e a democracia. A ordem horizontal-identitária assumiu um carácter cada vez mais “nacional” e a tendência geral foi no sentido de um Estado etnicamente unificado. Depar</w:t>
      </w:r>
      <w:r w:rsidR="00536EF7">
        <w:rPr>
          <w:rFonts w:ascii="Times" w:eastAsia="Times" w:hAnsi="Times" w:cs="Times"/>
          <w:sz w:val="26"/>
          <w:szCs w:val="26"/>
        </w:rPr>
        <w:t>a</w:t>
      </w:r>
      <w:r>
        <w:rPr>
          <w:rFonts w:ascii="Times" w:eastAsia="Times" w:hAnsi="Times" w:cs="Times"/>
          <w:sz w:val="26"/>
          <w:szCs w:val="26"/>
        </w:rPr>
        <w:t>mo-nos com o “pan-germanismo”, o “pan-italianismo” (o movimento do Risorgimento) e até o “pan-eslavismo”, que transcendia as fronteiras étnicas “menores”.</w:t>
      </w:r>
      <w:r>
        <w:rPr>
          <w:rFonts w:ascii="Times" w:eastAsia="Times" w:hAnsi="Times" w:cs="Times"/>
          <w:sz w:val="26"/>
          <w:szCs w:val="26"/>
          <w:vertAlign w:val="superscript"/>
        </w:rPr>
        <w:footnoteReference w:id="28"/>
      </w:r>
    </w:p>
    <w:p w14:paraId="00000036" w14:textId="50F489D8" w:rsidR="006B349A" w:rsidRDefault="00000000">
      <w:pPr>
        <w:ind w:firstLine="720"/>
        <w:jc w:val="both"/>
        <w:rPr>
          <w:rFonts w:ascii="Times" w:eastAsia="Times" w:hAnsi="Times" w:cs="Times"/>
          <w:sz w:val="26"/>
          <w:szCs w:val="26"/>
        </w:rPr>
      </w:pPr>
      <w:r>
        <w:rPr>
          <w:rFonts w:ascii="Times" w:eastAsia="Times" w:hAnsi="Times" w:cs="Times"/>
          <w:sz w:val="26"/>
          <w:szCs w:val="26"/>
        </w:rPr>
        <w:t>Paralelamente a esta evolução, assiste-se, nas regiões germânicas e eslavas, ao aparecimento de movimentos de ginástica coletivos, que cultivam um espírito nacionalista violento e se manifestam em gigantescos espectáculos “sincronizados”.</w:t>
      </w:r>
      <w:r>
        <w:rPr>
          <w:rFonts w:ascii="Times" w:eastAsia="Times" w:hAnsi="Times" w:cs="Times"/>
          <w:sz w:val="26"/>
          <w:szCs w:val="26"/>
          <w:vertAlign w:val="superscript"/>
        </w:rPr>
        <w:footnoteReference w:id="29"/>
      </w:r>
      <w:r>
        <w:rPr>
          <w:rFonts w:ascii="Times" w:eastAsia="Times" w:hAnsi="Times" w:cs="Times"/>
          <w:sz w:val="26"/>
          <w:szCs w:val="26"/>
        </w:rPr>
        <w:t xml:space="preserve"> Este treino físico implicava também um objetivo paramilitar de impressionar o público com números.</w:t>
      </w:r>
      <w:r>
        <w:rPr>
          <w:rFonts w:ascii="Times" w:eastAsia="Times" w:hAnsi="Times" w:cs="Times"/>
          <w:sz w:val="26"/>
          <w:szCs w:val="26"/>
          <w:vertAlign w:val="superscript"/>
        </w:rPr>
        <w:footnoteReference w:id="30"/>
      </w:r>
      <w:r>
        <w:rPr>
          <w:rFonts w:ascii="Times" w:eastAsia="Times" w:hAnsi="Times" w:cs="Times"/>
          <w:sz w:val="26"/>
          <w:szCs w:val="26"/>
        </w:rPr>
        <w:t xml:space="preserve"> Estamos, sem dúvida, perante uma das raízes psicológicas do nacional-socialismo. Também os comunistas gostavam de espetáculos de massas sincronizad</w:t>
      </w:r>
      <w:r w:rsidR="00536EF7">
        <w:rPr>
          <w:rFonts w:ascii="Times" w:eastAsia="Times" w:hAnsi="Times" w:cs="Times"/>
          <w:sz w:val="26"/>
          <w:szCs w:val="26"/>
        </w:rPr>
        <w:t>a</w:t>
      </w:r>
      <w:r>
        <w:rPr>
          <w:rFonts w:ascii="Times" w:eastAsia="Times" w:hAnsi="Times" w:cs="Times"/>
          <w:sz w:val="26"/>
          <w:szCs w:val="26"/>
        </w:rPr>
        <w:t>s e uniformizad</w:t>
      </w:r>
      <w:r w:rsidR="00536EF7">
        <w:rPr>
          <w:rFonts w:ascii="Times" w:eastAsia="Times" w:hAnsi="Times" w:cs="Times"/>
          <w:sz w:val="26"/>
          <w:szCs w:val="26"/>
        </w:rPr>
        <w:t>a</w:t>
      </w:r>
      <w:r>
        <w:rPr>
          <w:rFonts w:ascii="Times" w:eastAsia="Times" w:hAnsi="Times" w:cs="Times"/>
          <w:sz w:val="26"/>
          <w:szCs w:val="26"/>
        </w:rPr>
        <w:t>s. O horizontalismo afirmava-se visualmente.</w:t>
      </w:r>
    </w:p>
    <w:p w14:paraId="00000037" w14:textId="599AEC7A" w:rsidR="006B349A" w:rsidRDefault="00000000">
      <w:pPr>
        <w:ind w:firstLine="720"/>
        <w:jc w:val="both"/>
        <w:rPr>
          <w:rFonts w:ascii="Times" w:eastAsia="Times" w:hAnsi="Times" w:cs="Times"/>
          <w:sz w:val="26"/>
          <w:szCs w:val="26"/>
        </w:rPr>
      </w:pPr>
      <w:r>
        <w:rPr>
          <w:rFonts w:ascii="Times" w:eastAsia="Times" w:hAnsi="Times" w:cs="Times"/>
          <w:sz w:val="26"/>
          <w:szCs w:val="26"/>
        </w:rPr>
        <w:t>Is</w:t>
      </w:r>
      <w:r w:rsidR="00536EF7">
        <w:rPr>
          <w:rFonts w:ascii="Times" w:eastAsia="Times" w:hAnsi="Times" w:cs="Times"/>
          <w:sz w:val="26"/>
          <w:szCs w:val="26"/>
        </w:rPr>
        <w:t>s</w:t>
      </w:r>
      <w:r>
        <w:rPr>
          <w:rFonts w:ascii="Times" w:eastAsia="Times" w:hAnsi="Times" w:cs="Times"/>
          <w:sz w:val="26"/>
          <w:szCs w:val="26"/>
        </w:rPr>
        <w:t>o faz parte da transformação ainda “mista” do século XIX. O novo ideal, o Estado etnicamente uniforme, é mais favorável à militarização e ao desenvolvimento de instituições parlamentares do que o Estado etnicamente misto. Mark Twain deu-nos um relato da vida parlamentar em Viena,</w:t>
      </w:r>
      <w:r>
        <w:rPr>
          <w:rFonts w:ascii="Times" w:eastAsia="Times" w:hAnsi="Times" w:cs="Times"/>
          <w:sz w:val="26"/>
          <w:szCs w:val="26"/>
          <w:vertAlign w:val="superscript"/>
        </w:rPr>
        <w:footnoteReference w:id="31"/>
      </w:r>
      <w:r>
        <w:rPr>
          <w:rFonts w:ascii="Times" w:eastAsia="Times" w:hAnsi="Times" w:cs="Times"/>
          <w:sz w:val="26"/>
          <w:szCs w:val="26"/>
        </w:rPr>
        <w:t xml:space="preserve"> e John Stuart Mill insistiu que a democracia é problemática num Estado multilingue</w:t>
      </w:r>
      <w:r>
        <w:rPr>
          <w:rFonts w:ascii="Times" w:eastAsia="Times" w:hAnsi="Times" w:cs="Times"/>
          <w:sz w:val="26"/>
          <w:szCs w:val="26"/>
          <w:vertAlign w:val="superscript"/>
        </w:rPr>
        <w:footnoteReference w:id="32"/>
      </w:r>
      <w:r>
        <w:rPr>
          <w:rFonts w:ascii="Times" w:eastAsia="Times" w:hAnsi="Times" w:cs="Times"/>
          <w:sz w:val="26"/>
          <w:szCs w:val="26"/>
        </w:rPr>
        <w:t xml:space="preserve"> - o que não é de admirar, uma vez que as instituições totalitárias necessitam de uniformidade linguística. A is</w:t>
      </w:r>
      <w:r w:rsidR="00536EF7">
        <w:rPr>
          <w:rFonts w:ascii="Times" w:eastAsia="Times" w:hAnsi="Times" w:cs="Times"/>
          <w:sz w:val="26"/>
          <w:szCs w:val="26"/>
        </w:rPr>
        <w:t>s</w:t>
      </w:r>
      <w:r>
        <w:rPr>
          <w:rFonts w:ascii="Times" w:eastAsia="Times" w:hAnsi="Times" w:cs="Times"/>
          <w:sz w:val="26"/>
          <w:szCs w:val="26"/>
        </w:rPr>
        <w:t>o</w:t>
      </w:r>
      <w:r w:rsidR="00536EF7">
        <w:rPr>
          <w:rFonts w:ascii="Times" w:eastAsia="Times" w:hAnsi="Times" w:cs="Times"/>
          <w:sz w:val="26"/>
          <w:szCs w:val="26"/>
        </w:rPr>
        <w:t>,</w:t>
      </w:r>
      <w:r>
        <w:rPr>
          <w:rFonts w:ascii="Times" w:eastAsia="Times" w:hAnsi="Times" w:cs="Times"/>
          <w:sz w:val="26"/>
          <w:szCs w:val="26"/>
        </w:rPr>
        <w:t xml:space="preserve"> acresce o fato de a maioria étnica, através do seu partido (ou partidos), procurar governar democraticamente, mas não de forma liberal, as minorias.</w:t>
      </w:r>
    </w:p>
    <w:p w14:paraId="00000038" w14:textId="2DEC5126" w:rsidR="006B349A" w:rsidRDefault="00000000">
      <w:pPr>
        <w:ind w:firstLine="720"/>
        <w:jc w:val="both"/>
        <w:rPr>
          <w:rFonts w:ascii="Times" w:eastAsia="Times" w:hAnsi="Times" w:cs="Times"/>
          <w:sz w:val="26"/>
          <w:szCs w:val="26"/>
        </w:rPr>
      </w:pPr>
      <w:r>
        <w:rPr>
          <w:rFonts w:ascii="Times" w:eastAsia="Times" w:hAnsi="Times" w:cs="Times"/>
          <w:sz w:val="26"/>
          <w:szCs w:val="26"/>
        </w:rPr>
        <w:t xml:space="preserve">O multilinguismo cria enormes dificuldades, tanto num parlamento como num exército. Daí a hostilidade da Revolução Francesa contra a utilização de línguas não </w:t>
      </w:r>
      <w:r>
        <w:rPr>
          <w:rFonts w:ascii="Times" w:eastAsia="Times" w:hAnsi="Times" w:cs="Times"/>
          <w:sz w:val="26"/>
          <w:szCs w:val="26"/>
        </w:rPr>
        <w:lastRenderedPageBreak/>
        <w:t>francesas na República. A</w:t>
      </w:r>
      <w:r w:rsidR="00F0501A">
        <w:rPr>
          <w:rFonts w:ascii="Times" w:eastAsia="Times" w:hAnsi="Times" w:cs="Times"/>
          <w:sz w:val="26"/>
          <w:szCs w:val="26"/>
        </w:rPr>
        <w:t>s</w:t>
      </w:r>
      <w:r>
        <w:rPr>
          <w:rFonts w:ascii="Times" w:eastAsia="Times" w:hAnsi="Times" w:cs="Times"/>
          <w:sz w:val="26"/>
          <w:szCs w:val="26"/>
        </w:rPr>
        <w:t xml:space="preserve"> ascens</w:t>
      </w:r>
      <w:r w:rsidR="00F0501A">
        <w:rPr>
          <w:rFonts w:ascii="Times" w:eastAsia="Times" w:hAnsi="Times" w:cs="Times"/>
          <w:sz w:val="26"/>
          <w:szCs w:val="26"/>
        </w:rPr>
        <w:t>ões</w:t>
      </w:r>
      <w:r>
        <w:rPr>
          <w:rFonts w:ascii="Times" w:eastAsia="Times" w:hAnsi="Times" w:cs="Times"/>
          <w:sz w:val="26"/>
          <w:szCs w:val="26"/>
        </w:rPr>
        <w:t xml:space="preserve"> da democracia e do nacionalismo étnico foram sincronizadas. Es</w:t>
      </w:r>
      <w:r w:rsidR="00F0501A">
        <w:rPr>
          <w:rFonts w:ascii="Times" w:eastAsia="Times" w:hAnsi="Times" w:cs="Times"/>
          <w:sz w:val="26"/>
          <w:szCs w:val="26"/>
        </w:rPr>
        <w:t>s</w:t>
      </w:r>
      <w:r>
        <w:rPr>
          <w:rFonts w:ascii="Times" w:eastAsia="Times" w:hAnsi="Times" w:cs="Times"/>
          <w:sz w:val="26"/>
          <w:szCs w:val="26"/>
        </w:rPr>
        <w:t xml:space="preserve">es dois movimentos horizontais de massas combinaram-se facilmente em nome do </w:t>
      </w:r>
      <w:r w:rsidRPr="00F0501A">
        <w:rPr>
          <w:rFonts w:ascii="Times" w:eastAsia="Times" w:hAnsi="Times" w:cs="Times"/>
          <w:i/>
          <w:iCs/>
          <w:sz w:val="26"/>
          <w:szCs w:val="26"/>
        </w:rPr>
        <w:t>demos</w:t>
      </w:r>
      <w:r>
        <w:rPr>
          <w:rFonts w:ascii="Times" w:eastAsia="Times" w:hAnsi="Times" w:cs="Times"/>
          <w:sz w:val="26"/>
          <w:szCs w:val="26"/>
        </w:rPr>
        <w:t xml:space="preserve">. É significativo que as forças armadas da “República Democrática Alemã” vermelha fossem o </w:t>
      </w:r>
      <w:r>
        <w:rPr>
          <w:rFonts w:ascii="Times" w:eastAsia="Times" w:hAnsi="Times" w:cs="Times"/>
          <w:i/>
          <w:sz w:val="26"/>
          <w:szCs w:val="26"/>
        </w:rPr>
        <w:t>Nationale Volksarmee</w:t>
      </w:r>
      <w:r>
        <w:rPr>
          <w:rFonts w:ascii="Times" w:eastAsia="Times" w:hAnsi="Times" w:cs="Times"/>
          <w:sz w:val="26"/>
          <w:szCs w:val="26"/>
        </w:rPr>
        <w:t xml:space="preserve">, o “Exército Nacional do Povo”, recrutado e ideologicamente treinado, em cujo nome o termo “povo” aparece em duas formas. No entanto, quando o nobre monárquico Charles de Gaulle propôs ao socialista Léon Blum transformar o exército francês num </w:t>
      </w:r>
      <w:r>
        <w:rPr>
          <w:rFonts w:ascii="Times" w:eastAsia="Times" w:hAnsi="Times" w:cs="Times"/>
          <w:i/>
          <w:sz w:val="26"/>
          <w:szCs w:val="26"/>
        </w:rPr>
        <w:t>armée du métier</w:t>
      </w:r>
      <w:r>
        <w:rPr>
          <w:rFonts w:ascii="Times" w:eastAsia="Times" w:hAnsi="Times" w:cs="Times"/>
          <w:sz w:val="26"/>
          <w:szCs w:val="26"/>
        </w:rPr>
        <w:t>, um exército puramente profissional constituído por voluntários, o seu projeto foi imediatamente rejeitado como um truque antidemocrático de direita. Tal exército poderia ser facilmente mobilizado contra o povo e poderia desenvolver um espírito de corpo, o que seria totalmente “antidemocrático”.</w:t>
      </w:r>
    </w:p>
    <w:p w14:paraId="00000039" w14:textId="77777777" w:rsidR="006B349A" w:rsidRDefault="006B349A">
      <w:pPr>
        <w:jc w:val="both"/>
        <w:rPr>
          <w:rFonts w:ascii="Times" w:eastAsia="Times" w:hAnsi="Times" w:cs="Times"/>
          <w:sz w:val="26"/>
          <w:szCs w:val="26"/>
        </w:rPr>
      </w:pPr>
    </w:p>
    <w:p w14:paraId="0000003A" w14:textId="77777777" w:rsidR="006B349A" w:rsidRDefault="00000000">
      <w:pPr>
        <w:jc w:val="center"/>
        <w:rPr>
          <w:rFonts w:ascii="Times" w:eastAsia="Times" w:hAnsi="Times" w:cs="Times"/>
          <w:b/>
          <w:sz w:val="26"/>
          <w:szCs w:val="26"/>
        </w:rPr>
      </w:pPr>
      <w:r>
        <w:rPr>
          <w:rFonts w:ascii="Times" w:eastAsia="Times" w:hAnsi="Times" w:cs="Times"/>
          <w:b/>
          <w:sz w:val="26"/>
          <w:szCs w:val="26"/>
        </w:rPr>
        <w:t xml:space="preserve">V </w:t>
      </w:r>
    </w:p>
    <w:p w14:paraId="0000003B" w14:textId="77777777" w:rsidR="006B349A" w:rsidRDefault="006B349A">
      <w:pPr>
        <w:jc w:val="both"/>
        <w:rPr>
          <w:rFonts w:ascii="Times" w:eastAsia="Times" w:hAnsi="Times" w:cs="Times"/>
          <w:b/>
          <w:sz w:val="26"/>
          <w:szCs w:val="26"/>
        </w:rPr>
      </w:pPr>
    </w:p>
    <w:p w14:paraId="0000003C" w14:textId="47C47D33" w:rsidR="006B349A" w:rsidRDefault="00000000">
      <w:pPr>
        <w:ind w:firstLine="720"/>
        <w:jc w:val="both"/>
        <w:rPr>
          <w:rFonts w:ascii="Times" w:eastAsia="Times" w:hAnsi="Times" w:cs="Times"/>
          <w:sz w:val="26"/>
          <w:szCs w:val="26"/>
        </w:rPr>
      </w:pPr>
      <w:r>
        <w:rPr>
          <w:rFonts w:ascii="Times" w:eastAsia="Times" w:hAnsi="Times" w:cs="Times"/>
          <w:sz w:val="26"/>
          <w:szCs w:val="26"/>
        </w:rPr>
        <w:t>Já falamos da doutrinação dos recrutas, que, naturalmente, se torna importante em tempo de guerra. Um mal ainda maior é o fato de que, uma vez que os recrutas são retirados da população em geral, o próprio povo tem de ser doutrinado, ou seja, levado a odiar o inimigo coletivamente. Para es</w:t>
      </w:r>
      <w:r w:rsidR="00F0501A">
        <w:rPr>
          <w:rFonts w:ascii="Times" w:eastAsia="Times" w:hAnsi="Times" w:cs="Times"/>
          <w:sz w:val="26"/>
          <w:szCs w:val="26"/>
        </w:rPr>
        <w:t>s</w:t>
      </w:r>
      <w:r>
        <w:rPr>
          <w:rFonts w:ascii="Times" w:eastAsia="Times" w:hAnsi="Times" w:cs="Times"/>
          <w:sz w:val="26"/>
          <w:szCs w:val="26"/>
        </w:rPr>
        <w:t>e efeito, os governos modernos invocam o apoio dos meios de comunicação social, que informam a população sobre a maldade do inimigo (com pouco ou nenhum respeito pela verdade). O ataque sublinha a maldade e a inferioridade da nação hostil e as maldades cometidas pelas suas forças armadas, constituídas por co</w:t>
      </w:r>
      <w:r w:rsidR="00F0501A">
        <w:rPr>
          <w:rFonts w:ascii="Times" w:eastAsia="Times" w:hAnsi="Times" w:cs="Times"/>
          <w:sz w:val="26"/>
          <w:szCs w:val="26"/>
        </w:rPr>
        <w:t>v</w:t>
      </w:r>
      <w:r>
        <w:rPr>
          <w:rFonts w:ascii="Times" w:eastAsia="Times" w:hAnsi="Times" w:cs="Times"/>
          <w:sz w:val="26"/>
          <w:szCs w:val="26"/>
        </w:rPr>
        <w:t>ardes, uma raça inferior recrutada num povo diabólico.</w:t>
      </w:r>
    </w:p>
    <w:p w14:paraId="0000003D" w14:textId="77777777" w:rsidR="006B349A" w:rsidRDefault="00000000">
      <w:pPr>
        <w:ind w:firstLine="720"/>
        <w:jc w:val="both"/>
        <w:rPr>
          <w:rFonts w:ascii="Times" w:eastAsia="Times" w:hAnsi="Times" w:cs="Times"/>
          <w:sz w:val="26"/>
          <w:szCs w:val="26"/>
        </w:rPr>
      </w:pPr>
      <w:r>
        <w:rPr>
          <w:rFonts w:ascii="Times" w:eastAsia="Times" w:hAnsi="Times" w:cs="Times"/>
          <w:sz w:val="26"/>
          <w:szCs w:val="26"/>
        </w:rPr>
        <w:t>Na Primeira Guerra Mundial, os Aliados ocidentais, sendo mais democráticos, eram também mais hábeis na organização dos ódios coletivos. Tirando partido da estupidez das massas (em todo o lado!), podiam publicar quase tudo, e mesmo os relatos mais disparatados, por exemplo, que os soldados alemães cortavam as mãos aos bebês belgas, eram facilmente acreditados.</w:t>
      </w:r>
    </w:p>
    <w:p w14:paraId="0000003E" w14:textId="487F7C20" w:rsidR="006B349A" w:rsidRDefault="00000000">
      <w:pPr>
        <w:ind w:firstLine="720"/>
        <w:jc w:val="both"/>
        <w:rPr>
          <w:rFonts w:ascii="Times" w:eastAsia="Times" w:hAnsi="Times" w:cs="Times"/>
          <w:sz w:val="26"/>
          <w:szCs w:val="26"/>
        </w:rPr>
      </w:pPr>
      <w:r>
        <w:rPr>
          <w:rFonts w:ascii="Times" w:eastAsia="Times" w:hAnsi="Times" w:cs="Times"/>
          <w:sz w:val="26"/>
          <w:szCs w:val="26"/>
        </w:rPr>
        <w:t>Louis Raemaekers, um holandês ao serviço dos Aliados, produziu gravuras incrivelmente nauseabundas que retratam as atrocidades cometidas pelo exército alemão. Uma das piores mostrava uma jovem francesa nua, crucificada e cuspida por soldados alemães de óculos e barba por fazer. Nada como is</w:t>
      </w:r>
      <w:r w:rsidR="003D3592">
        <w:rPr>
          <w:rFonts w:ascii="Times" w:eastAsia="Times" w:hAnsi="Times" w:cs="Times"/>
          <w:sz w:val="26"/>
          <w:szCs w:val="26"/>
        </w:rPr>
        <w:t>s</w:t>
      </w:r>
      <w:r>
        <w:rPr>
          <w:rFonts w:ascii="Times" w:eastAsia="Times" w:hAnsi="Times" w:cs="Times"/>
          <w:sz w:val="26"/>
          <w:szCs w:val="26"/>
        </w:rPr>
        <w:t>o foi fabricado pelos Poderes Centrais.</w:t>
      </w:r>
      <w:r>
        <w:rPr>
          <w:rFonts w:ascii="Times" w:eastAsia="Times" w:hAnsi="Times" w:cs="Times"/>
          <w:sz w:val="26"/>
          <w:szCs w:val="26"/>
          <w:vertAlign w:val="superscript"/>
        </w:rPr>
        <w:footnoteReference w:id="33"/>
      </w:r>
    </w:p>
    <w:p w14:paraId="0000003F" w14:textId="1C3CF886" w:rsidR="006B349A" w:rsidRDefault="00000000">
      <w:pPr>
        <w:ind w:firstLine="720"/>
        <w:jc w:val="both"/>
        <w:rPr>
          <w:rFonts w:ascii="Times" w:eastAsia="Times" w:hAnsi="Times" w:cs="Times"/>
          <w:sz w:val="26"/>
          <w:szCs w:val="26"/>
        </w:rPr>
      </w:pPr>
      <w:r>
        <w:rPr>
          <w:rFonts w:ascii="Times" w:eastAsia="Times" w:hAnsi="Times" w:cs="Times"/>
          <w:sz w:val="26"/>
          <w:szCs w:val="26"/>
        </w:rPr>
        <w:lastRenderedPageBreak/>
        <w:t xml:space="preserve">Num livro memorável, Georges Bernanos descreveu as idiotices da propaganda de guerra francesa da época. Segundo Bernanos, os franceses foram informados de que os corpos alemães no campo de batalha cheiravam pior do que os dos franceses e que os alemães eram covardes ridículos que não se atreviam a interromper a vida confortável dos </w:t>
      </w:r>
      <w:r>
        <w:rPr>
          <w:rFonts w:ascii="Times" w:eastAsia="Times" w:hAnsi="Times" w:cs="Times"/>
          <w:i/>
          <w:sz w:val="26"/>
          <w:szCs w:val="26"/>
        </w:rPr>
        <w:t>poilus</w:t>
      </w:r>
      <w:r>
        <w:rPr>
          <w:rFonts w:ascii="Times" w:eastAsia="Times" w:hAnsi="Times" w:cs="Times"/>
          <w:sz w:val="26"/>
          <w:szCs w:val="26"/>
        </w:rPr>
        <w:t xml:space="preserve"> franceses nas suas trincheiras. Era propaganda enganosa da pior espécie</w:t>
      </w:r>
      <w:r>
        <w:rPr>
          <w:rFonts w:ascii="Times" w:eastAsia="Times" w:hAnsi="Times" w:cs="Times"/>
          <w:sz w:val="26"/>
          <w:szCs w:val="26"/>
          <w:vertAlign w:val="superscript"/>
        </w:rPr>
        <w:footnoteReference w:id="34"/>
      </w:r>
      <w:r>
        <w:rPr>
          <w:rFonts w:ascii="Times" w:eastAsia="Times" w:hAnsi="Times" w:cs="Times"/>
          <w:sz w:val="26"/>
          <w:szCs w:val="26"/>
        </w:rPr>
        <w:t xml:space="preserve"> (</w:t>
      </w:r>
      <w:r w:rsidR="003D3592">
        <w:rPr>
          <w:rFonts w:ascii="Times" w:eastAsia="Times" w:hAnsi="Times" w:cs="Times"/>
          <w:sz w:val="26"/>
          <w:szCs w:val="26"/>
        </w:rPr>
        <w:t>n</w:t>
      </w:r>
      <w:r>
        <w:rPr>
          <w:rFonts w:ascii="Times" w:eastAsia="Times" w:hAnsi="Times" w:cs="Times"/>
          <w:sz w:val="26"/>
          <w:szCs w:val="26"/>
        </w:rPr>
        <w:t>o entanto, durante os motins franceses de 1917, batalhões inteiros foram dizimados, ou seja, um décimo de cada homem foi executado. A guerra, portanto, não era assim tão divertida ou acolhedora).</w:t>
      </w:r>
    </w:p>
    <w:p w14:paraId="00000040" w14:textId="77777777" w:rsidR="006B349A" w:rsidRDefault="00000000">
      <w:pPr>
        <w:ind w:firstLine="720"/>
        <w:jc w:val="both"/>
        <w:rPr>
          <w:rFonts w:ascii="Times" w:eastAsia="Times" w:hAnsi="Times" w:cs="Times"/>
          <w:sz w:val="26"/>
          <w:szCs w:val="26"/>
        </w:rPr>
      </w:pPr>
      <w:r>
        <w:rPr>
          <w:rFonts w:ascii="Times" w:eastAsia="Times" w:hAnsi="Times" w:cs="Times"/>
          <w:sz w:val="26"/>
          <w:szCs w:val="26"/>
        </w:rPr>
        <w:t xml:space="preserve">Naturalmente, a Primeira Guerra Mundial já não era uma guerra de gabinete entre monarcas, mas sim aquilo a que os alemães chamavam uma </w:t>
      </w:r>
      <w:r>
        <w:rPr>
          <w:rFonts w:ascii="Times" w:eastAsia="Times" w:hAnsi="Times" w:cs="Times"/>
          <w:i/>
          <w:sz w:val="26"/>
          <w:szCs w:val="26"/>
        </w:rPr>
        <w:t>Völkerringen</w:t>
      </w:r>
      <w:r>
        <w:rPr>
          <w:rFonts w:ascii="Times" w:eastAsia="Times" w:hAnsi="Times" w:cs="Times"/>
          <w:sz w:val="26"/>
          <w:szCs w:val="26"/>
        </w:rPr>
        <w:t>, uma guerra entre nações, pelo menos até 1917, quando a monarquia russa caiu e tornou politicamente viável a entrada da América. Depois, tornou-se uma cruzada ideológica “para tornar o mundo seguro para a democracia”, como tinha acontecido no final do século XVIII, quando a França desafiou ideologicamente a Europa.</w:t>
      </w:r>
    </w:p>
    <w:p w14:paraId="00000041" w14:textId="615CAA55" w:rsidR="006B349A" w:rsidRDefault="00000000">
      <w:pPr>
        <w:ind w:firstLine="720"/>
        <w:jc w:val="both"/>
        <w:rPr>
          <w:rFonts w:ascii="Times" w:eastAsia="Times" w:hAnsi="Times" w:cs="Times"/>
          <w:sz w:val="26"/>
          <w:szCs w:val="26"/>
        </w:rPr>
      </w:pPr>
      <w:r>
        <w:rPr>
          <w:rFonts w:ascii="Times" w:eastAsia="Times" w:hAnsi="Times" w:cs="Times"/>
          <w:sz w:val="26"/>
          <w:szCs w:val="26"/>
        </w:rPr>
        <w:t xml:space="preserve">Foi interessante ver como as tensões eram diferentes nas duas frentes, Leste e Oeste. No Leste, até 1917, era ainda uma luta entre três imperadores, razão pela qual o estilo antigo sobreviveu e continuou </w:t>
      </w:r>
      <w:r w:rsidR="003D3592">
        <w:rPr>
          <w:rFonts w:ascii="Times" w:eastAsia="Times" w:hAnsi="Times" w:cs="Times"/>
          <w:sz w:val="26"/>
          <w:szCs w:val="26"/>
        </w:rPr>
        <w:t>em</w:t>
      </w:r>
      <w:r>
        <w:rPr>
          <w:rFonts w:ascii="Times" w:eastAsia="Times" w:hAnsi="Times" w:cs="Times"/>
          <w:sz w:val="26"/>
          <w:szCs w:val="26"/>
        </w:rPr>
        <w:t xml:space="preserve"> um nível superior. Era ainda uma guerra entre cavalheiros,</w:t>
      </w:r>
      <w:r>
        <w:rPr>
          <w:rFonts w:ascii="Times" w:eastAsia="Times" w:hAnsi="Times" w:cs="Times"/>
          <w:sz w:val="26"/>
          <w:szCs w:val="26"/>
          <w:vertAlign w:val="superscript"/>
        </w:rPr>
        <w:footnoteReference w:id="35"/>
      </w:r>
      <w:r>
        <w:rPr>
          <w:rFonts w:ascii="Times" w:eastAsia="Times" w:hAnsi="Times" w:cs="Times"/>
          <w:sz w:val="26"/>
          <w:szCs w:val="26"/>
        </w:rPr>
        <w:t xml:space="preserve"> um fato evidente não só na frente de batalha, mas também nas pátrias. Na Rússia, os artesãos e comerciantes entre os prisioneiros eram frequentemente libertados e, até a tomada do poder pelos bolcheviques, ganhavam muito bem. Os “estrangeiros inimigos” eram presos na Grã-Bretanha, França, Itália e Alemanha, mas não na Áustria.</w:t>
      </w:r>
      <w:r>
        <w:rPr>
          <w:rFonts w:ascii="Times" w:eastAsia="Times" w:hAnsi="Times" w:cs="Times"/>
          <w:sz w:val="26"/>
          <w:szCs w:val="26"/>
          <w:vertAlign w:val="superscript"/>
        </w:rPr>
        <w:footnoteReference w:id="36"/>
      </w:r>
    </w:p>
    <w:p w14:paraId="00000042" w14:textId="77777777" w:rsidR="006B349A" w:rsidRDefault="006B349A">
      <w:pPr>
        <w:jc w:val="both"/>
        <w:rPr>
          <w:rFonts w:ascii="Times" w:eastAsia="Times" w:hAnsi="Times" w:cs="Times"/>
          <w:sz w:val="26"/>
          <w:szCs w:val="26"/>
        </w:rPr>
      </w:pPr>
    </w:p>
    <w:p w14:paraId="00000043" w14:textId="77777777" w:rsidR="006B349A" w:rsidRDefault="00000000">
      <w:pPr>
        <w:jc w:val="center"/>
        <w:rPr>
          <w:rFonts w:ascii="Times" w:eastAsia="Times" w:hAnsi="Times" w:cs="Times"/>
          <w:b/>
          <w:sz w:val="26"/>
          <w:szCs w:val="26"/>
        </w:rPr>
      </w:pPr>
      <w:r>
        <w:rPr>
          <w:rFonts w:ascii="Times" w:eastAsia="Times" w:hAnsi="Times" w:cs="Times"/>
          <w:b/>
          <w:sz w:val="26"/>
          <w:szCs w:val="26"/>
        </w:rPr>
        <w:t>VI</w:t>
      </w:r>
    </w:p>
    <w:p w14:paraId="00000044" w14:textId="77777777" w:rsidR="006B349A" w:rsidRDefault="006B349A">
      <w:pPr>
        <w:jc w:val="both"/>
        <w:rPr>
          <w:rFonts w:ascii="Times" w:eastAsia="Times" w:hAnsi="Times" w:cs="Times"/>
          <w:sz w:val="26"/>
          <w:szCs w:val="26"/>
        </w:rPr>
      </w:pPr>
    </w:p>
    <w:p w14:paraId="00000045" w14:textId="7F367D31" w:rsidR="006B349A" w:rsidRDefault="00000000">
      <w:pPr>
        <w:ind w:firstLine="720"/>
        <w:jc w:val="both"/>
        <w:rPr>
          <w:rFonts w:ascii="Times" w:eastAsia="Times" w:hAnsi="Times" w:cs="Times"/>
          <w:sz w:val="26"/>
          <w:szCs w:val="26"/>
        </w:rPr>
      </w:pPr>
      <w:r>
        <w:rPr>
          <w:rFonts w:ascii="Times" w:eastAsia="Times" w:hAnsi="Times" w:cs="Times"/>
          <w:sz w:val="26"/>
          <w:szCs w:val="26"/>
        </w:rPr>
        <w:t>Uma guerra entre nações inteiras que se transformasse numa cruzada ideológica - a palavra “cruzada” tem implicações quase religiosas - estava destinada a assumir características totais e totalitárias.</w:t>
      </w:r>
      <w:r>
        <w:rPr>
          <w:rFonts w:ascii="Times" w:eastAsia="Times" w:hAnsi="Times" w:cs="Times"/>
          <w:sz w:val="26"/>
          <w:szCs w:val="26"/>
          <w:vertAlign w:val="superscript"/>
        </w:rPr>
        <w:footnoteReference w:id="37"/>
      </w:r>
      <w:r>
        <w:rPr>
          <w:rFonts w:ascii="Times" w:eastAsia="Times" w:hAnsi="Times" w:cs="Times"/>
          <w:sz w:val="26"/>
          <w:szCs w:val="26"/>
        </w:rPr>
        <w:t xml:space="preserve"> Os totalitários podiam acender o fervor dos seus soldados mais facilmente porque operavam num quadro altamente autoritário (</w:t>
      </w:r>
      <w:r w:rsidR="003D3592">
        <w:rPr>
          <w:rFonts w:ascii="Times" w:eastAsia="Times" w:hAnsi="Times" w:cs="Times"/>
          <w:sz w:val="26"/>
          <w:szCs w:val="26"/>
        </w:rPr>
        <w:t>i</w:t>
      </w:r>
      <w:r>
        <w:rPr>
          <w:rFonts w:ascii="Times" w:eastAsia="Times" w:hAnsi="Times" w:cs="Times"/>
          <w:sz w:val="26"/>
          <w:szCs w:val="26"/>
        </w:rPr>
        <w:t>s</w:t>
      </w:r>
      <w:r w:rsidR="003D3592">
        <w:rPr>
          <w:rFonts w:ascii="Times" w:eastAsia="Times" w:hAnsi="Times" w:cs="Times"/>
          <w:sz w:val="26"/>
          <w:szCs w:val="26"/>
        </w:rPr>
        <w:t>s</w:t>
      </w:r>
      <w:r>
        <w:rPr>
          <w:rFonts w:ascii="Times" w:eastAsia="Times" w:hAnsi="Times" w:cs="Times"/>
          <w:sz w:val="26"/>
          <w:szCs w:val="26"/>
        </w:rPr>
        <w:t>o também explica por</w:t>
      </w:r>
      <w:r w:rsidR="003D3592">
        <w:rPr>
          <w:rFonts w:ascii="Times" w:eastAsia="Times" w:hAnsi="Times" w:cs="Times"/>
          <w:sz w:val="26"/>
          <w:szCs w:val="26"/>
        </w:rPr>
        <w:t xml:space="preserve"> </w:t>
      </w:r>
      <w:r>
        <w:rPr>
          <w:rFonts w:ascii="Times" w:eastAsia="Times" w:hAnsi="Times" w:cs="Times"/>
          <w:sz w:val="26"/>
          <w:szCs w:val="26"/>
        </w:rPr>
        <w:t>que é que o exército alemão lutou bem numa ação de retaguarda irremediavelmente defensiva durante mais de dois anos, entre 1942 e 1945).</w:t>
      </w:r>
    </w:p>
    <w:p w14:paraId="00000046" w14:textId="77777777" w:rsidR="006B349A" w:rsidRDefault="00000000">
      <w:pPr>
        <w:ind w:firstLine="720"/>
        <w:jc w:val="both"/>
        <w:rPr>
          <w:rFonts w:ascii="Times" w:eastAsia="Times" w:hAnsi="Times" w:cs="Times"/>
          <w:sz w:val="26"/>
          <w:szCs w:val="26"/>
        </w:rPr>
      </w:pPr>
      <w:r>
        <w:rPr>
          <w:rFonts w:ascii="Times" w:eastAsia="Times" w:hAnsi="Times" w:cs="Times"/>
          <w:sz w:val="26"/>
          <w:szCs w:val="26"/>
        </w:rPr>
        <w:t>No entanto, a propaganda de ódio das democracias foi bem sucedida. Assim, misturados com motivos racistas, os Estados Unidos decidiram colocar toda a população estrangeira e americana de ascendência japonesa da Costa Oeste em campos de concentração - uma tática de guerra desenvolvida pelos britânicos durante a Guerra dos Bôeres. Entre eles, havia cidadãos americanos com apenas um avô japonês, de aparência caucasiana e que não falavam uma palavra de japonês.</w:t>
      </w:r>
      <w:r>
        <w:rPr>
          <w:rFonts w:ascii="Times" w:eastAsia="Times" w:hAnsi="Times" w:cs="Times"/>
          <w:sz w:val="26"/>
          <w:szCs w:val="26"/>
          <w:vertAlign w:val="superscript"/>
        </w:rPr>
        <w:footnoteReference w:id="38"/>
      </w:r>
    </w:p>
    <w:p w14:paraId="00000047" w14:textId="310A9CB9" w:rsidR="006B349A" w:rsidRDefault="00000000">
      <w:pPr>
        <w:ind w:firstLine="720"/>
        <w:jc w:val="both"/>
        <w:rPr>
          <w:rFonts w:ascii="Times" w:eastAsia="Times" w:hAnsi="Times" w:cs="Times"/>
          <w:sz w:val="26"/>
          <w:szCs w:val="26"/>
        </w:rPr>
      </w:pPr>
      <w:r>
        <w:rPr>
          <w:rFonts w:ascii="Times" w:eastAsia="Times" w:hAnsi="Times" w:cs="Times"/>
          <w:sz w:val="26"/>
          <w:szCs w:val="26"/>
        </w:rPr>
        <w:t>Da mesma forma, após a rendição final em massa dos soldados alemães, em maio de 1945, não foram tratados como prisioneiros de guerra comuns, protegidos pela Convenção de Haia, mas como DEF (“Forças Inimigas Desarmada</w:t>
      </w:r>
      <w:r w:rsidR="003D3592">
        <w:rPr>
          <w:rFonts w:ascii="Times" w:eastAsia="Times" w:hAnsi="Times" w:cs="Times"/>
          <w:sz w:val="26"/>
          <w:szCs w:val="26"/>
        </w:rPr>
        <w:t>s</w:t>
      </w:r>
      <w:r>
        <w:rPr>
          <w:rFonts w:ascii="Times" w:eastAsia="Times" w:hAnsi="Times" w:cs="Times"/>
          <w:sz w:val="26"/>
          <w:szCs w:val="26"/>
        </w:rPr>
        <w:t xml:space="preserve">”) e tratados de forma miserável. Foram mortos </w:t>
      </w:r>
      <w:r w:rsidR="003D3592">
        <w:rPr>
          <w:rFonts w:ascii="Times" w:eastAsia="Times" w:hAnsi="Times" w:cs="Times"/>
          <w:sz w:val="26"/>
          <w:szCs w:val="26"/>
        </w:rPr>
        <w:t>de</w:t>
      </w:r>
      <w:r>
        <w:rPr>
          <w:rFonts w:ascii="Times" w:eastAsia="Times" w:hAnsi="Times" w:cs="Times"/>
          <w:sz w:val="26"/>
          <w:szCs w:val="26"/>
        </w:rPr>
        <w:t xml:space="preserve"> fome e acabaram por sofrer enormes perdas - possivelmente até um milhão.</w:t>
      </w:r>
      <w:r>
        <w:rPr>
          <w:rFonts w:ascii="Times" w:eastAsia="Times" w:hAnsi="Times" w:cs="Times"/>
          <w:sz w:val="26"/>
          <w:szCs w:val="26"/>
          <w:vertAlign w:val="superscript"/>
        </w:rPr>
        <w:footnoteReference w:id="39"/>
      </w:r>
      <w:r>
        <w:rPr>
          <w:rFonts w:ascii="Times" w:eastAsia="Times" w:hAnsi="Times" w:cs="Times"/>
          <w:sz w:val="26"/>
          <w:szCs w:val="26"/>
        </w:rPr>
        <w:t xml:space="preserve"> A indignação com os campos de concentração alemães desempenhou, no </w:t>
      </w:r>
      <w:r>
        <w:rPr>
          <w:rFonts w:ascii="Times" w:eastAsia="Times" w:hAnsi="Times" w:cs="Times"/>
          <w:sz w:val="26"/>
          <w:szCs w:val="26"/>
        </w:rPr>
        <w:lastRenderedPageBreak/>
        <w:t>entanto, apenas um papel secundário nes</w:t>
      </w:r>
      <w:r w:rsidR="003D3592">
        <w:rPr>
          <w:rFonts w:ascii="Times" w:eastAsia="Times" w:hAnsi="Times" w:cs="Times"/>
          <w:sz w:val="26"/>
          <w:szCs w:val="26"/>
        </w:rPr>
        <w:t>s</w:t>
      </w:r>
      <w:r>
        <w:rPr>
          <w:rFonts w:ascii="Times" w:eastAsia="Times" w:hAnsi="Times" w:cs="Times"/>
          <w:sz w:val="26"/>
          <w:szCs w:val="26"/>
        </w:rPr>
        <w:t>a “política”, porque os fatos sobre as atrocidades de guerra cometidas pelos alemães não eram, em grande parte, acreditados. As pessoas lembravam-se das mentiras espalhadas sobre os alemães durante a Primeira Guerra Mundial.</w:t>
      </w:r>
      <w:r>
        <w:rPr>
          <w:rFonts w:ascii="Times" w:eastAsia="Times" w:hAnsi="Times" w:cs="Times"/>
          <w:sz w:val="26"/>
          <w:szCs w:val="26"/>
          <w:vertAlign w:val="superscript"/>
        </w:rPr>
        <w:footnoteReference w:id="40"/>
      </w:r>
    </w:p>
    <w:p w14:paraId="00000048" w14:textId="77777777" w:rsidR="006B349A" w:rsidRDefault="00000000">
      <w:pPr>
        <w:ind w:firstLine="720"/>
        <w:jc w:val="both"/>
        <w:rPr>
          <w:rFonts w:ascii="Times" w:eastAsia="Times" w:hAnsi="Times" w:cs="Times"/>
          <w:sz w:val="26"/>
          <w:szCs w:val="26"/>
        </w:rPr>
      </w:pPr>
      <w:r>
        <w:rPr>
          <w:rFonts w:ascii="Times" w:eastAsia="Times" w:hAnsi="Times" w:cs="Times"/>
          <w:sz w:val="26"/>
          <w:szCs w:val="26"/>
        </w:rPr>
        <w:t>Com a entrada na Era da Horda Armada, as guerras assumiram inevitavelmente novas formas e outro caráter. Já não se tratava de vencer o inimigo e apenas de ganhar batalhas, mas - tratando-se de uma guerra entre povos e ideologias - de matar o maior número possível de inimigos, pelo que as guerras assumiram um caráter exterminador. Os mercenários do passado pertenciam a diferentes nacionalidades e, uma vez “alistados”, podiam ser empregados por diferentes razões e operações pelo seu empregador, ou mesmo “trocados” por outro. Aquele que se vende também pode ser vendido a outro.</w:t>
      </w:r>
      <w:r>
        <w:rPr>
          <w:rFonts w:ascii="Times" w:eastAsia="Times" w:hAnsi="Times" w:cs="Times"/>
          <w:sz w:val="26"/>
          <w:szCs w:val="26"/>
          <w:vertAlign w:val="superscript"/>
        </w:rPr>
        <w:footnoteReference w:id="41"/>
      </w:r>
    </w:p>
    <w:p w14:paraId="00000049" w14:textId="292F4B6D" w:rsidR="006B349A" w:rsidRDefault="00000000">
      <w:pPr>
        <w:ind w:firstLine="720"/>
        <w:jc w:val="both"/>
        <w:rPr>
          <w:rFonts w:ascii="Times" w:eastAsia="Times" w:hAnsi="Times" w:cs="Times"/>
          <w:sz w:val="26"/>
          <w:szCs w:val="26"/>
        </w:rPr>
      </w:pPr>
      <w:r>
        <w:rPr>
          <w:rFonts w:ascii="Times" w:eastAsia="Times" w:hAnsi="Times" w:cs="Times"/>
          <w:sz w:val="26"/>
          <w:szCs w:val="26"/>
        </w:rPr>
        <w:t>Uma vez que as guerras tinham evoluído de confrontos entre cabeças coroadas para conflitos entre massas de pessoas, nações inteiras tornaram-se coletivamente inimigas de outras nações. Por conseguinte, as guerras podiam finalmente ser travadas contra civis - não apenas contra cidades sitiadas, mas contra populações inteiras de homens, mulheres e crianças.</w:t>
      </w:r>
      <w:r w:rsidR="003D3592">
        <w:rPr>
          <w:rFonts w:ascii="Times" w:eastAsia="Times" w:hAnsi="Times" w:cs="Times"/>
          <w:sz w:val="26"/>
          <w:szCs w:val="26"/>
        </w:rPr>
        <w:t xml:space="preserve"> C</w:t>
      </w:r>
      <w:r>
        <w:rPr>
          <w:rFonts w:ascii="Times" w:eastAsia="Times" w:hAnsi="Times" w:cs="Times"/>
          <w:sz w:val="26"/>
          <w:szCs w:val="26"/>
        </w:rPr>
        <w:t>omo a tecnologia nos tinha dado a aviação, tornou-se possível atacar aldeias e cidades no interior do inimigo em vez de atacar apenas os soldados inimigos na linha d</w:t>
      </w:r>
      <w:r w:rsidR="003D3592">
        <w:rPr>
          <w:rFonts w:ascii="Times" w:eastAsia="Times" w:hAnsi="Times" w:cs="Times"/>
          <w:sz w:val="26"/>
          <w:szCs w:val="26"/>
        </w:rPr>
        <w:t>e</w:t>
      </w:r>
      <w:r>
        <w:rPr>
          <w:rFonts w:ascii="Times" w:eastAsia="Times" w:hAnsi="Times" w:cs="Times"/>
          <w:sz w:val="26"/>
          <w:szCs w:val="26"/>
        </w:rPr>
        <w:t xml:space="preserve"> frente.</w:t>
      </w:r>
    </w:p>
    <w:p w14:paraId="0000004A" w14:textId="77777777" w:rsidR="006B349A" w:rsidRDefault="00000000">
      <w:pPr>
        <w:ind w:firstLine="720"/>
        <w:jc w:val="both"/>
        <w:rPr>
          <w:rFonts w:ascii="Times" w:eastAsia="Times" w:hAnsi="Times" w:cs="Times"/>
          <w:sz w:val="26"/>
          <w:szCs w:val="26"/>
        </w:rPr>
      </w:pPr>
      <w:r>
        <w:rPr>
          <w:rFonts w:ascii="Times" w:eastAsia="Times" w:hAnsi="Times" w:cs="Times"/>
          <w:sz w:val="26"/>
          <w:szCs w:val="26"/>
        </w:rPr>
        <w:t>Os franceses, pioneiros da aviação, começaram a Primeira Guerra Mundial bombardeando uma procissão de Corpus Christi em Karlsruhe e matando crianças, e os alemães seguiram-na lançando bombas de Zeppelins sobre cidades britânicas e disparando mísseis de artilharia sobre Paris a uma distância de 80 milhas. Os franceses tinham de morrer, independentemente da idade e do sexo. Parecia tudo bem; a Europa tinha descido tão baixo.</w:t>
      </w:r>
    </w:p>
    <w:p w14:paraId="0000004B" w14:textId="32221CD0" w:rsidR="006B349A" w:rsidRDefault="00000000">
      <w:pPr>
        <w:ind w:firstLine="720"/>
        <w:jc w:val="both"/>
        <w:rPr>
          <w:rFonts w:ascii="Times" w:eastAsia="Times" w:hAnsi="Times" w:cs="Times"/>
          <w:sz w:val="26"/>
          <w:szCs w:val="26"/>
        </w:rPr>
      </w:pPr>
      <w:r>
        <w:rPr>
          <w:rFonts w:ascii="Times" w:eastAsia="Times" w:hAnsi="Times" w:cs="Times"/>
          <w:sz w:val="26"/>
          <w:szCs w:val="26"/>
        </w:rPr>
        <w:t>Curiosamente, foi o Terceiro Reich (embora plane</w:t>
      </w:r>
      <w:r w:rsidR="00224678">
        <w:rPr>
          <w:rFonts w:ascii="Times" w:eastAsia="Times" w:hAnsi="Times" w:cs="Times"/>
          <w:sz w:val="26"/>
          <w:szCs w:val="26"/>
        </w:rPr>
        <w:t>j</w:t>
      </w:r>
      <w:r>
        <w:rPr>
          <w:rFonts w:ascii="Times" w:eastAsia="Times" w:hAnsi="Times" w:cs="Times"/>
          <w:sz w:val="26"/>
          <w:szCs w:val="26"/>
        </w:rPr>
        <w:t>ando guerras agressivas) que quis proibir a guerra aérea, exceto em frentes de batalha bem definidas. Em 1935, os alemães, que pretendiam um pa</w:t>
      </w:r>
      <w:r w:rsidR="00224678">
        <w:rPr>
          <w:rFonts w:ascii="Times" w:eastAsia="Times" w:hAnsi="Times" w:cs="Times"/>
          <w:sz w:val="26"/>
          <w:szCs w:val="26"/>
        </w:rPr>
        <w:t>c</w:t>
      </w:r>
      <w:r>
        <w:rPr>
          <w:rFonts w:ascii="Times" w:eastAsia="Times" w:hAnsi="Times" w:cs="Times"/>
          <w:sz w:val="26"/>
          <w:szCs w:val="26"/>
        </w:rPr>
        <w:t>to que proibisse a guerra contra civis no interior do país, sugeriram-no à Grã-Bretanha, que</w:t>
      </w:r>
      <w:r w:rsidR="00224678">
        <w:rPr>
          <w:rFonts w:ascii="Times" w:eastAsia="Times" w:hAnsi="Times" w:cs="Times"/>
          <w:sz w:val="26"/>
          <w:szCs w:val="26"/>
        </w:rPr>
        <w:t>,</w:t>
      </w:r>
      <w:r>
        <w:rPr>
          <w:rFonts w:ascii="Times" w:eastAsia="Times" w:hAnsi="Times" w:cs="Times"/>
          <w:sz w:val="26"/>
          <w:szCs w:val="26"/>
        </w:rPr>
        <w:t xml:space="preserve"> na altura</w:t>
      </w:r>
      <w:r w:rsidR="00224678">
        <w:rPr>
          <w:rFonts w:ascii="Times" w:eastAsia="Times" w:hAnsi="Times" w:cs="Times"/>
          <w:sz w:val="26"/>
          <w:szCs w:val="26"/>
        </w:rPr>
        <w:t>,</w:t>
      </w:r>
      <w:r>
        <w:rPr>
          <w:rFonts w:ascii="Times" w:eastAsia="Times" w:hAnsi="Times" w:cs="Times"/>
          <w:sz w:val="26"/>
          <w:szCs w:val="26"/>
        </w:rPr>
        <w:t xml:space="preserve"> tinha um governo trabalhista. No entanto, a proposta foi rejeitada com o argumento de que todos os esforços para humanizar a guerra tornariam as guerras mais aceitáveis e, portanto, seriam um golpe para a nobre causa do pacifismo. De </w:t>
      </w:r>
      <w:r>
        <w:rPr>
          <w:rFonts w:ascii="Times" w:eastAsia="Times" w:hAnsi="Times" w:cs="Times"/>
          <w:sz w:val="26"/>
          <w:szCs w:val="26"/>
        </w:rPr>
        <w:lastRenderedPageBreak/>
        <w:t>fato, todos os autores britânicos importantes confirmam a tese de que, na Segunda Guerra Mundial, a batalha aérea deu início à guerra total - guerra até o último extremo - desejada e aperfeiçoada pelas democracias e não pelos nacional-socialistas. Os ataques alemães fora da zona de guerra foram sempre retaliações. Alguns autores britânicos limitaram-se a admitir es</w:t>
      </w:r>
      <w:r w:rsidR="00224678">
        <w:rPr>
          <w:rFonts w:ascii="Times" w:eastAsia="Times" w:hAnsi="Times" w:cs="Times"/>
          <w:sz w:val="26"/>
          <w:szCs w:val="26"/>
        </w:rPr>
        <w:t>s</w:t>
      </w:r>
      <w:r>
        <w:rPr>
          <w:rFonts w:ascii="Times" w:eastAsia="Times" w:hAnsi="Times" w:cs="Times"/>
          <w:sz w:val="26"/>
          <w:szCs w:val="26"/>
        </w:rPr>
        <w:t>e fato com vergonha; outros, sobretudo o Sr. Churchill, vangloriaram-se dele.</w:t>
      </w:r>
      <w:r>
        <w:rPr>
          <w:rFonts w:ascii="Times" w:eastAsia="Times" w:hAnsi="Times" w:cs="Times"/>
          <w:sz w:val="26"/>
          <w:szCs w:val="26"/>
          <w:vertAlign w:val="superscript"/>
        </w:rPr>
        <w:footnoteReference w:id="42"/>
      </w:r>
    </w:p>
    <w:p w14:paraId="0000004C" w14:textId="2B6E1D85" w:rsidR="006B349A" w:rsidRDefault="00000000">
      <w:pPr>
        <w:ind w:firstLine="720"/>
        <w:jc w:val="both"/>
        <w:rPr>
          <w:rFonts w:ascii="Times" w:eastAsia="Times" w:hAnsi="Times" w:cs="Times"/>
          <w:sz w:val="26"/>
          <w:szCs w:val="26"/>
        </w:rPr>
      </w:pPr>
      <w:r>
        <w:rPr>
          <w:rFonts w:ascii="Times" w:eastAsia="Times" w:hAnsi="Times" w:cs="Times"/>
          <w:sz w:val="26"/>
          <w:szCs w:val="26"/>
        </w:rPr>
        <w:t>O General J.F.C. Fuller afirmou que “foi o Sr. Churchill que acendeu o rastilho que detonou uma guerra de devastação e terror sem paralelo desde a invasão dos Seldjuks”.</w:t>
      </w:r>
      <w:r>
        <w:rPr>
          <w:rFonts w:ascii="Times" w:eastAsia="Times" w:hAnsi="Times" w:cs="Times"/>
          <w:sz w:val="26"/>
          <w:szCs w:val="26"/>
          <w:vertAlign w:val="superscript"/>
        </w:rPr>
        <w:footnoteReference w:id="43"/>
      </w:r>
      <w:r>
        <w:rPr>
          <w:rFonts w:ascii="Times" w:eastAsia="Times" w:hAnsi="Times" w:cs="Times"/>
          <w:sz w:val="26"/>
          <w:szCs w:val="26"/>
        </w:rPr>
        <w:t xml:space="preserve"> A guerra atingiu o seu ponto mais baixo com a destruição de Dresden, a Florença alemã, com uma perda de 204.000 vidas,</w:t>
      </w:r>
      <w:r>
        <w:rPr>
          <w:rFonts w:ascii="Times" w:eastAsia="Times" w:hAnsi="Times" w:cs="Times"/>
          <w:sz w:val="26"/>
          <w:szCs w:val="26"/>
          <w:vertAlign w:val="superscript"/>
        </w:rPr>
        <w:footnoteReference w:id="44"/>
      </w:r>
      <w:r>
        <w:rPr>
          <w:rFonts w:ascii="Times" w:eastAsia="Times" w:hAnsi="Times" w:cs="Times"/>
          <w:sz w:val="26"/>
          <w:szCs w:val="26"/>
        </w:rPr>
        <w:t xml:space="preserve"> e a aniquilação de Hiroshima e Nagasaki.</w:t>
      </w:r>
      <w:r>
        <w:rPr>
          <w:rFonts w:ascii="Times" w:eastAsia="Times" w:hAnsi="Times" w:cs="Times"/>
          <w:sz w:val="26"/>
          <w:szCs w:val="26"/>
          <w:vertAlign w:val="superscript"/>
        </w:rPr>
        <w:footnoteReference w:id="45"/>
      </w:r>
      <w:r>
        <w:rPr>
          <w:rFonts w:ascii="Times" w:eastAsia="Times" w:hAnsi="Times" w:cs="Times"/>
          <w:sz w:val="26"/>
          <w:szCs w:val="26"/>
        </w:rPr>
        <w:t xml:space="preserve"> Embora os japoneses tivessem pedido desesperadamente condições de armistício por duas vezes em 1945, em abril</w:t>
      </w:r>
      <w:r w:rsidR="00E25D3A">
        <w:rPr>
          <w:rFonts w:ascii="Times" w:eastAsia="Times" w:hAnsi="Times" w:cs="Times"/>
          <w:sz w:val="26"/>
          <w:szCs w:val="26"/>
        </w:rPr>
        <w:t>,</w:t>
      </w:r>
      <w:r>
        <w:rPr>
          <w:rFonts w:ascii="Times" w:eastAsia="Times" w:hAnsi="Times" w:cs="Times"/>
          <w:sz w:val="26"/>
          <w:szCs w:val="26"/>
        </w:rPr>
        <w:t xml:space="preserve"> através do Vaticano</w:t>
      </w:r>
      <w:r w:rsidR="00E25D3A">
        <w:rPr>
          <w:rFonts w:ascii="Times" w:eastAsia="Times" w:hAnsi="Times" w:cs="Times"/>
          <w:sz w:val="26"/>
          <w:szCs w:val="26"/>
        </w:rPr>
        <w:t>,</w:t>
      </w:r>
      <w:r>
        <w:rPr>
          <w:rFonts w:ascii="Times" w:eastAsia="Times" w:hAnsi="Times" w:cs="Times"/>
          <w:sz w:val="26"/>
          <w:szCs w:val="26"/>
        </w:rPr>
        <w:t xml:space="preserve"> e em julho</w:t>
      </w:r>
      <w:r w:rsidR="00E25D3A">
        <w:rPr>
          <w:rFonts w:ascii="Times" w:eastAsia="Times" w:hAnsi="Times" w:cs="Times"/>
          <w:sz w:val="26"/>
          <w:szCs w:val="26"/>
        </w:rPr>
        <w:t>,</w:t>
      </w:r>
      <w:r>
        <w:rPr>
          <w:rFonts w:ascii="Times" w:eastAsia="Times" w:hAnsi="Times" w:cs="Times"/>
          <w:sz w:val="26"/>
          <w:szCs w:val="26"/>
        </w:rPr>
        <w:t xml:space="preserve"> através de Moscou, a resposta foi apenas a infame e idiota fórmula da “Rendição Incondicional” (</w:t>
      </w:r>
      <w:r w:rsidR="00E25D3A">
        <w:rPr>
          <w:rFonts w:ascii="Times" w:eastAsia="Times" w:hAnsi="Times" w:cs="Times"/>
          <w:sz w:val="26"/>
          <w:szCs w:val="26"/>
        </w:rPr>
        <w:t>o</w:t>
      </w:r>
      <w:r>
        <w:rPr>
          <w:rFonts w:ascii="Times" w:eastAsia="Times" w:hAnsi="Times" w:cs="Times"/>
          <w:sz w:val="26"/>
          <w:szCs w:val="26"/>
        </w:rPr>
        <w:t xml:space="preserve"> povo americano não sabia nada dis</w:t>
      </w:r>
      <w:r w:rsidR="00E25D3A">
        <w:rPr>
          <w:rFonts w:ascii="Times" w:eastAsia="Times" w:hAnsi="Times" w:cs="Times"/>
          <w:sz w:val="26"/>
          <w:szCs w:val="26"/>
        </w:rPr>
        <w:t>s</w:t>
      </w:r>
      <w:r>
        <w:rPr>
          <w:rFonts w:ascii="Times" w:eastAsia="Times" w:hAnsi="Times" w:cs="Times"/>
          <w:sz w:val="26"/>
          <w:szCs w:val="26"/>
        </w:rPr>
        <w:t xml:space="preserve">o e, durante esse período, não só morreram milhares de japoneses em vão, como também morreram inúmeros </w:t>
      </w:r>
      <w:r>
        <w:rPr>
          <w:rFonts w:ascii="Times" w:eastAsia="Times" w:hAnsi="Times" w:cs="Times"/>
          <w:i/>
          <w:sz w:val="26"/>
          <w:szCs w:val="26"/>
        </w:rPr>
        <w:t>American Boys</w:t>
      </w:r>
      <w:r>
        <w:rPr>
          <w:rFonts w:ascii="Times" w:eastAsia="Times" w:hAnsi="Times" w:cs="Times"/>
          <w:sz w:val="26"/>
          <w:szCs w:val="26"/>
        </w:rPr>
        <w:t>). O ódio gerado pela propaganda aqueceu a mentalidade horizontal-coletiva a tal ponto que a guerra no Pacífico assumiu, nas palavras do líder socialista americano Norman Thomas, o caráter de um motim racial militarmente organizado.</w:t>
      </w:r>
    </w:p>
    <w:p w14:paraId="0000004D" w14:textId="7EA43FDF" w:rsidR="006B349A" w:rsidRDefault="00000000">
      <w:pPr>
        <w:ind w:firstLine="720"/>
        <w:jc w:val="both"/>
        <w:rPr>
          <w:rFonts w:ascii="Times" w:eastAsia="Times" w:hAnsi="Times" w:cs="Times"/>
          <w:sz w:val="26"/>
          <w:szCs w:val="26"/>
        </w:rPr>
      </w:pPr>
      <w:r>
        <w:rPr>
          <w:rFonts w:ascii="Times" w:eastAsia="Times" w:hAnsi="Times" w:cs="Times"/>
          <w:sz w:val="26"/>
          <w:szCs w:val="26"/>
        </w:rPr>
        <w:t xml:space="preserve">O aspecto racista dessa guerra teve uma expressão muito concreta num incidente memorável: um soldado americano enviou ao </w:t>
      </w:r>
      <w:r w:rsidR="00E25D3A">
        <w:rPr>
          <w:rFonts w:ascii="Times" w:eastAsia="Times" w:hAnsi="Times" w:cs="Times"/>
          <w:sz w:val="26"/>
          <w:szCs w:val="26"/>
        </w:rPr>
        <w:t>p</w:t>
      </w:r>
      <w:r>
        <w:rPr>
          <w:rFonts w:ascii="Times" w:eastAsia="Times" w:hAnsi="Times" w:cs="Times"/>
          <w:sz w:val="26"/>
          <w:szCs w:val="26"/>
        </w:rPr>
        <w:t xml:space="preserve">residente Roosevelt um canivete de papel, feito a partir do osso da coxa de um soldado japonês morto em combate. O </w:t>
      </w:r>
      <w:r w:rsidR="00E25D3A">
        <w:rPr>
          <w:rFonts w:ascii="Times" w:eastAsia="Times" w:hAnsi="Times" w:cs="Times"/>
          <w:sz w:val="26"/>
          <w:szCs w:val="26"/>
        </w:rPr>
        <w:t>p</w:t>
      </w:r>
      <w:r>
        <w:rPr>
          <w:rFonts w:ascii="Times" w:eastAsia="Times" w:hAnsi="Times" w:cs="Times"/>
          <w:sz w:val="26"/>
          <w:szCs w:val="26"/>
        </w:rPr>
        <w:t xml:space="preserve">residente escreveu-lhe uma carta de agradecimento e expressou a sua esperança de receber mais </w:t>
      </w:r>
      <w:r>
        <w:rPr>
          <w:rFonts w:ascii="Times" w:eastAsia="Times" w:hAnsi="Times" w:cs="Times"/>
          <w:sz w:val="26"/>
          <w:szCs w:val="26"/>
        </w:rPr>
        <w:lastRenderedPageBreak/>
        <w:t xml:space="preserve">presentes do gênero. A notícia chegou aos japoneses, pelo que Ken Harada, embaixador do Japão no Vaticano, decidiu protestar através dos canais romanos. O </w:t>
      </w:r>
      <w:r w:rsidR="00E25D3A">
        <w:rPr>
          <w:rFonts w:ascii="Times" w:eastAsia="Times" w:hAnsi="Times" w:cs="Times"/>
          <w:sz w:val="26"/>
          <w:szCs w:val="26"/>
        </w:rPr>
        <w:t>p</w:t>
      </w:r>
      <w:r>
        <w:rPr>
          <w:rFonts w:ascii="Times" w:eastAsia="Times" w:hAnsi="Times" w:cs="Times"/>
          <w:sz w:val="26"/>
          <w:szCs w:val="26"/>
        </w:rPr>
        <w:t>residente mudou de ideia e prometeu dar à faca um enterro digno.</w:t>
      </w:r>
      <w:r>
        <w:rPr>
          <w:rFonts w:ascii="Times" w:eastAsia="Times" w:hAnsi="Times" w:cs="Times"/>
          <w:sz w:val="26"/>
          <w:szCs w:val="26"/>
          <w:vertAlign w:val="superscript"/>
        </w:rPr>
        <w:footnoteReference w:id="46"/>
      </w:r>
    </w:p>
    <w:p w14:paraId="0000004E" w14:textId="29180CD7" w:rsidR="006B349A" w:rsidRDefault="00000000">
      <w:pPr>
        <w:ind w:firstLine="720"/>
        <w:jc w:val="both"/>
        <w:rPr>
          <w:rFonts w:ascii="Times" w:eastAsia="Times" w:hAnsi="Times" w:cs="Times"/>
          <w:sz w:val="26"/>
          <w:szCs w:val="26"/>
        </w:rPr>
      </w:pPr>
      <w:r>
        <w:rPr>
          <w:rFonts w:ascii="Times" w:eastAsia="Times" w:hAnsi="Times" w:cs="Times"/>
          <w:sz w:val="26"/>
          <w:szCs w:val="26"/>
        </w:rPr>
        <w:t>Uma prova ainda mais grave de pura barbárie foi o bombardeamento de um centro da Gestapo em Haia, que causou a morte de 800 holandeses. Pior</w:t>
      </w:r>
      <w:r w:rsidR="00E25D3A">
        <w:rPr>
          <w:rFonts w:ascii="Times" w:eastAsia="Times" w:hAnsi="Times" w:cs="Times"/>
          <w:sz w:val="26"/>
          <w:szCs w:val="26"/>
        </w:rPr>
        <w:t>es</w:t>
      </w:r>
      <w:r>
        <w:rPr>
          <w:rFonts w:ascii="Times" w:eastAsia="Times" w:hAnsi="Times" w:cs="Times"/>
          <w:sz w:val="26"/>
          <w:szCs w:val="26"/>
        </w:rPr>
        <w:t xml:space="preserve"> ainda foram as 3.500 vítimas do “bombardeamento de tapete” do Havre, imediatamente antes da sua libertação, mas depois da evacuação pelos alemães. De Gaulle ficou indignado, mas os aliados britânico-americanos justificaram-se dizendo: “</w:t>
      </w:r>
      <w:r w:rsidR="00E25D3A">
        <w:rPr>
          <w:rFonts w:ascii="Times" w:eastAsia="Times" w:hAnsi="Times" w:cs="Times"/>
          <w:sz w:val="26"/>
          <w:szCs w:val="26"/>
        </w:rPr>
        <w:t>p</w:t>
      </w:r>
      <w:r>
        <w:rPr>
          <w:rFonts w:ascii="Times" w:eastAsia="Times" w:hAnsi="Times" w:cs="Times"/>
          <w:sz w:val="26"/>
          <w:szCs w:val="26"/>
        </w:rPr>
        <w:t>ens</w:t>
      </w:r>
      <w:r w:rsidR="00E25D3A">
        <w:rPr>
          <w:rFonts w:ascii="Times" w:eastAsia="Times" w:hAnsi="Times" w:cs="Times"/>
          <w:sz w:val="26"/>
          <w:szCs w:val="26"/>
        </w:rPr>
        <w:t>a</w:t>
      </w:r>
      <w:r>
        <w:rPr>
          <w:rFonts w:ascii="Times" w:eastAsia="Times" w:hAnsi="Times" w:cs="Times"/>
          <w:sz w:val="26"/>
          <w:szCs w:val="26"/>
        </w:rPr>
        <w:t>mos mesmo que os alemães ainda estavam na cidade!” De Gaulle caiu para o teto. Chacinar 3.500 franceses só para apanhar alguns alemães!</w:t>
      </w:r>
      <w:r>
        <w:rPr>
          <w:rFonts w:ascii="Times" w:eastAsia="Times" w:hAnsi="Times" w:cs="Times"/>
          <w:sz w:val="26"/>
          <w:szCs w:val="26"/>
          <w:vertAlign w:val="superscript"/>
        </w:rPr>
        <w:footnoteReference w:id="47"/>
      </w:r>
      <w:r>
        <w:rPr>
          <w:rFonts w:ascii="Times" w:eastAsia="Times" w:hAnsi="Times" w:cs="Times"/>
          <w:sz w:val="26"/>
          <w:szCs w:val="26"/>
        </w:rPr>
        <w:t xml:space="preserve"> Foi ao Havre para o seu enterro, liderando o cortejo com o clero.</w:t>
      </w:r>
    </w:p>
    <w:p w14:paraId="0000004F" w14:textId="5C6A20EA" w:rsidR="006B349A" w:rsidRDefault="00000000">
      <w:pPr>
        <w:ind w:firstLine="720"/>
        <w:jc w:val="both"/>
        <w:rPr>
          <w:rFonts w:ascii="Times" w:eastAsia="Times" w:hAnsi="Times" w:cs="Times"/>
          <w:sz w:val="26"/>
          <w:szCs w:val="26"/>
        </w:rPr>
      </w:pPr>
      <w:r>
        <w:rPr>
          <w:rFonts w:ascii="Times" w:eastAsia="Times" w:hAnsi="Times" w:cs="Times"/>
          <w:sz w:val="26"/>
          <w:szCs w:val="26"/>
        </w:rPr>
        <w:t>Também não houve qualquer respeito pelos tesouros culturais do Velho Mundo. Na Primeira Guerra Mundial, os alemães foram acusados de bombardear a catedral de Reims (com a desculpa de que os observadores estavam escondidos no pináculo) e de terem incendiado intencionalmente partes de Louvain-Leuven porque os civis tinham disparado contra as suas tropas. Mas a Segunda Guerra Mundial foi muito mais “progressista”, o que significa que a Europa e a América do Norte tinham declinado durante os 200 anos anteriores sob um regime “populista” e tinham atingido o nível cultural e ético do Glegle do Daomé ou do Idi Amin Dada d</w:t>
      </w:r>
      <w:r w:rsidR="00E25D3A">
        <w:rPr>
          <w:rFonts w:ascii="Times" w:eastAsia="Times" w:hAnsi="Times" w:cs="Times"/>
          <w:sz w:val="26"/>
          <w:szCs w:val="26"/>
        </w:rPr>
        <w:t>e</w:t>
      </w:r>
      <w:r>
        <w:rPr>
          <w:rFonts w:ascii="Times" w:eastAsia="Times" w:hAnsi="Times" w:cs="Times"/>
          <w:sz w:val="26"/>
          <w:szCs w:val="26"/>
        </w:rPr>
        <w:t xml:space="preserve"> Uganda.</w:t>
      </w:r>
      <w:r>
        <w:rPr>
          <w:rFonts w:ascii="Times" w:eastAsia="Times" w:hAnsi="Times" w:cs="Times"/>
          <w:sz w:val="26"/>
          <w:szCs w:val="26"/>
          <w:vertAlign w:val="superscript"/>
        </w:rPr>
        <w:footnoteReference w:id="48"/>
      </w:r>
      <w:r>
        <w:rPr>
          <w:rFonts w:ascii="Times" w:eastAsia="Times" w:hAnsi="Times" w:cs="Times"/>
          <w:sz w:val="26"/>
          <w:szCs w:val="26"/>
        </w:rPr>
        <w:t xml:space="preserve"> Os </w:t>
      </w:r>
      <w:r>
        <w:rPr>
          <w:rFonts w:ascii="Times" w:eastAsia="Times" w:hAnsi="Times" w:cs="Times"/>
          <w:i/>
          <w:sz w:val="26"/>
          <w:szCs w:val="26"/>
        </w:rPr>
        <w:t xml:space="preserve">raids </w:t>
      </w:r>
      <w:r>
        <w:rPr>
          <w:rFonts w:ascii="Times" w:eastAsia="Times" w:hAnsi="Times" w:cs="Times"/>
          <w:sz w:val="26"/>
          <w:szCs w:val="26"/>
        </w:rPr>
        <w:t>sobre a Alemanha chamavam-se “</w:t>
      </w:r>
      <w:r>
        <w:rPr>
          <w:rFonts w:ascii="Times" w:eastAsia="Times" w:hAnsi="Times" w:cs="Times"/>
          <w:i/>
          <w:sz w:val="26"/>
          <w:szCs w:val="26"/>
        </w:rPr>
        <w:t>Baedecker Raids</w:t>
      </w:r>
      <w:r>
        <w:rPr>
          <w:rFonts w:ascii="Times" w:eastAsia="Times" w:hAnsi="Times" w:cs="Times"/>
          <w:sz w:val="26"/>
          <w:szCs w:val="26"/>
        </w:rPr>
        <w:t>”</w:t>
      </w:r>
      <w:r w:rsidR="00E25D3A">
        <w:rPr>
          <w:rFonts w:ascii="Times" w:eastAsia="Times" w:hAnsi="Times" w:cs="Times"/>
          <w:sz w:val="26"/>
          <w:szCs w:val="26"/>
        </w:rPr>
        <w:t>,</w:t>
      </w:r>
      <w:r>
        <w:rPr>
          <w:rFonts w:ascii="Times" w:eastAsia="Times" w:hAnsi="Times" w:cs="Times"/>
          <w:sz w:val="26"/>
          <w:szCs w:val="26"/>
        </w:rPr>
        <w:t xml:space="preserve"> porque, temendo pela sua segurança, os pilotos aliados voavam muito alto e esvaziavam a sua carga mais ou menos nos centros históricos das cidades, destruindo os edifícios mais bonitos, mas danificando surpreendentemente pouco a produção industrial de guerra. Os corações de Frankfurt, Munique, Nuremberg, Hamburgo e Bremen ficaram em ruínas, mas os estabelecimentos industriais que os rodeavam sobreviveram (</w:t>
      </w:r>
      <w:r w:rsidR="00E25D3A">
        <w:rPr>
          <w:rFonts w:ascii="Times" w:eastAsia="Times" w:hAnsi="Times" w:cs="Times"/>
          <w:sz w:val="26"/>
          <w:szCs w:val="26"/>
        </w:rPr>
        <w:t>a</w:t>
      </w:r>
      <w:r>
        <w:rPr>
          <w:rFonts w:ascii="Times" w:eastAsia="Times" w:hAnsi="Times" w:cs="Times"/>
          <w:sz w:val="26"/>
          <w:szCs w:val="26"/>
        </w:rPr>
        <w:t>lguns porta-vozes dos Aliados explicaram que se queria atingir as habitações dos trabalhadores, enquanto outros pensavam que aniquilar a “Kultur” alemã destruía a arrogância dos nazistas). No entanto, essa orgia de sangue pouco contribuiu para a vitória dos Aliados. O IG-Farben e outras grandes empresas funcionaram até o fim.</w:t>
      </w:r>
    </w:p>
    <w:p w14:paraId="00000050" w14:textId="13239F36" w:rsidR="006B349A" w:rsidRDefault="00000000">
      <w:pPr>
        <w:ind w:firstLine="720"/>
        <w:jc w:val="both"/>
        <w:rPr>
          <w:rFonts w:ascii="Times" w:eastAsia="Times" w:hAnsi="Times" w:cs="Times"/>
          <w:sz w:val="26"/>
          <w:szCs w:val="26"/>
        </w:rPr>
      </w:pPr>
      <w:r>
        <w:rPr>
          <w:rFonts w:ascii="Times" w:eastAsia="Times" w:hAnsi="Times" w:cs="Times"/>
          <w:sz w:val="26"/>
          <w:szCs w:val="26"/>
        </w:rPr>
        <w:t>Um dos piores e mais idiotas feitos foi a destruição, pelo exército americano, do antigo mosteiro italiano de Monte Cassino. Os Aliados tinham sido informados de que não havia tropas alemãs no seu interior, mas</w:t>
      </w:r>
      <w:r w:rsidR="00E25D3A">
        <w:rPr>
          <w:rFonts w:ascii="Times" w:eastAsia="Times" w:hAnsi="Times" w:cs="Times"/>
          <w:sz w:val="26"/>
          <w:szCs w:val="26"/>
        </w:rPr>
        <w:t>,</w:t>
      </w:r>
      <w:r>
        <w:rPr>
          <w:rFonts w:ascii="Times" w:eastAsia="Times" w:hAnsi="Times" w:cs="Times"/>
          <w:sz w:val="26"/>
          <w:szCs w:val="26"/>
        </w:rPr>
        <w:t xml:space="preserve"> como o edifício permaneceu intacto, levantou-se </w:t>
      </w:r>
      <w:r>
        <w:rPr>
          <w:rFonts w:ascii="Times" w:eastAsia="Times" w:hAnsi="Times" w:cs="Times"/>
          <w:sz w:val="26"/>
          <w:szCs w:val="26"/>
        </w:rPr>
        <w:lastRenderedPageBreak/>
        <w:t xml:space="preserve">o grito nos Estados Unidos de que poupar o mosteiro seria ceder aos “interesses católicos romanos” à custa de vidas americanas. Os “nossos rapazes’ teriam de morrer para agradar ao Papa! Finalmente, os militares cederam para reforçar a “frente interna”. A </w:t>
      </w:r>
      <w:r>
        <w:rPr>
          <w:rFonts w:ascii="Times" w:eastAsia="Times" w:hAnsi="Times" w:cs="Times"/>
          <w:i/>
          <w:sz w:val="26"/>
          <w:szCs w:val="26"/>
        </w:rPr>
        <w:t>vox populi</w:t>
      </w:r>
      <w:r>
        <w:rPr>
          <w:rFonts w:ascii="Times" w:eastAsia="Times" w:hAnsi="Times" w:cs="Times"/>
          <w:sz w:val="26"/>
          <w:szCs w:val="26"/>
        </w:rPr>
        <w:t xml:space="preserve"> não deve ser contrariada e foi tomada uma decisão política, não militar. O velho edifício incendiou-se, tornando assim seguro para os alemães ocuparem as ruínas, quando defender um enorme edifício sob fogo de artilharia teria sido suicida. Agora, os soldados americanos enfrentam um inimigo muito m</w:t>
      </w:r>
      <w:r w:rsidR="00E25D3A">
        <w:rPr>
          <w:rFonts w:ascii="Times" w:eastAsia="Times" w:hAnsi="Times" w:cs="Times"/>
          <w:sz w:val="26"/>
          <w:szCs w:val="26"/>
        </w:rPr>
        <w:t>ais bem</w:t>
      </w:r>
      <w:r>
        <w:rPr>
          <w:rFonts w:ascii="Times" w:eastAsia="Times" w:hAnsi="Times" w:cs="Times"/>
          <w:sz w:val="26"/>
          <w:szCs w:val="26"/>
        </w:rPr>
        <w:t xml:space="preserve"> entrincheirado e mais protegido pelas rochas da abadia destruída. Nenhuma queda de muralhas os poderia soterrar. As perdas dos Aliados foram muito maiores, tal como as dos pobres polacos traídos que tiveram de lutar com eles, mas a opinião pública ficou satisfeita: a guerra foi travada democraticamente.</w:t>
      </w:r>
      <w:r>
        <w:rPr>
          <w:rFonts w:ascii="Times" w:eastAsia="Times" w:hAnsi="Times" w:cs="Times"/>
          <w:sz w:val="26"/>
          <w:szCs w:val="26"/>
          <w:vertAlign w:val="superscript"/>
        </w:rPr>
        <w:footnoteReference w:id="49"/>
      </w:r>
    </w:p>
    <w:p w14:paraId="00000051" w14:textId="77777777" w:rsidR="006B349A" w:rsidRDefault="00000000">
      <w:pPr>
        <w:ind w:firstLine="720"/>
        <w:jc w:val="both"/>
        <w:rPr>
          <w:rFonts w:ascii="Times" w:eastAsia="Times" w:hAnsi="Times" w:cs="Times"/>
          <w:sz w:val="26"/>
          <w:szCs w:val="26"/>
        </w:rPr>
      </w:pPr>
      <w:r>
        <w:rPr>
          <w:rFonts w:ascii="Times" w:eastAsia="Times" w:hAnsi="Times" w:cs="Times"/>
          <w:sz w:val="26"/>
          <w:szCs w:val="26"/>
        </w:rPr>
        <w:t>No entanto, o que pensavam os soldados americanos de tais perdas irreparáveis de beleza arquitetônica? Um oficial estacionado perto de Benevento, questionado sobre se tinha algum receio, respondeu a um jornalista americano: “Não há nada que se possa fazer. A Itália é terrivelmente repleta de monumentos clericais”.</w:t>
      </w:r>
    </w:p>
    <w:p w14:paraId="00000052" w14:textId="589F94C3" w:rsidR="006B349A" w:rsidRDefault="00000000">
      <w:pPr>
        <w:ind w:firstLine="720"/>
        <w:jc w:val="both"/>
        <w:rPr>
          <w:rFonts w:ascii="Times" w:eastAsia="Times" w:hAnsi="Times" w:cs="Times"/>
          <w:sz w:val="26"/>
          <w:szCs w:val="26"/>
        </w:rPr>
      </w:pPr>
      <w:r>
        <w:rPr>
          <w:rFonts w:ascii="Times" w:eastAsia="Times" w:hAnsi="Times" w:cs="Times"/>
          <w:sz w:val="26"/>
          <w:szCs w:val="26"/>
        </w:rPr>
        <w:t>Infelizmente, a Segunda Guerra Mundial teve outro aspecto fatal: o movimento de resistência, aplaudido com entusiasmo pelo “público” da Aliança Ocidental. Há que abrir uma exceção para a Armia Kraiowa polaca, bem como para os combatentes judeus, porque os nacional-socialistas, tal como os socialistas internacionais, queriam privá-los das suas classes superiores ou exterminá-los completamente.</w:t>
      </w:r>
      <w:r>
        <w:rPr>
          <w:rFonts w:ascii="Times" w:eastAsia="Times" w:hAnsi="Times" w:cs="Times"/>
          <w:sz w:val="26"/>
          <w:szCs w:val="26"/>
          <w:vertAlign w:val="superscript"/>
        </w:rPr>
        <w:footnoteReference w:id="50"/>
      </w:r>
      <w:r>
        <w:rPr>
          <w:rFonts w:ascii="Times" w:eastAsia="Times" w:hAnsi="Times" w:cs="Times"/>
          <w:sz w:val="26"/>
          <w:szCs w:val="26"/>
        </w:rPr>
        <w:t xml:space="preserve"> Sem exércitos legais para a sua defesa, tinham o direito moral de lutar pela sua própria existência.</w:t>
      </w:r>
      <w:r>
        <w:rPr>
          <w:rFonts w:ascii="Times" w:eastAsia="Times" w:hAnsi="Times" w:cs="Times"/>
          <w:sz w:val="26"/>
          <w:szCs w:val="26"/>
          <w:vertAlign w:val="superscript"/>
        </w:rPr>
        <w:footnoteReference w:id="51"/>
      </w:r>
      <w:r>
        <w:rPr>
          <w:rFonts w:ascii="Times" w:eastAsia="Times" w:hAnsi="Times" w:cs="Times"/>
          <w:sz w:val="26"/>
          <w:szCs w:val="26"/>
        </w:rPr>
        <w:t xml:space="preserve"> </w:t>
      </w:r>
    </w:p>
    <w:p w14:paraId="00000053" w14:textId="7D1AD4E1" w:rsidR="006B349A" w:rsidRDefault="00000000">
      <w:pPr>
        <w:ind w:firstLine="720"/>
        <w:jc w:val="both"/>
        <w:rPr>
          <w:rFonts w:ascii="Times" w:eastAsia="Times" w:hAnsi="Times" w:cs="Times"/>
          <w:sz w:val="26"/>
          <w:szCs w:val="26"/>
        </w:rPr>
      </w:pPr>
      <w:r>
        <w:rPr>
          <w:rFonts w:ascii="Times" w:eastAsia="Times" w:hAnsi="Times" w:cs="Times"/>
          <w:sz w:val="26"/>
          <w:szCs w:val="26"/>
        </w:rPr>
        <w:t>O exército de ocupação não tinha outro meio para combater estes atacantes manhosos senão fazer reféns e abatê-los. As nações não completamente democratizadas não se dedicavam a tais atividades e, muito frequentemente, os “resistentes” eram antigos colaboradores que, sentindo que o Terceiro Reich se afundava, mudavam de lado.</w:t>
      </w:r>
      <w:r>
        <w:rPr>
          <w:rFonts w:ascii="Times" w:eastAsia="Times" w:hAnsi="Times" w:cs="Times"/>
          <w:sz w:val="26"/>
          <w:szCs w:val="26"/>
          <w:vertAlign w:val="superscript"/>
        </w:rPr>
        <w:footnoteReference w:id="52"/>
      </w:r>
      <w:r>
        <w:rPr>
          <w:rFonts w:ascii="Times" w:eastAsia="Times" w:hAnsi="Times" w:cs="Times"/>
          <w:sz w:val="26"/>
          <w:szCs w:val="26"/>
        </w:rPr>
        <w:t xml:space="preserve"> Obviamente, a Resistência francesa só se tornou verdadeiramente ativa após o colapso da </w:t>
      </w:r>
      <w:r>
        <w:rPr>
          <w:rFonts w:ascii="Times" w:eastAsia="Times" w:hAnsi="Times" w:cs="Times"/>
          <w:sz w:val="26"/>
          <w:szCs w:val="26"/>
        </w:rPr>
        <w:lastRenderedPageBreak/>
        <w:t xml:space="preserve">Aliança Nacional-Internacional. A </w:t>
      </w:r>
      <w:r>
        <w:rPr>
          <w:rFonts w:ascii="Times" w:eastAsia="Times" w:hAnsi="Times" w:cs="Times"/>
          <w:i/>
          <w:sz w:val="26"/>
          <w:szCs w:val="26"/>
        </w:rPr>
        <w:t xml:space="preserve">Résistance </w:t>
      </w:r>
      <w:r>
        <w:rPr>
          <w:rFonts w:ascii="Times" w:eastAsia="Times" w:hAnsi="Times" w:cs="Times"/>
          <w:sz w:val="26"/>
          <w:szCs w:val="26"/>
        </w:rPr>
        <w:t xml:space="preserve">civil teve um antecessor, após a república francesa de 1870, os </w:t>
      </w:r>
      <w:r>
        <w:rPr>
          <w:rFonts w:ascii="Times" w:eastAsia="Times" w:hAnsi="Times" w:cs="Times"/>
          <w:i/>
          <w:sz w:val="26"/>
          <w:szCs w:val="26"/>
        </w:rPr>
        <w:t>franco-tireurs</w:t>
      </w:r>
      <w:r>
        <w:rPr>
          <w:rFonts w:ascii="Times" w:eastAsia="Times" w:hAnsi="Times" w:cs="Times"/>
          <w:sz w:val="26"/>
          <w:szCs w:val="26"/>
        </w:rPr>
        <w:t>, em plena consonância com o horizontalismo em ascensão. Antigamente, não se tinha o direito de participar numa guerra sem vestir o “casaco do rei”. A alternativa era descer ao nível dos selvagens. A situação era um pouco diferente no caso dos Balcãs, onde, depois de 500 anos de domínio turco, a tradição cristã tinha sido quebrada e se ia para a guerra coletivamente, como experimentamos dolorosamente nas duas guerras mundiais. Primeiro tivemos os komitadjis nacionalistas, depois os partizani ideológicos.</w:t>
      </w:r>
      <w:r>
        <w:rPr>
          <w:rFonts w:ascii="Times" w:eastAsia="Times" w:hAnsi="Times" w:cs="Times"/>
          <w:sz w:val="26"/>
          <w:szCs w:val="26"/>
          <w:vertAlign w:val="superscript"/>
        </w:rPr>
        <w:footnoteReference w:id="53"/>
      </w:r>
    </w:p>
    <w:p w14:paraId="00000054" w14:textId="77777777" w:rsidR="006B349A" w:rsidRDefault="006B349A">
      <w:pPr>
        <w:ind w:firstLine="720"/>
        <w:jc w:val="both"/>
        <w:rPr>
          <w:rFonts w:ascii="Times" w:eastAsia="Times" w:hAnsi="Times" w:cs="Times"/>
          <w:sz w:val="26"/>
          <w:szCs w:val="26"/>
        </w:rPr>
      </w:pPr>
    </w:p>
    <w:p w14:paraId="00000055" w14:textId="77777777" w:rsidR="006B349A" w:rsidRDefault="00000000">
      <w:pPr>
        <w:jc w:val="center"/>
        <w:rPr>
          <w:rFonts w:ascii="Times" w:eastAsia="Times" w:hAnsi="Times" w:cs="Times"/>
          <w:b/>
          <w:sz w:val="26"/>
          <w:szCs w:val="26"/>
        </w:rPr>
      </w:pPr>
      <w:r>
        <w:rPr>
          <w:rFonts w:ascii="Times" w:eastAsia="Times" w:hAnsi="Times" w:cs="Times"/>
          <w:b/>
          <w:sz w:val="26"/>
          <w:szCs w:val="26"/>
        </w:rPr>
        <w:t>VII</w:t>
      </w:r>
    </w:p>
    <w:p w14:paraId="00000056" w14:textId="77777777" w:rsidR="006B349A" w:rsidRDefault="006B349A">
      <w:pPr>
        <w:jc w:val="both"/>
        <w:rPr>
          <w:rFonts w:ascii="Times" w:eastAsia="Times" w:hAnsi="Times" w:cs="Times"/>
          <w:sz w:val="26"/>
          <w:szCs w:val="26"/>
        </w:rPr>
      </w:pPr>
    </w:p>
    <w:p w14:paraId="00000057" w14:textId="0568F461" w:rsidR="006B349A" w:rsidRDefault="00000000">
      <w:pPr>
        <w:ind w:firstLine="720"/>
        <w:jc w:val="both"/>
        <w:rPr>
          <w:rFonts w:ascii="Times" w:eastAsia="Times" w:hAnsi="Times" w:cs="Times"/>
          <w:sz w:val="26"/>
          <w:szCs w:val="26"/>
        </w:rPr>
      </w:pPr>
      <w:r>
        <w:rPr>
          <w:rFonts w:ascii="Times" w:eastAsia="Times" w:hAnsi="Times" w:cs="Times"/>
          <w:sz w:val="26"/>
          <w:szCs w:val="26"/>
        </w:rPr>
        <w:t>Um dos piores resultados da democratização das guerras foi - e continua a ser - a dificuldade em terminar uma guerra pela paz ou, pelo menos, por longos períodos de paz. Numa guerra parcial ou totalmente democrática, depois de ter combatido com soldados recrutados, a ordem é governada em grande parte por representantes do povo que não pensam historicamente, mas politicamente. Não sabem nada de história, de economia, de mentalidades culturais, de geografia. Além disso, pensam pessoalmente, não de forma dinástica. O que é que eles têm em mente em primeiro lugar? O bem dos seus netos e bisnetos? Ou a vitória nas próximas eleições? Além disso, os soldados que regressam, se estiveram a combater do lado vencedor, querem ver os frutos do seu sofrimento, pelo que anseiam por uma “paz” com o máximo de ganhos para o seu país (</w:t>
      </w:r>
      <w:r w:rsidR="00693034">
        <w:rPr>
          <w:rFonts w:ascii="Times" w:eastAsia="Times" w:hAnsi="Times" w:cs="Times"/>
          <w:sz w:val="26"/>
          <w:szCs w:val="26"/>
        </w:rPr>
        <w:t>o</w:t>
      </w:r>
      <w:r>
        <w:rPr>
          <w:rFonts w:ascii="Times" w:eastAsia="Times" w:hAnsi="Times" w:cs="Times"/>
          <w:sz w:val="26"/>
          <w:szCs w:val="26"/>
        </w:rPr>
        <w:t>s mercenários pensavam o contrário, tinham em mente o seu próximo trabalho).</w:t>
      </w:r>
    </w:p>
    <w:p w14:paraId="00000058" w14:textId="77777777" w:rsidR="006B349A" w:rsidRDefault="00000000">
      <w:pPr>
        <w:ind w:firstLine="720"/>
        <w:jc w:val="both"/>
        <w:rPr>
          <w:rFonts w:ascii="Times" w:eastAsia="Times" w:hAnsi="Times" w:cs="Times"/>
          <w:sz w:val="26"/>
          <w:szCs w:val="26"/>
        </w:rPr>
      </w:pPr>
      <w:r>
        <w:rPr>
          <w:rFonts w:ascii="Times" w:eastAsia="Times" w:hAnsi="Times" w:cs="Times"/>
          <w:sz w:val="26"/>
          <w:szCs w:val="26"/>
        </w:rPr>
        <w:t>Além disso, a generosidade é uma virtude que se encontra mais frequentemente nas pequenas camadas superiores do que nas massas. Afinal, é preciso ser inteligente para suspeitar que a generosidade compensa muitas vezes, enquanto o egoísmo não. Num livro brilhante, Fénélon exortou o Delfim,</w:t>
      </w:r>
    </w:p>
    <w:p w14:paraId="00000059" w14:textId="77777777" w:rsidR="006B349A" w:rsidRDefault="00000000">
      <w:pPr>
        <w:ind w:left="1440"/>
        <w:jc w:val="both"/>
        <w:rPr>
          <w:rFonts w:ascii="Times" w:eastAsia="Times" w:hAnsi="Times" w:cs="Times"/>
          <w:i/>
          <w:sz w:val="26"/>
          <w:szCs w:val="26"/>
        </w:rPr>
      </w:pPr>
      <w:r>
        <w:rPr>
          <w:rFonts w:ascii="Times" w:eastAsia="Times" w:hAnsi="Times" w:cs="Times"/>
          <w:i/>
          <w:sz w:val="26"/>
          <w:szCs w:val="26"/>
        </w:rPr>
        <w:t>Os tratados de paz não têm sentido se formos mais fortes e se obrigarmos o nosso vizinho a assinar um tratado para evitar um mal maior, então ele assina da mesma forma que uma pessoa que entrega a sua bolsa a um bandido que lhe aponta a pistola à garganta.</w:t>
      </w:r>
      <w:r>
        <w:rPr>
          <w:rFonts w:ascii="Times" w:eastAsia="Times" w:hAnsi="Times" w:cs="Times"/>
          <w:i/>
          <w:sz w:val="26"/>
          <w:szCs w:val="26"/>
          <w:vertAlign w:val="superscript"/>
        </w:rPr>
        <w:footnoteReference w:id="54"/>
      </w:r>
    </w:p>
    <w:p w14:paraId="0000005A" w14:textId="77777777" w:rsidR="006B349A" w:rsidRDefault="006B349A">
      <w:pPr>
        <w:jc w:val="both"/>
        <w:rPr>
          <w:rFonts w:ascii="Times" w:eastAsia="Times" w:hAnsi="Times" w:cs="Times"/>
          <w:sz w:val="26"/>
          <w:szCs w:val="26"/>
        </w:rPr>
      </w:pPr>
    </w:p>
    <w:p w14:paraId="0000005B" w14:textId="77777777" w:rsidR="006B349A" w:rsidRDefault="00000000">
      <w:pPr>
        <w:ind w:firstLine="720"/>
        <w:jc w:val="both"/>
        <w:rPr>
          <w:rFonts w:ascii="Times" w:eastAsia="Times" w:hAnsi="Times" w:cs="Times"/>
          <w:sz w:val="26"/>
          <w:szCs w:val="26"/>
        </w:rPr>
      </w:pPr>
      <w:r>
        <w:rPr>
          <w:rFonts w:ascii="Times" w:eastAsia="Times" w:hAnsi="Times" w:cs="Times"/>
          <w:sz w:val="26"/>
          <w:szCs w:val="26"/>
        </w:rPr>
        <w:lastRenderedPageBreak/>
        <w:t>No entanto, já no século XIX, em que assistimos à democratização das monarquias “constitucionais”, vemos que o aviso de Fénélon foi cada vez mais ignorado. A unificação alemã e o Risorgimento italiano ofereceram oportunidades de anexação de países inteiros e de desalojamento de dinastias. Neste domínio, os italianos foram os primeiros. Os soberanos de Modena, Parma e Toscana, bem como os Bourbons das duas Sicílias, tiveram de desistir. Após a libertação de Sleswig-Holstein do domínio dinamarquês pela Liga Alemã, os herdeiros legítimos não foram autorizados a retomar a sua herança. A situação agravou-se com o resultado da Guerra Germano-Prussiana de 1866,</w:t>
      </w:r>
      <w:r>
        <w:rPr>
          <w:rFonts w:ascii="Times" w:eastAsia="Times" w:hAnsi="Times" w:cs="Times"/>
          <w:sz w:val="26"/>
          <w:szCs w:val="26"/>
          <w:vertAlign w:val="superscript"/>
        </w:rPr>
        <w:footnoteReference w:id="55"/>
      </w:r>
      <w:r>
        <w:rPr>
          <w:rFonts w:ascii="Times" w:eastAsia="Times" w:hAnsi="Times" w:cs="Times"/>
          <w:sz w:val="26"/>
          <w:szCs w:val="26"/>
        </w:rPr>
        <w:t xml:space="preserve"> que terminou com a incorporação pela Prússia não só de Sleswig-Holstein, mas também de Hesse-Nassau, da cidade imperial de Frankfurt e do Reino de Hanôver.</w:t>
      </w:r>
      <w:r>
        <w:rPr>
          <w:rFonts w:ascii="Times" w:eastAsia="Times" w:hAnsi="Times" w:cs="Times"/>
          <w:sz w:val="26"/>
          <w:szCs w:val="26"/>
          <w:vertAlign w:val="superscript"/>
        </w:rPr>
        <w:footnoteReference w:id="56"/>
      </w:r>
      <w:r>
        <w:rPr>
          <w:rFonts w:ascii="Times" w:eastAsia="Times" w:hAnsi="Times" w:cs="Times"/>
          <w:sz w:val="26"/>
          <w:szCs w:val="26"/>
        </w:rPr>
        <w:t xml:space="preserve"> Esta foi a política de Bismarck, que tinha começado a sua vida como um típico conservador prussiano e cristão luterano devoto, mas que se tornou um nacionalista alemão e um “liberal nacional” que, logo após a criação do Império Alemão (o Segundo Reich), iniciou como um “progressista nacionalista” o Kulturkampf contra a Igreja Católica.</w:t>
      </w:r>
      <w:r>
        <w:rPr>
          <w:rFonts w:ascii="Times" w:eastAsia="Times" w:hAnsi="Times" w:cs="Times"/>
          <w:sz w:val="26"/>
          <w:szCs w:val="26"/>
          <w:vertAlign w:val="superscript"/>
        </w:rPr>
        <w:footnoteReference w:id="57"/>
      </w:r>
    </w:p>
    <w:p w14:paraId="0000005C" w14:textId="77777777" w:rsidR="006B349A" w:rsidRDefault="00000000">
      <w:pPr>
        <w:ind w:firstLine="720"/>
        <w:jc w:val="both"/>
        <w:rPr>
          <w:rFonts w:ascii="Times" w:eastAsia="Times" w:hAnsi="Times" w:cs="Times"/>
          <w:sz w:val="26"/>
          <w:szCs w:val="26"/>
        </w:rPr>
      </w:pPr>
      <w:r>
        <w:rPr>
          <w:rFonts w:ascii="Times" w:eastAsia="Times" w:hAnsi="Times" w:cs="Times"/>
          <w:sz w:val="26"/>
          <w:szCs w:val="26"/>
        </w:rPr>
        <w:t>No entanto, a verdadeira ruptura deu-se com o fim da Primeira Guerra Mundial, que passou de uma guerra entre nações para uma “Cruzada para tornar o mundo seguro para a democracia”. Em 1900, a Europa tinha apenas duas repúblicas democráticas (França e Suíça), uma forma de governo então representada em grande parte pelas nações da América do Sul e Central, “enriquecidas” em 1910 e 1912 por Portugal e pela China.</w:t>
      </w:r>
      <w:r>
        <w:rPr>
          <w:rFonts w:ascii="Times" w:eastAsia="Times" w:hAnsi="Times" w:cs="Times"/>
          <w:sz w:val="26"/>
          <w:szCs w:val="26"/>
          <w:vertAlign w:val="superscript"/>
        </w:rPr>
        <w:footnoteReference w:id="58"/>
      </w:r>
      <w:r>
        <w:rPr>
          <w:rFonts w:ascii="Times" w:eastAsia="Times" w:hAnsi="Times" w:cs="Times"/>
          <w:sz w:val="26"/>
          <w:szCs w:val="26"/>
        </w:rPr>
        <w:t xml:space="preserve"> A grande vitória da democracia na Europa Central (embora o seu triunfo na Rússia tenha durado apenas 7 meses) e o desaparecimento dos três imperadores criaram um novo cenário. Os democratas esperavam criar a “paz” de forma democrática, ou seja, com o consentimento da maioria dos eleitores das nações vencedoras.</w:t>
      </w:r>
    </w:p>
    <w:p w14:paraId="0000005D" w14:textId="2673DFE5" w:rsidR="006B349A" w:rsidRDefault="00000000">
      <w:pPr>
        <w:ind w:firstLine="720"/>
        <w:jc w:val="both"/>
        <w:rPr>
          <w:rFonts w:ascii="Times" w:eastAsia="Times" w:hAnsi="Times" w:cs="Times"/>
          <w:sz w:val="26"/>
          <w:szCs w:val="26"/>
        </w:rPr>
      </w:pPr>
      <w:r>
        <w:rPr>
          <w:rFonts w:ascii="Times" w:eastAsia="Times" w:hAnsi="Times" w:cs="Times"/>
          <w:sz w:val="26"/>
          <w:szCs w:val="26"/>
        </w:rPr>
        <w:t>É claro que, se olharmos para os Catorze Pontos de Wilson,</w:t>
      </w:r>
      <w:r>
        <w:rPr>
          <w:rFonts w:ascii="Times" w:eastAsia="Times" w:hAnsi="Times" w:cs="Times"/>
          <w:sz w:val="26"/>
          <w:szCs w:val="26"/>
          <w:vertAlign w:val="superscript"/>
        </w:rPr>
        <w:footnoteReference w:id="59"/>
      </w:r>
      <w:r>
        <w:rPr>
          <w:rFonts w:ascii="Times" w:eastAsia="Times" w:hAnsi="Times" w:cs="Times"/>
          <w:sz w:val="26"/>
          <w:szCs w:val="26"/>
        </w:rPr>
        <w:t xml:space="preserve"> os derrotados deveriam ter esperado que o princípio da autodeterminação fosse aplicado também a eles, </w:t>
      </w:r>
      <w:r>
        <w:rPr>
          <w:rFonts w:ascii="Times" w:eastAsia="Times" w:hAnsi="Times" w:cs="Times"/>
          <w:sz w:val="26"/>
          <w:szCs w:val="26"/>
        </w:rPr>
        <w:lastRenderedPageBreak/>
        <w:t>mas este belo documento não passou de uma isca para a rendição. Uma vez que os vencedores eram as democracias, os “tratados” não eram tratados, mas sim ditames que tinham de agradar os eleitores nos seus países. Uma vez que estes tinham sido ensinados a “odiar o inimigo”, as massas agitadas votaram, na realidade, a favor (mesmo que indiretamente) dos ditames. Na Grã-Bretanha, tivemos a famosa “Eleição Caqui”, uma orgia de demagogia em que Lloyd George prometeu arruinar a classe média alemã por meio de reparações exorbitantes, fazer a Alemanha pagar “para que as moedas chiem” e “enforcar o Kaiser”.</w:t>
      </w:r>
    </w:p>
    <w:p w14:paraId="0000005E" w14:textId="332DD25D" w:rsidR="006B349A" w:rsidRDefault="00000000">
      <w:pPr>
        <w:ind w:firstLine="720"/>
        <w:jc w:val="both"/>
        <w:rPr>
          <w:rFonts w:ascii="Times" w:eastAsia="Times" w:hAnsi="Times" w:cs="Times"/>
          <w:sz w:val="26"/>
          <w:szCs w:val="26"/>
        </w:rPr>
      </w:pPr>
      <w:r>
        <w:rPr>
          <w:rFonts w:ascii="Times" w:eastAsia="Times" w:hAnsi="Times" w:cs="Times"/>
          <w:sz w:val="26"/>
          <w:szCs w:val="26"/>
        </w:rPr>
        <w:t>George F. Kennan afirmou que quase todos os nossos males remontam à Primeira Guerra Mundial, não aos combates, mas ao resultado. Apresento quatro razões para es</w:t>
      </w:r>
      <w:r w:rsidR="00693034">
        <w:rPr>
          <w:rFonts w:ascii="Times" w:eastAsia="Times" w:hAnsi="Times" w:cs="Times"/>
          <w:sz w:val="26"/>
          <w:szCs w:val="26"/>
        </w:rPr>
        <w:t>s</w:t>
      </w:r>
      <w:r>
        <w:rPr>
          <w:rFonts w:ascii="Times" w:eastAsia="Times" w:hAnsi="Times" w:cs="Times"/>
          <w:sz w:val="26"/>
          <w:szCs w:val="26"/>
        </w:rPr>
        <w:t xml:space="preserve">a tese: </w:t>
      </w:r>
      <w:r w:rsidR="00693034">
        <w:rPr>
          <w:rFonts w:ascii="Times" w:eastAsia="Times" w:hAnsi="Times" w:cs="Times"/>
          <w:sz w:val="26"/>
          <w:szCs w:val="26"/>
        </w:rPr>
        <w:t>a</w:t>
      </w:r>
      <w:r>
        <w:rPr>
          <w:rFonts w:ascii="Times" w:eastAsia="Times" w:hAnsi="Times" w:cs="Times"/>
          <w:sz w:val="26"/>
          <w:szCs w:val="26"/>
        </w:rPr>
        <w:t xml:space="preserve"> intervenção americana, que prolongou artificialmente a guerra e impediu uma paz de compromisso;</w:t>
      </w:r>
      <w:r>
        <w:rPr>
          <w:rFonts w:ascii="Times" w:eastAsia="Times" w:hAnsi="Times" w:cs="Times"/>
          <w:sz w:val="26"/>
          <w:szCs w:val="26"/>
          <w:vertAlign w:val="superscript"/>
        </w:rPr>
        <w:footnoteReference w:id="60"/>
      </w:r>
      <w:r>
        <w:rPr>
          <w:rFonts w:ascii="Times" w:eastAsia="Times" w:hAnsi="Times" w:cs="Times"/>
          <w:sz w:val="26"/>
          <w:szCs w:val="26"/>
        </w:rPr>
        <w:t xml:space="preserve"> a combinação de um combate nacional com uma cruzada ideológica que agravou a questão; a enorme ignorância histórica, geográfica, econômica e psicológica dos políticos que, naturalmente (pensando apenas nas eleições), queriam agradar aos eleitores; e o vazio intelectual do povo depois de as suas emoções terem sido levadas ao enésimo grau.</w:t>
      </w:r>
    </w:p>
    <w:p w14:paraId="0000005F" w14:textId="77777777" w:rsidR="006B349A" w:rsidRDefault="00000000">
      <w:pPr>
        <w:ind w:firstLine="720"/>
        <w:jc w:val="both"/>
        <w:rPr>
          <w:rFonts w:ascii="Times" w:eastAsia="Times" w:hAnsi="Times" w:cs="Times"/>
          <w:sz w:val="26"/>
          <w:szCs w:val="26"/>
        </w:rPr>
      </w:pPr>
      <w:r>
        <w:rPr>
          <w:rFonts w:ascii="Times" w:eastAsia="Times" w:hAnsi="Times" w:cs="Times"/>
          <w:sz w:val="26"/>
          <w:szCs w:val="26"/>
        </w:rPr>
        <w:t>O mau gosto de Bismarck, que organizou as celebrações da implantação do Segundo Reich em Versalhes, foi agora imitado por aqueles que prepararam a humilhação do Reich alemão na Sala dos Espelhos do mesmo edifício. Aí, tal como nos ditames muito mais importantes de St. Germain-en-Laye e Trianon, foram lançadas as fundações do Terceiro Reich e da Segunda Guerra Mundial, com uma previsão admirável e um cuidado amoroso em todos os pormenores. O Tratado de Versalhes causou enormes danos à Alemanha a nível interno, mas dificilmente mudou o mapa da Europa.</w:t>
      </w:r>
    </w:p>
    <w:p w14:paraId="00000060" w14:textId="1ECDD1E5" w:rsidR="006B349A" w:rsidRDefault="00000000">
      <w:pPr>
        <w:ind w:firstLine="720"/>
        <w:jc w:val="both"/>
        <w:rPr>
          <w:rFonts w:ascii="Times" w:eastAsia="Times" w:hAnsi="Times" w:cs="Times"/>
          <w:sz w:val="26"/>
          <w:szCs w:val="26"/>
        </w:rPr>
      </w:pPr>
      <w:r>
        <w:rPr>
          <w:rFonts w:ascii="Times" w:eastAsia="Times" w:hAnsi="Times" w:cs="Times"/>
          <w:sz w:val="26"/>
          <w:szCs w:val="26"/>
        </w:rPr>
        <w:t>A destruição do Império dos Habsburgos fez da Alemanha o vencedor geopolítico da Primeira Guerra Mundial. Fazendo fronteira, depois de 1919, apenas com uma grande potência, a França, era agora vizinha direta ou indireta, a Leste, de Estados em parte artificiais e em parte militarmente indefensáveis. Como Sua Magnificência Ernst Kornmann, o Reitor da Universidade de Breslau, salientou em 1926, o momento de tirar partido des</w:t>
      </w:r>
      <w:r w:rsidR="00693034">
        <w:rPr>
          <w:rFonts w:ascii="Times" w:eastAsia="Times" w:hAnsi="Times" w:cs="Times"/>
          <w:sz w:val="26"/>
          <w:szCs w:val="26"/>
        </w:rPr>
        <w:t>s</w:t>
      </w:r>
      <w:r>
        <w:rPr>
          <w:rFonts w:ascii="Times" w:eastAsia="Times" w:hAnsi="Times" w:cs="Times"/>
          <w:sz w:val="26"/>
          <w:szCs w:val="26"/>
        </w:rPr>
        <w:t>a situação chegaria mais cedo ou mais tarde. Chegou.</w:t>
      </w:r>
    </w:p>
    <w:p w14:paraId="00000061" w14:textId="77777777" w:rsidR="006B349A" w:rsidRDefault="00000000">
      <w:pPr>
        <w:ind w:firstLine="720"/>
        <w:jc w:val="both"/>
        <w:rPr>
          <w:rFonts w:ascii="Times" w:eastAsia="Times" w:hAnsi="Times" w:cs="Times"/>
          <w:sz w:val="26"/>
          <w:szCs w:val="26"/>
        </w:rPr>
      </w:pPr>
      <w:r>
        <w:rPr>
          <w:rFonts w:ascii="Times" w:eastAsia="Times" w:hAnsi="Times" w:cs="Times"/>
          <w:sz w:val="26"/>
          <w:szCs w:val="26"/>
        </w:rPr>
        <w:t>Hitler herdou dos autores dos Tratados Suburbanos de Paris não só uma situação interna caracterizada pelo desenraizamento econômico de camadas sociais importantes e pela imposição de uma forma de governo impraticável,</w:t>
      </w:r>
      <w:r>
        <w:rPr>
          <w:rFonts w:ascii="Times" w:eastAsia="Times" w:hAnsi="Times" w:cs="Times"/>
          <w:sz w:val="26"/>
          <w:szCs w:val="26"/>
          <w:vertAlign w:val="superscript"/>
        </w:rPr>
        <w:footnoteReference w:id="61"/>
      </w:r>
      <w:r>
        <w:rPr>
          <w:rFonts w:ascii="Times" w:eastAsia="Times" w:hAnsi="Times" w:cs="Times"/>
          <w:sz w:val="26"/>
          <w:szCs w:val="26"/>
        </w:rPr>
        <w:t xml:space="preserve"> mas também uma posição </w:t>
      </w:r>
      <w:r>
        <w:rPr>
          <w:rFonts w:ascii="Times" w:eastAsia="Times" w:hAnsi="Times" w:cs="Times"/>
          <w:sz w:val="26"/>
          <w:szCs w:val="26"/>
        </w:rPr>
        <w:lastRenderedPageBreak/>
        <w:t>geopolítica excepcionalmente lucrativa, causada sobretudo pela divisão da Áustria-Hungria.</w:t>
      </w:r>
      <w:r>
        <w:rPr>
          <w:rFonts w:ascii="Times" w:eastAsia="Times" w:hAnsi="Times" w:cs="Times"/>
          <w:sz w:val="26"/>
          <w:szCs w:val="26"/>
          <w:vertAlign w:val="superscript"/>
        </w:rPr>
        <w:footnoteReference w:id="62"/>
      </w:r>
      <w:r>
        <w:rPr>
          <w:rFonts w:ascii="Times" w:eastAsia="Times" w:hAnsi="Times" w:cs="Times"/>
          <w:sz w:val="26"/>
          <w:szCs w:val="26"/>
        </w:rPr>
        <w:t xml:space="preserve"> Se Hitler tivesse algum senso de humor, teria erigido um monumento colossal a Woodrow Wilson.</w:t>
      </w:r>
      <w:r>
        <w:rPr>
          <w:rFonts w:ascii="Times" w:eastAsia="Times" w:hAnsi="Times" w:cs="Times"/>
          <w:sz w:val="26"/>
          <w:szCs w:val="26"/>
          <w:vertAlign w:val="superscript"/>
        </w:rPr>
        <w:footnoteReference w:id="63"/>
      </w:r>
    </w:p>
    <w:p w14:paraId="00000062" w14:textId="0917AF05" w:rsidR="006B349A" w:rsidRDefault="00000000">
      <w:pPr>
        <w:ind w:firstLine="720"/>
        <w:jc w:val="both"/>
        <w:rPr>
          <w:rFonts w:ascii="Times" w:eastAsia="Times" w:hAnsi="Times" w:cs="Times"/>
          <w:sz w:val="26"/>
          <w:szCs w:val="26"/>
        </w:rPr>
      </w:pPr>
      <w:r>
        <w:rPr>
          <w:rFonts w:ascii="Times" w:eastAsia="Times" w:hAnsi="Times" w:cs="Times"/>
          <w:sz w:val="26"/>
          <w:szCs w:val="26"/>
        </w:rPr>
        <w:t>Analisando es</w:t>
      </w:r>
      <w:r w:rsidR="00693034">
        <w:rPr>
          <w:rFonts w:ascii="Times" w:eastAsia="Times" w:hAnsi="Times" w:cs="Times"/>
          <w:sz w:val="26"/>
          <w:szCs w:val="26"/>
        </w:rPr>
        <w:t>s</w:t>
      </w:r>
      <w:r>
        <w:rPr>
          <w:rFonts w:ascii="Times" w:eastAsia="Times" w:hAnsi="Times" w:cs="Times"/>
          <w:sz w:val="26"/>
          <w:szCs w:val="26"/>
        </w:rPr>
        <w:t>es acontecimentos, John Maynard Keynes, que assistiu Lloyd George nestas conferências, escreveu que</w:t>
      </w:r>
    </w:p>
    <w:p w14:paraId="00000063" w14:textId="77777777" w:rsidR="006B349A" w:rsidRDefault="00000000">
      <w:pPr>
        <w:ind w:left="1440"/>
        <w:jc w:val="both"/>
        <w:rPr>
          <w:rFonts w:ascii="Times" w:eastAsia="Times" w:hAnsi="Times" w:cs="Times"/>
          <w:i/>
          <w:sz w:val="26"/>
          <w:szCs w:val="26"/>
        </w:rPr>
      </w:pPr>
      <w:r>
        <w:rPr>
          <w:rFonts w:ascii="Times" w:eastAsia="Times" w:hAnsi="Times" w:cs="Times"/>
          <w:i/>
          <w:sz w:val="26"/>
          <w:szCs w:val="26"/>
        </w:rPr>
        <w:t>A paz cartaginesa não é praticamente correta e possível. . . . O Relógio não pode ser atrasado ... sem criar tais tensões na estrutura europeia e soltar tais forças humanas e espirituais que, ultrapassando fronteiras e raças, esmagarão não apenas vós e as vossas garantias, mas as vossas instituições e a ordem existente da vossa Sociedade.</w:t>
      </w:r>
      <w:r>
        <w:rPr>
          <w:rFonts w:ascii="Times" w:eastAsia="Times" w:hAnsi="Times" w:cs="Times"/>
          <w:i/>
          <w:sz w:val="26"/>
          <w:szCs w:val="26"/>
          <w:vertAlign w:val="superscript"/>
        </w:rPr>
        <w:footnoteReference w:id="64"/>
      </w:r>
    </w:p>
    <w:p w14:paraId="00000064" w14:textId="77777777" w:rsidR="006B349A" w:rsidRDefault="006B349A">
      <w:pPr>
        <w:jc w:val="both"/>
        <w:rPr>
          <w:rFonts w:ascii="Times" w:eastAsia="Times" w:hAnsi="Times" w:cs="Times"/>
          <w:sz w:val="26"/>
          <w:szCs w:val="26"/>
        </w:rPr>
      </w:pPr>
    </w:p>
    <w:p w14:paraId="00000065" w14:textId="10250B79" w:rsidR="006B349A" w:rsidRDefault="00000000">
      <w:pPr>
        <w:ind w:firstLine="720"/>
        <w:jc w:val="both"/>
        <w:rPr>
          <w:rFonts w:ascii="Times" w:eastAsia="Times" w:hAnsi="Times" w:cs="Times"/>
          <w:sz w:val="26"/>
          <w:szCs w:val="26"/>
        </w:rPr>
      </w:pPr>
      <w:r>
        <w:rPr>
          <w:rFonts w:ascii="Times" w:eastAsia="Times" w:hAnsi="Times" w:cs="Times"/>
          <w:sz w:val="26"/>
          <w:szCs w:val="26"/>
        </w:rPr>
        <w:t>Uma dessas “garantias” era a Liga das Nações, a que Compton Mackenzie chamou “o sonho de um datilógrafo do Sacro Império Romano” e à qual o Congresso dos Estados Unidos se recusou a aderir.</w:t>
      </w:r>
      <w:r>
        <w:rPr>
          <w:rFonts w:ascii="Times" w:eastAsia="Times" w:hAnsi="Times" w:cs="Times"/>
          <w:sz w:val="26"/>
          <w:szCs w:val="26"/>
          <w:vertAlign w:val="superscript"/>
        </w:rPr>
        <w:footnoteReference w:id="65"/>
      </w:r>
      <w:r>
        <w:rPr>
          <w:rFonts w:ascii="Times" w:eastAsia="Times" w:hAnsi="Times" w:cs="Times"/>
          <w:sz w:val="26"/>
          <w:szCs w:val="26"/>
        </w:rPr>
        <w:t xml:space="preserve"> Ainda assim, não há dúvida de que a satisfação geral reinava nas nações dos vencedores, não só entre os americanos, britânicos, franceses e italianos, mas também entre os tchecos, romenos e sérvios.</w:t>
      </w:r>
      <w:r>
        <w:rPr>
          <w:rFonts w:ascii="Times" w:eastAsia="Times" w:hAnsi="Times" w:cs="Times"/>
          <w:sz w:val="26"/>
          <w:szCs w:val="26"/>
          <w:vertAlign w:val="superscript"/>
        </w:rPr>
        <w:footnoteReference w:id="66"/>
      </w:r>
      <w:r>
        <w:rPr>
          <w:rFonts w:ascii="Times" w:eastAsia="Times" w:hAnsi="Times" w:cs="Times"/>
          <w:sz w:val="26"/>
          <w:szCs w:val="26"/>
        </w:rPr>
        <w:t xml:space="preserve"> No entanto, os polacos inteligentes, vendo o seu país ser fustigado entre a Alemanha e a União Soviética, permaneceram </w:t>
      </w:r>
      <w:r>
        <w:rPr>
          <w:rFonts w:ascii="Times" w:eastAsia="Times" w:hAnsi="Times" w:cs="Times"/>
          <w:sz w:val="26"/>
          <w:szCs w:val="26"/>
        </w:rPr>
        <w:lastRenderedPageBreak/>
        <w:t>cético</w:t>
      </w:r>
      <w:r w:rsidR="00693034">
        <w:rPr>
          <w:rFonts w:ascii="Times" w:eastAsia="Times" w:hAnsi="Times" w:cs="Times"/>
          <w:sz w:val="26"/>
          <w:szCs w:val="26"/>
        </w:rPr>
        <w:t>s</w:t>
      </w:r>
      <w:r>
        <w:rPr>
          <w:rFonts w:ascii="Times" w:eastAsia="Times" w:hAnsi="Times" w:cs="Times"/>
          <w:sz w:val="26"/>
          <w:szCs w:val="26"/>
        </w:rPr>
        <w:t>.</w:t>
      </w:r>
      <w:r>
        <w:rPr>
          <w:rFonts w:ascii="Times" w:eastAsia="Times" w:hAnsi="Times" w:cs="Times"/>
          <w:sz w:val="26"/>
          <w:szCs w:val="26"/>
          <w:vertAlign w:val="superscript"/>
        </w:rPr>
        <w:footnoteReference w:id="67"/>
      </w:r>
      <w:r>
        <w:rPr>
          <w:rFonts w:ascii="Times" w:eastAsia="Times" w:hAnsi="Times" w:cs="Times"/>
          <w:sz w:val="26"/>
          <w:szCs w:val="26"/>
        </w:rPr>
        <w:t xml:space="preserve"> No entanto, a “História”, sempre imensamente brutal, poderia ter dito aos derrotados: “Uma vez que foram desleais ao vosso melhor eu, à vossa herança e tradições, não servirão Imperadores mas Exterminadores em escravatura abjeta, megalomaníacos impiedosos que vos obrigarão a uma nova matança!” E</w:t>
      </w:r>
      <w:r w:rsidR="00693034">
        <w:rPr>
          <w:rFonts w:ascii="Times" w:eastAsia="Times" w:hAnsi="Times" w:cs="Times"/>
          <w:sz w:val="26"/>
          <w:szCs w:val="26"/>
        </w:rPr>
        <w:t>,</w:t>
      </w:r>
      <w:r>
        <w:rPr>
          <w:rFonts w:ascii="Times" w:eastAsia="Times" w:hAnsi="Times" w:cs="Times"/>
          <w:sz w:val="26"/>
          <w:szCs w:val="26"/>
        </w:rPr>
        <w:t xml:space="preserve"> aos vencedores</w:t>
      </w:r>
      <w:r w:rsidR="00693034">
        <w:rPr>
          <w:rFonts w:ascii="Times" w:eastAsia="Times" w:hAnsi="Times" w:cs="Times"/>
          <w:sz w:val="26"/>
          <w:szCs w:val="26"/>
        </w:rPr>
        <w:t>,</w:t>
      </w:r>
      <w:r>
        <w:rPr>
          <w:rFonts w:ascii="Times" w:eastAsia="Times" w:hAnsi="Times" w:cs="Times"/>
          <w:sz w:val="26"/>
          <w:szCs w:val="26"/>
        </w:rPr>
        <w:t xml:space="preserve"> ela diria: “Aproveitando a vossa enorme superioridade em homens e riquezas, abusastes do vosso triunfo e pagastes caro não só com homens, mulheres e crianças, mas também com o vosso prestígio e posses mundiais!”</w:t>
      </w:r>
    </w:p>
    <w:p w14:paraId="00000066" w14:textId="77777777" w:rsidR="006B349A" w:rsidRDefault="00000000">
      <w:pPr>
        <w:ind w:firstLine="720"/>
        <w:jc w:val="both"/>
        <w:rPr>
          <w:rFonts w:ascii="Times" w:eastAsia="Times" w:hAnsi="Times" w:cs="Times"/>
          <w:sz w:val="26"/>
          <w:szCs w:val="26"/>
        </w:rPr>
      </w:pPr>
      <w:r>
        <w:rPr>
          <w:rFonts w:ascii="Times" w:eastAsia="Times" w:hAnsi="Times" w:cs="Times"/>
          <w:sz w:val="26"/>
          <w:szCs w:val="26"/>
        </w:rPr>
        <w:t>No contexto da Primeira Guerra Mundial, reaparece o velho entusiasmo democrático pela expansão dos grandes ideais da Revolução Francesa,</w:t>
      </w:r>
      <w:r>
        <w:rPr>
          <w:rFonts w:ascii="Times" w:eastAsia="Times" w:hAnsi="Times" w:cs="Times"/>
          <w:sz w:val="26"/>
          <w:szCs w:val="26"/>
          <w:vertAlign w:val="superscript"/>
        </w:rPr>
        <w:footnoteReference w:id="68"/>
      </w:r>
      <w:r>
        <w:rPr>
          <w:rFonts w:ascii="Times" w:eastAsia="Times" w:hAnsi="Times" w:cs="Times"/>
          <w:sz w:val="26"/>
          <w:szCs w:val="26"/>
        </w:rPr>
        <w:t xml:space="preserve"> mesmo à custa de um enorme derramamento de sangue, porque a democracia significa, para os espíritos simples, a liberdade de não serem governados de cima para baixo ou de fora para dentro. Quando se aproximava uma paz de compromisso, os idealistas democráticos revoltaram-se. O “braço esquerdo de Wilson” na política externa, George D. Herron, preferia até uma vitória prussiana a uma paz de compromisso, que para ele significava aristocracia, barões do Ruhr, Habsburgos e Igreja Católica, e “partiria o coração de Deus”, enquanto que, mesmo depois de um triunfo dos Hohenzollerns, as nações “ainda poderiam acordar depois de uma longa noite terrível para a intimidade cósmica e o conhecimento infinito”.</w:t>
      </w:r>
      <w:r>
        <w:rPr>
          <w:rFonts w:ascii="Times" w:eastAsia="Times" w:hAnsi="Times" w:cs="Times"/>
          <w:sz w:val="26"/>
          <w:szCs w:val="26"/>
          <w:vertAlign w:val="superscript"/>
        </w:rPr>
        <w:footnoteReference w:id="69"/>
      </w:r>
    </w:p>
    <w:p w14:paraId="00000067" w14:textId="77777777" w:rsidR="006B349A" w:rsidRDefault="00000000">
      <w:pPr>
        <w:ind w:firstLine="720"/>
        <w:jc w:val="both"/>
        <w:rPr>
          <w:rFonts w:ascii="Times" w:eastAsia="Times" w:hAnsi="Times" w:cs="Times"/>
          <w:sz w:val="26"/>
          <w:szCs w:val="26"/>
        </w:rPr>
      </w:pPr>
      <w:r>
        <w:rPr>
          <w:rFonts w:ascii="Times" w:eastAsia="Times" w:hAnsi="Times" w:cs="Times"/>
          <w:sz w:val="26"/>
          <w:szCs w:val="26"/>
        </w:rPr>
        <w:t>Wilson admirava muito Herron e fez dele o seu intermediário na Europa durante a guerra, dando-lhe assim a oportunidade de torpedear o esforço de paz austríaco em fevereiro de 1918, pois isso teria significado a sobrevivência política dos Habsburgos.</w:t>
      </w:r>
      <w:r>
        <w:rPr>
          <w:rFonts w:ascii="Times" w:eastAsia="Times" w:hAnsi="Times" w:cs="Times"/>
          <w:sz w:val="26"/>
          <w:szCs w:val="26"/>
          <w:vertAlign w:val="superscript"/>
        </w:rPr>
        <w:footnoteReference w:id="70"/>
      </w:r>
      <w:r>
        <w:rPr>
          <w:rFonts w:ascii="Times" w:eastAsia="Times" w:hAnsi="Times" w:cs="Times"/>
          <w:sz w:val="26"/>
          <w:szCs w:val="26"/>
        </w:rPr>
        <w:t xml:space="preserve"> Ora, com a conscrição, a vida dos soldados tem pouco valor, pois são facilmente substituídos. O mesmo se aplica à rejeição sofrida pela direita secreta alemã antes do início da Segunda Guerra Mundial (a conspiração Halder-Beck), e depois à rejeição durante a </w:t>
      </w:r>
      <w:r>
        <w:rPr>
          <w:rFonts w:ascii="Times" w:eastAsia="Times" w:hAnsi="Times" w:cs="Times"/>
          <w:sz w:val="26"/>
          <w:szCs w:val="26"/>
        </w:rPr>
        <w:lastRenderedPageBreak/>
        <w:t>guerra dos seus esforços através do Dr. Bell, o bispo de Chichester, que implorou em vão para obter a cooperação de Winston Churchill.</w:t>
      </w:r>
      <w:r>
        <w:rPr>
          <w:rFonts w:ascii="Times" w:eastAsia="Times" w:hAnsi="Times" w:cs="Times"/>
          <w:sz w:val="26"/>
          <w:szCs w:val="26"/>
          <w:vertAlign w:val="superscript"/>
        </w:rPr>
        <w:footnoteReference w:id="71"/>
      </w:r>
    </w:p>
    <w:p w14:paraId="00000068" w14:textId="1D3888D1" w:rsidR="006B349A" w:rsidRDefault="00000000">
      <w:pPr>
        <w:ind w:firstLine="720"/>
        <w:jc w:val="both"/>
        <w:rPr>
          <w:rFonts w:ascii="Times" w:eastAsia="Times" w:hAnsi="Times" w:cs="Times"/>
          <w:sz w:val="26"/>
          <w:szCs w:val="26"/>
        </w:rPr>
      </w:pPr>
      <w:r>
        <w:rPr>
          <w:rFonts w:ascii="Times" w:eastAsia="Times" w:hAnsi="Times" w:cs="Times"/>
          <w:sz w:val="26"/>
          <w:szCs w:val="26"/>
        </w:rPr>
        <w:t>Os alemães tiveram de assinar o “Tratado” de Versalhes porque o bloqueio da fome funcionava como um parafuso. A esperança de uma democracia liberal na Rússia tinha sido extinta pelos sociais-democratas radicais, os chamados bolcheviques, e assim a Rússia já não era um “parceiro adequado numa liga de honra”, como Wilson tinha saudado o governo de Alexander Kerensky (</w:t>
      </w:r>
      <w:r w:rsidR="00EE1338">
        <w:rPr>
          <w:rFonts w:ascii="Times" w:eastAsia="Times" w:hAnsi="Times" w:cs="Times"/>
          <w:sz w:val="26"/>
          <w:szCs w:val="26"/>
        </w:rPr>
        <w:t>v</w:t>
      </w:r>
      <w:r>
        <w:rPr>
          <w:rFonts w:ascii="Times" w:eastAsia="Times" w:hAnsi="Times" w:cs="Times"/>
          <w:sz w:val="26"/>
          <w:szCs w:val="26"/>
        </w:rPr>
        <w:t>inte anos mais tarde, a Nova Rússia, a “Pátria Socialista”, teve a agradável oportunidade de iniciar a Segunda Guerra Mundial juntamente com os nacional-socialistas).</w:t>
      </w:r>
    </w:p>
    <w:p w14:paraId="00000069" w14:textId="77777777" w:rsidR="006B349A" w:rsidRDefault="00000000">
      <w:pPr>
        <w:ind w:firstLine="720"/>
        <w:jc w:val="both"/>
        <w:rPr>
          <w:rFonts w:ascii="Times" w:eastAsia="Times" w:hAnsi="Times" w:cs="Times"/>
          <w:sz w:val="26"/>
          <w:szCs w:val="26"/>
        </w:rPr>
      </w:pPr>
      <w:r>
        <w:rPr>
          <w:rFonts w:ascii="Times" w:eastAsia="Times" w:hAnsi="Times" w:cs="Times"/>
          <w:sz w:val="26"/>
          <w:szCs w:val="26"/>
        </w:rPr>
        <w:t>Terão os monarcas europeus tentado alguma vez impor o monarquismo na Segunda ou Terceira República Francesa, no Brasil após a queda da monarquia, ou em Portugal em 1910? Não, porque não existe tal coisa chamada “monarquismo”. A democracia como democratismo é uma ideologia gnóstica empenhada em “salvar o mundo”.</w:t>
      </w:r>
      <w:r>
        <w:rPr>
          <w:rFonts w:ascii="Times" w:eastAsia="Times" w:hAnsi="Times" w:cs="Times"/>
          <w:sz w:val="26"/>
          <w:szCs w:val="26"/>
          <w:vertAlign w:val="superscript"/>
        </w:rPr>
        <w:footnoteReference w:id="72"/>
      </w:r>
      <w:r>
        <w:rPr>
          <w:rFonts w:ascii="Times" w:eastAsia="Times" w:hAnsi="Times" w:cs="Times"/>
          <w:sz w:val="26"/>
          <w:szCs w:val="26"/>
        </w:rPr>
        <w:t xml:space="preserve"> A monarquia é “familiarista”. A família é algo natural. Não precisa de impulsos filosóficos. Não representa nenhuma religião secular.</w:t>
      </w:r>
    </w:p>
    <w:p w14:paraId="0000006A" w14:textId="3BBC3FF1" w:rsidR="006B349A" w:rsidRDefault="00000000">
      <w:pPr>
        <w:ind w:firstLine="720"/>
        <w:jc w:val="both"/>
        <w:rPr>
          <w:rFonts w:ascii="Times" w:eastAsia="Times" w:hAnsi="Times" w:cs="Times"/>
          <w:sz w:val="26"/>
          <w:szCs w:val="26"/>
        </w:rPr>
      </w:pPr>
      <w:r>
        <w:rPr>
          <w:rFonts w:ascii="Times" w:eastAsia="Times" w:hAnsi="Times" w:cs="Times"/>
          <w:sz w:val="26"/>
          <w:szCs w:val="26"/>
        </w:rPr>
        <w:t>No entanto, para fazer as pessoas felizes (à sua maneira), é preciso, por vezes, um pouco de pressão e, por vezes, mesmo muita pressão. Em fevereiro de 1914, Wilson pensava que os mexicanos seriam muito mais felizes se, politicamente, imitassem os Estados Unidos, que</w:t>
      </w:r>
      <w:r w:rsidR="00EE1338">
        <w:rPr>
          <w:rFonts w:ascii="Times" w:eastAsia="Times" w:hAnsi="Times" w:cs="Times"/>
          <w:sz w:val="26"/>
          <w:szCs w:val="26"/>
        </w:rPr>
        <w:t>,</w:t>
      </w:r>
      <w:r>
        <w:rPr>
          <w:rFonts w:ascii="Times" w:eastAsia="Times" w:hAnsi="Times" w:cs="Times"/>
          <w:sz w:val="26"/>
          <w:szCs w:val="26"/>
        </w:rPr>
        <w:t xml:space="preserve"> por sua vez</w:t>
      </w:r>
      <w:r w:rsidR="00EE1338">
        <w:rPr>
          <w:rFonts w:ascii="Times" w:eastAsia="Times" w:hAnsi="Times" w:cs="Times"/>
          <w:sz w:val="26"/>
          <w:szCs w:val="26"/>
        </w:rPr>
        <w:t>,</w:t>
      </w:r>
      <w:r>
        <w:rPr>
          <w:rFonts w:ascii="Times" w:eastAsia="Times" w:hAnsi="Times" w:cs="Times"/>
          <w:sz w:val="26"/>
          <w:szCs w:val="26"/>
        </w:rPr>
        <w:t xml:space="preserve"> tinham imitado a França.</w:t>
      </w:r>
      <w:r>
        <w:rPr>
          <w:rFonts w:ascii="Times" w:eastAsia="Times" w:hAnsi="Times" w:cs="Times"/>
          <w:sz w:val="26"/>
          <w:szCs w:val="26"/>
          <w:vertAlign w:val="superscript"/>
        </w:rPr>
        <w:footnoteReference w:id="73"/>
      </w:r>
      <w:r>
        <w:rPr>
          <w:rFonts w:ascii="Times" w:eastAsia="Times" w:hAnsi="Times" w:cs="Times"/>
          <w:sz w:val="26"/>
          <w:szCs w:val="26"/>
        </w:rPr>
        <w:t xml:space="preserve"> Is</w:t>
      </w:r>
      <w:r w:rsidR="00EE1338">
        <w:rPr>
          <w:rFonts w:ascii="Times" w:eastAsia="Times" w:hAnsi="Times" w:cs="Times"/>
          <w:sz w:val="26"/>
          <w:szCs w:val="26"/>
        </w:rPr>
        <w:t>s</w:t>
      </w:r>
      <w:r>
        <w:rPr>
          <w:rFonts w:ascii="Times" w:eastAsia="Times" w:hAnsi="Times" w:cs="Times"/>
          <w:sz w:val="26"/>
          <w:szCs w:val="26"/>
        </w:rPr>
        <w:t>o preocupa Sir Edward Grey, o Ministro dos Negócios Estrangeiros britânico. Entre ele e o embaixador americano Walter Hines Page, desenvolveu-se um curioso diálogo. O tema era a relutância mexicana em adotar uma democracia plena, que os Estados Unidos, afinal, tinham fomentado e incentivado no México, mesmo antes de terem apoiado Benito Juarez, o assassino do Imperador Maximiliano.</w:t>
      </w:r>
      <w:r>
        <w:rPr>
          <w:rFonts w:ascii="Times" w:eastAsia="Times" w:hAnsi="Times" w:cs="Times"/>
          <w:sz w:val="26"/>
          <w:szCs w:val="26"/>
          <w:vertAlign w:val="superscript"/>
        </w:rPr>
        <w:footnoteReference w:id="74"/>
      </w:r>
      <w:r>
        <w:rPr>
          <w:rFonts w:ascii="Times" w:eastAsia="Times" w:hAnsi="Times" w:cs="Times"/>
          <w:sz w:val="26"/>
          <w:szCs w:val="26"/>
        </w:rPr>
        <w:t xml:space="preserve"> A troca de opiniões foi a seguinte:</w:t>
      </w:r>
    </w:p>
    <w:p w14:paraId="0000006B" w14:textId="77777777" w:rsidR="006B349A" w:rsidRDefault="00000000">
      <w:pPr>
        <w:ind w:left="1440"/>
        <w:jc w:val="both"/>
        <w:rPr>
          <w:rFonts w:ascii="Times" w:eastAsia="Times" w:hAnsi="Times" w:cs="Times"/>
          <w:i/>
          <w:sz w:val="26"/>
          <w:szCs w:val="26"/>
        </w:rPr>
      </w:pPr>
      <w:r>
        <w:rPr>
          <w:rFonts w:ascii="Times" w:eastAsia="Times" w:hAnsi="Times" w:cs="Times"/>
          <w:i/>
          <w:sz w:val="26"/>
          <w:szCs w:val="26"/>
        </w:rPr>
        <w:t xml:space="preserve">Grey: E se tiveres de intervir, o que acontece? </w:t>
      </w:r>
    </w:p>
    <w:p w14:paraId="0000006C" w14:textId="77777777" w:rsidR="006B349A" w:rsidRDefault="00000000">
      <w:pPr>
        <w:ind w:left="1440"/>
        <w:jc w:val="both"/>
        <w:rPr>
          <w:rFonts w:ascii="Times" w:eastAsia="Times" w:hAnsi="Times" w:cs="Times"/>
          <w:i/>
          <w:sz w:val="26"/>
          <w:szCs w:val="26"/>
        </w:rPr>
      </w:pPr>
      <w:r>
        <w:rPr>
          <w:rFonts w:ascii="Times" w:eastAsia="Times" w:hAnsi="Times" w:cs="Times"/>
          <w:i/>
          <w:sz w:val="26"/>
          <w:szCs w:val="26"/>
        </w:rPr>
        <w:t xml:space="preserve">Page: Obrigá-los a votar e a viver de acordo com as suas decisões. </w:t>
      </w:r>
    </w:p>
    <w:p w14:paraId="0000006D" w14:textId="77777777" w:rsidR="006B349A" w:rsidRDefault="00000000">
      <w:pPr>
        <w:ind w:left="1440"/>
        <w:jc w:val="both"/>
        <w:rPr>
          <w:rFonts w:ascii="Times" w:eastAsia="Times" w:hAnsi="Times" w:cs="Times"/>
          <w:i/>
          <w:sz w:val="26"/>
          <w:szCs w:val="26"/>
        </w:rPr>
      </w:pPr>
      <w:r>
        <w:rPr>
          <w:rFonts w:ascii="Times" w:eastAsia="Times" w:hAnsi="Times" w:cs="Times"/>
          <w:i/>
          <w:sz w:val="26"/>
          <w:szCs w:val="26"/>
        </w:rPr>
        <w:lastRenderedPageBreak/>
        <w:t>Grey: Mas suponhamos que não vão viver assim?</w:t>
      </w:r>
    </w:p>
    <w:p w14:paraId="0000006E" w14:textId="77777777" w:rsidR="006B349A" w:rsidRDefault="00000000">
      <w:pPr>
        <w:ind w:left="1440"/>
        <w:jc w:val="both"/>
        <w:rPr>
          <w:rFonts w:ascii="Times" w:eastAsia="Times" w:hAnsi="Times" w:cs="Times"/>
          <w:i/>
          <w:sz w:val="26"/>
          <w:szCs w:val="26"/>
        </w:rPr>
      </w:pPr>
      <w:r>
        <w:rPr>
          <w:rFonts w:ascii="Times" w:eastAsia="Times" w:hAnsi="Times" w:cs="Times"/>
          <w:i/>
          <w:sz w:val="26"/>
          <w:szCs w:val="26"/>
        </w:rPr>
        <w:t xml:space="preserve">Page: Vamos lá outra vez e obrigamo-los a votar outra vez. </w:t>
      </w:r>
    </w:p>
    <w:p w14:paraId="0000006F" w14:textId="77777777" w:rsidR="006B349A" w:rsidRDefault="00000000">
      <w:pPr>
        <w:ind w:left="1440"/>
        <w:jc w:val="both"/>
        <w:rPr>
          <w:rFonts w:ascii="Times" w:eastAsia="Times" w:hAnsi="Times" w:cs="Times"/>
          <w:i/>
          <w:sz w:val="26"/>
          <w:szCs w:val="26"/>
        </w:rPr>
      </w:pPr>
      <w:r>
        <w:rPr>
          <w:rFonts w:ascii="Times" w:eastAsia="Times" w:hAnsi="Times" w:cs="Times"/>
          <w:i/>
          <w:sz w:val="26"/>
          <w:szCs w:val="26"/>
        </w:rPr>
        <w:t>Grey: E mantemos isto durante 200 anos?</w:t>
      </w:r>
    </w:p>
    <w:p w14:paraId="00000070" w14:textId="77777777" w:rsidR="006B349A" w:rsidRDefault="00000000">
      <w:pPr>
        <w:ind w:left="1440"/>
        <w:jc w:val="both"/>
        <w:rPr>
          <w:rFonts w:ascii="Times" w:eastAsia="Times" w:hAnsi="Times" w:cs="Times"/>
          <w:i/>
          <w:sz w:val="26"/>
          <w:szCs w:val="26"/>
        </w:rPr>
      </w:pPr>
      <w:r>
        <w:rPr>
          <w:rFonts w:ascii="Times" w:eastAsia="Times" w:hAnsi="Times" w:cs="Times"/>
          <w:i/>
          <w:sz w:val="26"/>
          <w:szCs w:val="26"/>
        </w:rPr>
        <w:t>Page: Sim. Os Estados Unidos vão estar aqui durante 200 anos e podem continuar a bater-lhes por esse pequeno espaço até aprenderem a votar e a governar-se a si próprios.</w:t>
      </w:r>
      <w:r>
        <w:rPr>
          <w:rFonts w:ascii="Times" w:eastAsia="Times" w:hAnsi="Times" w:cs="Times"/>
          <w:i/>
          <w:sz w:val="26"/>
          <w:szCs w:val="26"/>
          <w:vertAlign w:val="superscript"/>
        </w:rPr>
        <w:footnoteReference w:id="75"/>
      </w:r>
    </w:p>
    <w:p w14:paraId="00000071" w14:textId="77777777" w:rsidR="006B349A" w:rsidRDefault="006B349A">
      <w:pPr>
        <w:jc w:val="both"/>
        <w:rPr>
          <w:rFonts w:ascii="Times" w:eastAsia="Times" w:hAnsi="Times" w:cs="Times"/>
          <w:sz w:val="26"/>
          <w:szCs w:val="26"/>
        </w:rPr>
      </w:pPr>
    </w:p>
    <w:p w14:paraId="00000072" w14:textId="77777777" w:rsidR="006B349A" w:rsidRDefault="00000000">
      <w:pPr>
        <w:ind w:firstLine="720"/>
        <w:jc w:val="both"/>
        <w:rPr>
          <w:rFonts w:ascii="Times" w:eastAsia="Times" w:hAnsi="Times" w:cs="Times"/>
          <w:sz w:val="26"/>
          <w:szCs w:val="26"/>
        </w:rPr>
      </w:pPr>
      <w:r>
        <w:rPr>
          <w:rFonts w:ascii="Times" w:eastAsia="Times" w:hAnsi="Times" w:cs="Times"/>
          <w:sz w:val="26"/>
          <w:szCs w:val="26"/>
        </w:rPr>
        <w:t>Com essa mentalidade pouco sofisticada, as “jovens democracias” foram obrigadas a “gozar” o autogoverno, a delirar com a sua “nova liberdade republicana”.</w:t>
      </w:r>
      <w:r>
        <w:rPr>
          <w:rFonts w:ascii="Times" w:eastAsia="Times" w:hAnsi="Times" w:cs="Times"/>
          <w:sz w:val="26"/>
          <w:szCs w:val="26"/>
          <w:vertAlign w:val="superscript"/>
        </w:rPr>
        <w:footnoteReference w:id="76"/>
      </w:r>
      <w:r>
        <w:rPr>
          <w:rFonts w:ascii="Times" w:eastAsia="Times" w:hAnsi="Times" w:cs="Times"/>
          <w:sz w:val="26"/>
          <w:szCs w:val="26"/>
        </w:rPr>
        <w:t xml:space="preserve"> Esta formulação faz lembrar os conquistadores napoleônicos do Tirol e o espírito com que foram ditados os Tratados de Paris.</w:t>
      </w:r>
      <w:r>
        <w:rPr>
          <w:rFonts w:ascii="Times" w:eastAsia="Times" w:hAnsi="Times" w:cs="Times"/>
          <w:sz w:val="26"/>
          <w:szCs w:val="26"/>
          <w:vertAlign w:val="superscript"/>
        </w:rPr>
        <w:footnoteReference w:id="77"/>
      </w:r>
      <w:r>
        <w:rPr>
          <w:rFonts w:ascii="Times" w:eastAsia="Times" w:hAnsi="Times" w:cs="Times"/>
          <w:sz w:val="26"/>
          <w:szCs w:val="26"/>
        </w:rPr>
        <w:t xml:space="preserve"> A França tinha afogado a Europa em sangue no período 1795-1815. No entanto, no Congresso de Viena, os seus delegados foram recebidos com grande honra, as sessões e discussões foram conduzidas em francês e a França saiu das mesas de conferência ligeiramente alargada.</w:t>
      </w:r>
      <w:r>
        <w:rPr>
          <w:rFonts w:ascii="Times" w:eastAsia="Times" w:hAnsi="Times" w:cs="Times"/>
          <w:sz w:val="26"/>
          <w:szCs w:val="26"/>
          <w:vertAlign w:val="superscript"/>
        </w:rPr>
        <w:footnoteReference w:id="78"/>
      </w:r>
      <w:r>
        <w:rPr>
          <w:rFonts w:ascii="Times" w:eastAsia="Times" w:hAnsi="Times" w:cs="Times"/>
          <w:sz w:val="26"/>
          <w:szCs w:val="26"/>
        </w:rPr>
        <w:t xml:space="preserve"> Não houve nenhum grito de “Enforquem o Imperador!” - nem houve um “público” cujo desejo de vingança tivesse de ser satisfeito. </w:t>
      </w:r>
    </w:p>
    <w:p w14:paraId="00000073" w14:textId="77777777" w:rsidR="006B349A" w:rsidRDefault="006B349A">
      <w:pPr>
        <w:jc w:val="center"/>
        <w:rPr>
          <w:rFonts w:ascii="Times" w:eastAsia="Times" w:hAnsi="Times" w:cs="Times"/>
          <w:sz w:val="26"/>
          <w:szCs w:val="26"/>
        </w:rPr>
      </w:pPr>
    </w:p>
    <w:p w14:paraId="00000074" w14:textId="77777777" w:rsidR="006B349A" w:rsidRDefault="00000000">
      <w:pPr>
        <w:jc w:val="center"/>
        <w:rPr>
          <w:rFonts w:ascii="Times" w:eastAsia="Times" w:hAnsi="Times" w:cs="Times"/>
          <w:b/>
          <w:sz w:val="26"/>
          <w:szCs w:val="26"/>
        </w:rPr>
      </w:pPr>
      <w:r>
        <w:rPr>
          <w:rFonts w:ascii="Times" w:eastAsia="Times" w:hAnsi="Times" w:cs="Times"/>
          <w:b/>
          <w:sz w:val="26"/>
          <w:szCs w:val="26"/>
        </w:rPr>
        <w:t>VIII</w:t>
      </w:r>
    </w:p>
    <w:p w14:paraId="00000075" w14:textId="77777777" w:rsidR="006B349A" w:rsidRDefault="006B349A">
      <w:pPr>
        <w:jc w:val="both"/>
        <w:rPr>
          <w:rFonts w:ascii="Times" w:eastAsia="Times" w:hAnsi="Times" w:cs="Times"/>
          <w:b/>
          <w:sz w:val="26"/>
          <w:szCs w:val="26"/>
        </w:rPr>
      </w:pPr>
    </w:p>
    <w:p w14:paraId="00000076" w14:textId="1F7BE70F" w:rsidR="006B349A" w:rsidRDefault="00000000">
      <w:pPr>
        <w:ind w:firstLine="720"/>
        <w:jc w:val="both"/>
        <w:rPr>
          <w:rFonts w:ascii="Times" w:eastAsia="Times" w:hAnsi="Times" w:cs="Times"/>
          <w:sz w:val="26"/>
          <w:szCs w:val="26"/>
        </w:rPr>
      </w:pPr>
      <w:r>
        <w:rPr>
          <w:rFonts w:ascii="Times" w:eastAsia="Times" w:hAnsi="Times" w:cs="Times"/>
          <w:sz w:val="26"/>
          <w:szCs w:val="26"/>
        </w:rPr>
        <w:t>É claro que seria ingênuo pensar que as guerras no período verdadeiramente monárquico da nossa história cristã eram um passatempo agradável. As guerras não eram raras e a disciplina entre os mercenários era miserável. As cidades ocupadas tinham de pagar contribuições, o saque era aceito e os soldados saqueadores eram uma praga. Só no século XVIII é que as guerras tiveram de assumir um caráter civilizado.</w:t>
      </w:r>
      <w:r>
        <w:rPr>
          <w:rFonts w:ascii="Times" w:eastAsia="Times" w:hAnsi="Times" w:cs="Times"/>
          <w:sz w:val="26"/>
          <w:szCs w:val="26"/>
          <w:vertAlign w:val="superscript"/>
        </w:rPr>
        <w:footnoteReference w:id="79"/>
      </w:r>
      <w:r>
        <w:rPr>
          <w:rFonts w:ascii="Times" w:eastAsia="Times" w:hAnsi="Times" w:cs="Times"/>
          <w:sz w:val="26"/>
          <w:szCs w:val="26"/>
        </w:rPr>
        <w:t xml:space="preserve"> O fato de os generais pertencerem a famílias nobres ajudou muito. Tiveram a educação correta e a aristocracia europeia estava relacionada internacionalmente, embora não tanto como as famílias reais-imperiais.</w:t>
      </w:r>
      <w:r>
        <w:rPr>
          <w:rFonts w:ascii="Times" w:eastAsia="Times" w:hAnsi="Times" w:cs="Times"/>
          <w:sz w:val="26"/>
          <w:szCs w:val="26"/>
          <w:vertAlign w:val="superscript"/>
        </w:rPr>
        <w:footnoteReference w:id="80"/>
      </w:r>
      <w:r>
        <w:rPr>
          <w:rFonts w:ascii="Times" w:eastAsia="Times" w:hAnsi="Times" w:cs="Times"/>
          <w:sz w:val="26"/>
          <w:szCs w:val="26"/>
        </w:rPr>
        <w:t xml:space="preserve"> Ao julgarem o caráter dos seus inimigos, nunca foram </w:t>
      </w:r>
      <w:r>
        <w:rPr>
          <w:rFonts w:ascii="Times" w:eastAsia="Times" w:hAnsi="Times" w:cs="Times"/>
          <w:sz w:val="26"/>
          <w:szCs w:val="26"/>
        </w:rPr>
        <w:lastRenderedPageBreak/>
        <w:t xml:space="preserve">certamente influenciados pelos meios de comunicação social. Não podemos imaginar Marlborough a ser influenciado pelos editoriais do </w:t>
      </w:r>
      <w:r>
        <w:rPr>
          <w:rFonts w:ascii="Times" w:eastAsia="Times" w:hAnsi="Times" w:cs="Times"/>
          <w:i/>
          <w:sz w:val="26"/>
          <w:szCs w:val="26"/>
        </w:rPr>
        <w:t>Daily Courant</w:t>
      </w:r>
      <w:r>
        <w:rPr>
          <w:rFonts w:ascii="Times" w:eastAsia="Times" w:hAnsi="Times" w:cs="Times"/>
          <w:sz w:val="26"/>
          <w:szCs w:val="26"/>
        </w:rPr>
        <w:t xml:space="preserve"> de Londres, como o </w:t>
      </w:r>
      <w:r w:rsidR="00EE1338">
        <w:rPr>
          <w:rFonts w:ascii="Times" w:eastAsia="Times" w:hAnsi="Times" w:cs="Times"/>
          <w:sz w:val="26"/>
          <w:szCs w:val="26"/>
        </w:rPr>
        <w:t>p</w:t>
      </w:r>
      <w:r>
        <w:rPr>
          <w:rFonts w:ascii="Times" w:eastAsia="Times" w:hAnsi="Times" w:cs="Times"/>
          <w:sz w:val="26"/>
          <w:szCs w:val="26"/>
        </w:rPr>
        <w:t xml:space="preserve">residente Kennedy o foi por David Halberstam do </w:t>
      </w:r>
      <w:r>
        <w:rPr>
          <w:rFonts w:ascii="Times" w:eastAsia="Times" w:hAnsi="Times" w:cs="Times"/>
          <w:i/>
          <w:sz w:val="26"/>
          <w:szCs w:val="26"/>
        </w:rPr>
        <w:t>New York Times</w:t>
      </w:r>
      <w:r>
        <w:rPr>
          <w:rFonts w:ascii="Times" w:eastAsia="Times" w:hAnsi="Times" w:cs="Times"/>
          <w:sz w:val="26"/>
          <w:szCs w:val="26"/>
        </w:rPr>
        <w:t>.</w:t>
      </w:r>
    </w:p>
    <w:p w14:paraId="00000077" w14:textId="77777777" w:rsidR="006B349A" w:rsidRDefault="00000000">
      <w:pPr>
        <w:ind w:firstLine="720"/>
        <w:jc w:val="both"/>
        <w:rPr>
          <w:rFonts w:ascii="Times" w:eastAsia="Times" w:hAnsi="Times" w:cs="Times"/>
          <w:sz w:val="26"/>
          <w:szCs w:val="26"/>
        </w:rPr>
      </w:pPr>
      <w:r>
        <w:rPr>
          <w:rFonts w:ascii="Times" w:eastAsia="Times" w:hAnsi="Times" w:cs="Times"/>
          <w:sz w:val="26"/>
          <w:szCs w:val="26"/>
        </w:rPr>
        <w:t>No entanto, os monarcas não eram apenas uma raça internacional, mas também inter-racial, o que constituía uma grande vantagem para as nações que governavam, porque lhes conferia uma certa distância dos seus súditos, que podiam, assim, julgar mais objetivamente. Em 1909, as únicas dinastias soberanas genuinamente autóctones na Europa eram a dos Petrovic-Njegos, no Montenegro, e a dos Karagjorgjevic, na Sérvia, que não eram certamente as mais significativas ou ilustres. A Casa de Saxe-Coburgo-Gotha reinava em Saxe-Coburgo, na Grã-Bretanha, na</w:t>
      </w:r>
      <w:r>
        <w:rPr>
          <w:rFonts w:ascii="Times" w:eastAsia="Times" w:hAnsi="Times" w:cs="Times"/>
          <w:sz w:val="26"/>
          <w:szCs w:val="26"/>
          <w:vertAlign w:val="superscript"/>
        </w:rPr>
        <w:footnoteReference w:id="81"/>
      </w:r>
      <w:r>
        <w:rPr>
          <w:rFonts w:ascii="Times" w:eastAsia="Times" w:hAnsi="Times" w:cs="Times"/>
          <w:sz w:val="26"/>
          <w:szCs w:val="26"/>
        </w:rPr>
        <w:t xml:space="preserve"> Bélgica, em Portugal e na Bulgária; os Holstein-Gattorps reinavam na Rússia, onde os verdadeiros Romanov tinham morrido com Pedro II; os Bourbons reinavam em Espanha; os Hohenzollerns governavam a Prússia e Romênia; os Nassaus governaram nos Países Baixos e no Luxemburgo; os Habsburgos suíços-lotaríngios governaram na Áustria-Hungria; os Sabóia (franceses) governaram em Itália; e os Sonderburg-Glücksburg-Augustenburgs governaram na Dinamarca, Noruega e Grécia. Todos eles descendiam de Carlos Magno e Maomé,</w:t>
      </w:r>
      <w:r>
        <w:rPr>
          <w:rFonts w:ascii="Times" w:eastAsia="Times" w:hAnsi="Times" w:cs="Times"/>
          <w:sz w:val="26"/>
          <w:szCs w:val="26"/>
          <w:vertAlign w:val="superscript"/>
        </w:rPr>
        <w:footnoteReference w:id="82"/>
      </w:r>
      <w:r>
        <w:rPr>
          <w:rFonts w:ascii="Times" w:eastAsia="Times" w:hAnsi="Times" w:cs="Times"/>
          <w:sz w:val="26"/>
          <w:szCs w:val="26"/>
        </w:rPr>
        <w:t xml:space="preserve"> tinham uma gota de sangue judeu,</w:t>
      </w:r>
      <w:r>
        <w:rPr>
          <w:rFonts w:ascii="Times" w:eastAsia="Times" w:hAnsi="Times" w:cs="Times"/>
          <w:sz w:val="26"/>
          <w:szCs w:val="26"/>
          <w:vertAlign w:val="superscript"/>
        </w:rPr>
        <w:footnoteReference w:id="83"/>
      </w:r>
      <w:r>
        <w:rPr>
          <w:rFonts w:ascii="Times" w:eastAsia="Times" w:hAnsi="Times" w:cs="Times"/>
          <w:sz w:val="26"/>
          <w:szCs w:val="26"/>
        </w:rPr>
        <w:t xml:space="preserve"> e, da linhagem materna de Maria Theresia, provinham príncipes Kumanian (turco-tártaros).</w:t>
      </w:r>
      <w:r>
        <w:rPr>
          <w:rFonts w:ascii="Times" w:eastAsia="Times" w:hAnsi="Times" w:cs="Times"/>
          <w:sz w:val="26"/>
          <w:szCs w:val="26"/>
          <w:vertAlign w:val="superscript"/>
        </w:rPr>
        <w:footnoteReference w:id="84"/>
      </w:r>
    </w:p>
    <w:p w14:paraId="00000078" w14:textId="34D60252" w:rsidR="006B349A" w:rsidRDefault="00000000">
      <w:pPr>
        <w:ind w:firstLine="720"/>
        <w:jc w:val="both"/>
        <w:rPr>
          <w:rFonts w:ascii="Times" w:eastAsia="Times" w:hAnsi="Times" w:cs="Times"/>
          <w:sz w:val="26"/>
          <w:szCs w:val="26"/>
        </w:rPr>
      </w:pPr>
      <w:r>
        <w:rPr>
          <w:rFonts w:ascii="Times" w:eastAsia="Times" w:hAnsi="Times" w:cs="Times"/>
          <w:sz w:val="26"/>
          <w:szCs w:val="26"/>
        </w:rPr>
        <w:t>A Reforma ergueu um muro entre as famílias católicas e protestantes, mas, por vezes, este foi quebrado.</w:t>
      </w:r>
      <w:r>
        <w:rPr>
          <w:rFonts w:ascii="Times" w:eastAsia="Times" w:hAnsi="Times" w:cs="Times"/>
          <w:sz w:val="26"/>
          <w:szCs w:val="26"/>
          <w:vertAlign w:val="superscript"/>
        </w:rPr>
        <w:footnoteReference w:id="85"/>
      </w:r>
      <w:r>
        <w:rPr>
          <w:rFonts w:ascii="Times" w:eastAsia="Times" w:hAnsi="Times" w:cs="Times"/>
          <w:sz w:val="26"/>
          <w:szCs w:val="26"/>
        </w:rPr>
        <w:t xml:space="preserve"> Apesar das disputas, guerras e diferenças confessionais, mesmo em 1870, o derrotado Napoleão III jantou como prisioneiro com Guilherme I da Prússia e Bismarck no Castelo de Wilhelmshöhe, onde o rei prussiano se dirigiu ao imperador </w:t>
      </w:r>
      <w:r>
        <w:rPr>
          <w:rFonts w:ascii="Times" w:eastAsia="Times" w:hAnsi="Times" w:cs="Times"/>
          <w:sz w:val="26"/>
          <w:szCs w:val="26"/>
        </w:rPr>
        <w:lastRenderedPageBreak/>
        <w:t>francês como “</w:t>
      </w:r>
      <w:r w:rsidRPr="00EE1338">
        <w:rPr>
          <w:rFonts w:ascii="Times" w:eastAsia="Times" w:hAnsi="Times" w:cs="Times"/>
          <w:i/>
          <w:iCs/>
          <w:sz w:val="26"/>
          <w:szCs w:val="26"/>
        </w:rPr>
        <w:t>Mon chère Monsieur frère</w:t>
      </w:r>
      <w:r>
        <w:rPr>
          <w:rFonts w:ascii="Times" w:eastAsia="Times" w:hAnsi="Times" w:cs="Times"/>
          <w:sz w:val="26"/>
          <w:szCs w:val="26"/>
        </w:rPr>
        <w:t>!”</w:t>
      </w:r>
      <w:r>
        <w:rPr>
          <w:rFonts w:ascii="Times" w:eastAsia="Times" w:hAnsi="Times" w:cs="Times"/>
          <w:sz w:val="26"/>
          <w:szCs w:val="26"/>
          <w:vertAlign w:val="superscript"/>
        </w:rPr>
        <w:footnoteReference w:id="86"/>
      </w:r>
      <w:r>
        <w:rPr>
          <w:rFonts w:ascii="Times" w:eastAsia="Times" w:hAnsi="Times" w:cs="Times"/>
          <w:sz w:val="26"/>
          <w:szCs w:val="26"/>
        </w:rPr>
        <w:t xml:space="preserve"> O autocontrol</w:t>
      </w:r>
      <w:r w:rsidR="00EE1338">
        <w:rPr>
          <w:rFonts w:ascii="Times" w:eastAsia="Times" w:hAnsi="Times" w:cs="Times"/>
          <w:sz w:val="26"/>
          <w:szCs w:val="26"/>
        </w:rPr>
        <w:t>e</w:t>
      </w:r>
      <w:r>
        <w:rPr>
          <w:rFonts w:ascii="Times" w:eastAsia="Times" w:hAnsi="Times" w:cs="Times"/>
          <w:sz w:val="26"/>
          <w:szCs w:val="26"/>
        </w:rPr>
        <w:t>, as boas maneiras e a generosidade eram próprios de um monarca.</w:t>
      </w:r>
    </w:p>
    <w:p w14:paraId="00000079" w14:textId="29528EA2" w:rsidR="006B349A" w:rsidRDefault="00000000">
      <w:pPr>
        <w:ind w:firstLine="720"/>
        <w:jc w:val="both"/>
        <w:rPr>
          <w:rFonts w:ascii="Times" w:eastAsia="Times" w:hAnsi="Times" w:cs="Times"/>
          <w:sz w:val="26"/>
          <w:szCs w:val="26"/>
        </w:rPr>
      </w:pPr>
      <w:r>
        <w:rPr>
          <w:rFonts w:ascii="Times" w:eastAsia="Times" w:hAnsi="Times" w:cs="Times"/>
          <w:sz w:val="26"/>
          <w:szCs w:val="26"/>
        </w:rPr>
        <w:t>Nes</w:t>
      </w:r>
      <w:r w:rsidR="00EE1338">
        <w:rPr>
          <w:rFonts w:ascii="Times" w:eastAsia="Times" w:hAnsi="Times" w:cs="Times"/>
          <w:sz w:val="26"/>
          <w:szCs w:val="26"/>
        </w:rPr>
        <w:t>s</w:t>
      </w:r>
      <w:r>
        <w:rPr>
          <w:rFonts w:ascii="Times" w:eastAsia="Times" w:hAnsi="Times" w:cs="Times"/>
          <w:sz w:val="26"/>
          <w:szCs w:val="26"/>
        </w:rPr>
        <w:t>e contexto, há que ter em conta que, embora a inter-relação entre os monarcas se tenha estreitado ao longo dos séculos, estes não estavam totalmente imunes à influência da história</w:t>
      </w:r>
      <w:r w:rsidR="00EE1338">
        <w:rPr>
          <w:rFonts w:ascii="Times" w:eastAsia="Times" w:hAnsi="Times" w:cs="Times"/>
          <w:sz w:val="26"/>
          <w:szCs w:val="26"/>
        </w:rPr>
        <w:t xml:space="preserve"> dos</w:t>
      </w:r>
      <w:r>
        <w:rPr>
          <w:rFonts w:ascii="Times" w:eastAsia="Times" w:hAnsi="Times" w:cs="Times"/>
          <w:sz w:val="26"/>
          <w:szCs w:val="26"/>
        </w:rPr>
        <w:t xml:space="preserve"> desenvolvimentos após 1789, ou seja, à democracia, ao socialismo, ao</w:t>
      </w:r>
      <w:r>
        <w:rPr>
          <w:rFonts w:ascii="Times" w:eastAsia="Times" w:hAnsi="Times" w:cs="Times"/>
          <w:sz w:val="26"/>
          <w:szCs w:val="26"/>
          <w:vertAlign w:val="superscript"/>
        </w:rPr>
        <w:footnoteReference w:id="87"/>
      </w:r>
      <w:r>
        <w:rPr>
          <w:rFonts w:ascii="Times" w:eastAsia="Times" w:hAnsi="Times" w:cs="Times"/>
          <w:sz w:val="26"/>
          <w:szCs w:val="26"/>
        </w:rPr>
        <w:t xml:space="preserve"> nacionalismo e às tentações “horizontalistas”.</w:t>
      </w:r>
      <w:r>
        <w:rPr>
          <w:rFonts w:ascii="Times" w:eastAsia="Times" w:hAnsi="Times" w:cs="Times"/>
          <w:sz w:val="26"/>
          <w:szCs w:val="26"/>
          <w:vertAlign w:val="superscript"/>
        </w:rPr>
        <w:footnoteReference w:id="88"/>
      </w:r>
      <w:r>
        <w:rPr>
          <w:rFonts w:ascii="Times" w:eastAsia="Times" w:hAnsi="Times" w:cs="Times"/>
          <w:sz w:val="26"/>
          <w:szCs w:val="26"/>
        </w:rPr>
        <w:t xml:space="preserve"> É mesmo duvidoso que Lloyd George tenha sido o único responsável por não salvar a vida da família imperial russa. Em 1917, os britânicos recusaram-se a dar-lhes asilo.</w:t>
      </w:r>
      <w:r>
        <w:rPr>
          <w:rFonts w:ascii="Times" w:eastAsia="Times" w:hAnsi="Times" w:cs="Times"/>
          <w:sz w:val="26"/>
          <w:szCs w:val="26"/>
          <w:vertAlign w:val="superscript"/>
        </w:rPr>
        <w:footnoteReference w:id="89"/>
      </w:r>
    </w:p>
    <w:p w14:paraId="0000007B" w14:textId="04FD565C" w:rsidR="006B349A" w:rsidRDefault="00000000" w:rsidP="0037630F">
      <w:pPr>
        <w:ind w:firstLine="720"/>
        <w:jc w:val="both"/>
        <w:rPr>
          <w:rFonts w:ascii="Times" w:eastAsia="Times" w:hAnsi="Times" w:cs="Times"/>
          <w:sz w:val="26"/>
          <w:szCs w:val="26"/>
        </w:rPr>
      </w:pPr>
      <w:r>
        <w:rPr>
          <w:rFonts w:ascii="Times" w:eastAsia="Times" w:hAnsi="Times" w:cs="Times"/>
          <w:sz w:val="26"/>
          <w:szCs w:val="26"/>
        </w:rPr>
        <w:t>A monarquia tinha várias grandes vantagens. Em primeiro lugar, pod</w:t>
      </w:r>
      <w:r w:rsidR="0037630F">
        <w:rPr>
          <w:rFonts w:ascii="Times" w:eastAsia="Times" w:hAnsi="Times" w:cs="Times"/>
          <w:sz w:val="26"/>
          <w:szCs w:val="26"/>
        </w:rPr>
        <w:t>eria-se</w:t>
      </w:r>
      <w:r>
        <w:rPr>
          <w:rFonts w:ascii="Times" w:eastAsia="Times" w:hAnsi="Times" w:cs="Times"/>
          <w:sz w:val="26"/>
          <w:szCs w:val="26"/>
        </w:rPr>
        <w:t xml:space="preserve"> espera</w:t>
      </w:r>
      <w:r w:rsidR="0037630F">
        <w:rPr>
          <w:rFonts w:ascii="Times" w:eastAsia="Times" w:hAnsi="Times" w:cs="Times"/>
          <w:sz w:val="26"/>
          <w:szCs w:val="26"/>
        </w:rPr>
        <w:t>r</w:t>
      </w:r>
      <w:r>
        <w:rPr>
          <w:rFonts w:ascii="Times" w:eastAsia="Times" w:hAnsi="Times" w:cs="Times"/>
          <w:sz w:val="26"/>
          <w:szCs w:val="26"/>
        </w:rPr>
        <w:t xml:space="preserve"> que um monarca fosse psicologicamente</w:t>
      </w:r>
      <w:r>
        <w:rPr>
          <w:rFonts w:ascii="Times" w:eastAsia="Times" w:hAnsi="Times" w:cs="Times"/>
          <w:sz w:val="26"/>
          <w:szCs w:val="26"/>
          <w:vertAlign w:val="superscript"/>
        </w:rPr>
        <w:footnoteReference w:id="90"/>
      </w:r>
      <w:r>
        <w:rPr>
          <w:rFonts w:ascii="Times" w:eastAsia="Times" w:hAnsi="Times" w:cs="Times"/>
          <w:sz w:val="26"/>
          <w:szCs w:val="26"/>
        </w:rPr>
        <w:t xml:space="preserve"> e intelectualmente preparado para a tarefa. </w:t>
      </w:r>
      <w:r w:rsidR="0037630F">
        <w:rPr>
          <w:rFonts w:ascii="Times" w:eastAsia="Times" w:hAnsi="Times" w:cs="Times"/>
          <w:sz w:val="26"/>
          <w:szCs w:val="26"/>
        </w:rPr>
        <w:t>Considerando</w:t>
      </w:r>
      <w:r>
        <w:rPr>
          <w:rFonts w:ascii="Times" w:eastAsia="Times" w:hAnsi="Times" w:cs="Times"/>
          <w:sz w:val="26"/>
          <w:szCs w:val="26"/>
        </w:rPr>
        <w:t xml:space="preserve"> a preparação intelectual de alguns </w:t>
      </w:r>
      <w:r w:rsidR="0037630F">
        <w:rPr>
          <w:rFonts w:ascii="Times" w:eastAsia="Times" w:hAnsi="Times" w:cs="Times"/>
          <w:sz w:val="26"/>
          <w:szCs w:val="26"/>
        </w:rPr>
        <w:t>políticos proeminentes</w:t>
      </w:r>
      <w:r>
        <w:rPr>
          <w:rFonts w:ascii="Times" w:eastAsia="Times" w:hAnsi="Times" w:cs="Times"/>
          <w:sz w:val="26"/>
          <w:szCs w:val="26"/>
        </w:rPr>
        <w:t xml:space="preserve"> para </w:t>
      </w:r>
      <w:r w:rsidR="0037630F">
        <w:rPr>
          <w:rFonts w:ascii="Times" w:eastAsia="Times" w:hAnsi="Times" w:cs="Times"/>
          <w:sz w:val="26"/>
          <w:szCs w:val="26"/>
        </w:rPr>
        <w:t>suas tarefas</w:t>
      </w:r>
      <w:r>
        <w:rPr>
          <w:rFonts w:ascii="Times" w:eastAsia="Times" w:hAnsi="Times" w:cs="Times"/>
          <w:sz w:val="26"/>
          <w:szCs w:val="26"/>
        </w:rPr>
        <w:t xml:space="preserve">, </w:t>
      </w:r>
      <w:r w:rsidR="0037630F">
        <w:rPr>
          <w:rFonts w:ascii="Times" w:eastAsia="Times" w:hAnsi="Times" w:cs="Times"/>
          <w:sz w:val="26"/>
          <w:szCs w:val="26"/>
        </w:rPr>
        <w:t>nós podemos apenas jogar nossas mãos para cima com horror</w:t>
      </w:r>
      <w:r>
        <w:rPr>
          <w:rFonts w:ascii="Times" w:eastAsia="Times" w:hAnsi="Times" w:cs="Times"/>
          <w:sz w:val="26"/>
          <w:szCs w:val="26"/>
        </w:rPr>
        <w:t>, pois</w:t>
      </w:r>
      <w:r w:rsidR="0037630F">
        <w:rPr>
          <w:rFonts w:ascii="Times" w:eastAsia="Times" w:hAnsi="Times" w:cs="Times"/>
          <w:sz w:val="26"/>
          <w:szCs w:val="26"/>
        </w:rPr>
        <w:t xml:space="preserve"> frequentemente sua aparência e retórica são suficientes para alçá-los ao cargo</w:t>
      </w:r>
      <w:r>
        <w:rPr>
          <w:rFonts w:ascii="Times" w:eastAsia="Times" w:hAnsi="Times" w:cs="Times"/>
          <w:sz w:val="26"/>
          <w:szCs w:val="26"/>
        </w:rPr>
        <w:t xml:space="preserve">. </w:t>
      </w:r>
      <w:r w:rsidR="0037630F">
        <w:rPr>
          <w:rFonts w:ascii="Times" w:eastAsia="Times" w:hAnsi="Times" w:cs="Times"/>
          <w:sz w:val="26"/>
          <w:szCs w:val="26"/>
        </w:rPr>
        <w:t>Uma segunda vantagem são (ou melhor, eram) seus relacionamentos internacionais e a falta de laços locais.</w:t>
      </w:r>
      <w:r w:rsidR="0037630F">
        <w:rPr>
          <w:rStyle w:val="Refdenotaderodap"/>
          <w:rFonts w:ascii="Times" w:eastAsia="Times" w:hAnsi="Times" w:cs="Times"/>
          <w:sz w:val="26"/>
          <w:szCs w:val="26"/>
        </w:rPr>
        <w:footnoteReference w:id="91"/>
      </w:r>
      <w:r w:rsidR="0037630F">
        <w:rPr>
          <w:rFonts w:ascii="Times" w:eastAsia="Times" w:hAnsi="Times" w:cs="Times"/>
          <w:sz w:val="26"/>
          <w:szCs w:val="26"/>
        </w:rPr>
        <w:t xml:space="preserve"> </w:t>
      </w:r>
      <w:r>
        <w:rPr>
          <w:rFonts w:ascii="Times" w:eastAsia="Times" w:hAnsi="Times" w:cs="Times"/>
          <w:sz w:val="26"/>
          <w:szCs w:val="26"/>
        </w:rPr>
        <w:t xml:space="preserve">A terceira </w:t>
      </w:r>
      <w:r w:rsidR="0037630F">
        <w:rPr>
          <w:rFonts w:ascii="Times" w:eastAsia="Times" w:hAnsi="Times" w:cs="Times"/>
          <w:sz w:val="26"/>
          <w:szCs w:val="26"/>
        </w:rPr>
        <w:t xml:space="preserve">seria </w:t>
      </w:r>
      <w:r>
        <w:rPr>
          <w:rFonts w:ascii="Times" w:eastAsia="Times" w:hAnsi="Times" w:cs="Times"/>
          <w:sz w:val="26"/>
          <w:szCs w:val="26"/>
        </w:rPr>
        <w:t xml:space="preserve">o fato de </w:t>
      </w:r>
      <w:r w:rsidR="0037630F">
        <w:rPr>
          <w:rFonts w:ascii="Times" w:eastAsia="Times" w:hAnsi="Times" w:cs="Times"/>
          <w:sz w:val="26"/>
          <w:szCs w:val="26"/>
        </w:rPr>
        <w:t>que eles não devem</w:t>
      </w:r>
      <w:r>
        <w:rPr>
          <w:rFonts w:ascii="Times" w:eastAsia="Times" w:hAnsi="Times" w:cs="Times"/>
          <w:sz w:val="26"/>
          <w:szCs w:val="26"/>
        </w:rPr>
        <w:t xml:space="preserve"> a sua posição a nenhum partido, facção, grupo de interesses, </w:t>
      </w:r>
      <w:r w:rsidR="0037630F">
        <w:rPr>
          <w:rFonts w:ascii="Times" w:eastAsia="Times" w:hAnsi="Times" w:cs="Times"/>
          <w:sz w:val="26"/>
          <w:szCs w:val="26"/>
        </w:rPr>
        <w:t>patrimônio</w:t>
      </w:r>
      <w:r>
        <w:rPr>
          <w:rFonts w:ascii="Times" w:eastAsia="Times" w:hAnsi="Times" w:cs="Times"/>
          <w:sz w:val="26"/>
          <w:szCs w:val="26"/>
        </w:rPr>
        <w:t xml:space="preserve"> ou classe, mas apenas, para usar as palavras de Bossuet, ao</w:t>
      </w:r>
      <w:r w:rsidR="0037630F">
        <w:rPr>
          <w:rFonts w:ascii="Times" w:eastAsia="Times" w:hAnsi="Times" w:cs="Times"/>
          <w:sz w:val="26"/>
          <w:szCs w:val="26"/>
        </w:rPr>
        <w:t>s</w:t>
      </w:r>
      <w:r>
        <w:rPr>
          <w:rFonts w:ascii="Times" w:eastAsia="Times" w:hAnsi="Times" w:cs="Times"/>
          <w:sz w:val="26"/>
          <w:szCs w:val="26"/>
        </w:rPr>
        <w:t xml:space="preserve"> “doce</w:t>
      </w:r>
      <w:r w:rsidR="0037630F">
        <w:rPr>
          <w:rFonts w:ascii="Times" w:eastAsia="Times" w:hAnsi="Times" w:cs="Times"/>
          <w:sz w:val="26"/>
          <w:szCs w:val="26"/>
        </w:rPr>
        <w:t xml:space="preserve">s </w:t>
      </w:r>
      <w:r>
        <w:rPr>
          <w:rFonts w:ascii="Times" w:eastAsia="Times" w:hAnsi="Times" w:cs="Times"/>
          <w:sz w:val="26"/>
          <w:szCs w:val="26"/>
        </w:rPr>
        <w:t>processo</w:t>
      </w:r>
      <w:r w:rsidR="0037630F">
        <w:rPr>
          <w:rFonts w:ascii="Times" w:eastAsia="Times" w:hAnsi="Times" w:cs="Times"/>
          <w:sz w:val="26"/>
          <w:szCs w:val="26"/>
        </w:rPr>
        <w:t>s</w:t>
      </w:r>
      <w:r>
        <w:rPr>
          <w:rFonts w:ascii="Times" w:eastAsia="Times" w:hAnsi="Times" w:cs="Times"/>
          <w:sz w:val="26"/>
          <w:szCs w:val="26"/>
        </w:rPr>
        <w:t xml:space="preserve"> da natureza”.</w:t>
      </w:r>
      <w:r>
        <w:rPr>
          <w:rFonts w:ascii="Times" w:eastAsia="Times" w:hAnsi="Times" w:cs="Times"/>
          <w:sz w:val="26"/>
          <w:szCs w:val="26"/>
          <w:vertAlign w:val="superscript"/>
        </w:rPr>
        <w:footnoteReference w:id="92"/>
      </w:r>
      <w:r>
        <w:rPr>
          <w:rFonts w:ascii="Times" w:eastAsia="Times" w:hAnsi="Times" w:cs="Times"/>
          <w:sz w:val="26"/>
          <w:szCs w:val="26"/>
        </w:rPr>
        <w:t xml:space="preserve"> A quarta vantagem é que os monarcas tiveram </w:t>
      </w:r>
      <w:r w:rsidR="0037630F">
        <w:rPr>
          <w:rFonts w:ascii="Times" w:eastAsia="Times" w:hAnsi="Times" w:cs="Times"/>
          <w:sz w:val="26"/>
          <w:szCs w:val="26"/>
        </w:rPr>
        <w:t>sua chance de</w:t>
      </w:r>
      <w:r>
        <w:rPr>
          <w:rFonts w:ascii="Times" w:eastAsia="Times" w:hAnsi="Times" w:cs="Times"/>
          <w:sz w:val="26"/>
          <w:szCs w:val="26"/>
        </w:rPr>
        <w:t xml:space="preserve"> a</w:t>
      </w:r>
      <w:r w:rsidR="0037630F">
        <w:rPr>
          <w:rFonts w:ascii="Times" w:eastAsia="Times" w:hAnsi="Times" w:cs="Times"/>
          <w:sz w:val="26"/>
          <w:szCs w:val="26"/>
        </w:rPr>
        <w:t>gir</w:t>
      </w:r>
      <w:r>
        <w:rPr>
          <w:rFonts w:ascii="Times" w:eastAsia="Times" w:hAnsi="Times" w:cs="Times"/>
          <w:sz w:val="26"/>
          <w:szCs w:val="26"/>
        </w:rPr>
        <w:t xml:space="preserve"> </w:t>
      </w:r>
      <w:r>
        <w:rPr>
          <w:rFonts w:ascii="Times" w:eastAsia="Times" w:hAnsi="Times" w:cs="Times"/>
          <w:sz w:val="26"/>
          <w:szCs w:val="26"/>
        </w:rPr>
        <w:lastRenderedPageBreak/>
        <w:t xml:space="preserve">historicamente. Nas democracias, onde a </w:t>
      </w:r>
      <w:r w:rsidR="0037630F">
        <w:rPr>
          <w:rFonts w:ascii="Times" w:eastAsia="Times" w:hAnsi="Times" w:cs="Times"/>
          <w:sz w:val="26"/>
          <w:szCs w:val="26"/>
        </w:rPr>
        <w:t>prioridade</w:t>
      </w:r>
      <w:r>
        <w:rPr>
          <w:rFonts w:ascii="Times" w:eastAsia="Times" w:hAnsi="Times" w:cs="Times"/>
          <w:sz w:val="26"/>
          <w:szCs w:val="26"/>
        </w:rPr>
        <w:t xml:space="preserve"> é ganhar eleições e onde a instabilidade com mudanças bem </w:t>
      </w:r>
      <w:r w:rsidR="0037630F">
        <w:rPr>
          <w:rFonts w:ascii="Times" w:eastAsia="Times" w:hAnsi="Times" w:cs="Times"/>
          <w:sz w:val="26"/>
          <w:szCs w:val="26"/>
        </w:rPr>
        <w:t>desenhadas</w:t>
      </w:r>
      <w:r>
        <w:rPr>
          <w:rFonts w:ascii="Times" w:eastAsia="Times" w:hAnsi="Times" w:cs="Times"/>
          <w:sz w:val="26"/>
          <w:szCs w:val="26"/>
        </w:rPr>
        <w:t xml:space="preserve"> é até </w:t>
      </w:r>
      <w:r w:rsidR="0037630F">
        <w:rPr>
          <w:rFonts w:ascii="Times" w:eastAsia="Times" w:hAnsi="Times" w:cs="Times"/>
          <w:sz w:val="26"/>
          <w:szCs w:val="26"/>
        </w:rPr>
        <w:t>motivo</w:t>
      </w:r>
      <w:r>
        <w:rPr>
          <w:rFonts w:ascii="Times" w:eastAsia="Times" w:hAnsi="Times" w:cs="Times"/>
          <w:sz w:val="26"/>
          <w:szCs w:val="26"/>
        </w:rPr>
        <w:t xml:space="preserve"> de orgulho, uma política externa construtiva é quase impossível.</w:t>
      </w:r>
      <w:r>
        <w:rPr>
          <w:rFonts w:ascii="Times" w:eastAsia="Times" w:hAnsi="Times" w:cs="Times"/>
          <w:sz w:val="26"/>
          <w:szCs w:val="26"/>
          <w:vertAlign w:val="superscript"/>
        </w:rPr>
        <w:footnoteReference w:id="93"/>
      </w:r>
      <w:r>
        <w:rPr>
          <w:rFonts w:ascii="Times" w:eastAsia="Times" w:hAnsi="Times" w:cs="Times"/>
          <w:sz w:val="26"/>
          <w:szCs w:val="26"/>
        </w:rPr>
        <w:t xml:space="preserve"> </w:t>
      </w:r>
      <w:r w:rsidR="0037630F">
        <w:rPr>
          <w:rFonts w:ascii="Times" w:eastAsia="Times" w:hAnsi="Times" w:cs="Times"/>
          <w:sz w:val="26"/>
          <w:szCs w:val="26"/>
        </w:rPr>
        <w:t>Monarcas permaneciam em atividade até suas mortes</w:t>
      </w:r>
      <w:r>
        <w:rPr>
          <w:rFonts w:ascii="Times" w:eastAsia="Times" w:hAnsi="Times" w:cs="Times"/>
          <w:sz w:val="26"/>
          <w:szCs w:val="26"/>
        </w:rPr>
        <w:t xml:space="preserve">, </w:t>
      </w:r>
      <w:r w:rsidR="0037630F">
        <w:rPr>
          <w:rFonts w:ascii="Times" w:eastAsia="Times" w:hAnsi="Times" w:cs="Times"/>
          <w:sz w:val="26"/>
          <w:szCs w:val="26"/>
        </w:rPr>
        <w:t>quando</w:t>
      </w:r>
      <w:r>
        <w:rPr>
          <w:rFonts w:ascii="Times" w:eastAsia="Times" w:hAnsi="Times" w:cs="Times"/>
          <w:sz w:val="26"/>
          <w:szCs w:val="26"/>
        </w:rPr>
        <w:t xml:space="preserve"> deixavam</w:t>
      </w:r>
      <w:r w:rsidR="0037630F">
        <w:rPr>
          <w:rFonts w:ascii="Times" w:eastAsia="Times" w:hAnsi="Times" w:cs="Times"/>
          <w:sz w:val="26"/>
          <w:szCs w:val="26"/>
        </w:rPr>
        <w:t xml:space="preserve"> a coroa para seus</w:t>
      </w:r>
      <w:r>
        <w:rPr>
          <w:rFonts w:ascii="Times" w:eastAsia="Times" w:hAnsi="Times" w:cs="Times"/>
          <w:sz w:val="26"/>
          <w:szCs w:val="26"/>
        </w:rPr>
        <w:t xml:space="preserve"> filhos ou parentes próximos. </w:t>
      </w:r>
      <w:r w:rsidR="0037630F">
        <w:rPr>
          <w:rFonts w:ascii="Times" w:eastAsia="Times" w:hAnsi="Times" w:cs="Times"/>
          <w:sz w:val="26"/>
          <w:szCs w:val="26"/>
        </w:rPr>
        <w:t>Eles p</w:t>
      </w:r>
      <w:r>
        <w:rPr>
          <w:rFonts w:ascii="Times" w:eastAsia="Times" w:hAnsi="Times" w:cs="Times"/>
          <w:sz w:val="26"/>
          <w:szCs w:val="26"/>
        </w:rPr>
        <w:t xml:space="preserve">odiam agir historicamente, </w:t>
      </w:r>
      <w:r w:rsidR="0037630F">
        <w:rPr>
          <w:rFonts w:ascii="Times" w:eastAsia="Times" w:hAnsi="Times" w:cs="Times"/>
          <w:sz w:val="26"/>
          <w:szCs w:val="26"/>
        </w:rPr>
        <w:t xml:space="preserve">e </w:t>
      </w:r>
      <w:r>
        <w:rPr>
          <w:rFonts w:ascii="Times" w:eastAsia="Times" w:hAnsi="Times" w:cs="Times"/>
          <w:sz w:val="26"/>
          <w:szCs w:val="26"/>
        </w:rPr>
        <w:t xml:space="preserve">não politicamente, </w:t>
      </w:r>
      <w:r w:rsidR="0037630F">
        <w:rPr>
          <w:rFonts w:ascii="Times" w:eastAsia="Times" w:hAnsi="Times" w:cs="Times"/>
          <w:sz w:val="26"/>
          <w:szCs w:val="26"/>
        </w:rPr>
        <w:t>sem prazo para fim de mandato</w:t>
      </w:r>
      <w:r>
        <w:rPr>
          <w:rFonts w:ascii="Times" w:eastAsia="Times" w:hAnsi="Times" w:cs="Times"/>
          <w:sz w:val="26"/>
          <w:szCs w:val="26"/>
        </w:rPr>
        <w:t>. Daí seus vários “testamentos políticos”.</w:t>
      </w:r>
    </w:p>
    <w:p w14:paraId="0000007C" w14:textId="2399CF7E" w:rsidR="006B349A" w:rsidRDefault="00000000">
      <w:pPr>
        <w:ind w:firstLine="720"/>
        <w:jc w:val="both"/>
        <w:rPr>
          <w:rFonts w:ascii="Times" w:eastAsia="Times" w:hAnsi="Times" w:cs="Times"/>
          <w:sz w:val="26"/>
          <w:szCs w:val="26"/>
        </w:rPr>
      </w:pPr>
      <w:r>
        <w:rPr>
          <w:rFonts w:ascii="Times" w:eastAsia="Times" w:hAnsi="Times" w:cs="Times"/>
          <w:sz w:val="26"/>
          <w:szCs w:val="26"/>
        </w:rPr>
        <w:t>Is</w:t>
      </w:r>
      <w:r w:rsidR="00EE1338">
        <w:rPr>
          <w:rFonts w:ascii="Times" w:eastAsia="Times" w:hAnsi="Times" w:cs="Times"/>
          <w:sz w:val="26"/>
          <w:szCs w:val="26"/>
        </w:rPr>
        <w:t>s</w:t>
      </w:r>
      <w:r>
        <w:rPr>
          <w:rFonts w:ascii="Times" w:eastAsia="Times" w:hAnsi="Times" w:cs="Times"/>
          <w:sz w:val="26"/>
          <w:szCs w:val="26"/>
        </w:rPr>
        <w:t xml:space="preserve">o foi bem demonstrado pelo </w:t>
      </w:r>
      <w:r w:rsidR="00EE1338">
        <w:rPr>
          <w:rFonts w:ascii="Times" w:eastAsia="Times" w:hAnsi="Times" w:cs="Times"/>
          <w:sz w:val="26"/>
          <w:szCs w:val="26"/>
        </w:rPr>
        <w:t>p</w:t>
      </w:r>
      <w:r>
        <w:rPr>
          <w:rFonts w:ascii="Times" w:eastAsia="Times" w:hAnsi="Times" w:cs="Times"/>
          <w:sz w:val="26"/>
          <w:szCs w:val="26"/>
        </w:rPr>
        <w:t>rofessor Hans-Hermann Hoppe num ensaio em que compara o processo democrático a uma criança pequena que quer ver os seus desejos imediatamente satisfeitos e protesta em lágrimas se houver um atraso ou uma reação negativa. Um monarca, enquanto membro de uma dinastia, pode planejar um futuro longínquo, mesmo para gerações.</w:t>
      </w:r>
      <w:r>
        <w:rPr>
          <w:rFonts w:ascii="Times" w:eastAsia="Times" w:hAnsi="Times" w:cs="Times"/>
          <w:sz w:val="26"/>
          <w:szCs w:val="26"/>
          <w:vertAlign w:val="superscript"/>
        </w:rPr>
        <w:footnoteReference w:id="94"/>
      </w:r>
      <w:r>
        <w:rPr>
          <w:rFonts w:ascii="Times" w:eastAsia="Times" w:hAnsi="Times" w:cs="Times"/>
          <w:sz w:val="26"/>
          <w:szCs w:val="26"/>
        </w:rPr>
        <w:t xml:space="preserve"> No entanto, seria muito errôneo acreditar que um regresso à monarquia, mesmo a monarquia cristã, resolveria todos os nossos problemas. Recordemos os elogios que o grande monárquico Charles Maurras fez a esta forma de governo: “</w:t>
      </w:r>
      <w:r>
        <w:rPr>
          <w:rFonts w:ascii="Times" w:eastAsia="Times" w:hAnsi="Times" w:cs="Times"/>
          <w:i/>
          <w:sz w:val="26"/>
          <w:szCs w:val="26"/>
        </w:rPr>
        <w:t>Le moindre mal. La possibilité du bien</w:t>
      </w:r>
      <w:r>
        <w:rPr>
          <w:rFonts w:ascii="Times" w:eastAsia="Times" w:hAnsi="Times" w:cs="Times"/>
          <w:sz w:val="26"/>
          <w:szCs w:val="26"/>
        </w:rPr>
        <w:t>” (</w:t>
      </w:r>
      <w:r w:rsidR="00EE1338">
        <w:rPr>
          <w:rFonts w:ascii="Times" w:eastAsia="Times" w:hAnsi="Times" w:cs="Times"/>
          <w:sz w:val="26"/>
          <w:szCs w:val="26"/>
        </w:rPr>
        <w:t>o</w:t>
      </w:r>
      <w:r>
        <w:rPr>
          <w:rFonts w:ascii="Times" w:eastAsia="Times" w:hAnsi="Times" w:cs="Times"/>
          <w:sz w:val="26"/>
          <w:szCs w:val="26"/>
        </w:rPr>
        <w:t xml:space="preserve"> menor mal</w:t>
      </w:r>
      <w:r w:rsidR="00EE1338">
        <w:rPr>
          <w:rFonts w:ascii="Times" w:eastAsia="Times" w:hAnsi="Times" w:cs="Times"/>
          <w:sz w:val="26"/>
          <w:szCs w:val="26"/>
        </w:rPr>
        <w:t>, a</w:t>
      </w:r>
      <w:r>
        <w:rPr>
          <w:rFonts w:ascii="Times" w:eastAsia="Times" w:hAnsi="Times" w:cs="Times"/>
          <w:sz w:val="26"/>
          <w:szCs w:val="26"/>
        </w:rPr>
        <w:t xml:space="preserve"> possibilidade do bem).</w:t>
      </w:r>
    </w:p>
    <w:p w14:paraId="0000007D" w14:textId="59985162" w:rsidR="006B349A" w:rsidRDefault="00000000">
      <w:pPr>
        <w:ind w:firstLine="720"/>
        <w:jc w:val="both"/>
        <w:rPr>
          <w:rFonts w:ascii="Times" w:eastAsia="Times" w:hAnsi="Times" w:cs="Times"/>
          <w:sz w:val="26"/>
          <w:szCs w:val="26"/>
        </w:rPr>
      </w:pPr>
      <w:r>
        <w:rPr>
          <w:rFonts w:ascii="Times" w:eastAsia="Times" w:hAnsi="Times" w:cs="Times"/>
          <w:sz w:val="26"/>
          <w:szCs w:val="26"/>
        </w:rPr>
        <w:t xml:space="preserve">No entanto, um monarca, enquanto membro de uma dinastia, pode planejar um futuro longínquo, mesmo para gerações. No nosso tempo, em que o globo se transformou num cenário imensamente complexo, o abismo entre a </w:t>
      </w:r>
      <w:r>
        <w:rPr>
          <w:rFonts w:ascii="Times" w:eastAsia="Times" w:hAnsi="Times" w:cs="Times"/>
          <w:i/>
          <w:sz w:val="26"/>
          <w:szCs w:val="26"/>
        </w:rPr>
        <w:t>Scita</w:t>
      </w:r>
      <w:r>
        <w:rPr>
          <w:rFonts w:ascii="Times" w:eastAsia="Times" w:hAnsi="Times" w:cs="Times"/>
          <w:sz w:val="26"/>
          <w:szCs w:val="26"/>
        </w:rPr>
        <w:t xml:space="preserve"> e a </w:t>
      </w:r>
      <w:r>
        <w:rPr>
          <w:rFonts w:ascii="Times" w:eastAsia="Times" w:hAnsi="Times" w:cs="Times"/>
          <w:i/>
          <w:sz w:val="26"/>
          <w:szCs w:val="26"/>
        </w:rPr>
        <w:t>Scienda</w:t>
      </w:r>
      <w:r>
        <w:rPr>
          <w:rFonts w:ascii="Times" w:eastAsia="Times" w:hAnsi="Times" w:cs="Times"/>
          <w:sz w:val="26"/>
          <w:szCs w:val="26"/>
        </w:rPr>
        <w:t xml:space="preserve">, o conhecimento efetivo dos eleitores e dos candidatos em comparação com o conhecimento necessário, aumenta inevitavelmente a toda hora. </w:t>
      </w:r>
      <w:r w:rsidR="00EE1338">
        <w:rPr>
          <w:rFonts w:ascii="Times" w:eastAsia="Times" w:hAnsi="Times" w:cs="Times"/>
          <w:sz w:val="26"/>
          <w:szCs w:val="26"/>
        </w:rPr>
        <w:t>C</w:t>
      </w:r>
      <w:r>
        <w:rPr>
          <w:rFonts w:ascii="Times" w:eastAsia="Times" w:hAnsi="Times" w:cs="Times"/>
          <w:sz w:val="26"/>
          <w:szCs w:val="26"/>
        </w:rPr>
        <w:t>omo o conhecimento necessário entre os que participam ativa ou passivamente no processo democrático é ínfimo, apenas os sentimentos, as simpatias e as antipatias, os fatores agradáveis e desagradáveis, são agora eficazes. Assim, as democracias agem como coelhos que saltam em todas as direções imagináveis, em guerras indesejadas,</w:t>
      </w:r>
      <w:r>
        <w:rPr>
          <w:rFonts w:ascii="Times" w:eastAsia="Times" w:hAnsi="Times" w:cs="Times"/>
          <w:sz w:val="26"/>
          <w:szCs w:val="26"/>
          <w:vertAlign w:val="superscript"/>
        </w:rPr>
        <w:footnoteReference w:id="95"/>
      </w:r>
      <w:r>
        <w:rPr>
          <w:rFonts w:ascii="Times" w:eastAsia="Times" w:hAnsi="Times" w:cs="Times"/>
          <w:sz w:val="26"/>
          <w:szCs w:val="26"/>
        </w:rPr>
        <w:t xml:space="preserve"> cruzadas idealistas e acordos de paz indesejáveis e fatais. Desde a infância, os monarcas foram preparados para as suas funções. “Herdavam” </w:t>
      </w:r>
      <w:r>
        <w:rPr>
          <w:rFonts w:ascii="Times" w:eastAsia="Times" w:hAnsi="Times" w:cs="Times"/>
          <w:sz w:val="26"/>
          <w:szCs w:val="26"/>
        </w:rPr>
        <w:lastRenderedPageBreak/>
        <w:t>a sua profissão tão tradicionalmente como os artesãos herdavam a sua. O filho de um alfaiate torna-se alfaiate, e assim por diante. Es</w:t>
      </w:r>
      <w:r w:rsidR="00EE1338">
        <w:rPr>
          <w:rFonts w:ascii="Times" w:eastAsia="Times" w:hAnsi="Times" w:cs="Times"/>
          <w:sz w:val="26"/>
          <w:szCs w:val="26"/>
        </w:rPr>
        <w:t>s</w:t>
      </w:r>
      <w:r>
        <w:rPr>
          <w:rFonts w:ascii="Times" w:eastAsia="Times" w:hAnsi="Times" w:cs="Times"/>
          <w:sz w:val="26"/>
          <w:szCs w:val="26"/>
        </w:rPr>
        <w:t>es alfaiates produziam peças de vestuário por vezes más, por vezes excelentes, mas geralmente aceitáveis. O mesmo acontece com os monarcas</w:t>
      </w:r>
      <w:r w:rsidR="00EE1338">
        <w:rPr>
          <w:rFonts w:ascii="Times" w:eastAsia="Times" w:hAnsi="Times" w:cs="Times"/>
          <w:sz w:val="26"/>
          <w:szCs w:val="26"/>
        </w:rPr>
        <w:t>; m</w:t>
      </w:r>
      <w:r>
        <w:rPr>
          <w:rFonts w:ascii="Times" w:eastAsia="Times" w:hAnsi="Times" w:cs="Times"/>
          <w:sz w:val="26"/>
          <w:szCs w:val="26"/>
        </w:rPr>
        <w:t>as também os dentistas, os advogados, os sapateiros, agricultores ou encanadores não poderiam ter produzido qualquer tipo de roupa, apenas monstruosidades. Daí o declínio da Europa, que já dura mais de 200 anos, o que significa também que não devemos esquecer o fato já mencionado de que a monarquia se comprometeu com a democracia durante o século XIX, adquirindo assim um papel meramente psicológico no século XX.</w:t>
      </w:r>
      <w:r>
        <w:rPr>
          <w:rFonts w:ascii="Times" w:eastAsia="Times" w:hAnsi="Times" w:cs="Times"/>
          <w:sz w:val="26"/>
          <w:szCs w:val="26"/>
          <w:vertAlign w:val="superscript"/>
        </w:rPr>
        <w:footnoteReference w:id="96"/>
      </w:r>
    </w:p>
    <w:p w14:paraId="0000007E" w14:textId="77777777" w:rsidR="006B349A" w:rsidRDefault="00000000">
      <w:pPr>
        <w:ind w:firstLine="720"/>
        <w:jc w:val="both"/>
        <w:rPr>
          <w:rFonts w:ascii="Times" w:eastAsia="Times" w:hAnsi="Times" w:cs="Times"/>
          <w:sz w:val="26"/>
          <w:szCs w:val="26"/>
        </w:rPr>
      </w:pPr>
      <w:r>
        <w:rPr>
          <w:rFonts w:ascii="Times" w:eastAsia="Times" w:hAnsi="Times" w:cs="Times"/>
          <w:sz w:val="26"/>
          <w:szCs w:val="26"/>
        </w:rPr>
        <w:t>No entanto, as guerras são indesejáveis em todas as circunstâncias. A solução ideal (atualmente um sonho sem qualquer esperança de realização) seria uma junta de monarcas cristãos</w:t>
      </w:r>
      <w:r>
        <w:rPr>
          <w:rFonts w:ascii="Times" w:eastAsia="Times" w:hAnsi="Times" w:cs="Times"/>
          <w:sz w:val="26"/>
          <w:szCs w:val="26"/>
          <w:vertAlign w:val="superscript"/>
        </w:rPr>
        <w:footnoteReference w:id="97"/>
      </w:r>
      <w:r>
        <w:rPr>
          <w:rFonts w:ascii="Times" w:eastAsia="Times" w:hAnsi="Times" w:cs="Times"/>
          <w:sz w:val="26"/>
          <w:szCs w:val="26"/>
        </w:rPr>
        <w:t xml:space="preserve"> controlando o globo, conscientes do fato de que as guerras hoje, graças aos desenvolvimentos da tecnologia, da química, da física e da biologia, assumiram um caráter suicida.</w:t>
      </w:r>
      <w:r>
        <w:rPr>
          <w:rFonts w:ascii="Times" w:eastAsia="Times" w:hAnsi="Times" w:cs="Times"/>
          <w:sz w:val="26"/>
          <w:szCs w:val="26"/>
          <w:vertAlign w:val="superscript"/>
        </w:rPr>
        <w:footnoteReference w:id="98"/>
      </w:r>
      <w:r>
        <w:rPr>
          <w:rFonts w:ascii="Times" w:eastAsia="Times" w:hAnsi="Times" w:cs="Times"/>
          <w:sz w:val="26"/>
          <w:szCs w:val="26"/>
        </w:rPr>
        <w:t xml:space="preserve"> Ameaçam a sobrevivência de toda a humanidade, que, até a data, não tem um denominador espiritual comum. Nem a ONU, nem, de fato, a União Europeia. Até agora, a UE apenas se pode orgulhar de um desejo econômico comum de se tornar mais próspera e de uma defesa comum contra inimigos externos (mas sem qualquer impulso agressivo). Nestas circunstâncias, o seu brasão deveria ser um porco-espinho gordo, um animal bastante seguro no seu ambiente natural, mas que não é um símbolo válido para a Europa.</w:t>
      </w:r>
    </w:p>
    <w:p w14:paraId="0000007F" w14:textId="77777777" w:rsidR="006B349A" w:rsidRDefault="006B349A">
      <w:pPr>
        <w:jc w:val="both"/>
        <w:rPr>
          <w:rFonts w:ascii="Times" w:eastAsia="Times" w:hAnsi="Times" w:cs="Times"/>
          <w:sz w:val="26"/>
          <w:szCs w:val="26"/>
        </w:rPr>
      </w:pPr>
    </w:p>
    <w:p w14:paraId="00000080" w14:textId="77777777" w:rsidR="006B349A" w:rsidRDefault="00000000">
      <w:pPr>
        <w:jc w:val="center"/>
        <w:rPr>
          <w:rFonts w:ascii="Times" w:eastAsia="Times" w:hAnsi="Times" w:cs="Times"/>
          <w:b/>
          <w:sz w:val="26"/>
          <w:szCs w:val="26"/>
        </w:rPr>
      </w:pPr>
      <w:r>
        <w:rPr>
          <w:rFonts w:ascii="Times" w:eastAsia="Times" w:hAnsi="Times" w:cs="Times"/>
          <w:b/>
          <w:sz w:val="26"/>
          <w:szCs w:val="26"/>
        </w:rPr>
        <w:t xml:space="preserve">Bibliografia </w:t>
      </w:r>
    </w:p>
    <w:p w14:paraId="00000081"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Bacque, James. Other Losses. Toronto: Stoddard, 1989. Bainville, Jacques. Action Francaise. September 29, 1914.</w:t>
      </w:r>
    </w:p>
    <w:p w14:paraId="00000082" w14:textId="77777777" w:rsidR="006B349A" w:rsidRDefault="006B349A">
      <w:pPr>
        <w:spacing w:line="240" w:lineRule="auto"/>
        <w:jc w:val="both"/>
        <w:rPr>
          <w:rFonts w:ascii="Times" w:eastAsia="Times" w:hAnsi="Times" w:cs="Times"/>
          <w:sz w:val="26"/>
          <w:szCs w:val="26"/>
        </w:rPr>
      </w:pPr>
    </w:p>
    <w:p w14:paraId="00000083"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Battaglia, Otto Forst de. Das Geheimnis des Blutes. Vienna: Reinhold, 1932.</w:t>
      </w:r>
    </w:p>
    <w:p w14:paraId="00000084" w14:textId="77777777" w:rsidR="006B349A" w:rsidRDefault="006B349A">
      <w:pPr>
        <w:spacing w:line="240" w:lineRule="auto"/>
        <w:jc w:val="both"/>
        <w:rPr>
          <w:rFonts w:ascii="Times" w:eastAsia="Times" w:hAnsi="Times" w:cs="Times"/>
          <w:sz w:val="26"/>
          <w:szCs w:val="26"/>
        </w:rPr>
      </w:pPr>
    </w:p>
    <w:p w14:paraId="00000085"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Bernanos, Georges. la grande peur des bien-pensants. Paris: Grasset, 1949.</w:t>
      </w:r>
    </w:p>
    <w:p w14:paraId="00000086" w14:textId="77777777" w:rsidR="006B349A" w:rsidRDefault="006B349A">
      <w:pPr>
        <w:spacing w:line="240" w:lineRule="auto"/>
        <w:jc w:val="both"/>
        <w:rPr>
          <w:rFonts w:ascii="Times" w:eastAsia="Times" w:hAnsi="Times" w:cs="Times"/>
          <w:sz w:val="26"/>
          <w:szCs w:val="26"/>
        </w:rPr>
      </w:pPr>
    </w:p>
    <w:p w14:paraId="00000087"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Brinton, Crane. The Jacobins. New York: MacMillan, 1930.</w:t>
      </w:r>
    </w:p>
    <w:p w14:paraId="00000088" w14:textId="77777777" w:rsidR="006B349A" w:rsidRDefault="006B349A">
      <w:pPr>
        <w:spacing w:line="240" w:lineRule="auto"/>
        <w:jc w:val="both"/>
        <w:rPr>
          <w:rFonts w:ascii="Times" w:eastAsia="Times" w:hAnsi="Times" w:cs="Times"/>
          <w:sz w:val="26"/>
          <w:szCs w:val="26"/>
        </w:rPr>
      </w:pPr>
    </w:p>
    <w:p w14:paraId="00000089"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lastRenderedPageBreak/>
        <w:t>Bryce, James. The American Commonwealth. London and New York: MacMillan, 1888.</w:t>
      </w:r>
    </w:p>
    <w:p w14:paraId="0000008A" w14:textId="77777777" w:rsidR="006B349A" w:rsidRDefault="006B349A">
      <w:pPr>
        <w:spacing w:line="240" w:lineRule="auto"/>
        <w:jc w:val="both"/>
        <w:rPr>
          <w:rFonts w:ascii="Times" w:eastAsia="Times" w:hAnsi="Times" w:cs="Times"/>
          <w:sz w:val="26"/>
          <w:szCs w:val="26"/>
        </w:rPr>
      </w:pPr>
    </w:p>
    <w:p w14:paraId="0000008B"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Bui-Tin. Following Ho Chi Minh: Memoirs of a North Vietnamese Colo- nel. London: Hurst, 1995.</w:t>
      </w:r>
    </w:p>
    <w:p w14:paraId="0000008C" w14:textId="77777777" w:rsidR="006B349A" w:rsidRDefault="006B349A">
      <w:pPr>
        <w:spacing w:line="240" w:lineRule="auto"/>
        <w:jc w:val="both"/>
        <w:rPr>
          <w:rFonts w:ascii="Times" w:eastAsia="Times" w:hAnsi="Times" w:cs="Times"/>
          <w:sz w:val="26"/>
          <w:szCs w:val="26"/>
        </w:rPr>
      </w:pPr>
    </w:p>
    <w:p w14:paraId="0000008D"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Bullitt, William C. Thomas Woodrow Wilson: A Psychological Study. Bos- ton: Houghton Mifflin, 1967.</w:t>
      </w:r>
    </w:p>
    <w:p w14:paraId="0000008E" w14:textId="77777777" w:rsidR="006B349A" w:rsidRDefault="006B349A">
      <w:pPr>
        <w:spacing w:line="240" w:lineRule="auto"/>
        <w:jc w:val="both"/>
        <w:rPr>
          <w:rFonts w:ascii="Times" w:eastAsia="Times" w:hAnsi="Times" w:cs="Times"/>
          <w:sz w:val="26"/>
          <w:szCs w:val="26"/>
        </w:rPr>
      </w:pPr>
    </w:p>
    <w:p w14:paraId="0000008F"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Caulaincourt, Armand-Augustin-Louis de. Memoires du General de Cau- laincourt, Duc de Vicence. Paris: Plon, 1933.</w:t>
      </w:r>
    </w:p>
    <w:p w14:paraId="00000090" w14:textId="77777777" w:rsidR="006B349A" w:rsidRDefault="006B349A">
      <w:pPr>
        <w:spacing w:line="240" w:lineRule="auto"/>
        <w:jc w:val="both"/>
        <w:rPr>
          <w:rFonts w:ascii="Times" w:eastAsia="Times" w:hAnsi="Times" w:cs="Times"/>
          <w:sz w:val="26"/>
          <w:szCs w:val="26"/>
        </w:rPr>
      </w:pPr>
    </w:p>
    <w:p w14:paraId="00000091"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Churchill, Winston. The Second World War. Vol. 2. Boston: Houghton Mifflin, 1948–53.</w:t>
      </w:r>
    </w:p>
    <w:p w14:paraId="00000092" w14:textId="77777777" w:rsidR="006B349A" w:rsidRDefault="006B349A">
      <w:pPr>
        <w:spacing w:line="240" w:lineRule="auto"/>
        <w:jc w:val="both"/>
        <w:rPr>
          <w:rFonts w:ascii="Times" w:eastAsia="Times" w:hAnsi="Times" w:cs="Times"/>
          <w:sz w:val="26"/>
          <w:szCs w:val="26"/>
        </w:rPr>
      </w:pPr>
    </w:p>
    <w:p w14:paraId="00000093"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Disraeli, Benjamin, Earl of Beaconsfield, K.G. Coningsby; or, The New Generation. London: Longmans, Green, and Co., 1849.</w:t>
      </w:r>
    </w:p>
    <w:p w14:paraId="00000094" w14:textId="77777777" w:rsidR="006B349A" w:rsidRDefault="006B349A">
      <w:pPr>
        <w:spacing w:line="240" w:lineRule="auto"/>
        <w:jc w:val="both"/>
        <w:rPr>
          <w:rFonts w:ascii="Times" w:eastAsia="Times" w:hAnsi="Times" w:cs="Times"/>
          <w:sz w:val="26"/>
          <w:szCs w:val="26"/>
        </w:rPr>
      </w:pPr>
    </w:p>
    <w:p w14:paraId="00000095"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Duerr, Emil. Freiheit und Macht bei Jacob Burckhardt. Basel: Helbing &amp; Lichtental, 1918.</w:t>
      </w:r>
    </w:p>
    <w:p w14:paraId="00000096" w14:textId="77777777" w:rsidR="006B349A" w:rsidRDefault="006B349A">
      <w:pPr>
        <w:spacing w:line="240" w:lineRule="auto"/>
        <w:jc w:val="both"/>
        <w:rPr>
          <w:rFonts w:ascii="Times" w:eastAsia="Times" w:hAnsi="Times" w:cs="Times"/>
          <w:sz w:val="26"/>
          <w:szCs w:val="26"/>
        </w:rPr>
      </w:pPr>
    </w:p>
    <w:p w14:paraId="00000097"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Encyclopaedia Britannica, 11th ed., 1911. “Dahomey.”</w:t>
      </w:r>
    </w:p>
    <w:p w14:paraId="00000098" w14:textId="77777777" w:rsidR="006B349A" w:rsidRDefault="006B349A">
      <w:pPr>
        <w:spacing w:line="240" w:lineRule="auto"/>
        <w:jc w:val="both"/>
        <w:rPr>
          <w:rFonts w:ascii="Times" w:eastAsia="Times" w:hAnsi="Times" w:cs="Times"/>
          <w:sz w:val="26"/>
          <w:szCs w:val="26"/>
        </w:rPr>
      </w:pPr>
    </w:p>
    <w:p w14:paraId="00000099"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Fénélon de la Mothe, François. “Direction pour la conscience d’un roi.”</w:t>
      </w:r>
    </w:p>
    <w:p w14:paraId="0000009A"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Oeuvres. Vol. 25. Paris, 1787.</w:t>
      </w:r>
    </w:p>
    <w:p w14:paraId="0000009B" w14:textId="77777777" w:rsidR="006B349A" w:rsidRDefault="006B349A">
      <w:pPr>
        <w:spacing w:line="240" w:lineRule="auto"/>
        <w:jc w:val="both"/>
        <w:rPr>
          <w:rFonts w:ascii="Times" w:eastAsia="Times" w:hAnsi="Times" w:cs="Times"/>
          <w:sz w:val="26"/>
          <w:szCs w:val="26"/>
        </w:rPr>
      </w:pPr>
    </w:p>
    <w:p w14:paraId="0000009C"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Fuller, J.F.C. The Second World War: 1935–1945. New York: Duell, Sloane &amp; Pearce, 1949.</w:t>
      </w:r>
    </w:p>
    <w:p w14:paraId="0000009D" w14:textId="77777777" w:rsidR="006B349A" w:rsidRDefault="006B349A">
      <w:pPr>
        <w:spacing w:line="240" w:lineRule="auto"/>
        <w:jc w:val="both"/>
        <w:rPr>
          <w:rFonts w:ascii="Times" w:eastAsia="Times" w:hAnsi="Times" w:cs="Times"/>
          <w:sz w:val="26"/>
          <w:szCs w:val="26"/>
        </w:rPr>
      </w:pPr>
    </w:p>
    <w:p w14:paraId="0000009E"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Goebbels, Josef. “The German Left.” Der Angriff. December 6, 1931. Goethe, Johann Wolfgang. Maximen und Reflexionen. New York and London: MacMillan, 1893.</w:t>
      </w:r>
    </w:p>
    <w:p w14:paraId="0000009F" w14:textId="77777777" w:rsidR="006B349A" w:rsidRDefault="006B349A">
      <w:pPr>
        <w:spacing w:line="240" w:lineRule="auto"/>
        <w:jc w:val="both"/>
        <w:rPr>
          <w:rFonts w:ascii="Times" w:eastAsia="Times" w:hAnsi="Times" w:cs="Times"/>
          <w:sz w:val="26"/>
          <w:szCs w:val="26"/>
        </w:rPr>
      </w:pPr>
    </w:p>
    <w:p w14:paraId="000000A0"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Gomez Davila, Nicolas. Auf verlorenem Posten. Vienna: Karolinger, 1992. Hendrick, Burton J. The Life and Letters of Walter H. Page. Vol. 1. Garden City, N.Y.: Doubleday, 1925.</w:t>
      </w:r>
    </w:p>
    <w:p w14:paraId="000000A1" w14:textId="77777777" w:rsidR="006B349A" w:rsidRDefault="006B349A">
      <w:pPr>
        <w:spacing w:line="240" w:lineRule="auto"/>
        <w:jc w:val="both"/>
        <w:rPr>
          <w:rFonts w:ascii="Times" w:eastAsia="Times" w:hAnsi="Times" w:cs="Times"/>
          <w:sz w:val="26"/>
          <w:szCs w:val="26"/>
        </w:rPr>
      </w:pPr>
    </w:p>
    <w:p w14:paraId="000000A2"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Herron, George D. The Menace of Peace. London: Allen &amp; Unwin, 1917. Herzl, Theodor. “Der Judenstaat.” In Theodor Herzls zionistische Schriften. Charlottenburg: Jüdischer Verlag, n.d.</w:t>
      </w:r>
    </w:p>
    <w:p w14:paraId="000000A3" w14:textId="77777777" w:rsidR="006B349A" w:rsidRDefault="006B349A">
      <w:pPr>
        <w:spacing w:line="240" w:lineRule="auto"/>
        <w:jc w:val="both"/>
        <w:rPr>
          <w:rFonts w:ascii="Times" w:eastAsia="Times" w:hAnsi="Times" w:cs="Times"/>
          <w:sz w:val="26"/>
          <w:szCs w:val="26"/>
        </w:rPr>
      </w:pPr>
    </w:p>
    <w:p w14:paraId="000000A4"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Hoppe, Hans-Herman. “Time Preference, Government, and the Process of De-Civilization: From Monarchy to Democracy.” In The Costs of War: America’s Pyrrhic Victories, ed. John V. Denson. New Brunswick, N.J.: Transaction Publishers, 1997.</w:t>
      </w:r>
    </w:p>
    <w:p w14:paraId="000000A5" w14:textId="77777777" w:rsidR="006B349A" w:rsidRDefault="006B349A">
      <w:pPr>
        <w:spacing w:line="240" w:lineRule="auto"/>
        <w:jc w:val="both"/>
        <w:rPr>
          <w:rFonts w:ascii="Times" w:eastAsia="Times" w:hAnsi="Times" w:cs="Times"/>
          <w:sz w:val="26"/>
          <w:szCs w:val="26"/>
        </w:rPr>
      </w:pPr>
    </w:p>
    <w:p w14:paraId="000000A6"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Irving, David. The Destruction of Dresden. London: William Kimber, 1963. Kern, Fritz. Gottesgnadentum und Widerstandsrecht im frühen Mittelal-ter. Leipzig: Koehler, 1914.</w:t>
      </w:r>
    </w:p>
    <w:p w14:paraId="000000A7" w14:textId="77777777" w:rsidR="006B349A" w:rsidRDefault="006B349A">
      <w:pPr>
        <w:spacing w:line="240" w:lineRule="auto"/>
        <w:jc w:val="both"/>
        <w:rPr>
          <w:rFonts w:ascii="Times" w:eastAsia="Times" w:hAnsi="Times" w:cs="Times"/>
          <w:sz w:val="26"/>
          <w:szCs w:val="26"/>
        </w:rPr>
      </w:pPr>
    </w:p>
    <w:p w14:paraId="000000A8"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Keynes, John Maynard. The Economic Consequences of the Peace. Lon- don: Harcourt Brace, 1920.</w:t>
      </w:r>
    </w:p>
    <w:p w14:paraId="000000A9" w14:textId="77777777" w:rsidR="006B349A" w:rsidRDefault="006B349A">
      <w:pPr>
        <w:spacing w:line="240" w:lineRule="auto"/>
        <w:jc w:val="both"/>
        <w:rPr>
          <w:rFonts w:ascii="Times" w:eastAsia="Times" w:hAnsi="Times" w:cs="Times"/>
          <w:sz w:val="26"/>
          <w:szCs w:val="26"/>
        </w:rPr>
      </w:pPr>
    </w:p>
    <w:p w14:paraId="000000AA"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 xml:space="preserve">Kinsky, Nora Gräfin. Russisches Tagebuch. Stuttgart: Seewald, 1976. Knightley, Phillip. The First Casualty. New York: Harcourt Brace, 1975. </w:t>
      </w:r>
    </w:p>
    <w:p w14:paraId="000000AB" w14:textId="77777777" w:rsidR="006B349A" w:rsidRDefault="006B349A">
      <w:pPr>
        <w:spacing w:line="240" w:lineRule="auto"/>
        <w:jc w:val="both"/>
        <w:rPr>
          <w:rFonts w:ascii="Times" w:eastAsia="Times" w:hAnsi="Times" w:cs="Times"/>
          <w:sz w:val="26"/>
          <w:szCs w:val="26"/>
        </w:rPr>
      </w:pPr>
    </w:p>
    <w:p w14:paraId="000000AC"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Kuehnelt-Leddihn, Erik von. Leftism Revisited. Washington, D.C.: Regnery, 1989.</w:t>
      </w:r>
    </w:p>
    <w:p w14:paraId="000000AD" w14:textId="77777777" w:rsidR="006B349A" w:rsidRDefault="006B349A">
      <w:pPr>
        <w:spacing w:line="240" w:lineRule="auto"/>
        <w:jc w:val="both"/>
        <w:rPr>
          <w:rFonts w:ascii="Times" w:eastAsia="Times" w:hAnsi="Times" w:cs="Times"/>
          <w:sz w:val="26"/>
          <w:szCs w:val="26"/>
        </w:rPr>
      </w:pPr>
    </w:p>
    <w:p w14:paraId="000000AE"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 Liberty or Equality? Front Royal: Christendom Press, 1993.</w:t>
      </w:r>
    </w:p>
    <w:p w14:paraId="000000AF" w14:textId="77777777" w:rsidR="006B349A" w:rsidRDefault="006B349A">
      <w:pPr>
        <w:spacing w:line="240" w:lineRule="auto"/>
        <w:jc w:val="both"/>
        <w:rPr>
          <w:rFonts w:ascii="Times" w:eastAsia="Times" w:hAnsi="Times" w:cs="Times"/>
          <w:sz w:val="26"/>
          <w:szCs w:val="26"/>
        </w:rPr>
      </w:pPr>
    </w:p>
    <w:p w14:paraId="000000B0"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 “Foreign Policy and the Popular Will.” Chronicles. June 1998. Kyemba, Henry. State of Blood. London: Corgi Books, 1977.</w:t>
      </w:r>
    </w:p>
    <w:p w14:paraId="000000B1" w14:textId="77777777" w:rsidR="006B349A" w:rsidRDefault="006B349A">
      <w:pPr>
        <w:spacing w:line="240" w:lineRule="auto"/>
        <w:jc w:val="both"/>
        <w:rPr>
          <w:rFonts w:ascii="Times" w:eastAsia="Times" w:hAnsi="Times" w:cs="Times"/>
          <w:sz w:val="26"/>
          <w:szCs w:val="26"/>
        </w:rPr>
      </w:pPr>
    </w:p>
    <w:p w14:paraId="000000B2"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Lely, Gilbert. Vie du Marquis de Sade. Vol. 1. Paris: Gallimard NFR, 1952. Liddell-Hart, Basil. “War Limited.” Harper’s Magazine. March 1946.</w:t>
      </w:r>
    </w:p>
    <w:p w14:paraId="000000B3" w14:textId="77777777" w:rsidR="006B349A" w:rsidRDefault="006B349A">
      <w:pPr>
        <w:spacing w:line="240" w:lineRule="auto"/>
        <w:jc w:val="both"/>
        <w:rPr>
          <w:rFonts w:ascii="Times" w:eastAsia="Times" w:hAnsi="Times" w:cs="Times"/>
          <w:sz w:val="26"/>
          <w:szCs w:val="26"/>
        </w:rPr>
      </w:pPr>
    </w:p>
    <w:p w14:paraId="000000B4"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Lloyd George, Richard, 2nd Earl of Dwyfor. My Father, Lloyd George. New York: Crown Publishers, 1960.</w:t>
      </w:r>
    </w:p>
    <w:p w14:paraId="000000B5" w14:textId="77777777" w:rsidR="006B349A" w:rsidRDefault="006B349A">
      <w:pPr>
        <w:spacing w:line="240" w:lineRule="auto"/>
        <w:jc w:val="both"/>
        <w:rPr>
          <w:rFonts w:ascii="Times" w:eastAsia="Times" w:hAnsi="Times" w:cs="Times"/>
          <w:sz w:val="26"/>
          <w:szCs w:val="26"/>
        </w:rPr>
      </w:pPr>
    </w:p>
    <w:p w14:paraId="000000B6"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MacWilliams, “Moving the West-Coast Japanese.” Harper’s Magazine. September 1942.</w:t>
      </w:r>
    </w:p>
    <w:p w14:paraId="000000B7" w14:textId="77777777" w:rsidR="006B349A" w:rsidRDefault="006B349A">
      <w:pPr>
        <w:spacing w:line="240" w:lineRule="auto"/>
        <w:jc w:val="both"/>
        <w:rPr>
          <w:rFonts w:ascii="Times" w:eastAsia="Times" w:hAnsi="Times" w:cs="Times"/>
          <w:sz w:val="26"/>
          <w:szCs w:val="26"/>
        </w:rPr>
      </w:pPr>
    </w:p>
    <w:p w14:paraId="000000B8"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McCormick, Ann O’Hare. The New York Times. October 9, 1944.</w:t>
      </w:r>
    </w:p>
    <w:p w14:paraId="000000B9" w14:textId="77777777" w:rsidR="006B349A" w:rsidRDefault="006B349A">
      <w:pPr>
        <w:spacing w:line="240" w:lineRule="auto"/>
        <w:jc w:val="both"/>
        <w:rPr>
          <w:rFonts w:ascii="Times" w:eastAsia="Times" w:hAnsi="Times" w:cs="Times"/>
          <w:sz w:val="26"/>
          <w:szCs w:val="26"/>
        </w:rPr>
      </w:pPr>
    </w:p>
    <w:p w14:paraId="000000BA"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Mill, John Stuart. Considerations on Representative Government. New York: H. Holt, 1882.</w:t>
      </w:r>
    </w:p>
    <w:p w14:paraId="000000BB" w14:textId="77777777" w:rsidR="006B349A" w:rsidRDefault="006B349A">
      <w:pPr>
        <w:spacing w:line="240" w:lineRule="auto"/>
        <w:jc w:val="both"/>
        <w:rPr>
          <w:rFonts w:ascii="Times" w:eastAsia="Times" w:hAnsi="Times" w:cs="Times"/>
          <w:sz w:val="26"/>
          <w:szCs w:val="26"/>
        </w:rPr>
      </w:pPr>
    </w:p>
    <w:p w14:paraId="000000BC"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Nickerson, Hoffman. The Armed Horde, 1793–1939: A Study of the Rise, Survival, and Decline of the Mass Army. New York: G. Putnam’s Sons, 1940.</w:t>
      </w:r>
    </w:p>
    <w:p w14:paraId="000000BD" w14:textId="77777777" w:rsidR="006B349A" w:rsidRDefault="006B349A">
      <w:pPr>
        <w:spacing w:line="240" w:lineRule="auto"/>
        <w:jc w:val="both"/>
        <w:rPr>
          <w:rFonts w:ascii="Times" w:eastAsia="Times" w:hAnsi="Times" w:cs="Times"/>
          <w:sz w:val="26"/>
          <w:szCs w:val="26"/>
        </w:rPr>
      </w:pPr>
    </w:p>
    <w:p w14:paraId="000000BE"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Osusky, Stefan. George D. Herron: Dovernik Wilsonoc pocas cojny. Pressburg: Naklad Prudov, 1925.</w:t>
      </w:r>
    </w:p>
    <w:p w14:paraId="000000BF" w14:textId="77777777" w:rsidR="006B349A" w:rsidRDefault="006B349A">
      <w:pPr>
        <w:spacing w:line="240" w:lineRule="auto"/>
        <w:jc w:val="both"/>
        <w:rPr>
          <w:rFonts w:ascii="Times" w:eastAsia="Times" w:hAnsi="Times" w:cs="Times"/>
          <w:sz w:val="26"/>
          <w:szCs w:val="26"/>
        </w:rPr>
      </w:pPr>
    </w:p>
    <w:p w14:paraId="000000C0"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Petrie, Sir Charles. Twenty Years Armistice—and After: British Foreign Policy Since 1918. London: Eyre &amp; Spottiswoode, 1940.</w:t>
      </w:r>
    </w:p>
    <w:p w14:paraId="000000C1" w14:textId="77777777" w:rsidR="006B349A" w:rsidRDefault="006B349A">
      <w:pPr>
        <w:spacing w:line="240" w:lineRule="auto"/>
        <w:jc w:val="both"/>
        <w:rPr>
          <w:rFonts w:ascii="Times" w:eastAsia="Times" w:hAnsi="Times" w:cs="Times"/>
          <w:sz w:val="26"/>
          <w:szCs w:val="26"/>
        </w:rPr>
      </w:pPr>
    </w:p>
    <w:p w14:paraId="000000C2"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Schickele, Rene. Die Grenze. Berlin: Rowohlt, 1932. Secher, Reynald. Le genocide franco-francais. Paris: Presses Universi- taires de France, 1986.</w:t>
      </w:r>
    </w:p>
    <w:p w14:paraId="000000C3" w14:textId="77777777" w:rsidR="006B349A" w:rsidRDefault="006B349A">
      <w:pPr>
        <w:spacing w:line="240" w:lineRule="auto"/>
        <w:jc w:val="both"/>
        <w:rPr>
          <w:rFonts w:ascii="Times" w:eastAsia="Times" w:hAnsi="Times" w:cs="Times"/>
          <w:sz w:val="26"/>
          <w:szCs w:val="26"/>
        </w:rPr>
      </w:pPr>
    </w:p>
    <w:p w14:paraId="000000C4"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Spaight, J.M. The Battle of Britain. London: Geoffrey Bless, 1941.</w:t>
      </w:r>
    </w:p>
    <w:p w14:paraId="000000C5" w14:textId="77777777" w:rsidR="006B349A" w:rsidRDefault="006B349A">
      <w:pPr>
        <w:spacing w:line="240" w:lineRule="auto"/>
        <w:jc w:val="both"/>
        <w:rPr>
          <w:rFonts w:ascii="Times" w:eastAsia="Times" w:hAnsi="Times" w:cs="Times"/>
          <w:sz w:val="26"/>
          <w:szCs w:val="26"/>
        </w:rPr>
      </w:pPr>
    </w:p>
    <w:p w14:paraId="000000C6"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 Bombing Vindicated. London: Geoffrey Bless, 1944. Stone, I.F. The Trial of Socrates. New York: Anchor Books, 1989.</w:t>
      </w:r>
    </w:p>
    <w:p w14:paraId="000000C7" w14:textId="77777777" w:rsidR="006B349A" w:rsidRDefault="006B349A">
      <w:pPr>
        <w:spacing w:line="240" w:lineRule="auto"/>
        <w:jc w:val="both"/>
        <w:rPr>
          <w:rFonts w:ascii="Times" w:eastAsia="Times" w:hAnsi="Times" w:cs="Times"/>
          <w:sz w:val="26"/>
          <w:szCs w:val="26"/>
        </w:rPr>
      </w:pPr>
    </w:p>
    <w:p w14:paraId="000000C8"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Toynbee, Arnold J. A Study of History. London: Oxford University Press, 1939.</w:t>
      </w:r>
    </w:p>
    <w:p w14:paraId="000000C9"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Twain, Mark. “Traveller’s Record. Harper’s Magazine.</w:t>
      </w:r>
    </w:p>
    <w:p w14:paraId="000000CA" w14:textId="77777777" w:rsidR="006B349A" w:rsidRDefault="006B349A">
      <w:pPr>
        <w:spacing w:line="240" w:lineRule="auto"/>
        <w:jc w:val="both"/>
        <w:rPr>
          <w:rFonts w:ascii="Times" w:eastAsia="Times" w:hAnsi="Times" w:cs="Times"/>
          <w:sz w:val="26"/>
          <w:szCs w:val="26"/>
        </w:rPr>
      </w:pPr>
    </w:p>
    <w:p w14:paraId="000000CB" w14:textId="77777777" w:rsidR="006B349A" w:rsidRDefault="00000000">
      <w:pPr>
        <w:spacing w:line="240" w:lineRule="auto"/>
        <w:jc w:val="both"/>
        <w:rPr>
          <w:rFonts w:ascii="Times" w:eastAsia="Times" w:hAnsi="Times" w:cs="Times"/>
          <w:sz w:val="26"/>
          <w:szCs w:val="26"/>
        </w:rPr>
      </w:pPr>
      <w:r>
        <w:rPr>
          <w:rFonts w:ascii="Times" w:eastAsia="Times" w:hAnsi="Times" w:cs="Times"/>
          <w:sz w:val="26"/>
          <w:szCs w:val="26"/>
        </w:rPr>
        <w:t>Voegelin, Eric. Science, Politics, and Gnosticism. Chicago: Regnery, 1968. Weinstein, Edwin W. Woodrow Wilson: A Medical and Psychological Biography. Princeton, N.J.: Princeton University Press, 1981.</w:t>
      </w:r>
    </w:p>
    <w:p w14:paraId="000000CC" w14:textId="77777777" w:rsidR="006B349A" w:rsidRDefault="006B349A">
      <w:pPr>
        <w:jc w:val="both"/>
        <w:rPr>
          <w:rFonts w:ascii="Times" w:eastAsia="Times" w:hAnsi="Times" w:cs="Times"/>
          <w:sz w:val="26"/>
          <w:szCs w:val="26"/>
        </w:rPr>
      </w:pPr>
    </w:p>
    <w:p w14:paraId="000000CD" w14:textId="77777777" w:rsidR="006B349A" w:rsidRDefault="006B349A">
      <w:pPr>
        <w:jc w:val="both"/>
        <w:rPr>
          <w:rFonts w:ascii="Times" w:eastAsia="Times" w:hAnsi="Times" w:cs="Times"/>
          <w:sz w:val="26"/>
          <w:szCs w:val="26"/>
        </w:rPr>
      </w:pPr>
    </w:p>
    <w:sectPr w:rsidR="006B349A">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A4444" w14:textId="77777777" w:rsidR="000141B0" w:rsidRDefault="000141B0">
      <w:pPr>
        <w:spacing w:line="240" w:lineRule="auto"/>
      </w:pPr>
      <w:r>
        <w:separator/>
      </w:r>
    </w:p>
  </w:endnote>
  <w:endnote w:type="continuationSeparator" w:id="0">
    <w:p w14:paraId="2F34C406" w14:textId="77777777" w:rsidR="000141B0" w:rsidRDefault="00014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1" w14:textId="77777777" w:rsidR="006B349A" w:rsidRDefault="006B34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77D15" w14:textId="77777777" w:rsidR="000141B0" w:rsidRDefault="000141B0">
      <w:pPr>
        <w:spacing w:line="240" w:lineRule="auto"/>
      </w:pPr>
      <w:r>
        <w:separator/>
      </w:r>
    </w:p>
  </w:footnote>
  <w:footnote w:type="continuationSeparator" w:id="0">
    <w:p w14:paraId="5DA254F3" w14:textId="77777777" w:rsidR="000141B0" w:rsidRDefault="000141B0">
      <w:pPr>
        <w:spacing w:line="240" w:lineRule="auto"/>
      </w:pPr>
      <w:r>
        <w:continuationSeparator/>
      </w:r>
    </w:p>
  </w:footnote>
  <w:footnote w:id="1">
    <w:p w14:paraId="000000D0" w14:textId="77777777" w:rsidR="006B349A" w:rsidRDefault="00000000">
      <w:pPr>
        <w:spacing w:line="240" w:lineRule="auto"/>
        <w:rPr>
          <w:sz w:val="20"/>
          <w:szCs w:val="20"/>
        </w:rPr>
      </w:pPr>
      <w:r>
        <w:rPr>
          <w:vertAlign w:val="superscript"/>
        </w:rPr>
        <w:footnoteRef/>
      </w:r>
      <w:r>
        <w:rPr>
          <w:sz w:val="20"/>
          <w:szCs w:val="20"/>
        </w:rPr>
        <w:t xml:space="preserve"> </w:t>
      </w:r>
      <w:r>
        <w:rPr>
          <w:rFonts w:ascii="Times" w:eastAsia="Times" w:hAnsi="Times" w:cs="Times"/>
          <w:sz w:val="20"/>
          <w:szCs w:val="20"/>
        </w:rPr>
        <w:t>Journal of Libertarian Studies. Volume 15, no. 1 (Fall 2000): 1-41 © 2000 Ludwig von Mises Institute.</w:t>
      </w:r>
      <w:r>
        <w:rPr>
          <w:sz w:val="20"/>
          <w:szCs w:val="20"/>
        </w:rPr>
        <w:t xml:space="preserve"> </w:t>
      </w:r>
    </w:p>
  </w:footnote>
  <w:footnote w:id="2">
    <w:p w14:paraId="000000CF" w14:textId="77777777" w:rsidR="006B349A" w:rsidRDefault="00000000">
      <w:pPr>
        <w:spacing w:line="240" w:lineRule="auto"/>
        <w:rPr>
          <w:rFonts w:ascii="Times" w:eastAsia="Times" w:hAnsi="Times" w:cs="Times"/>
        </w:rPr>
      </w:pPr>
      <w:r>
        <w:rPr>
          <w:vertAlign w:val="superscript"/>
        </w:rPr>
        <w:footnoteRef/>
      </w:r>
      <w:r>
        <w:rPr>
          <w:sz w:val="20"/>
          <w:szCs w:val="20"/>
        </w:rPr>
        <w:t xml:space="preserve"> </w:t>
      </w:r>
      <w:r>
        <w:rPr>
          <w:rFonts w:ascii="Times" w:eastAsia="Times" w:hAnsi="Times" w:cs="Times"/>
          <w:sz w:val="20"/>
          <w:szCs w:val="20"/>
        </w:rPr>
        <w:t>Erik von Kuehnelt-Leddihn (1909-1999) viveu como acadêmico e escritor em Lans, Áustria.</w:t>
      </w:r>
      <w:r>
        <w:rPr>
          <w:rFonts w:ascii="Times" w:eastAsia="Times" w:hAnsi="Times" w:cs="Times"/>
        </w:rPr>
        <w:t xml:space="preserve"> </w:t>
      </w:r>
    </w:p>
  </w:footnote>
  <w:footnote w:id="3">
    <w:p w14:paraId="000000D1"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Ver Benjamin Disraeli, Conde de Beaconsfield, K.G., Coningsby; or, The New Generation (Londres: Longmans, Green, 1849), livro V, cap. 8.</w:t>
      </w:r>
    </w:p>
  </w:footnote>
  <w:footnote w:id="4">
    <w:p w14:paraId="000000D2"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Continua a ser preservado pelos aborígenes em várias partes do globo. Os nomes dos etnólogos que estudaram este fenômeno podem ser encontrados em alguns dos meus livros. Ver, por exemplo, Erik von Kuehnelt-Leddihn, Liberty or Equality? (Front Royal: Christendom Press, 1993), p. 314 n. 474.</w:t>
      </w:r>
    </w:p>
  </w:footnote>
  <w:footnote w:id="5">
    <w:p w14:paraId="000000D3"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Os aspectos políticos da morte de Sócrates podem ser encontrados na Enciclopédia Britânica, tanto na edição de 1911 como na mais recente. Outros autores são mencionados em Kuehnelt-Leddihn, Leftism Revisited (Washington, D.C.: Regnery, 1989), p. 349 n. 47. Recentemente, I. F. Stone tratou do mesmo assunto de um ponto de vista esquerdista em The Trial of Socrates (Nova Iorque: Anchor Books, 1989). De acordo com Stone, Sócrates era um “fascista”.</w:t>
      </w:r>
    </w:p>
  </w:footnote>
  <w:footnote w:id="6">
    <w:p w14:paraId="000000D4" w14:textId="77777777" w:rsidR="006B349A" w:rsidRDefault="00000000">
      <w:pPr>
        <w:spacing w:line="240" w:lineRule="auto"/>
        <w:jc w:val="both"/>
        <w:rPr>
          <w:rFonts w:ascii="Times" w:eastAsia="Times" w:hAnsi="Times" w:cs="Times"/>
          <w:sz w:val="20"/>
          <w:szCs w:val="20"/>
        </w:rPr>
      </w:pPr>
      <w:r>
        <w:rPr>
          <w:vertAlign w:val="superscript"/>
        </w:rPr>
        <w:footnoteRef/>
      </w:r>
      <w:r>
        <w:rPr>
          <w:rFonts w:ascii="Times" w:eastAsia="Times" w:hAnsi="Times" w:cs="Times"/>
          <w:sz w:val="20"/>
          <w:szCs w:val="20"/>
        </w:rPr>
        <w:t xml:space="preserve"> De acordo com os principais filósofos da Antiguidade, Tomás de Aquino defendia que a monarquia era a menos pior das três formas de governo. A democracia e a tirania, argumentava, eram piores.</w:t>
      </w:r>
    </w:p>
  </w:footnote>
  <w:footnote w:id="7">
    <w:p w14:paraId="000000D5"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 xml:space="preserve">Ver Theodor Herzl, “Der Judenstaat”, Theodor Herzls zionistische Schriften (Charlottenburg: Jüdischer Verlag, n.d.), p. 119. Por volta do ano 1000, os romanos investigaram se algum descendente do rei David ainda estava vivo, mas encontraram apenas dois velhos sem descendência. Escusado será dizer que a maioria dos israelitas viu em Jesus não o filho de um pobre </w:t>
      </w:r>
      <w:r>
        <w:rPr>
          <w:rFonts w:ascii="Times" w:eastAsia="Times" w:hAnsi="Times" w:cs="Times"/>
          <w:i/>
          <w:sz w:val="20"/>
          <w:szCs w:val="20"/>
        </w:rPr>
        <w:t>oikodomos</w:t>
      </w:r>
      <w:r>
        <w:rPr>
          <w:rFonts w:ascii="Times" w:eastAsia="Times" w:hAnsi="Times" w:cs="Times"/>
          <w:sz w:val="20"/>
          <w:szCs w:val="20"/>
        </w:rPr>
        <w:t>, mas um príncipe de sangue real e pretendente ao trono de Israel.</w:t>
      </w:r>
    </w:p>
  </w:footnote>
  <w:footnote w:id="8">
    <w:p w14:paraId="000000D6" w14:textId="77777777" w:rsidR="006B349A" w:rsidRDefault="00000000">
      <w:pPr>
        <w:spacing w:line="240" w:lineRule="auto"/>
        <w:jc w:val="both"/>
        <w:rPr>
          <w:sz w:val="20"/>
          <w:szCs w:val="20"/>
        </w:rPr>
      </w:pPr>
      <w:r>
        <w:rPr>
          <w:vertAlign w:val="superscript"/>
        </w:rPr>
        <w:footnoteRef/>
      </w:r>
      <w:r>
        <w:rPr>
          <w:sz w:val="20"/>
          <w:szCs w:val="20"/>
        </w:rPr>
        <w:t xml:space="preserve"> </w:t>
      </w:r>
      <w:r>
        <w:rPr>
          <w:rFonts w:ascii="Times" w:eastAsia="Times" w:hAnsi="Times" w:cs="Times"/>
          <w:sz w:val="20"/>
          <w:szCs w:val="20"/>
        </w:rPr>
        <w:t>Ver Nicolas Gomez Davila, Auf verlorenem Posten (Viena: Karolinger, 1992), p. 259; originalmente publicado como Nuevos Escolios a un texto implicito (Bogotá: Nueva Biblioteca Colombiana, 1986)</w:t>
      </w:r>
      <w:r>
        <w:rPr>
          <w:sz w:val="20"/>
          <w:szCs w:val="20"/>
        </w:rPr>
        <w:t>.</w:t>
      </w:r>
    </w:p>
  </w:footnote>
  <w:footnote w:id="9">
    <w:p w14:paraId="000000D7"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 xml:space="preserve">O Marquês de Sade foi mantido como prisioneiro na Bastilha, uma prisão parcialmente luxuosa para nobres criminosos, até 4 de julho de 1789, por uma carta real de captura a pedido da sua sogra (em grande parte por crueldades para com a sua mulher). Aí, utilizando um funil, incita a população do bairro a libertar “prisioneiros inocentes”. O comandante da prisão implorou a Luís XVI que o libertasse desse fardo, pelo que Sade foi transferido para Charenton, uma prisão para loucos criminosos. Dez dias mais tarde, a 14 de julho, a Bastilha foi tomada de assalto e Sade foi libertado de Charenton e ficou conhecido como “Cidadão Brutus Sade”, comandante de uma </w:t>
      </w:r>
      <w:r>
        <w:rPr>
          <w:rFonts w:ascii="Times" w:eastAsia="Times" w:hAnsi="Times" w:cs="Times"/>
          <w:i/>
          <w:sz w:val="20"/>
          <w:szCs w:val="20"/>
        </w:rPr>
        <w:t>Section des Piques</w:t>
      </w:r>
      <w:r>
        <w:rPr>
          <w:rFonts w:ascii="Times" w:eastAsia="Times" w:hAnsi="Times" w:cs="Times"/>
          <w:sz w:val="20"/>
          <w:szCs w:val="20"/>
        </w:rPr>
        <w:t xml:space="preserve"> (uma espécie de SS democrática). Sade era um revolucionário muito ativo que se gabava do papel que tinha desempenhado na queda da Bastilha. Não é de admirar que se tenha tornado uma figura de culto para os estudantes em 1968. Ver Gilbert Lely, Vie du Marquis de Sade, vol. 1 (Paris: Gallimard NFR, 1952), p. 273.</w:t>
      </w:r>
    </w:p>
  </w:footnote>
  <w:footnote w:id="10">
    <w:p w14:paraId="000000D8"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Ver Reynald Sécher, Le genocide franco-francais (Paris: Presses Univer- sitaires de France, 1986). O mais espantoso era uma fábrica em Pont-de-Cle onde se fabricavam capas de livros e calções de montar a partir das peles dos monárquicos chacinados.</w:t>
      </w:r>
    </w:p>
  </w:footnote>
  <w:footnote w:id="11">
    <w:p w14:paraId="000000D9"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Goethe falava de “Phantasten und Charlatane”, fossem eles legisladores ou revolucionários. Ver Johann Wofgang von Goethe, Maximen und Reflexionen, n.º 955 (Nova Iorque: MacMillan, 1893).</w:t>
      </w:r>
    </w:p>
  </w:footnote>
  <w:footnote w:id="12">
    <w:p w14:paraId="000000DA"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Crane Brinton, The Jacobins (Nova Iorque: MacMillan, 1930). Em Estrasburgo, estavam em curso preparativos para destruir os pináculos da mundialmente famosa catedral. Em algumas aldeias, o “projeto” foi mesmo levado a cabo. Uma vez que os alsacianos “não falavam a língua republicana” (ou seja, o francês), foram feitos planos para remediar esta falta de “semelhança”. As propostas são as seguintes: 1) tirar-lhes os filhos; 2) dispersar as famílias uniformemente por toda a França; ou 3) guilhotiná-los a todos. Este relato de Brinton, professor de Harvard, parece uma descrição do Terceiro Reich.</w:t>
      </w:r>
    </w:p>
  </w:footnote>
  <w:footnote w:id="13">
    <w:p w14:paraId="000000DB"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Neste sentido, há que entender a afirmação de Jorge Luis Borges: “Yo descreo en la democracia porque es un abuso curioso de la estadistica”.</w:t>
      </w:r>
    </w:p>
  </w:footnote>
  <w:footnote w:id="14">
    <w:p w14:paraId="000000DC"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Nas eleições alemãs de 1932, cerca de 98% dos eleitores foram às urnas. Mais tarde, os poderes totalitários “produziram” números próximos dos 100 por cento, mas continuaram a adorar, muito democraticamente, encenar “plebiscitos”.</w:t>
      </w:r>
    </w:p>
  </w:footnote>
  <w:footnote w:id="15">
    <w:p w14:paraId="000000DD" w14:textId="77777777" w:rsidR="006B349A" w:rsidRDefault="00000000">
      <w:pPr>
        <w:spacing w:line="240" w:lineRule="auto"/>
        <w:jc w:val="both"/>
        <w:rPr>
          <w:rFonts w:ascii="Times" w:eastAsia="Times" w:hAnsi="Times" w:cs="Times"/>
          <w:sz w:val="20"/>
          <w:szCs w:val="20"/>
        </w:rPr>
      </w:pPr>
      <w:r>
        <w:rPr>
          <w:vertAlign w:val="superscript"/>
        </w:rPr>
        <w:footnoteRef/>
      </w:r>
      <w:r>
        <w:rPr>
          <w:rFonts w:ascii="Times" w:eastAsia="Times" w:hAnsi="Times" w:cs="Times"/>
          <w:sz w:val="20"/>
          <w:szCs w:val="20"/>
        </w:rPr>
        <w:t xml:space="preserve"> É espantoso que encontremos cristãos bastante instruídos que acreditam que “somos todos iguais perante Deus”. Se Judas Iscariot fosse igual a João Batista ou a João Evangelista, o Cristianismo teria de fechar as portas. O dominicano R.L. Bruckberger disse, com razão, que o Novo Testamento é uma mensagem de desigualdade humana. (Poder-se-ia imaginar que, no dia do Juízo Final, todas as frases fossem idênticas? Que Deus não “discriminaria” entre santos e pecadores?)</w:t>
      </w:r>
    </w:p>
  </w:footnote>
  <w:footnote w:id="16">
    <w:p w14:paraId="000000DE"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Dos condenados à morte pelos “tribunais” e geralmente guilhotinados, apenas 8% pertenciam à nobreza. Os camponeses representavam a maior parte, com 32%. Não dispomos de dados exactos sobre o número de vítimas das grandes matanças, sobretudo na Vendéia, na Bretanha, em Lyon, em Toulon, em Bordéus e em Marselha. Houve também chacinas em massa em mosteiros e conventos. As estimativas variam entre 120.000 e 250.000.</w:t>
      </w:r>
    </w:p>
  </w:footnote>
  <w:footnote w:id="17">
    <w:p w14:paraId="000000DF"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Goebbels insistiu que a Revolução Alemã era uma contrapartida da Revolução Francesa. Os soviéticos deram o nome de Danton e Marat aos navios de guerra que tomaram do antigo regime.</w:t>
      </w:r>
    </w:p>
  </w:footnote>
  <w:footnote w:id="18">
    <w:p w14:paraId="000000E0" w14:textId="77777777" w:rsidR="006B349A" w:rsidRDefault="00000000">
      <w:pPr>
        <w:spacing w:line="240" w:lineRule="auto"/>
        <w:jc w:val="both"/>
        <w:rPr>
          <w:sz w:val="20"/>
          <w:szCs w:val="20"/>
        </w:rPr>
      </w:pPr>
      <w:r>
        <w:rPr>
          <w:vertAlign w:val="superscript"/>
        </w:rPr>
        <w:footnoteRef/>
      </w:r>
      <w:r>
        <w:rPr>
          <w:sz w:val="20"/>
          <w:szCs w:val="20"/>
        </w:rPr>
        <w:t xml:space="preserve"> </w:t>
      </w:r>
      <w:r>
        <w:rPr>
          <w:rFonts w:ascii="Times" w:eastAsia="Times" w:hAnsi="Times" w:cs="Times"/>
          <w:sz w:val="20"/>
          <w:szCs w:val="20"/>
        </w:rPr>
        <w:t>Os precursores das publicações de Secher, Furet e Schama foram autores como Cabanes &amp; Nass e Jacques Cretineau-Joly, que nos contaram como os órgãos genitais da Princesa de Lamballe foram levados em triunfo pelas ruas de Paris e como um aprendiz de cozinheiro foi coberto com manteiga e assados vivos após o assalto às Tulherias. O entusiasmo pela igualdade teve consequências assustadoras</w:t>
      </w:r>
      <w:r>
        <w:rPr>
          <w:sz w:val="20"/>
          <w:szCs w:val="20"/>
        </w:rPr>
        <w:t>.</w:t>
      </w:r>
    </w:p>
  </w:footnote>
  <w:footnote w:id="19">
    <w:p w14:paraId="000000E1"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No entanto, em termos de número de vítimas, a Revolução Francesa não conseguiu vencer os socialistas nacionais e internacionais, uma vez que o mundo “progrediu” tecnicamente depois de 1789 e oferece agora maiores possibilidades de assassínio em massa.</w:t>
      </w:r>
    </w:p>
  </w:footnote>
  <w:footnote w:id="20">
    <w:p w14:paraId="000000E2"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 xml:space="preserve">Os defensores da Bastilha eram inválidos e mercenários suíços. Foi-lhes prometida a liberdade se se rendessem, mas a multidão os matou sem piedade, enquanto um jovem carniceiro que sabia fazer as vinhas foi chamado para cortar a cabeça do governador de Launay. Os sete criminosos menores foram libertados. </w:t>
      </w:r>
    </w:p>
  </w:footnote>
  <w:footnote w:id="21">
    <w:p w14:paraId="000000E3" w14:textId="77777777" w:rsidR="006B349A" w:rsidRDefault="00000000">
      <w:pPr>
        <w:spacing w:line="240" w:lineRule="auto"/>
        <w:jc w:val="both"/>
        <w:rPr>
          <w:sz w:val="20"/>
          <w:szCs w:val="20"/>
        </w:rPr>
      </w:pPr>
      <w:r>
        <w:rPr>
          <w:vertAlign w:val="superscript"/>
        </w:rPr>
        <w:footnoteRef/>
      </w:r>
      <w:r>
        <w:rPr>
          <w:sz w:val="20"/>
          <w:szCs w:val="20"/>
        </w:rPr>
        <w:t xml:space="preserve"> </w:t>
      </w:r>
      <w:r>
        <w:rPr>
          <w:rFonts w:ascii="Times" w:eastAsia="Times" w:hAnsi="Times" w:cs="Times"/>
          <w:sz w:val="20"/>
          <w:szCs w:val="20"/>
        </w:rPr>
        <w:t>A palavra “pessoa” vem do etrusco phersú, a máscara que os atores usavam e que determinava o seu papel (intransmissível) no palco. É significativo que o indivíduo seja em francês um termo de abuso</w:t>
      </w:r>
      <w:r>
        <w:rPr>
          <w:sz w:val="20"/>
          <w:szCs w:val="20"/>
        </w:rPr>
        <w:t>.</w:t>
      </w:r>
    </w:p>
  </w:footnote>
  <w:footnote w:id="22">
    <w:p w14:paraId="000000E4" w14:textId="77777777" w:rsidR="006B349A" w:rsidRDefault="00000000">
      <w:pPr>
        <w:spacing w:line="240" w:lineRule="auto"/>
        <w:jc w:val="both"/>
        <w:rPr>
          <w:rFonts w:ascii="Times" w:eastAsia="Times" w:hAnsi="Times" w:cs="Times"/>
          <w:sz w:val="20"/>
          <w:szCs w:val="20"/>
        </w:rPr>
      </w:pPr>
      <w:r>
        <w:rPr>
          <w:vertAlign w:val="superscript"/>
        </w:rPr>
        <w:footnoteRef/>
      </w:r>
      <w:r>
        <w:rPr>
          <w:rFonts w:ascii="Times" w:eastAsia="Times" w:hAnsi="Times" w:cs="Times"/>
          <w:sz w:val="20"/>
          <w:szCs w:val="20"/>
        </w:rPr>
        <w:t xml:space="preserve"> Citado em Hoffman Nickerson, The Armed Horde, 1793-1939: A Study of the Rise, Survival, and Decline of the Mass Army (Nova Iorque: G. Putnam's Sons, 1940).</w:t>
      </w:r>
    </w:p>
  </w:footnote>
  <w:footnote w:id="23">
    <w:p w14:paraId="000000E5" w14:textId="77777777" w:rsidR="006B349A" w:rsidRDefault="00000000">
      <w:pPr>
        <w:spacing w:line="240" w:lineRule="auto"/>
        <w:jc w:val="both"/>
        <w:rPr>
          <w:sz w:val="20"/>
          <w:szCs w:val="20"/>
        </w:rPr>
      </w:pPr>
      <w:r>
        <w:rPr>
          <w:vertAlign w:val="superscript"/>
        </w:rPr>
        <w:footnoteRef/>
      </w:r>
      <w:r>
        <w:rPr>
          <w:rFonts w:ascii="Times" w:eastAsia="Times" w:hAnsi="Times" w:cs="Times"/>
          <w:sz w:val="20"/>
          <w:szCs w:val="20"/>
        </w:rPr>
        <w:t xml:space="preserve"> Bismarck, que era embaixador da Prússia em S. Petersburgo, foi convidado por Nicolau I para uma carreira russa, mas rejeitou a oferta. No entanto, o embaixador português em Berlim, o conde Joaquim Oriola, foi transferido para a função pública prussiana. É perfeitamente correto escolher o empregador dentro ou fora do próprio país.</w:t>
      </w:r>
      <w:r>
        <w:rPr>
          <w:sz w:val="20"/>
          <w:szCs w:val="20"/>
        </w:rPr>
        <w:t xml:space="preserve"> </w:t>
      </w:r>
    </w:p>
  </w:footnote>
  <w:footnote w:id="24">
    <w:p w14:paraId="000000E6" w14:textId="77777777" w:rsidR="006B349A" w:rsidRDefault="00000000">
      <w:pPr>
        <w:spacing w:line="240" w:lineRule="auto"/>
        <w:jc w:val="both"/>
        <w:rPr>
          <w:rFonts w:ascii="Times" w:eastAsia="Times" w:hAnsi="Times" w:cs="Times"/>
          <w:sz w:val="20"/>
          <w:szCs w:val="20"/>
        </w:rPr>
      </w:pPr>
      <w:r>
        <w:rPr>
          <w:vertAlign w:val="superscript"/>
        </w:rPr>
        <w:footnoteRef/>
      </w:r>
      <w:r>
        <w:rPr>
          <w:rFonts w:ascii="Times" w:eastAsia="Times" w:hAnsi="Times" w:cs="Times"/>
          <w:sz w:val="20"/>
          <w:szCs w:val="20"/>
        </w:rPr>
        <w:t xml:space="preserve"> Ver Nickerson, The Armed Horde, p. 15.</w:t>
      </w:r>
    </w:p>
  </w:footnote>
  <w:footnote w:id="25">
    <w:p w14:paraId="000000E7"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Os irlandeses de Nova Iorque revoltaram-se contra este (projeto de) regulamento. Popular A indignação virou-se contra eles como personificações do “Rum, Romanismo e Rebelião”. Ainda assim, em 1935, conheci em Londres um inglês que tinha servido no exército prussiano na I Guerra Mundial. O seu “sonho” de rapaz era tornar-se ator ou oficial prussiano. O seu pai rejeitou ambas as carreiras, mas depois descobriram que um estrangeiro podia ser aceito pelo exército prussiano. Assim, tornou-se oficial e serviu fielmente Guilherme II após o início da guerra, mas apenas na frente oriental. Em agosto de 1914, considerou que o juramento militar que tinha prestado solenemente era mais importante do que a sua nacionalidade. No entanto, desprezava os nazistas e, com grandes dificuldades, conseguiu regressar à Grã-Bretanha sem ser julgado por traição.</w:t>
      </w:r>
    </w:p>
  </w:footnote>
  <w:footnote w:id="26">
    <w:p w14:paraId="000000E8"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Na Guerra Civil de Espanha, havia voluntários idealistas de países estrangeiros de ambos os lados. Entre os nacionalistas, encontrei franceses e irlandeses.</w:t>
      </w:r>
    </w:p>
  </w:footnote>
  <w:footnote w:id="27">
    <w:p w14:paraId="000000E9"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Nickerson, The Armed Horde, p. 14.</w:t>
      </w:r>
    </w:p>
  </w:footnote>
  <w:footnote w:id="28">
    <w:p w14:paraId="000000EA"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Durante a celebração do 300º aniversário da Reforma no Castelo de Wittenberg, os estudantes pan-germanistas acrescentaram o vermelho da Revolução à bandeira imperial negro-dourada.</w:t>
      </w:r>
    </w:p>
  </w:footnote>
  <w:footnote w:id="29">
    <w:p w14:paraId="000000EB" w14:textId="77777777" w:rsidR="006B349A" w:rsidRDefault="00000000">
      <w:pPr>
        <w:spacing w:line="240" w:lineRule="auto"/>
        <w:jc w:val="both"/>
        <w:rPr>
          <w:sz w:val="20"/>
          <w:szCs w:val="20"/>
        </w:rPr>
      </w:pPr>
      <w:r>
        <w:rPr>
          <w:vertAlign w:val="superscript"/>
        </w:rPr>
        <w:footnoteRef/>
      </w:r>
      <w:r>
        <w:rPr>
          <w:rFonts w:ascii="Times" w:eastAsia="Times" w:hAnsi="Times" w:cs="Times"/>
          <w:sz w:val="20"/>
          <w:szCs w:val="20"/>
        </w:rPr>
        <w:t xml:space="preserve"> Friedrich Ludwig Jahn passou alguns anos numa fortaleza como "demagogo". Em 1814, visitou Paris vestido com um traje de fantasia “germânico antigo”, empurrou os transeuntes dos passeios, subiu finalmente ao Arco do Triunfo e tentou arrancar a tuba das mãos do anjo. Miroslav Tyrš (Tiersch) fundou o movimento de ginástica Sokol (Falcão), radicalmente anti-Habsburgo e anti-alemão, segundo o modelo do Turnerbund de Jahn. As multidões adoram as massas em movimento</w:t>
      </w:r>
      <w:r>
        <w:rPr>
          <w:sz w:val="20"/>
          <w:szCs w:val="20"/>
        </w:rPr>
        <w:t>.</w:t>
      </w:r>
    </w:p>
  </w:footnote>
  <w:footnote w:id="30">
    <w:p w14:paraId="000000EC"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Nas democracias, que veneram os números, a pequenez é aparentemente uma grande desvantagem. Jacob Burckhardt dizia, em 1866, que o desespero por tudo o que é pequeno é um mal grave sob todos os aspectos. Aquele que não pertence a uma nação de trinta milhões grita: “Ajudai-nos, Senhor, estamos a afogar-nos! O filisteu quer comer de uma grande chaleira com uma determinação diabólica ou não lhe sabe bem.” Ver Emil Duerr, Freiheit und Macht bei Jacob Burckhardt (Basileia: Helbing &amp; Lichtental, 1918). Eis algumas das raízes do pan-eslavismo e do pan-germanismo.</w:t>
      </w:r>
    </w:p>
  </w:footnote>
  <w:footnote w:id="31">
    <w:p w14:paraId="000000ED"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Mark Twain descreveu a situação desesperada do Parlamento austríaco, que visitou em 1897, no seu “Traveller's Record”, publicado periodicamente na Harper’s Magazine.</w:t>
      </w:r>
    </w:p>
  </w:footnote>
  <w:footnote w:id="32">
    <w:p w14:paraId="000000EE" w14:textId="77777777" w:rsidR="006B349A" w:rsidRDefault="00000000">
      <w:pPr>
        <w:spacing w:line="240" w:lineRule="auto"/>
        <w:jc w:val="both"/>
        <w:rPr>
          <w:rFonts w:ascii="Times" w:eastAsia="Times" w:hAnsi="Times" w:cs="Times"/>
          <w:sz w:val="20"/>
          <w:szCs w:val="20"/>
        </w:rPr>
      </w:pPr>
      <w:r>
        <w:rPr>
          <w:vertAlign w:val="superscript"/>
        </w:rPr>
        <w:footnoteRef/>
      </w:r>
      <w:r>
        <w:rPr>
          <w:rFonts w:ascii="Times" w:eastAsia="Times" w:hAnsi="Times" w:cs="Times"/>
          <w:sz w:val="20"/>
          <w:szCs w:val="20"/>
        </w:rPr>
        <w:t xml:space="preserve"> John Stuart Mill declarou-o de forma muito simples: “As instituições livres são quase possíveis num país constituído por diferentes nacionalidades”. Considerations on Representative Government (Nova Iorque: H. Holt, 1882), p. 310. A Suíça é uma exceção à regra, pois os suíços sentem uma lealdade helvética muito acima dos seus laços étnicos.</w:t>
      </w:r>
    </w:p>
  </w:footnote>
  <w:footnote w:id="33">
    <w:p w14:paraId="000000EF"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Havia também expressões de ódio correntes entre os povos das Potências Centrais, como o poema de ódio de Ernst Lissauer. Slogans como “Gott strafe England!” (Deus castigue a Inglaterra!) e “Serbien muss sterbien!” (A Sérvia tem de morrer!) eram frequentemente repetidos, mas ninguém inventava disparates como chamar ao chucrute “couve da liberdade” ou aos cães pastores alemães “alsacianos”. Em Inglaterra, chegaram a queimar pianos alemães e a adormecer cães texugos para evitar que fossem torturados por crianças. Nos Estados Unidos, os professores deixaram de ensinar alemão. Os que ensinavam alemão gozavam de uma licença sabática e depois tinham de ensinar espanhol.</w:t>
      </w:r>
    </w:p>
  </w:footnote>
  <w:footnote w:id="34">
    <w:p w14:paraId="000000F0"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Ver Georges Bernanos, La grande peur des bien-pensants (Paris: Grasset, 1949), pp. 414-18. Bernanos, católico devoto e monárquico, caracterizou a Primeira Guerra Mundial (na qual participou como soldado) como “essa famosa e impiedosa guerra das democracias pacifistas e humanitárias”.</w:t>
      </w:r>
    </w:p>
  </w:footnote>
  <w:footnote w:id="35">
    <w:p w14:paraId="000000F1"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 xml:space="preserve">Os aviadores ocidentais, frequentemente envolvidos em duelos pessoais no céu, continuavam a travar uma guerra de cavalheiros. Fritz Reck-Malleczewen (que morreu no campo de concentração de Dachau) descreveu o desespero de um </w:t>
      </w:r>
      <w:r>
        <w:rPr>
          <w:rFonts w:ascii="Times" w:eastAsia="Times" w:hAnsi="Times" w:cs="Times"/>
          <w:i/>
          <w:sz w:val="20"/>
          <w:szCs w:val="20"/>
        </w:rPr>
        <w:t xml:space="preserve">uhlan </w:t>
      </w:r>
      <w:r>
        <w:rPr>
          <w:rFonts w:ascii="Times" w:eastAsia="Times" w:hAnsi="Times" w:cs="Times"/>
          <w:sz w:val="20"/>
          <w:szCs w:val="20"/>
        </w:rPr>
        <w:t>alemão que trespassou até à morte um cavaleiro russo com a sua lança. Chorando, ajoelhou-se perante o moribundo, que o perdoou. Solzhenitsyn, por outro lado, mencionou cossacos que se aventuraram num carro com generais alemães sem os molestar. Explicaram depois: “Isto foi apenas um acidente. Não foi planeado!” Quando os austríacos reconquistaram Lemberg, encontraram num apartamento abandonado pelos ocupantes russos uma lista de objectos danificados e dinheiro para a sua reparação. Na Segunda Guerra Mundial, a situação era diferente. Nessa altura, a maioria dos soldados soviéticos era alfabetizada, tinha “progredido”, era “esclarecida” e comportava-se pior do que os gorilas - mais de 2 milhões de casos de violação, mesmo nas zonas libertadas!</w:t>
      </w:r>
    </w:p>
  </w:footnote>
  <w:footnote w:id="36">
    <w:p w14:paraId="000000F2" w14:textId="77777777" w:rsidR="006B349A" w:rsidRDefault="00000000">
      <w:pPr>
        <w:spacing w:line="240" w:lineRule="auto"/>
        <w:jc w:val="both"/>
        <w:rPr>
          <w:sz w:val="20"/>
          <w:szCs w:val="20"/>
        </w:rPr>
      </w:pPr>
      <w:r>
        <w:rPr>
          <w:vertAlign w:val="superscript"/>
        </w:rPr>
        <w:footnoteRef/>
      </w:r>
      <w:r>
        <w:rPr>
          <w:sz w:val="20"/>
          <w:szCs w:val="20"/>
        </w:rPr>
        <w:t xml:space="preserve"> </w:t>
      </w:r>
      <w:r>
        <w:rPr>
          <w:rFonts w:ascii="Times" w:eastAsia="Times" w:hAnsi="Times" w:cs="Times"/>
          <w:sz w:val="20"/>
          <w:szCs w:val="20"/>
        </w:rPr>
        <w:t xml:space="preserve">Sobre o conceito e o tratamento dos “estrangeiros inimigos”, ver Arnold J. Toynbee, A Study of History, vol. 4 (Londres: Oxford University Press, 1939), pp. 160-62. O ódio organizado contra os “estrangeiros inimigos” também levou à hostilidade das multidões. Assim, a canaille "patriótica" de São Petersburgo incendiou a embaixada alemã após a eclosão da Primeira Guerra Mundial, mas mais ou menos as mesmas pessoas, cerca de três anos mais tarde, foram fundamentais na encenação da revolução bolchevique do “Outubro Vermelho”. Dos cavalheiros dessa guerra, um deles é bem descrito no filme de Stroheim e Gabin, </w:t>
      </w:r>
      <w:r>
        <w:rPr>
          <w:rFonts w:ascii="Times" w:eastAsia="Times" w:hAnsi="Times" w:cs="Times"/>
          <w:i/>
          <w:sz w:val="20"/>
          <w:szCs w:val="20"/>
        </w:rPr>
        <w:t>La grande illusion</w:t>
      </w:r>
      <w:r>
        <w:rPr>
          <w:rFonts w:ascii="Times" w:eastAsia="Times" w:hAnsi="Times" w:cs="Times"/>
          <w:sz w:val="20"/>
          <w:szCs w:val="20"/>
        </w:rPr>
        <w:t xml:space="preserve">, de 1937. O título era muito apropriado, tendo em conta os acontecimentos que tiveram lugar após 1 de setembro de 1939. Este filme, que mostra Os aviadores franceses abatidos pelos alemães e depois acolhidos por eles recordam-nos a história de Caulaincourt sobre um barão Wintzigerode que, vestindo um longo manto por cima do seu uniforme russo, interrogou um soldado francês que montava guarda diante de um campo perto de Moscovo, em 1812. Detido e reprimido por um oficial francês, foi levado perante Napoleão, que descobriu que ele era um súdito do seu irmão Jerônimo, rei da Vestefália. O corso, que estava a dar nas vistas, ameaçou Wintzigerode de ser executado como espião e quis atacar fisicamente o arrogante Barão, mas os oficiais franceses contiveram-no e, envergonhados com o mau comportamento do seu soberano, convidaram Wintzigerode para jantar na mesa dos oficiais. Ver </w:t>
      </w:r>
      <w:r>
        <w:rPr>
          <w:rFonts w:ascii="Times" w:eastAsia="Times" w:hAnsi="Times" w:cs="Times"/>
          <w:i/>
          <w:sz w:val="20"/>
          <w:szCs w:val="20"/>
        </w:rPr>
        <w:t>Mémoires du Général de Caulaincourt</w:t>
      </w:r>
      <w:r>
        <w:rPr>
          <w:rFonts w:ascii="Times" w:eastAsia="Times" w:hAnsi="Times" w:cs="Times"/>
          <w:sz w:val="20"/>
          <w:szCs w:val="20"/>
        </w:rPr>
        <w:t xml:space="preserve">, </w:t>
      </w:r>
      <w:r>
        <w:rPr>
          <w:rFonts w:ascii="Times" w:eastAsia="Times" w:hAnsi="Times" w:cs="Times"/>
          <w:i/>
          <w:sz w:val="20"/>
          <w:szCs w:val="20"/>
        </w:rPr>
        <w:t>Duc de Vicence</w:t>
      </w:r>
      <w:r>
        <w:rPr>
          <w:rFonts w:ascii="Times" w:eastAsia="Times" w:hAnsi="Times" w:cs="Times"/>
          <w:sz w:val="20"/>
          <w:szCs w:val="20"/>
        </w:rPr>
        <w:t>, parte 1 (Paris: Plon, 1933), p. 100. A minha família viveu durante meio ano num campo de prisioneiros austríaco, onde o meu pai instalou e dirigiu uma estação de raios X. Nós, crianças, adorávamos os prisioneiros (maioritariamente russos) com quem brincávamos. Depois, vivemos quase dois anos em Baden, perto de Viena, quartel-general do exército austro-húngaro, onde eu usava um fato de marinheiro britânico com uma fita no meu boné com a inscrição “H.M.S. Renown”. Também tínhamos uma governanta francesa e falávamos francês com ela na rua. Algo deste género teria sido impensável no Ocidente mais "progressista". Após a queda da nossa grande fortaleza de Przemyst (foi obrigada a render-se pela fome), os oficiais russos convidaram os seus colegas austro-húngaros para um banquete onde brindaram uns aos outros. Sei de um oficial austríaco que, feito prisioneiro, entregou aos russos o seu cartão de visita.</w:t>
      </w:r>
    </w:p>
  </w:footnote>
  <w:footnote w:id="37">
    <w:p w14:paraId="000000F3"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 xml:space="preserve">Depois de Clemenceau e o Ministro dos Negócios Estrangeiros francês Ribot terem torpedeado os esforços de paz do Imperador Carlos da Áustria, Anatole France comentou: “Um rei de França, sim, um rei teria tido pena do nosso pobre povo, branco de sangue, atenuado, no fim das suas forças. Mas a democracia não tem coração, não tem entranhas. Escrava dos poderes do dinheiro, é impiedosa e desumana.” Ver Sir Charles Petrie, </w:t>
      </w:r>
      <w:r>
        <w:rPr>
          <w:rFonts w:ascii="Times" w:eastAsia="Times" w:hAnsi="Times" w:cs="Times"/>
          <w:i/>
          <w:sz w:val="20"/>
          <w:szCs w:val="20"/>
        </w:rPr>
        <w:t>Twenty Years Armistice-and After: British Foreign Policy Since 1918</w:t>
      </w:r>
      <w:r>
        <w:rPr>
          <w:rFonts w:ascii="Times" w:eastAsia="Times" w:hAnsi="Times" w:cs="Times"/>
          <w:sz w:val="20"/>
          <w:szCs w:val="20"/>
        </w:rPr>
        <w:t xml:space="preserve"> (Londres: Eyre &amp; Spottiswoode, 1940), p. 12. Rene Schickele, no seu Die Grenze (Berlim: Rowohlt, 1932), pp. 145-46, contou-nos que Clemenceau ameaçou Anatole France com a prisão se este publicasse uma única linha sobre as suas reações à guerra. </w:t>
      </w:r>
    </w:p>
  </w:footnote>
  <w:footnote w:id="38">
    <w:p w14:paraId="000000F4"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 xml:space="preserve">Ver Carey McWilliams, </w:t>
      </w:r>
      <w:r>
        <w:rPr>
          <w:rFonts w:ascii="Times" w:eastAsia="Times" w:hAnsi="Times" w:cs="Times"/>
          <w:i/>
          <w:sz w:val="20"/>
          <w:szCs w:val="20"/>
        </w:rPr>
        <w:t>Moving the West-Coast Japanese</w:t>
      </w:r>
      <w:r>
        <w:rPr>
          <w:rFonts w:ascii="Times" w:eastAsia="Times" w:hAnsi="Times" w:cs="Times"/>
          <w:sz w:val="20"/>
          <w:szCs w:val="20"/>
        </w:rPr>
        <w:t>, Harper’s (setembro de 1942). Da população havaiana, muito mais exposta, um terço era japonês, mas não estavam concentrados", uma vez que os “Filhos do Oeste Dourado” não estavam ativos nestas ilhas. No entanto, não houve um único caso de espionagem entre os “japoneses americanos” e o batalhão americano mais condecorado era constituído por “japoneses” havaianos. Desfilaram em Nova Iorque.</w:t>
      </w:r>
    </w:p>
  </w:footnote>
  <w:footnote w:id="39">
    <w:p w14:paraId="000000F5"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Ver James Bacque, Other Losses (Toronto: Stoddard, 1989). A Alemanha queixou-se de que 1.700.000 prisioneiros não tinham sido devolvidos após a guerra. É verdade que o Terceiro Reich matou de fome muitos prisioneiros russos. Os prisioneiros alemães morreram de fome na Rússia, mas os que regressaram, na viagem de regresso, frequentemente abordados por comida.</w:t>
      </w:r>
    </w:p>
  </w:footnote>
  <w:footnote w:id="40">
    <w:p w14:paraId="000000F6"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 xml:space="preserve">Em novembro de 1945, foram entrevistadas pessoas em Detroit sobre as suas reações aos horrores dos campos de concentração alemães. Noventa por cento estavam convencidos de que todos os filmes sobre eles tinham sido encenados e recordaram aos entrevistadores as falsas histórias de propaganda da Primeira Guerra Mundial. Como disse Cícero no seu </w:t>
      </w:r>
      <w:r>
        <w:rPr>
          <w:rFonts w:ascii="Times" w:eastAsia="Times" w:hAnsi="Times" w:cs="Times"/>
          <w:i/>
          <w:sz w:val="20"/>
          <w:szCs w:val="20"/>
        </w:rPr>
        <w:t>De divinatione</w:t>
      </w:r>
      <w:r>
        <w:rPr>
          <w:rFonts w:ascii="Times" w:eastAsia="Times" w:hAnsi="Times" w:cs="Times"/>
          <w:sz w:val="20"/>
          <w:szCs w:val="20"/>
        </w:rPr>
        <w:t>: “Nós não acrediteis no mentiroso, mesmo que ele diga a verdade”.</w:t>
      </w:r>
    </w:p>
  </w:footnote>
  <w:footnote w:id="41">
    <w:p w14:paraId="000000F7"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O Grão-Duque de Hesse não vendeu os seus próprios súditos em formação armada aos britânicos durante a Revolução Americana. Estes homens eram mercenários, de todos os tipos de nações, que se tinham alistado voluntariamente.</w:t>
      </w:r>
    </w:p>
  </w:footnote>
  <w:footnote w:id="42">
    <w:p w14:paraId="000000F8"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 xml:space="preserve">De fato, dois pilotos alemães foram despromovidos por terem, na fase inicial da guerra, lançado bombas sobre o </w:t>
      </w:r>
      <w:r>
        <w:rPr>
          <w:rFonts w:ascii="Times" w:eastAsia="Times" w:hAnsi="Times" w:cs="Times"/>
          <w:i/>
          <w:sz w:val="20"/>
          <w:szCs w:val="20"/>
        </w:rPr>
        <w:t xml:space="preserve">East End </w:t>
      </w:r>
      <w:r>
        <w:rPr>
          <w:rFonts w:ascii="Times" w:eastAsia="Times" w:hAnsi="Times" w:cs="Times"/>
          <w:sz w:val="20"/>
          <w:szCs w:val="20"/>
        </w:rPr>
        <w:t xml:space="preserve">londrino em vez de alvos militares. A RAF tinha desaconselhado o ataque a Berlim ou a outras cidades alemãs, mas Churchill opôs-se a esta ideia. Ver Phillip Knightley, The First Casualty (Nova Iorque: Harcourt, Brace, 1975), pp. 237-38. O exército alemão estava prestes a conquistar Roterdã e Varsóvia quando a Luftwaffe os atacou. O bombardeamento de Coventry foi uma retaliação pelo bombardeamento de Berlim. Basil Liddell-Hart insistiu que os alemães tinham considerado o pacto aéreo proposto (mas rejeitado) como se estivesse em vigor, mas os Aliados renovaram sempre os seus bombardeamentos. Ver Basil Liddell-Hart, </w:t>
      </w:r>
      <w:r>
        <w:rPr>
          <w:rFonts w:ascii="Times" w:eastAsia="Times" w:hAnsi="Times" w:cs="Times"/>
          <w:i/>
          <w:sz w:val="20"/>
          <w:szCs w:val="20"/>
        </w:rPr>
        <w:t>War Limited, Harper’s</w:t>
      </w:r>
      <w:r>
        <w:rPr>
          <w:rFonts w:ascii="Times" w:eastAsia="Times" w:hAnsi="Times" w:cs="Times"/>
          <w:sz w:val="20"/>
          <w:szCs w:val="20"/>
        </w:rPr>
        <w:t xml:space="preserve"> (março de 1946), pp. 198-99. O principal assistente britânico do Ministério do Ar defendeu em duas publicações a política de destruir a economia do inimigo e, incidentalmente, matar sectores inteiros da população. Ver J.M. Spaight, The Battle of </w:t>
      </w:r>
      <w:r>
        <w:rPr>
          <w:rFonts w:ascii="Times" w:eastAsia="Times" w:hAnsi="Times" w:cs="Times"/>
          <w:i/>
          <w:sz w:val="20"/>
          <w:szCs w:val="20"/>
        </w:rPr>
        <w:t>Britain (London: Geoffrey Bles, 1941)</w:t>
      </w:r>
      <w:r>
        <w:rPr>
          <w:rFonts w:ascii="Times" w:eastAsia="Times" w:hAnsi="Times" w:cs="Times"/>
          <w:sz w:val="20"/>
          <w:szCs w:val="20"/>
        </w:rPr>
        <w:t xml:space="preserve">, e </w:t>
      </w:r>
      <w:r>
        <w:rPr>
          <w:rFonts w:ascii="Times" w:eastAsia="Times" w:hAnsi="Times" w:cs="Times"/>
          <w:i/>
          <w:sz w:val="20"/>
          <w:szCs w:val="20"/>
        </w:rPr>
        <w:t>Bombing Vindicated</w:t>
      </w:r>
      <w:r>
        <w:rPr>
          <w:rFonts w:ascii="Times" w:eastAsia="Times" w:hAnsi="Times" w:cs="Times"/>
          <w:sz w:val="20"/>
          <w:szCs w:val="20"/>
        </w:rPr>
        <w:t xml:space="preserve"> </w:t>
      </w:r>
      <w:r>
        <w:rPr>
          <w:rFonts w:ascii="Times" w:eastAsia="Times" w:hAnsi="Times" w:cs="Times"/>
          <w:i/>
          <w:sz w:val="20"/>
          <w:szCs w:val="20"/>
        </w:rPr>
        <w:t>(London: Geoffrey Bles, 1944)</w:t>
      </w:r>
      <w:r>
        <w:rPr>
          <w:rFonts w:ascii="Times" w:eastAsia="Times" w:hAnsi="Times" w:cs="Times"/>
          <w:sz w:val="20"/>
          <w:szCs w:val="20"/>
        </w:rPr>
        <w:t>. Churchill, no seu</w:t>
      </w:r>
      <w:r>
        <w:rPr>
          <w:rFonts w:ascii="Times" w:eastAsia="Times" w:hAnsi="Times" w:cs="Times"/>
          <w:i/>
          <w:sz w:val="20"/>
          <w:szCs w:val="20"/>
        </w:rPr>
        <w:t xml:space="preserve"> The Second World War, vol. 2 (Boston: Houghton Mifflin, 1948-1953)</w:t>
      </w:r>
      <w:r>
        <w:rPr>
          <w:rFonts w:ascii="Times" w:eastAsia="Times" w:hAnsi="Times" w:cs="Times"/>
          <w:sz w:val="20"/>
          <w:szCs w:val="20"/>
        </w:rPr>
        <w:t>, pp. 565-67, admitiu ter planeado uma enorme força aérea no estrangeiro, fora do alcance alemão, para esmagar o Terceiro Reich, cujas perdas humanas na guerra aérea, em comparação com as dos britânicos, foram de cerca de 1 para 10.</w:t>
      </w:r>
    </w:p>
  </w:footnote>
  <w:footnote w:id="43">
    <w:p w14:paraId="000000F9" w14:textId="77777777" w:rsidR="006B349A" w:rsidRDefault="00000000">
      <w:pPr>
        <w:spacing w:line="240" w:lineRule="auto"/>
        <w:jc w:val="both"/>
        <w:rPr>
          <w:rFonts w:ascii="Times" w:eastAsia="Times" w:hAnsi="Times" w:cs="Times"/>
          <w:sz w:val="20"/>
          <w:szCs w:val="20"/>
        </w:rPr>
      </w:pPr>
      <w:r>
        <w:rPr>
          <w:vertAlign w:val="superscript"/>
        </w:rPr>
        <w:footnoteRef/>
      </w:r>
      <w:r>
        <w:rPr>
          <w:rFonts w:ascii="Times" w:eastAsia="Times" w:hAnsi="Times" w:cs="Times"/>
          <w:sz w:val="20"/>
          <w:szCs w:val="20"/>
        </w:rPr>
        <w:t xml:space="preserve"> Ver General J.F.C. Fuller, </w:t>
      </w:r>
      <w:r>
        <w:rPr>
          <w:rFonts w:ascii="Times" w:eastAsia="Times" w:hAnsi="Times" w:cs="Times"/>
          <w:i/>
          <w:sz w:val="20"/>
          <w:szCs w:val="20"/>
        </w:rPr>
        <w:t xml:space="preserve">The Second World War: 1935-1945 </w:t>
      </w:r>
      <w:r>
        <w:rPr>
          <w:rFonts w:ascii="Times" w:eastAsia="Times" w:hAnsi="Times" w:cs="Times"/>
          <w:sz w:val="20"/>
          <w:szCs w:val="20"/>
        </w:rPr>
        <w:t>(Nova Iorque: Duell, Sloane &amp; Pearce, 1949), p. 222-23.</w:t>
      </w:r>
    </w:p>
  </w:footnote>
  <w:footnote w:id="44">
    <w:p w14:paraId="000000FA"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 xml:space="preserve">Ver David Irving, </w:t>
      </w:r>
      <w:r>
        <w:rPr>
          <w:rFonts w:ascii="Times" w:eastAsia="Times" w:hAnsi="Times" w:cs="Times"/>
          <w:i/>
          <w:sz w:val="20"/>
          <w:szCs w:val="20"/>
        </w:rPr>
        <w:t xml:space="preserve">The Destruction of Dresden </w:t>
      </w:r>
      <w:r>
        <w:rPr>
          <w:rFonts w:ascii="Times" w:eastAsia="Times" w:hAnsi="Times" w:cs="Times"/>
          <w:sz w:val="20"/>
          <w:szCs w:val="20"/>
        </w:rPr>
        <w:t>(Londres: William Kimber, 1963). A cidade foi inundada por refugiados do Leste. A questão interessante é: quantos trabalhadores escravos não alemães, cidadãos de países aliados, foram mortos nesse ataque? Certamente, pelo menos 5.000. Foi ordenado por Churchill, talvez para impressionar os russos em Ialta. Em fevereiro de 1945, a guerra estava praticamente perdida para os alemães.</w:t>
      </w:r>
    </w:p>
  </w:footnote>
  <w:footnote w:id="45">
    <w:p w14:paraId="000000FB" w14:textId="77777777" w:rsidR="006B349A" w:rsidRDefault="00000000">
      <w:pPr>
        <w:spacing w:line="240" w:lineRule="auto"/>
        <w:jc w:val="both"/>
        <w:rPr>
          <w:rFonts w:ascii="Times" w:eastAsia="Times" w:hAnsi="Times" w:cs="Times"/>
          <w:sz w:val="20"/>
          <w:szCs w:val="20"/>
        </w:rPr>
      </w:pPr>
      <w:r>
        <w:rPr>
          <w:vertAlign w:val="superscript"/>
        </w:rPr>
        <w:footnoteRef/>
      </w:r>
      <w:r>
        <w:rPr>
          <w:rFonts w:ascii="Times" w:eastAsia="Times" w:hAnsi="Times" w:cs="Times"/>
          <w:sz w:val="20"/>
          <w:szCs w:val="20"/>
        </w:rPr>
        <w:t xml:space="preserve"> Nagasaki foi ainda mais afetada do que Hiroshima. Berço da Igreja Católica no Japão, Nagasaki albergava a catedral mais alta do Extremo Oriente, que, nesse dia, estava repleta de fiéis. O “Fat Boy” foi lançado a algumas centenas de metros da catedral, matando cerca de 8% da população católica do Japão, no subúrbio de Urakami. Tinham sobrevivido 265 anos na “clandestinidade” antes de serem exterminados pelos lacaios de Harry S. Truman.</w:t>
      </w:r>
    </w:p>
  </w:footnote>
  <w:footnote w:id="46">
    <w:p w14:paraId="000000FC"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Poder-se-ia imaginar uma das cabeças coroadas da Europa envolvida num incidente semelhante? Francisco José a usar o osso da coxa de um granadeiro prussiano como canivete? Ou a Rainha Vitória a usar o osso da clavícula de um atirador bôer? Só um chefe supremo do Alto Ubangi poderia ter agido de forma semelhante.</w:t>
      </w:r>
    </w:p>
  </w:footnote>
  <w:footnote w:id="47">
    <w:p w14:paraId="000000FD"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 xml:space="preserve">Ver Ann O’Hare McCormick no </w:t>
      </w:r>
      <w:r>
        <w:rPr>
          <w:rFonts w:ascii="Times" w:eastAsia="Times" w:hAnsi="Times" w:cs="Times"/>
          <w:i/>
          <w:sz w:val="20"/>
          <w:szCs w:val="20"/>
        </w:rPr>
        <w:t>The New York Times</w:t>
      </w:r>
      <w:r>
        <w:rPr>
          <w:rFonts w:ascii="Times" w:eastAsia="Times" w:hAnsi="Times" w:cs="Times"/>
          <w:sz w:val="20"/>
          <w:szCs w:val="20"/>
        </w:rPr>
        <w:t xml:space="preserve"> (9 de outubro de 1944). Mais de 1500 pessoas ficaram também feridas ou permanentemente mutiladas.</w:t>
      </w:r>
    </w:p>
  </w:footnote>
  <w:footnote w:id="48">
    <w:p w14:paraId="000000FE"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 xml:space="preserve">Ver </w:t>
      </w:r>
      <w:r>
        <w:rPr>
          <w:rFonts w:ascii="Times" w:eastAsia="Times" w:hAnsi="Times" w:cs="Times"/>
          <w:i/>
          <w:sz w:val="20"/>
          <w:szCs w:val="20"/>
        </w:rPr>
        <w:t>Encyclopaedia Britannica</w:t>
      </w:r>
      <w:r>
        <w:rPr>
          <w:rFonts w:ascii="Times" w:eastAsia="Times" w:hAnsi="Times" w:cs="Times"/>
          <w:sz w:val="20"/>
          <w:szCs w:val="20"/>
        </w:rPr>
        <w:t xml:space="preserve">, 11ª ed. (1911), sob a palavra </w:t>
      </w:r>
      <w:r>
        <w:rPr>
          <w:rFonts w:ascii="Times" w:eastAsia="Times" w:hAnsi="Times" w:cs="Times"/>
          <w:i/>
          <w:sz w:val="20"/>
          <w:szCs w:val="20"/>
        </w:rPr>
        <w:t>Dahomey</w:t>
      </w:r>
      <w:r>
        <w:rPr>
          <w:rFonts w:ascii="Times" w:eastAsia="Times" w:hAnsi="Times" w:cs="Times"/>
          <w:sz w:val="20"/>
          <w:szCs w:val="20"/>
        </w:rPr>
        <w:t xml:space="preserve">; também Henry Kyemba, </w:t>
      </w:r>
      <w:r>
        <w:rPr>
          <w:rFonts w:ascii="Times" w:eastAsia="Times" w:hAnsi="Times" w:cs="Times"/>
          <w:i/>
          <w:sz w:val="20"/>
          <w:szCs w:val="20"/>
        </w:rPr>
        <w:t xml:space="preserve">State of Blood </w:t>
      </w:r>
      <w:r>
        <w:rPr>
          <w:rFonts w:ascii="Times" w:eastAsia="Times" w:hAnsi="Times" w:cs="Times"/>
          <w:sz w:val="20"/>
          <w:szCs w:val="20"/>
        </w:rPr>
        <w:t>(Londres: Corgi Books, 1977). Idi Amin fez uma “conferência” na ONU, em Nova Iorque. Convencido de que a carne humana tinha um “adorável sabor salgado”, também praticou a “Democracia Gastronômica”. Kyemba foi um dos seus antigos ministros.</w:t>
      </w:r>
    </w:p>
  </w:footnote>
  <w:footnote w:id="49">
    <w:p w14:paraId="000000FF" w14:textId="77777777" w:rsidR="006B349A" w:rsidRDefault="00000000">
      <w:pPr>
        <w:spacing w:line="240" w:lineRule="auto"/>
        <w:jc w:val="both"/>
        <w:rPr>
          <w:rFonts w:ascii="Times" w:eastAsia="Times" w:hAnsi="Times" w:cs="Times"/>
          <w:sz w:val="20"/>
          <w:szCs w:val="20"/>
        </w:rPr>
      </w:pPr>
      <w:r>
        <w:rPr>
          <w:vertAlign w:val="superscript"/>
        </w:rPr>
        <w:footnoteRef/>
      </w:r>
      <w:r>
        <w:rPr>
          <w:rFonts w:ascii="Times" w:eastAsia="Times" w:hAnsi="Times" w:cs="Times"/>
          <w:sz w:val="20"/>
          <w:szCs w:val="20"/>
        </w:rPr>
        <w:t xml:space="preserve"> O motorista do meu sogro era um soldado alemão em Monte Cassino. Disse-me que ele e os seus companheiros pensavam que os americanos tinham enlouquecido. Não havia um único soldado alemão no edifício, e os escombros eram ideais para a defesa.Nas minhas várias visitas ao Vietnam, ficou claro para mim que o Exército dos EUA teve um problema semelhante nessa guerra. Não podia lutar de uma forma puramente militar e, muitas vezes, tinha de atuar em sincronia com uma opinião pública fabricada.</w:t>
      </w:r>
    </w:p>
  </w:footnote>
  <w:footnote w:id="50">
    <w:p w14:paraId="00000100" w14:textId="77777777" w:rsidR="006B349A" w:rsidRDefault="00000000">
      <w:pPr>
        <w:spacing w:line="240" w:lineRule="auto"/>
        <w:jc w:val="both"/>
        <w:rPr>
          <w:rFonts w:ascii="Times" w:eastAsia="Times" w:hAnsi="Times" w:cs="Times"/>
          <w:sz w:val="20"/>
          <w:szCs w:val="20"/>
        </w:rPr>
      </w:pPr>
      <w:r>
        <w:rPr>
          <w:vertAlign w:val="superscript"/>
        </w:rPr>
        <w:footnoteRef/>
      </w:r>
      <w:r>
        <w:rPr>
          <w:rFonts w:ascii="Times" w:eastAsia="Times" w:hAnsi="Times" w:cs="Times"/>
          <w:sz w:val="20"/>
          <w:szCs w:val="20"/>
        </w:rPr>
        <w:t xml:space="preserve"> Os dois socialismos tentaram em conjunto exterminar as camadas superiores polacas. Os russos admitiram 15.000 mortos em Katyn e noutros locais. Em Auschwitz, é possível ver barracas atrás de barracas com fotografias de vítimas polacas. O campo foi inicialmente concebido para exterminar os polacos; a inundação hebraica só se fez sentir em pleno em 1941</w:t>
      </w:r>
    </w:p>
  </w:footnote>
  <w:footnote w:id="51">
    <w:p w14:paraId="00000101"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O mesmo se aplica à batalha pelo Gueto de Varsóvia. Havia não houve paz ou armistício entre a Alemanha e a Polônia, nem guerra declarada entre a Alemanha e a Tchecoslováquia.</w:t>
      </w:r>
    </w:p>
  </w:footnote>
  <w:footnote w:id="52">
    <w:p w14:paraId="00000102"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Segundo os diários de Goebbels, a cooperação entre a indústria e a classe operária tchecas e os ocupantes era perfeita. Depois, os alemães caíram na armadilha montada pelo governo tcheco no exílio, que organizou o assassinato de Heydrich, e retaliaram com a destruição de Lidice. Depois da guerra, os alemães da Boêmia-Morávia, mesmo antes de serem expulsos, sofreram atrozmente, na maior parte das vezes às mãos de antigos colaboradores que agora provavam o seu patriotismo torturando civis indefesos.</w:t>
      </w:r>
    </w:p>
  </w:footnote>
  <w:footnote w:id="53">
    <w:p w14:paraId="00000103" w14:textId="77777777" w:rsidR="006B349A" w:rsidRDefault="00000000">
      <w:pPr>
        <w:spacing w:line="240" w:lineRule="auto"/>
        <w:jc w:val="both"/>
        <w:rPr>
          <w:rFonts w:ascii="Times" w:eastAsia="Times" w:hAnsi="Times" w:cs="Times"/>
          <w:sz w:val="20"/>
          <w:szCs w:val="20"/>
        </w:rPr>
      </w:pPr>
      <w:r>
        <w:rPr>
          <w:vertAlign w:val="superscript"/>
        </w:rPr>
        <w:footnoteRef/>
      </w:r>
      <w:r>
        <w:rPr>
          <w:rFonts w:ascii="Times" w:eastAsia="Times" w:hAnsi="Times" w:cs="Times"/>
          <w:sz w:val="20"/>
          <w:szCs w:val="20"/>
        </w:rPr>
        <w:t xml:space="preserve"> Na Primeira Guerra Mundial, os ocupantes austro-húngaros da Sérvia tiveram problemas com os </w:t>
      </w:r>
      <w:r>
        <w:rPr>
          <w:rFonts w:ascii="Times" w:eastAsia="Times" w:hAnsi="Times" w:cs="Times"/>
          <w:i/>
          <w:sz w:val="20"/>
          <w:szCs w:val="20"/>
        </w:rPr>
        <w:t xml:space="preserve">franco-tireurs </w:t>
      </w:r>
      <w:r>
        <w:rPr>
          <w:rFonts w:ascii="Times" w:eastAsia="Times" w:hAnsi="Times" w:cs="Times"/>
          <w:sz w:val="20"/>
          <w:szCs w:val="20"/>
        </w:rPr>
        <w:t xml:space="preserve">(erradamente chamados komitadjis). Na Segunda Guerra Mundial, a selvajaria e a crueldade não tiveram limites. Os croatas lutaram com alemães e sérvios, e os sérvios lutaram contra croatas, alemães, italianos e outros sérvios de forma asiática. Churchill apoiou os bolcheviques porque (como disse a Fitzroy MacLean) eles eram melhores para matar alemães do que os seus Aliados originais, sob o comando do Coronel Draza Mihajlovic, que foi redondamente traído pelo Ocidente e executado pelos Titoístas.  </w:t>
      </w:r>
    </w:p>
  </w:footnote>
  <w:footnote w:id="54">
    <w:p w14:paraId="00000104"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 xml:space="preserve">Ver François Fénélon de la Mothe, </w:t>
      </w:r>
      <w:r>
        <w:rPr>
          <w:rFonts w:ascii="Times" w:eastAsia="Times" w:hAnsi="Times" w:cs="Times"/>
          <w:i/>
          <w:sz w:val="20"/>
          <w:szCs w:val="20"/>
        </w:rPr>
        <w:t>Direction pour la conscience d'un roi</w:t>
      </w:r>
      <w:r>
        <w:rPr>
          <w:rFonts w:ascii="Times" w:eastAsia="Times" w:hAnsi="Times" w:cs="Times"/>
          <w:sz w:val="20"/>
          <w:szCs w:val="20"/>
        </w:rPr>
        <w:t>, em Oeuvres, vol. 25 (Paris: n.p., 1787), p. 489.</w:t>
      </w:r>
    </w:p>
  </w:footnote>
  <w:footnote w:id="55">
    <w:p w14:paraId="00000105"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Esta foi a guerra da Liga Alemã contra a aliança prussiano-italiana. Chamar-lhe “Guerra Austro-Prussiana” é uma designação incorreta.</w:t>
      </w:r>
    </w:p>
  </w:footnote>
  <w:footnote w:id="56">
    <w:p w14:paraId="00000106" w14:textId="77777777" w:rsidR="006B349A" w:rsidRDefault="00000000">
      <w:pPr>
        <w:spacing w:line="240" w:lineRule="auto"/>
        <w:jc w:val="both"/>
        <w:rPr>
          <w:rFonts w:ascii="Times" w:eastAsia="Times" w:hAnsi="Times" w:cs="Times"/>
          <w:sz w:val="20"/>
          <w:szCs w:val="20"/>
        </w:rPr>
      </w:pPr>
      <w:r>
        <w:rPr>
          <w:vertAlign w:val="superscript"/>
        </w:rPr>
        <w:footnoteRef/>
      </w:r>
      <w:r>
        <w:rPr>
          <w:rFonts w:ascii="Times" w:eastAsia="Times" w:hAnsi="Times" w:cs="Times"/>
          <w:sz w:val="20"/>
          <w:szCs w:val="20"/>
        </w:rPr>
        <w:t xml:space="preserve"> Guilherme I aprovou a guerra contra a Liga Alemã? A sua rainha abandonou ostensivamente Berlim aquando do início da guerra.</w:t>
      </w:r>
    </w:p>
  </w:footnote>
  <w:footnote w:id="57">
    <w:p w14:paraId="00000107" w14:textId="77777777" w:rsidR="006B349A" w:rsidRDefault="00000000">
      <w:pPr>
        <w:spacing w:line="240" w:lineRule="auto"/>
        <w:jc w:val="both"/>
        <w:rPr>
          <w:rFonts w:ascii="Times" w:eastAsia="Times" w:hAnsi="Times" w:cs="Times"/>
          <w:sz w:val="20"/>
          <w:szCs w:val="20"/>
        </w:rPr>
      </w:pPr>
      <w:r>
        <w:rPr>
          <w:vertAlign w:val="superscript"/>
        </w:rPr>
        <w:footnoteRef/>
      </w:r>
      <w:r>
        <w:rPr>
          <w:rFonts w:ascii="Times" w:eastAsia="Times" w:hAnsi="Times" w:cs="Times"/>
          <w:sz w:val="20"/>
          <w:szCs w:val="20"/>
        </w:rPr>
        <w:t xml:space="preserve"> Bismarck foi a força motriz e decisiva. Guilherme I da Prússia estava relutante em tornar-se o imperador alemão, ou seja, o imperador da Alemanha (Deutschland). Um país com este nome só existe oficialmente desde 1949. É preciso recordar que os Habsburgos governaram as “Alemanhas” durante mais de 600 anos, os Hohenzollerns apenas durante 47, e que o antecessor de Guilherme, o seu irmão Frederico Guilherme IV, tinha declarado que ficaria muito satisfeito se, na coroação de um Habsburgo como imperador da Alemanha, pudesse segurar a bacia de lavagem na cerimônia.</w:t>
      </w:r>
    </w:p>
  </w:footnote>
  <w:footnote w:id="58">
    <w:p w14:paraId="00000108"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Não mencionamos de todo a Polônia, que, desde 1572, era uma monarquia eletiva, chamada república (rzeczpospolita), e que, na realidade, era governada pela nobreza. Este país, o mais tolerante da Europa, tinha deixado de existir em 1795.</w:t>
      </w:r>
    </w:p>
  </w:footnote>
  <w:footnote w:id="59">
    <w:p w14:paraId="00000109"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Os Catorze Pontos tinham sido escritos por Walter Lippmann. Referia o desenvolvimento autônomo das nacionalidades da Áustria e da Hungria. A definição da palavra “autônomo” não é clara em inglês. Pode significar uma separação total ou apenas direitos e privilégios locais. Lippmann, um homem admirável, disse-me que, na sua opinião, se tratava da última hipótese.</w:t>
      </w:r>
    </w:p>
  </w:footnote>
  <w:footnote w:id="60">
    <w:p w14:paraId="0000010A"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 xml:space="preserve">Numa entrevista ao </w:t>
      </w:r>
      <w:r>
        <w:rPr>
          <w:rFonts w:ascii="Times" w:eastAsia="Times" w:hAnsi="Times" w:cs="Times"/>
          <w:i/>
          <w:sz w:val="20"/>
          <w:szCs w:val="20"/>
        </w:rPr>
        <w:t>New York Enquirer,</w:t>
      </w:r>
      <w:r>
        <w:rPr>
          <w:rFonts w:ascii="Times" w:eastAsia="Times" w:hAnsi="Times" w:cs="Times"/>
          <w:sz w:val="20"/>
          <w:szCs w:val="20"/>
        </w:rPr>
        <w:t xml:space="preserve"> em junho de 1936, Churchill criticou os Estados Unidos por só terem aderido aos Aliados em 1917. Tinham tentado secretamente chegar a um compromisso de paz que teria salvado inúmeras vidas humanas e evitado a ascensão do nacional-socialismo e possivelmente até do comunismo na Rússia. A sua entrevista foi lida em voz alta por um isolacionista perante o Congresso em setembro de 1939. No entanto, essa paz de compromisso não teria realizado o sonho de Wilson de tornar o mundo seguro pela democracia. </w:t>
      </w:r>
    </w:p>
  </w:footnote>
  <w:footnote w:id="61">
    <w:p w14:paraId="0000010B"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 xml:space="preserve">Jacques Bainville temia a ideia de uma república alemã (proposta pelo socialista alemão Karl Liebknecht). Estava certo de que esta imitaria os jacobinos e, em nome de uma Alemanha “una e indivisível”, se tornaria violentamente nacionalista - e tinha toda a razão. Ver o seu artigo na Action Française (29 de setembro de 1914). Goebbels tinha visto no nacional-socialismo alemão a imagem companheira da Revolução Francesa e gabou-se, em </w:t>
      </w:r>
      <w:r>
        <w:rPr>
          <w:rFonts w:ascii="Times" w:eastAsia="Times" w:hAnsi="Times" w:cs="Times"/>
          <w:i/>
          <w:sz w:val="20"/>
          <w:szCs w:val="20"/>
        </w:rPr>
        <w:t xml:space="preserve">Der Angriff </w:t>
      </w:r>
      <w:r>
        <w:rPr>
          <w:rFonts w:ascii="Times" w:eastAsia="Times" w:hAnsi="Times" w:cs="Times"/>
          <w:sz w:val="20"/>
          <w:szCs w:val="20"/>
        </w:rPr>
        <w:t>(6 de dezembro de 1931), de que o seu partido representava “a esquerda alemã”.</w:t>
      </w:r>
    </w:p>
  </w:footnote>
  <w:footnote w:id="62">
    <w:p w14:paraId="0000010C"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Para o grande público das democracias ocidentais, a Alemanha e o Kaiser eram O Inimigo. No entanto, não era assim entre os principais políticos, que estavam todos ligados por uma aversão protestante-esquerdista contra a Mongólia do Danúbio, para a qual se encontra ampla documentação nos meus livros. Clemenceau detestava tanto os Habsburgos que, quando os alemães se aproximaram de Paris, em agosto de 1914, apenas criticaram a Áustria. (Lloyd George adorava Hitler, mas atacou Franco “porque me alinho sempre contra os padres”, como explicou a Virginia Cowley. Sir Denis Brogan e Raymond Aron chamaram corretamente à Primeira Guerra Mundial a “Segunda Guerra da Sucessão Austríaca”. A Segunda Guerra Mundial foi, sem dúvida, a Terceira Guerra desta série.</w:t>
      </w:r>
    </w:p>
  </w:footnote>
  <w:footnote w:id="63">
    <w:p w14:paraId="0000010D"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O presidente do Reichstag, o social-democrata Paul Löbe, apesar de ter sido brevemente encarcerado duas vezes pelos nacional-socialistas, recebeu uma pensão no Terceiro Reich pelo seu papel na substituição da monarquia por uma república.</w:t>
      </w:r>
    </w:p>
  </w:footnote>
  <w:footnote w:id="64">
    <w:p w14:paraId="0000010E"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 xml:space="preserve">Ver John Maynard Keynes, </w:t>
      </w:r>
      <w:r>
        <w:rPr>
          <w:rFonts w:ascii="Times" w:eastAsia="Times" w:hAnsi="Times" w:cs="Times"/>
          <w:i/>
          <w:sz w:val="20"/>
          <w:szCs w:val="20"/>
        </w:rPr>
        <w:t>The Economic Consequences of the Peace</w:t>
      </w:r>
      <w:r>
        <w:rPr>
          <w:rFonts w:ascii="Times" w:eastAsia="Times" w:hAnsi="Times" w:cs="Times"/>
          <w:sz w:val="20"/>
          <w:szCs w:val="20"/>
        </w:rPr>
        <w:t xml:space="preserve"> (Londres: Harcourt, Brace, 1920), pp. 4-5.</w:t>
      </w:r>
    </w:p>
  </w:footnote>
  <w:footnote w:id="65">
    <w:p w14:paraId="0000010F"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 xml:space="preserve">Como desculpa para Wilson, deve referir-se que sofreu o seu primeiro derrame em 1896 e, em 1906, um segundo derrame que o deixou cego de um olho e o obrigou a escrever com a mão esquerda. Esta ruína de homem ganhou as eleições de 1912 graças às artimanhas de Theodore Roosevelt. Nas Conferências de Paz de Paris, foi torturado por duas doenças delicadas. Em setembro de 1919, sofreu um terceiro derrame que, posteriormente, levou a sua mulher a dirigir a Casa Branca. Ver Edwin W. Weinstein, </w:t>
      </w:r>
      <w:r>
        <w:rPr>
          <w:rFonts w:ascii="Times" w:eastAsia="Times" w:hAnsi="Times" w:cs="Times"/>
          <w:i/>
          <w:sz w:val="20"/>
          <w:szCs w:val="20"/>
        </w:rPr>
        <w:t>Woodrow Wilson: A Medical and Psychological Biography (Princeton, N.J.: Princeton University Press, 1981)</w:t>
      </w:r>
      <w:r>
        <w:rPr>
          <w:rFonts w:ascii="Times" w:eastAsia="Times" w:hAnsi="Times" w:cs="Times"/>
          <w:sz w:val="20"/>
          <w:szCs w:val="20"/>
        </w:rPr>
        <w:t>. Igualmente importante e assustador é o livro que Sigmund Freud escreveu em conjunto com William C. Bullitt, Thomas Woodrow Wilson: A Psychological Study (Boston: Houghton Mifflin, 1967). Freud disse a Max Eastman que Wilson era “o tolo mais tolo de todo o século e também um criminoso sem o perceber”.</w:t>
      </w:r>
    </w:p>
  </w:footnote>
  <w:footnote w:id="66">
    <w:p w14:paraId="00000110"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28 de junho de 1389 foi o dia do assassinato do sultão sérvio Murad. Exatamente 525 anos mais tarde, em 1914, foi a data do duplo assassinato de Sarajevo. O dia 28 de junho foi inteligentemente escolhido para a assinatura do Tratado de Versalhes, em 1919, e também pelo “Reino dos Sérvios, Croatas e Eslovenos”, que em 1929 passou a chamar-se “Jugoslávia”. No mesmo dia, uma reunião de ministros “tchecoslovacos” decidiu enviar um telegrama de felicitações por esse crime ao novo Estado dos Balcãs, expressando “a esperança de que tal venha a acontecer actos heróicos”. Chacinar um casal! Aí está a herança sangrenta da Revolução Francesa.</w:t>
      </w:r>
    </w:p>
  </w:footnote>
  <w:footnote w:id="67">
    <w:p w14:paraId="00000111"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 xml:space="preserve">Lloyd George odiava ardentemente a Polônia e fez com que uma parte polaca da Silésia fosse entregue à Tchecoslováquia. Quando soube do avanço do Exército Vermelho sobre Varsóvia, em 1920, dançou alegremente. Quanto ao seu carácter, ver a biografia do seu filho, Richard Lloyd George, Conde de Dwyfor, </w:t>
      </w:r>
      <w:r>
        <w:rPr>
          <w:rFonts w:ascii="Times" w:eastAsia="Times" w:hAnsi="Times" w:cs="Times"/>
          <w:i/>
          <w:sz w:val="20"/>
          <w:szCs w:val="20"/>
        </w:rPr>
        <w:t xml:space="preserve">My Father, Lloyd George </w:t>
      </w:r>
      <w:r>
        <w:rPr>
          <w:rFonts w:ascii="Times" w:eastAsia="Times" w:hAnsi="Times" w:cs="Times"/>
          <w:sz w:val="20"/>
          <w:szCs w:val="20"/>
        </w:rPr>
        <w:t>(Nova Iorque: Crown Publishers, 1960).</w:t>
      </w:r>
    </w:p>
  </w:footnote>
  <w:footnote w:id="68">
    <w:p w14:paraId="00000112"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A “democracia” é um problema teológico, uma vez que o governo é o resultado do Pecado Original. A democracia encarna a ilusão de que “Auto-governo” significa realmente governar-se a si próprio e a mais ninguém, quando é simplesmente o governo da maioria sobre a minoria. Sir Henry Campbell-Bannerman disse-nos que “o auto-governo é melhor do que um bom governo”. Assim, da próxima vez que tivermos uma doença grave, devemos praticar o charlatanismo em nós próprios e dispensar a profissão médica.</w:t>
      </w:r>
    </w:p>
  </w:footnote>
  <w:footnote w:id="69">
    <w:p w14:paraId="00000113"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 xml:space="preserve">Ver George D. Herron, </w:t>
      </w:r>
      <w:r>
        <w:rPr>
          <w:rFonts w:ascii="Times" w:eastAsia="Times" w:hAnsi="Times" w:cs="Times"/>
          <w:i/>
          <w:sz w:val="20"/>
          <w:szCs w:val="20"/>
        </w:rPr>
        <w:t>The Menace of Peace</w:t>
      </w:r>
      <w:r>
        <w:rPr>
          <w:rFonts w:ascii="Times" w:eastAsia="Times" w:hAnsi="Times" w:cs="Times"/>
          <w:sz w:val="20"/>
          <w:szCs w:val="20"/>
        </w:rPr>
        <w:t xml:space="preserve"> (Londres: Allen &amp; Unwin, 1917), pp. 9-10. Wilson aparentemente só era compreendido por um ministro destituído (tinha cometido adultério), um antigo socialista e pacifista que, após o divórcio, casou com a filha da abastada Sra. Rand, fundadora da “Rand School of Social Science” de Nova Iorque. </w:t>
      </w:r>
    </w:p>
  </w:footnote>
  <w:footnote w:id="70">
    <w:p w14:paraId="00000114"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 xml:space="preserve">A destruição intencional do esforço de paz austríaco por Herron em fevereiro de 1918 é bem descrita pelo seu assistente eslovaco, Stefan Osusky, em </w:t>
      </w:r>
      <w:r>
        <w:rPr>
          <w:rFonts w:ascii="Times" w:eastAsia="Times" w:hAnsi="Times" w:cs="Times"/>
          <w:i/>
          <w:sz w:val="20"/>
          <w:szCs w:val="20"/>
        </w:rPr>
        <w:t>George D. Herron: Dovernik Wilsonov pocas vojny</w:t>
      </w:r>
      <w:r>
        <w:rPr>
          <w:rFonts w:ascii="Times" w:eastAsia="Times" w:hAnsi="Times" w:cs="Times"/>
          <w:sz w:val="20"/>
          <w:szCs w:val="20"/>
        </w:rPr>
        <w:t xml:space="preserve"> (Pressburg: Naklad Prudov, 1925). Aliás, foi ideia de Herron instalar a sede da Liga das Nações em Genebra, a cidade de Calvino e Rousseau. Os “Herron Papers” estão preservados no Instituto Hoover, em Stanford, Califórnia, e estão disponíveis em 13 volumes cuidadosamente datilografados.</w:t>
      </w:r>
    </w:p>
  </w:footnote>
  <w:footnote w:id="71">
    <w:p w14:paraId="00000115"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 xml:space="preserve">Conheci o Bispo de Chichester em Nova Iorque, depois da guerra. Ele garantiu-me que Churchill não tinha lido o material que lhe tinha dado. (Bebendo uma garrafa de uísque todos os dias, Churchill obviamente não tinha tempo). Anthony Eden tinha medo de irritar os soviéticos se estabelecesse contatos com generais alemães. Eden foi também o homem que entregou os russos, croatas e eslovenos anticomunistas aos soviéticos e a Tito. Foram massacrados em massa. </w:t>
      </w:r>
    </w:p>
  </w:footnote>
  <w:footnote w:id="72">
    <w:p w14:paraId="00000116" w14:textId="77777777" w:rsidR="006B349A" w:rsidRDefault="00000000">
      <w:pPr>
        <w:spacing w:line="240" w:lineRule="auto"/>
        <w:jc w:val="both"/>
        <w:rPr>
          <w:rFonts w:ascii="Times" w:eastAsia="Times" w:hAnsi="Times" w:cs="Times"/>
          <w:sz w:val="20"/>
          <w:szCs w:val="20"/>
        </w:rPr>
      </w:pPr>
      <w:r>
        <w:rPr>
          <w:vertAlign w:val="superscript"/>
        </w:rPr>
        <w:footnoteRef/>
      </w:r>
      <w:r>
        <w:rPr>
          <w:rFonts w:ascii="Times" w:eastAsia="Times" w:hAnsi="Times" w:cs="Times"/>
          <w:sz w:val="20"/>
          <w:szCs w:val="20"/>
        </w:rPr>
        <w:t xml:space="preserve"> O carácter gnóstico da democracia era também evidente para Eric Voegelin em </w:t>
      </w:r>
      <w:r>
        <w:rPr>
          <w:rFonts w:ascii="Times" w:eastAsia="Times" w:hAnsi="Times" w:cs="Times"/>
          <w:i/>
          <w:sz w:val="20"/>
          <w:szCs w:val="20"/>
        </w:rPr>
        <w:t>Science, Politics, and Gnosticism (</w:t>
      </w:r>
      <w:r>
        <w:rPr>
          <w:rFonts w:ascii="Times" w:eastAsia="Times" w:hAnsi="Times" w:cs="Times"/>
          <w:sz w:val="20"/>
          <w:szCs w:val="20"/>
        </w:rPr>
        <w:t>Chicago: Regnery, 1968).</w:t>
      </w:r>
    </w:p>
  </w:footnote>
  <w:footnote w:id="73">
    <w:p w14:paraId="00000117"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 xml:space="preserve">Pergunto muitas vezes ao público americano onde é que na Declaração de Independência ou na Constituição se encontram as palavras “democracia” e “república”. A sua surpresa é grande quando descobrem que nenhuma delas aparece em qualquer dos documentos. Quando lhes digo que, segundo Charles Beard, os Pais Fundadores odiavam a democracia mais do que o Pecado Original, ficam surpreendidos. Também não ficam encantados quando lhes digo que, depois de 1828, o seu país passou a frequentar a Escola Francesa. </w:t>
      </w:r>
    </w:p>
  </w:footnote>
  <w:footnote w:id="74">
    <w:p w14:paraId="00000118" w14:textId="77777777" w:rsidR="006B349A" w:rsidRDefault="00000000">
      <w:pPr>
        <w:spacing w:line="240" w:lineRule="auto"/>
        <w:jc w:val="both"/>
        <w:rPr>
          <w:rFonts w:ascii="Times" w:eastAsia="Times" w:hAnsi="Times" w:cs="Times"/>
          <w:sz w:val="20"/>
          <w:szCs w:val="20"/>
        </w:rPr>
      </w:pPr>
      <w:r>
        <w:rPr>
          <w:vertAlign w:val="superscript"/>
        </w:rPr>
        <w:footnoteRef/>
      </w:r>
      <w:r>
        <w:rPr>
          <w:rFonts w:ascii="Times" w:eastAsia="Times" w:hAnsi="Times" w:cs="Times"/>
          <w:sz w:val="20"/>
          <w:szCs w:val="20"/>
        </w:rPr>
        <w:t xml:space="preserve"> O primeiro nome espanhol do Duce foi-lhe dado pelo seu pai anarquista. Era Benito (em vez de Benedetto) em honra de Benito Juarez, que mandou executar um monarca. Os fasces, devemos lembrar-nos, são um símbolo republicano e o fascismo só encontrou a sua plena realização na Republica Sociale Italiana, com sede em Salo.</w:t>
      </w:r>
    </w:p>
  </w:footnote>
  <w:footnote w:id="75">
    <w:p w14:paraId="00000119" w14:textId="77777777" w:rsidR="006B349A" w:rsidRDefault="00000000">
      <w:pPr>
        <w:spacing w:line="240" w:lineRule="auto"/>
        <w:jc w:val="both"/>
        <w:rPr>
          <w:rFonts w:ascii="Times" w:eastAsia="Times" w:hAnsi="Times" w:cs="Times"/>
          <w:sz w:val="20"/>
          <w:szCs w:val="20"/>
        </w:rPr>
      </w:pPr>
      <w:r>
        <w:rPr>
          <w:vertAlign w:val="superscript"/>
        </w:rPr>
        <w:footnoteRef/>
      </w:r>
      <w:r>
        <w:rPr>
          <w:rFonts w:ascii="Times" w:eastAsia="Times" w:hAnsi="Times" w:cs="Times"/>
          <w:sz w:val="20"/>
          <w:szCs w:val="20"/>
        </w:rPr>
        <w:t xml:space="preserve"> Ver Burton J. Hendrick, </w:t>
      </w:r>
      <w:r>
        <w:rPr>
          <w:rFonts w:ascii="Times" w:eastAsia="Times" w:hAnsi="Times" w:cs="Times"/>
          <w:i/>
          <w:sz w:val="20"/>
          <w:szCs w:val="20"/>
        </w:rPr>
        <w:t>The Life and Letters of Walter H. Page</w:t>
      </w:r>
      <w:r>
        <w:rPr>
          <w:rFonts w:ascii="Times" w:eastAsia="Times" w:hAnsi="Times" w:cs="Times"/>
          <w:sz w:val="20"/>
          <w:szCs w:val="20"/>
        </w:rPr>
        <w:t>, vol. 1 (Garden City, N.Y.: Doubleday, 1925), p. 188.</w:t>
      </w:r>
    </w:p>
  </w:footnote>
  <w:footnote w:id="76">
    <w:p w14:paraId="0000011A" w14:textId="77777777" w:rsidR="006B349A" w:rsidRDefault="00000000">
      <w:pPr>
        <w:spacing w:line="240" w:lineRule="auto"/>
        <w:jc w:val="both"/>
        <w:rPr>
          <w:rFonts w:ascii="Times" w:eastAsia="Times" w:hAnsi="Times" w:cs="Times"/>
          <w:sz w:val="20"/>
          <w:szCs w:val="20"/>
        </w:rPr>
      </w:pPr>
      <w:r>
        <w:rPr>
          <w:vertAlign w:val="superscript"/>
        </w:rPr>
        <w:footnoteRef/>
      </w:r>
      <w:r>
        <w:rPr>
          <w:rFonts w:ascii="Times" w:eastAsia="Times" w:hAnsi="Times" w:cs="Times"/>
          <w:sz w:val="20"/>
          <w:szCs w:val="20"/>
        </w:rPr>
        <w:t xml:space="preserve"> Quanta influência feminina americana estava então ativa na cena política? Masaryk, que tinha persuadido Wilson de que, na guerra, a Áustria era ainda mais culpada do que a Alemanha, tinha uma mulher americana, tal como Clemenceau. Churchill desempenhava apenas um papel secundário, mas a sua mãe era americana. A mãe do Ministro dos Negócios Estrangeiros italiano, Sonnino, não era americana, mas sim britânica, e ele tornou-se anglicano.</w:t>
      </w:r>
    </w:p>
  </w:footnote>
  <w:footnote w:id="77">
    <w:p w14:paraId="0000011B"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Quando o exército francês invadiu o Tirol durante as guerras napoleônicas, declarou solenemente: “Trazemos-vos a liberdade, quer queiram quer não!” Isto é engraçado quando se sabe que, desde o final do século XIV, os tiroleses tinham um Landtag onde estavam representadas as quatro propriedades, e todas tinham o mesmo poder.</w:t>
      </w:r>
    </w:p>
  </w:footnote>
  <w:footnote w:id="78">
    <w:p w14:paraId="0000011C"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Em 1814-15, a França recebeu o enclave papal de Avinhão e aderiu à Santa Aliança. (A Grã-Bretanha abandonou-a rapidamente).</w:t>
      </w:r>
    </w:p>
  </w:footnote>
  <w:footnote w:id="79">
    <w:p w14:paraId="0000011D" w14:textId="77777777" w:rsidR="006B349A" w:rsidRDefault="00000000">
      <w:pPr>
        <w:spacing w:line="240" w:lineRule="auto"/>
        <w:jc w:val="both"/>
        <w:rPr>
          <w:rFonts w:ascii="Times" w:eastAsia="Times" w:hAnsi="Times" w:cs="Times"/>
          <w:sz w:val="20"/>
          <w:szCs w:val="20"/>
        </w:rPr>
      </w:pPr>
      <w:r>
        <w:rPr>
          <w:vertAlign w:val="superscript"/>
        </w:rPr>
        <w:footnoteRef/>
      </w:r>
      <w:r>
        <w:rPr>
          <w:rFonts w:ascii="Times" w:eastAsia="Times" w:hAnsi="Times" w:cs="Times"/>
          <w:sz w:val="20"/>
          <w:szCs w:val="20"/>
        </w:rPr>
        <w:t xml:space="preserve"> Em Lucerna, é possível admirar o “Leão Moribundo” de Thorvaldsen, erigido em memória dos mercenários suíços que morreram lealmente ao serviço de Luís XVI nas Tulherias. Foram massacrados até ao último homem.</w:t>
      </w:r>
    </w:p>
  </w:footnote>
  <w:footnote w:id="80">
    <w:p w14:paraId="0000011E"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A pintura de Velásquez sobre A Rendição de Breda pode ser vista no Prado, em Madrid. O quadro mostra “Cavalheiros da Velha Escola” numa cerimônia encantadora. Essa velha escola ainda existia durante a Primeira Guerra Mundial. O filho desse traidor supremo, Thomas G. Masaryk, serviu como capitão de hussardos no exército austro-húngaro até ao fim. Disse então ao seu coronel que nem ele nem os seus colegas oficiais nunca mencionaram as conhecidas atividades do seu pai. “O coronel respondeu-lhe: ‘Muitas vezes, estava na ponta da língua, mas, claro, nunca o mencionámos’”. Este fato foi relatado por Indro Montanelli. Alguém poderia imaginar algo semelhante num exército ocidental?</w:t>
      </w:r>
    </w:p>
  </w:footnote>
  <w:footnote w:id="81">
    <w:p w14:paraId="0000011F"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Quando a Casa Real Britânica mudou o seu nome de Saxe-Coburgo-Gotha para Windsor para agradar ao povo, Guilherme II comentou: “Crianças, da próxima vez que formos ao teatro vamos ver as ‘Alegres Mulheres de Saxe-Coburgo-Gotha’”. O príncipe Charles pertence de fato à Casa de Sonderburg-Glücksburg-Augustenburg, também conhecida por Windsor. O seu pai nasceu, afinal, um príncipe grego, embora sem uma gota de sangue grego.</w:t>
      </w:r>
    </w:p>
  </w:footnote>
  <w:footnote w:id="82">
    <w:p w14:paraId="00000120"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Afonso IV, rei de Castela, casou com a filha de um príncipe marroquino cativo, do qual descendem todas as casas soberanas da Europa. Correspondendo-se com os membros das dinastias europeias, o rei Hassan II de Marrocos e os seus amigos tratam-se por “Cher Cousin”.</w:t>
      </w:r>
    </w:p>
  </w:footnote>
  <w:footnote w:id="83">
    <w:p w14:paraId="00000122"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O antepassado hebreu é Pierleone, irmão do antipapa Anacleto II, o “Papa do Gueto”.</w:t>
      </w:r>
    </w:p>
  </w:footnote>
  <w:footnote w:id="84">
    <w:p w14:paraId="00000123"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 xml:space="preserve">Otto Forst de Battaglia, </w:t>
      </w:r>
      <w:r>
        <w:rPr>
          <w:rFonts w:ascii="Times" w:eastAsia="Times" w:hAnsi="Times" w:cs="Times"/>
          <w:i/>
          <w:sz w:val="20"/>
          <w:szCs w:val="20"/>
        </w:rPr>
        <w:t>Das Geheimnis des Blutes</w:t>
      </w:r>
      <w:r>
        <w:rPr>
          <w:rFonts w:ascii="Times" w:eastAsia="Times" w:hAnsi="Times" w:cs="Times"/>
          <w:sz w:val="20"/>
          <w:szCs w:val="20"/>
        </w:rPr>
        <w:t xml:space="preserve"> (Viena: Reinhold, 1932), pp. 45-46, informa-nos que Guilherme II e Jorge V da Grã-Bretanha também tinham Djenhiz-Khan como antepassado comum.</w:t>
      </w:r>
    </w:p>
  </w:footnote>
  <w:footnote w:id="85">
    <w:p w14:paraId="00000124"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Elena de Espanha, esposa de Afonso XIII e neta da Rainha Vitória, era originalmente anglicana; Astrid, esposa de Leopoldo III da Bélgica, era uma princesa luterana da Suécia; a atual Rainha de Espanha é bisneta de Guilherme II.</w:t>
      </w:r>
    </w:p>
  </w:footnote>
  <w:footnote w:id="86">
    <w:p w14:paraId="00000125" w14:textId="77777777" w:rsidR="006B349A" w:rsidRDefault="00000000">
      <w:pPr>
        <w:spacing w:line="240" w:lineRule="auto"/>
        <w:jc w:val="both"/>
        <w:rPr>
          <w:rFonts w:ascii="Times" w:eastAsia="Times" w:hAnsi="Times" w:cs="Times"/>
          <w:sz w:val="20"/>
          <w:szCs w:val="20"/>
        </w:rPr>
      </w:pPr>
      <w:r>
        <w:rPr>
          <w:vertAlign w:val="superscript"/>
        </w:rPr>
        <w:footnoteRef/>
      </w:r>
      <w:r>
        <w:rPr>
          <w:rFonts w:ascii="Times" w:eastAsia="Times" w:hAnsi="Times" w:cs="Times"/>
          <w:sz w:val="20"/>
          <w:szCs w:val="20"/>
        </w:rPr>
        <w:t xml:space="preserve"> Napoleão III tinha ficado ofendido porque Nicolau I se tinha dirigido a ele apenas como “Querido Primo”. Nessa reunião em Kassel, Bismarck falava um francês impecável, enquanto Napoleão III, tendo passado a sua juventude e os seus anos de estudante no exílio alemão, tinha um sotaque alemão. Napoleão I, quando falava francês, tinha um sotaque italiano.</w:t>
      </w:r>
    </w:p>
  </w:footnote>
  <w:footnote w:id="87">
    <w:p w14:paraId="00000126" w14:textId="77777777" w:rsidR="006B349A" w:rsidRDefault="00000000">
      <w:pPr>
        <w:spacing w:line="240" w:lineRule="auto"/>
        <w:jc w:val="both"/>
        <w:rPr>
          <w:rFonts w:ascii="Times" w:eastAsia="Times" w:hAnsi="Times" w:cs="Times"/>
          <w:sz w:val="20"/>
          <w:szCs w:val="20"/>
        </w:rPr>
      </w:pPr>
      <w:r>
        <w:rPr>
          <w:vertAlign w:val="superscript"/>
        </w:rPr>
        <w:footnoteRef/>
      </w:r>
      <w:r>
        <w:rPr>
          <w:rFonts w:ascii="Times" w:eastAsia="Times" w:hAnsi="Times" w:cs="Times"/>
          <w:sz w:val="20"/>
          <w:szCs w:val="20"/>
        </w:rPr>
        <w:t xml:space="preserve"> Na querela entre Guilherme II e Bismarck, que levou à demissão deste último, a “questão social” desempenhou um papel importante. O imperador foi enfático defensor do Estado provedor, favorecendo mais legislação social.</w:t>
      </w:r>
    </w:p>
  </w:footnote>
  <w:footnote w:id="88">
    <w:p w14:paraId="00000127"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 xml:space="preserve">A penetração do etnocentrismo no sentimento dos monarcas tornou-se evidente em 1916, quando a imperatriz Alexandra recebeu na audiência uma jovem condessa austríaca Kinsky, enviada pela Cruz Vermelha para inspecionar os campos de prisioneiros russos. A Imperatriz, pensando que a sua visitante (devido ao seu nome) se considerava tcheca, perguntou-lhe: “Gostas mesmo destes alemães, querida criança?” A condessa enrijeceu-se e respondeu: “São os nossos aliados, Majestade!” A imperatriz pediu imediatamente desculpa pela sua gafe. Ver </w:t>
      </w:r>
      <w:r>
        <w:rPr>
          <w:rFonts w:ascii="Times" w:eastAsia="Times" w:hAnsi="Times" w:cs="Times"/>
          <w:i/>
          <w:sz w:val="20"/>
          <w:szCs w:val="20"/>
        </w:rPr>
        <w:t>Nora Gräfin Kinsky, Russisches Tagebuch</w:t>
      </w:r>
      <w:r>
        <w:rPr>
          <w:rFonts w:ascii="Times" w:eastAsia="Times" w:hAnsi="Times" w:cs="Times"/>
          <w:sz w:val="20"/>
          <w:szCs w:val="20"/>
        </w:rPr>
        <w:t xml:space="preserve"> (Estugarda: Seewald, 1976), p. 87.</w:t>
      </w:r>
    </w:p>
  </w:footnote>
  <w:footnote w:id="89">
    <w:p w14:paraId="00000128" w14:textId="77777777" w:rsidR="006B349A" w:rsidRDefault="00000000">
      <w:pPr>
        <w:spacing w:line="240" w:lineRule="auto"/>
        <w:jc w:val="both"/>
        <w:rPr>
          <w:rFonts w:ascii="Times" w:eastAsia="Times" w:hAnsi="Times" w:cs="Times"/>
          <w:sz w:val="20"/>
          <w:szCs w:val="20"/>
        </w:rPr>
      </w:pPr>
      <w:r>
        <w:rPr>
          <w:vertAlign w:val="superscript"/>
        </w:rPr>
        <w:footnoteRef/>
      </w:r>
      <w:r>
        <w:rPr>
          <w:rFonts w:ascii="Times" w:eastAsia="Times" w:hAnsi="Times" w:cs="Times"/>
          <w:sz w:val="20"/>
          <w:szCs w:val="20"/>
        </w:rPr>
        <w:t xml:space="preserve"> Não se sabe se a culpa de não ter salvo Nicolau II e a sua família é de Lloyd George, de George V, ou de ambos. Sabendo dos seus esforços de paz, ambos o viam como um “traidor”. Guilherme II estava desesperado por não poder fazer nada por eles. Quando a ala “bolchevique” dos sociais-democratas tomou o poder, o destino da família imperial estava selado.</w:t>
      </w:r>
    </w:p>
  </w:footnote>
  <w:footnote w:id="90">
    <w:p w14:paraId="00000129"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Os monarcas aperceberam-se normalmente de que, se tivessem nascido a poucos quarteirões do palácio real ou imperial, nunca teriam sido soberanos. Também não podiam afirmar que o seu cargo se devia à sua inteligência, coragem, intuição ou qualidades superiores. Daí a megalomania mais desenvolvida dos líderes populares, sobretudo se não fossem religiosos. (O ditado de Acton, “O poder tende a corromper, o poder absoluto corrompe absolutamente”, é válido apenas para pessoas não religiosas. Carlos V, em cujo reino o sol nunca se punha, era um verdadeiro santo quando comparado com Rufino Barrios, o tirano ateu da Guatemala, Lênin, Stalin, Mao ou Hitler).</w:t>
      </w:r>
    </w:p>
  </w:footnote>
  <w:footnote w:id="91">
    <w:p w14:paraId="215E8804" w14:textId="12C7750F" w:rsidR="0037630F" w:rsidRPr="0037630F" w:rsidRDefault="0037630F">
      <w:pPr>
        <w:pStyle w:val="Textodenotaderodap"/>
        <w:rPr>
          <w:rFonts w:asciiTheme="minorHAnsi" w:hAnsiTheme="minorHAnsi" w:cstheme="majorHAnsi"/>
          <w:sz w:val="18"/>
          <w:szCs w:val="18"/>
          <w:lang w:val="pt-BR"/>
        </w:rPr>
      </w:pPr>
      <w:r w:rsidRPr="0037630F">
        <w:rPr>
          <w:rStyle w:val="Refdenotaderodap"/>
          <w:rFonts w:asciiTheme="minorHAnsi" w:hAnsiTheme="minorHAnsi" w:cstheme="majorHAnsi"/>
          <w:sz w:val="18"/>
          <w:szCs w:val="18"/>
        </w:rPr>
        <w:footnoteRef/>
      </w:r>
      <w:r w:rsidRPr="0037630F">
        <w:rPr>
          <w:rFonts w:asciiTheme="minorHAnsi" w:hAnsiTheme="minorHAnsi" w:cstheme="majorHAnsi"/>
          <w:sz w:val="18"/>
          <w:szCs w:val="18"/>
        </w:rPr>
        <w:t>.</w:t>
      </w:r>
      <w:r w:rsidRPr="0037630F">
        <w:rPr>
          <w:rFonts w:asciiTheme="minorHAnsi" w:hAnsiTheme="minorHAnsi" w:cstheme="majorHAnsi"/>
          <w:sz w:val="18"/>
          <w:szCs w:val="18"/>
        </w:rPr>
        <w:t xml:space="preserve"> </w:t>
      </w:r>
      <w:r w:rsidRPr="0037630F">
        <w:rPr>
          <w:rFonts w:asciiTheme="minorHAnsi" w:hAnsiTheme="minorHAnsi" w:cstheme="majorHAnsi"/>
          <w:sz w:val="18"/>
          <w:szCs w:val="18"/>
        </w:rPr>
        <w:t>Atualmente, os monarcas têm apenas um valor simbólico, os seus casamentos já não desempenham um papel político e perderam parcialmente o seu caráter internacional. No entanto, é significativo o fato de a realeza sueca poder casar com não-reais, desde que o parceiro seja estrangeiro. No entanto, o atual direito de sucessão é claramente “antidinástico”: uma filha pode preceder um herdeiro masculino, pelo que o nome da dinastia se torna fictício, como o dos “Windsors”.</w:t>
      </w:r>
    </w:p>
  </w:footnote>
  <w:footnote w:id="92">
    <w:p w14:paraId="0000012B"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 xml:space="preserve">Na Idade Média, os monarcas europeus estavam muito sujeitos às Constituições. Existia o princípio do </w:t>
      </w:r>
      <w:r>
        <w:rPr>
          <w:rFonts w:ascii="Times" w:eastAsia="Times" w:hAnsi="Times" w:cs="Times"/>
          <w:i/>
          <w:sz w:val="20"/>
          <w:szCs w:val="20"/>
        </w:rPr>
        <w:t>rex sub lege</w:t>
      </w:r>
      <w:r>
        <w:rPr>
          <w:rFonts w:ascii="Times" w:eastAsia="Times" w:hAnsi="Times" w:cs="Times"/>
          <w:sz w:val="20"/>
          <w:szCs w:val="20"/>
        </w:rPr>
        <w:t xml:space="preserve">. Ver Fritz Kern, </w:t>
      </w:r>
      <w:r>
        <w:rPr>
          <w:rFonts w:ascii="Times" w:eastAsia="Times" w:hAnsi="Times" w:cs="Times"/>
          <w:i/>
          <w:sz w:val="20"/>
          <w:szCs w:val="20"/>
        </w:rPr>
        <w:t>Gottesgnadentum und Widerstandsrecht im frühen Mittelalter</w:t>
      </w:r>
      <w:r>
        <w:rPr>
          <w:rFonts w:ascii="Times" w:eastAsia="Times" w:hAnsi="Times" w:cs="Times"/>
          <w:sz w:val="20"/>
          <w:szCs w:val="20"/>
        </w:rPr>
        <w:t xml:space="preserve"> (Leipzig: Koehler, 1914). O direito à rebelião sobreviveu na Europa pós-reformista. A jesuíta Mariana ensinou: </w:t>
      </w:r>
      <w:r>
        <w:rPr>
          <w:rFonts w:ascii="Times" w:eastAsia="Times" w:hAnsi="Times" w:cs="Times"/>
          <w:i/>
          <w:sz w:val="20"/>
          <w:szCs w:val="20"/>
        </w:rPr>
        <w:t>Justum est necare reges ímpios</w:t>
      </w:r>
      <w:r>
        <w:rPr>
          <w:rFonts w:ascii="Times" w:eastAsia="Times" w:hAnsi="Times" w:cs="Times"/>
          <w:sz w:val="20"/>
          <w:szCs w:val="20"/>
        </w:rPr>
        <w:t xml:space="preserve">. Para Calvino, um monarca monstruoso era um </w:t>
      </w:r>
      <w:r>
        <w:rPr>
          <w:rFonts w:ascii="Times" w:eastAsia="Times" w:hAnsi="Times" w:cs="Times"/>
          <w:i/>
          <w:sz w:val="20"/>
          <w:szCs w:val="20"/>
        </w:rPr>
        <w:t>ire de Dieu</w:t>
      </w:r>
      <w:r>
        <w:rPr>
          <w:rFonts w:ascii="Times" w:eastAsia="Times" w:hAnsi="Times" w:cs="Times"/>
          <w:sz w:val="20"/>
          <w:szCs w:val="20"/>
        </w:rPr>
        <w:t xml:space="preserve">, que se devia sofrer com paciência. Lutero ensinava da mesma forma. Segundo Fernando d’Antonio, Aquino permitia o tiranicídio no decurso de uma rebelião geral; ver o seu </w:t>
      </w:r>
      <w:r>
        <w:rPr>
          <w:rFonts w:ascii="Times" w:eastAsia="Times" w:hAnsi="Times" w:cs="Times"/>
          <w:i/>
          <w:sz w:val="20"/>
          <w:szCs w:val="20"/>
        </w:rPr>
        <w:t>Il tiranni cidio nel pensiero del Acquinate</w:t>
      </w:r>
      <w:r>
        <w:rPr>
          <w:rFonts w:ascii="Times" w:eastAsia="Times" w:hAnsi="Times" w:cs="Times"/>
          <w:sz w:val="20"/>
          <w:szCs w:val="20"/>
        </w:rPr>
        <w:t xml:space="preserve"> (1939).</w:t>
      </w:r>
    </w:p>
  </w:footnote>
  <w:footnote w:id="93">
    <w:p w14:paraId="0000012C"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 xml:space="preserve">Quanto à impossibilidade de uma política externa sólida numa era democrática, ver o meu artigo </w:t>
      </w:r>
      <w:r>
        <w:rPr>
          <w:rFonts w:ascii="Times" w:eastAsia="Times" w:hAnsi="Times" w:cs="Times"/>
          <w:i/>
          <w:sz w:val="20"/>
          <w:szCs w:val="20"/>
        </w:rPr>
        <w:t>Foreign Policy and the Popular Will</w:t>
      </w:r>
      <w:r>
        <w:rPr>
          <w:rFonts w:ascii="Times" w:eastAsia="Times" w:hAnsi="Times" w:cs="Times"/>
          <w:sz w:val="20"/>
          <w:szCs w:val="20"/>
        </w:rPr>
        <w:t xml:space="preserve">, </w:t>
      </w:r>
      <w:r>
        <w:rPr>
          <w:rFonts w:ascii="Times" w:eastAsia="Times" w:hAnsi="Times" w:cs="Times"/>
          <w:i/>
          <w:sz w:val="20"/>
          <w:szCs w:val="20"/>
        </w:rPr>
        <w:t>Chronicles</w:t>
      </w:r>
      <w:r>
        <w:rPr>
          <w:rFonts w:ascii="Times" w:eastAsia="Times" w:hAnsi="Times" w:cs="Times"/>
          <w:sz w:val="20"/>
          <w:szCs w:val="20"/>
        </w:rPr>
        <w:t xml:space="preserve"> (junho de 1998). As democracias são carrosséis.</w:t>
      </w:r>
    </w:p>
  </w:footnote>
  <w:footnote w:id="94">
    <w:p w14:paraId="0000012D"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 xml:space="preserve">Ver Hans-Hermann Hoppe, </w:t>
      </w:r>
      <w:r>
        <w:rPr>
          <w:rFonts w:ascii="Times" w:eastAsia="Times" w:hAnsi="Times" w:cs="Times"/>
          <w:i/>
          <w:sz w:val="20"/>
          <w:szCs w:val="20"/>
        </w:rPr>
        <w:t>Time Preference, Government, and the Process of De-Civilization: From Monarchy to Democracy</w:t>
      </w:r>
      <w:r>
        <w:rPr>
          <w:rFonts w:ascii="Times" w:eastAsia="Times" w:hAnsi="Times" w:cs="Times"/>
          <w:sz w:val="20"/>
          <w:szCs w:val="20"/>
        </w:rPr>
        <w:t xml:space="preserve">, em </w:t>
      </w:r>
      <w:r>
        <w:rPr>
          <w:rFonts w:ascii="Times" w:eastAsia="Times" w:hAnsi="Times" w:cs="Times"/>
          <w:i/>
          <w:sz w:val="20"/>
          <w:szCs w:val="20"/>
        </w:rPr>
        <w:t>The Costs of War: America’s Pyrrhic Victories</w:t>
      </w:r>
      <w:r>
        <w:rPr>
          <w:rFonts w:ascii="Times" w:eastAsia="Times" w:hAnsi="Times" w:cs="Times"/>
          <w:sz w:val="20"/>
          <w:szCs w:val="20"/>
        </w:rPr>
        <w:t>, ed., John V. Denson (New Brunswick, EUA). John V. Denson (New Brunswick, N.J.: Transaction Publishers, 1997).</w:t>
      </w:r>
    </w:p>
  </w:footnote>
  <w:footnote w:id="95">
    <w:p w14:paraId="0000012E"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 xml:space="preserve">Todas as guerras americanas após 1945 foram profundamente afetadas pelo processo democrático: Coreia, Vietnam e até o Golfo Pérsico. O caso mais surpreendente foi o do Vietnam. Ver Leslie Gelb, </w:t>
      </w:r>
      <w:r>
        <w:rPr>
          <w:rFonts w:ascii="Times" w:eastAsia="Times" w:hAnsi="Times" w:cs="Times"/>
          <w:i/>
          <w:sz w:val="20"/>
          <w:szCs w:val="20"/>
        </w:rPr>
        <w:t>The Irony of Vietnam: The System Worked</w:t>
      </w:r>
      <w:r>
        <w:rPr>
          <w:rFonts w:ascii="Times" w:eastAsia="Times" w:hAnsi="Times" w:cs="Times"/>
          <w:sz w:val="20"/>
          <w:szCs w:val="20"/>
        </w:rPr>
        <w:t xml:space="preserve"> (Washington D.C.: Brookings Institute, 1978). A mensagem deste livro e do seu autor esquerdista é revelada no título: a ironia reside no fato de esta vitória do comunismo ter sido ao mesmo tempo uma vitória da democracia, e o sistema funcionou porque a opinião da maioria forçou a Casa Branca, o Pentágono e o Congresso a desistir. Assim, 56.000 homens morreram em vão. O livro do coronel vietcongue dissidente Bui-Tin, </w:t>
      </w:r>
      <w:r>
        <w:rPr>
          <w:rFonts w:ascii="Times" w:eastAsia="Times" w:hAnsi="Times" w:cs="Times"/>
          <w:i/>
          <w:sz w:val="20"/>
          <w:szCs w:val="20"/>
        </w:rPr>
        <w:t>Following Ho Chi Minh: Memoirs of a North Vietnamese Colonel</w:t>
      </w:r>
      <w:r>
        <w:rPr>
          <w:rFonts w:ascii="Times" w:eastAsia="Times" w:hAnsi="Times" w:cs="Times"/>
          <w:sz w:val="20"/>
          <w:szCs w:val="20"/>
        </w:rPr>
        <w:t xml:space="preserve"> (Londres: Hurst, 1995), prova que a vitória americana era, de fato, possível. Tudo por causa de erros no topo? Lembram-se de </w:t>
      </w:r>
      <w:r>
        <w:rPr>
          <w:rFonts w:ascii="Times" w:eastAsia="Times" w:hAnsi="Times" w:cs="Times"/>
          <w:i/>
          <w:sz w:val="20"/>
          <w:szCs w:val="20"/>
        </w:rPr>
        <w:t>The American Commonwealth, vol. 1, cap. 8, de James Bryce</w:t>
      </w:r>
      <w:r>
        <w:rPr>
          <w:rFonts w:ascii="Times" w:eastAsia="Times" w:hAnsi="Times" w:cs="Times"/>
          <w:sz w:val="20"/>
          <w:szCs w:val="20"/>
        </w:rPr>
        <w:t xml:space="preserve"> (London &amp; York: Mac MacLean)? 8 (Londres &amp; Nova Iorque: MacMillan, 1888), intitulado </w:t>
      </w:r>
      <w:r>
        <w:rPr>
          <w:rFonts w:ascii="Times" w:eastAsia="Times" w:hAnsi="Times" w:cs="Times"/>
          <w:i/>
          <w:sz w:val="20"/>
          <w:szCs w:val="20"/>
        </w:rPr>
        <w:t>Why a great man cannot be elected President of the United States</w:t>
      </w:r>
      <w:r>
        <w:rPr>
          <w:rFonts w:ascii="Times" w:eastAsia="Times" w:hAnsi="Times" w:cs="Times"/>
          <w:sz w:val="20"/>
          <w:szCs w:val="20"/>
        </w:rPr>
        <w:t>. Isto deve-se apenas em parte à pirâmide invertida, uma vez que os semi-educados tinham quase atingido o topo original.</w:t>
      </w:r>
    </w:p>
  </w:footnote>
  <w:footnote w:id="96">
    <w:p w14:paraId="0000012F"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É preciso ter em conta que as democracias se vangloriam da sua instabilidade e da sua aversão ao conhecimento especializado. O verdadeiro “herói” do folclore democrático é sempre o “azarão”, não o especialista, o que implica que o conhecimento e a experiência não têm valor.</w:t>
      </w:r>
    </w:p>
  </w:footnote>
  <w:footnote w:id="97">
    <w:p w14:paraId="00000130" w14:textId="77777777" w:rsidR="006B349A" w:rsidRDefault="00000000">
      <w:pPr>
        <w:spacing w:line="240" w:lineRule="auto"/>
        <w:jc w:val="both"/>
        <w:rPr>
          <w:rFonts w:ascii="Times" w:eastAsia="Times" w:hAnsi="Times" w:cs="Times"/>
          <w:sz w:val="20"/>
          <w:szCs w:val="20"/>
        </w:rPr>
      </w:pPr>
      <w:r>
        <w:rPr>
          <w:vertAlign w:val="superscript"/>
        </w:rPr>
        <w:footnoteRef/>
      </w:r>
      <w:r>
        <w:rPr>
          <w:sz w:val="20"/>
          <w:szCs w:val="20"/>
        </w:rPr>
        <w:t xml:space="preserve"> </w:t>
      </w:r>
      <w:r>
        <w:rPr>
          <w:rFonts w:ascii="Times" w:eastAsia="Times" w:hAnsi="Times" w:cs="Times"/>
          <w:sz w:val="20"/>
          <w:szCs w:val="20"/>
        </w:rPr>
        <w:t>Podemos ver a versão muçulmana desta situação na Malásia. Os sultões da Malásia elegem entre si um homem para o poder durante os próximos cinco anos. O seu título é “Yang di-Pertuan Agong” e é tratado por “Vossa Majestade”. O título e a posição da pessoa que irá dirigir a União Europeia continuam a ser um enigma.</w:t>
      </w:r>
    </w:p>
  </w:footnote>
  <w:footnote w:id="98">
    <w:p w14:paraId="00000131" w14:textId="77777777" w:rsidR="006B349A" w:rsidRDefault="00000000">
      <w:pPr>
        <w:spacing w:line="240" w:lineRule="auto"/>
        <w:jc w:val="both"/>
        <w:rPr>
          <w:rFonts w:ascii="Times" w:eastAsia="Times" w:hAnsi="Times" w:cs="Times"/>
          <w:sz w:val="20"/>
          <w:szCs w:val="20"/>
        </w:rPr>
      </w:pPr>
      <w:r>
        <w:rPr>
          <w:vertAlign w:val="superscript"/>
        </w:rPr>
        <w:footnoteRef/>
      </w:r>
      <w:r>
        <w:rPr>
          <w:rFonts w:ascii="Times" w:eastAsia="Times" w:hAnsi="Times" w:cs="Times"/>
          <w:sz w:val="20"/>
          <w:szCs w:val="20"/>
        </w:rPr>
        <w:t xml:space="preserve"> Os monarcas europeus continuam a ser para-raios psicológicos, que impedem os líderes populares de conquistar o poder absoluto. Isto funcionou mesmo no caso de um rei italiano que, numa grande emergência, meteu um ditador numa ambulância e o transportou para o topo de uma montanha. No entanto, a dimensão do problema de uma “monarquia constitucional” foi demonstrada na Bélgica, onde um rei abdicou temporariamente para evitar ter de assinar uma lei fundamentalmente imoral. Foi depois chamado de volta pelo parlamento.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E" w14:textId="77777777" w:rsidR="006B349A" w:rsidRDefault="006B34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C46C0"/>
    <w:multiLevelType w:val="multilevel"/>
    <w:tmpl w:val="F572B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96310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49A"/>
    <w:rsid w:val="000141B0"/>
    <w:rsid w:val="00224678"/>
    <w:rsid w:val="0037630F"/>
    <w:rsid w:val="003D3592"/>
    <w:rsid w:val="00536EF7"/>
    <w:rsid w:val="00693034"/>
    <w:rsid w:val="006B349A"/>
    <w:rsid w:val="00B777BD"/>
    <w:rsid w:val="00E25D3A"/>
    <w:rsid w:val="00EE1338"/>
    <w:rsid w:val="00F050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BE548"/>
  <w15:docId w15:val="{EF05D43F-DED1-4F20-BCF3-6DA0DA7B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denotaderodap">
    <w:name w:val="footnote text"/>
    <w:basedOn w:val="Normal"/>
    <w:link w:val="TextodenotaderodapChar"/>
    <w:uiPriority w:val="99"/>
    <w:semiHidden/>
    <w:unhideWhenUsed/>
    <w:rsid w:val="0037630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37630F"/>
    <w:rPr>
      <w:sz w:val="20"/>
      <w:szCs w:val="20"/>
    </w:rPr>
  </w:style>
  <w:style w:type="character" w:styleId="Refdenotaderodap">
    <w:name w:val="footnote reference"/>
    <w:basedOn w:val="Fontepargpadro"/>
    <w:uiPriority w:val="99"/>
    <w:semiHidden/>
    <w:unhideWhenUsed/>
    <w:rsid w:val="003763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C0D3D-8093-40ED-A013-692F40CA5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30</Pages>
  <Words>8833</Words>
  <Characters>47701</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 gomes</cp:lastModifiedBy>
  <cp:revision>3</cp:revision>
  <dcterms:created xsi:type="dcterms:W3CDTF">2024-02-16T22:08:00Z</dcterms:created>
  <dcterms:modified xsi:type="dcterms:W3CDTF">2024-02-17T01:11:00Z</dcterms:modified>
</cp:coreProperties>
</file>