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189" w:rsidRPr="00411CA3" w:rsidRDefault="00E32E45">
      <w:pPr>
        <w:rPr>
          <w:b/>
          <w:sz w:val="32"/>
        </w:rPr>
      </w:pPr>
      <w:r w:rsidRPr="00411CA3">
        <w:rPr>
          <w:b/>
          <w:sz w:val="32"/>
        </w:rPr>
        <w:t>IT 6513 - Module 10</w:t>
      </w:r>
    </w:p>
    <w:p w:rsidR="00E32E45" w:rsidRPr="00411CA3" w:rsidRDefault="00E32E45">
      <w:pPr>
        <w:rPr>
          <w:b/>
          <w:sz w:val="32"/>
        </w:rPr>
      </w:pPr>
      <w:r w:rsidRPr="00411CA3">
        <w:rPr>
          <w:b/>
          <w:sz w:val="32"/>
        </w:rPr>
        <w:t>EHR Feature</w:t>
      </w:r>
      <w:r w:rsidR="00892BFD">
        <w:rPr>
          <w:b/>
          <w:sz w:val="32"/>
        </w:rPr>
        <w:t>s</w:t>
      </w:r>
      <w:r w:rsidRPr="00411CA3">
        <w:rPr>
          <w:b/>
          <w:sz w:val="32"/>
        </w:rPr>
        <w:t xml:space="preserve"> </w:t>
      </w:r>
      <w:r w:rsidR="00892BFD">
        <w:rPr>
          <w:b/>
          <w:sz w:val="32"/>
        </w:rPr>
        <w:t>and I</w:t>
      </w:r>
      <w:r w:rsidRPr="00411CA3">
        <w:rPr>
          <w:b/>
          <w:sz w:val="32"/>
        </w:rPr>
        <w:t xml:space="preserve">mplementation </w:t>
      </w:r>
    </w:p>
    <w:p w:rsidR="00E32E45" w:rsidRDefault="00E32E45"/>
    <w:sdt>
      <w:sdtPr>
        <w:id w:val="245539493"/>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rsidR="00411CA3" w:rsidRPr="00892BFD" w:rsidRDefault="00411CA3">
          <w:pPr>
            <w:pStyle w:val="TOCHeading"/>
            <w:rPr>
              <w:b/>
            </w:rPr>
          </w:pPr>
          <w:r w:rsidRPr="00892BFD">
            <w:rPr>
              <w:b/>
            </w:rPr>
            <w:t>Contents</w:t>
          </w:r>
        </w:p>
        <w:bookmarkStart w:id="0" w:name="_GoBack"/>
        <w:bookmarkEnd w:id="0"/>
        <w:p w:rsidR="00892BFD" w:rsidRDefault="00411CA3">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533889989" w:history="1">
            <w:r w:rsidR="00892BFD" w:rsidRPr="00EE7DCB">
              <w:rPr>
                <w:rStyle w:val="Hyperlink"/>
                <w:noProof/>
              </w:rPr>
              <w:t>1. Features of EHR System</w:t>
            </w:r>
            <w:r w:rsidR="00892BFD">
              <w:rPr>
                <w:noProof/>
                <w:webHidden/>
              </w:rPr>
              <w:tab/>
            </w:r>
            <w:r w:rsidR="00892BFD">
              <w:rPr>
                <w:noProof/>
                <w:webHidden/>
              </w:rPr>
              <w:fldChar w:fldCharType="begin"/>
            </w:r>
            <w:r w:rsidR="00892BFD">
              <w:rPr>
                <w:noProof/>
                <w:webHidden/>
              </w:rPr>
              <w:instrText xml:space="preserve"> PAGEREF _Toc533889989 \h </w:instrText>
            </w:r>
            <w:r w:rsidR="00892BFD">
              <w:rPr>
                <w:noProof/>
                <w:webHidden/>
              </w:rPr>
            </w:r>
            <w:r w:rsidR="00892BFD">
              <w:rPr>
                <w:noProof/>
                <w:webHidden/>
              </w:rPr>
              <w:fldChar w:fldCharType="separate"/>
            </w:r>
            <w:r w:rsidR="00892BFD">
              <w:rPr>
                <w:noProof/>
                <w:webHidden/>
              </w:rPr>
              <w:t>1</w:t>
            </w:r>
            <w:r w:rsidR="00892BFD">
              <w:rPr>
                <w:noProof/>
                <w:webHidden/>
              </w:rPr>
              <w:fldChar w:fldCharType="end"/>
            </w:r>
          </w:hyperlink>
        </w:p>
        <w:p w:rsidR="00892BFD" w:rsidRDefault="00892BFD">
          <w:pPr>
            <w:pStyle w:val="TOC1"/>
            <w:tabs>
              <w:tab w:val="right" w:leader="dot" w:pos="9350"/>
            </w:tabs>
            <w:rPr>
              <w:rFonts w:eastAsiaTheme="minorEastAsia"/>
              <w:noProof/>
            </w:rPr>
          </w:pPr>
          <w:hyperlink w:anchor="_Toc533889990" w:history="1">
            <w:r w:rsidRPr="00EE7DCB">
              <w:rPr>
                <w:rStyle w:val="Hyperlink"/>
                <w:noProof/>
              </w:rPr>
              <w:t>2. 5 Must-Have EHR Features to Save Time and Improve Care</w:t>
            </w:r>
            <w:r>
              <w:rPr>
                <w:noProof/>
                <w:webHidden/>
              </w:rPr>
              <w:tab/>
            </w:r>
            <w:r>
              <w:rPr>
                <w:noProof/>
                <w:webHidden/>
              </w:rPr>
              <w:fldChar w:fldCharType="begin"/>
            </w:r>
            <w:r>
              <w:rPr>
                <w:noProof/>
                <w:webHidden/>
              </w:rPr>
              <w:instrText xml:space="preserve"> PAGEREF _Toc533889990 \h </w:instrText>
            </w:r>
            <w:r>
              <w:rPr>
                <w:noProof/>
                <w:webHidden/>
              </w:rPr>
            </w:r>
            <w:r>
              <w:rPr>
                <w:noProof/>
                <w:webHidden/>
              </w:rPr>
              <w:fldChar w:fldCharType="separate"/>
            </w:r>
            <w:r>
              <w:rPr>
                <w:noProof/>
                <w:webHidden/>
              </w:rPr>
              <w:t>3</w:t>
            </w:r>
            <w:r>
              <w:rPr>
                <w:noProof/>
                <w:webHidden/>
              </w:rPr>
              <w:fldChar w:fldCharType="end"/>
            </w:r>
          </w:hyperlink>
        </w:p>
        <w:p w:rsidR="00892BFD" w:rsidRDefault="00892BFD">
          <w:pPr>
            <w:pStyle w:val="TOC2"/>
            <w:tabs>
              <w:tab w:val="right" w:leader="dot" w:pos="9350"/>
            </w:tabs>
            <w:rPr>
              <w:rFonts w:eastAsiaTheme="minorEastAsia"/>
              <w:noProof/>
            </w:rPr>
          </w:pPr>
          <w:hyperlink w:anchor="_Toc533889991" w:history="1">
            <w:r w:rsidRPr="00EE7DCB">
              <w:rPr>
                <w:rStyle w:val="Hyperlink"/>
                <w:rFonts w:ascii="Times New Roman" w:hAnsi="Times New Roman" w:cs="Times New Roman"/>
                <w:b/>
                <w:noProof/>
              </w:rPr>
              <w:t>1. Online appointment booking</w:t>
            </w:r>
            <w:r>
              <w:rPr>
                <w:noProof/>
                <w:webHidden/>
              </w:rPr>
              <w:tab/>
            </w:r>
            <w:r>
              <w:rPr>
                <w:noProof/>
                <w:webHidden/>
              </w:rPr>
              <w:fldChar w:fldCharType="begin"/>
            </w:r>
            <w:r>
              <w:rPr>
                <w:noProof/>
                <w:webHidden/>
              </w:rPr>
              <w:instrText xml:space="preserve"> PAGEREF _Toc533889991 \h </w:instrText>
            </w:r>
            <w:r>
              <w:rPr>
                <w:noProof/>
                <w:webHidden/>
              </w:rPr>
            </w:r>
            <w:r>
              <w:rPr>
                <w:noProof/>
                <w:webHidden/>
              </w:rPr>
              <w:fldChar w:fldCharType="separate"/>
            </w:r>
            <w:r>
              <w:rPr>
                <w:noProof/>
                <w:webHidden/>
              </w:rPr>
              <w:t>4</w:t>
            </w:r>
            <w:r>
              <w:rPr>
                <w:noProof/>
                <w:webHidden/>
              </w:rPr>
              <w:fldChar w:fldCharType="end"/>
            </w:r>
          </w:hyperlink>
        </w:p>
        <w:p w:rsidR="00892BFD" w:rsidRDefault="00892BFD">
          <w:pPr>
            <w:pStyle w:val="TOC2"/>
            <w:tabs>
              <w:tab w:val="right" w:leader="dot" w:pos="9350"/>
            </w:tabs>
            <w:rPr>
              <w:rFonts w:eastAsiaTheme="minorEastAsia"/>
              <w:noProof/>
            </w:rPr>
          </w:pPr>
          <w:hyperlink w:anchor="_Toc533889992" w:history="1">
            <w:r w:rsidRPr="00EE7DCB">
              <w:rPr>
                <w:rStyle w:val="Hyperlink"/>
                <w:rFonts w:ascii="Arial" w:hAnsi="Arial" w:cs="Arial"/>
                <w:b/>
                <w:noProof/>
              </w:rPr>
              <w:t xml:space="preserve">2. </w:t>
            </w:r>
            <w:r w:rsidRPr="00EE7DCB">
              <w:rPr>
                <w:rStyle w:val="Hyperlink"/>
                <w:rFonts w:ascii="Times New Roman" w:hAnsi="Times New Roman" w:cs="Times New Roman"/>
                <w:b/>
                <w:noProof/>
              </w:rPr>
              <w:t>Integrations</w:t>
            </w:r>
            <w:r>
              <w:rPr>
                <w:noProof/>
                <w:webHidden/>
              </w:rPr>
              <w:tab/>
            </w:r>
            <w:r>
              <w:rPr>
                <w:noProof/>
                <w:webHidden/>
              </w:rPr>
              <w:fldChar w:fldCharType="begin"/>
            </w:r>
            <w:r>
              <w:rPr>
                <w:noProof/>
                <w:webHidden/>
              </w:rPr>
              <w:instrText xml:space="preserve"> PAGEREF _Toc533889992 \h </w:instrText>
            </w:r>
            <w:r>
              <w:rPr>
                <w:noProof/>
                <w:webHidden/>
              </w:rPr>
            </w:r>
            <w:r>
              <w:rPr>
                <w:noProof/>
                <w:webHidden/>
              </w:rPr>
              <w:fldChar w:fldCharType="separate"/>
            </w:r>
            <w:r>
              <w:rPr>
                <w:noProof/>
                <w:webHidden/>
              </w:rPr>
              <w:t>4</w:t>
            </w:r>
            <w:r>
              <w:rPr>
                <w:noProof/>
                <w:webHidden/>
              </w:rPr>
              <w:fldChar w:fldCharType="end"/>
            </w:r>
          </w:hyperlink>
        </w:p>
        <w:p w:rsidR="00892BFD" w:rsidRDefault="00892BFD">
          <w:pPr>
            <w:pStyle w:val="TOC2"/>
            <w:tabs>
              <w:tab w:val="right" w:leader="dot" w:pos="9350"/>
            </w:tabs>
            <w:rPr>
              <w:rFonts w:eastAsiaTheme="minorEastAsia"/>
              <w:noProof/>
            </w:rPr>
          </w:pPr>
          <w:hyperlink w:anchor="_Toc533889993" w:history="1">
            <w:r w:rsidRPr="00EE7DCB">
              <w:rPr>
                <w:rStyle w:val="Hyperlink"/>
                <w:rFonts w:ascii="Times New Roman" w:hAnsi="Times New Roman" w:cs="Times New Roman"/>
                <w:b/>
                <w:noProof/>
              </w:rPr>
              <w:t>3. Patient portal with secure messaging</w:t>
            </w:r>
            <w:r>
              <w:rPr>
                <w:noProof/>
                <w:webHidden/>
              </w:rPr>
              <w:tab/>
            </w:r>
            <w:r>
              <w:rPr>
                <w:noProof/>
                <w:webHidden/>
              </w:rPr>
              <w:fldChar w:fldCharType="begin"/>
            </w:r>
            <w:r>
              <w:rPr>
                <w:noProof/>
                <w:webHidden/>
              </w:rPr>
              <w:instrText xml:space="preserve"> PAGEREF _Toc533889993 \h </w:instrText>
            </w:r>
            <w:r>
              <w:rPr>
                <w:noProof/>
                <w:webHidden/>
              </w:rPr>
            </w:r>
            <w:r>
              <w:rPr>
                <w:noProof/>
                <w:webHidden/>
              </w:rPr>
              <w:fldChar w:fldCharType="separate"/>
            </w:r>
            <w:r>
              <w:rPr>
                <w:noProof/>
                <w:webHidden/>
              </w:rPr>
              <w:t>4</w:t>
            </w:r>
            <w:r>
              <w:rPr>
                <w:noProof/>
                <w:webHidden/>
              </w:rPr>
              <w:fldChar w:fldCharType="end"/>
            </w:r>
          </w:hyperlink>
        </w:p>
        <w:p w:rsidR="00892BFD" w:rsidRDefault="00892BFD">
          <w:pPr>
            <w:pStyle w:val="TOC2"/>
            <w:tabs>
              <w:tab w:val="right" w:leader="dot" w:pos="9350"/>
            </w:tabs>
            <w:rPr>
              <w:rFonts w:eastAsiaTheme="minorEastAsia"/>
              <w:noProof/>
            </w:rPr>
          </w:pPr>
          <w:hyperlink w:anchor="_Toc533889994" w:history="1">
            <w:r w:rsidRPr="00EE7DCB">
              <w:rPr>
                <w:rStyle w:val="Hyperlink"/>
                <w:rFonts w:ascii="Times New Roman" w:hAnsi="Times New Roman" w:cs="Times New Roman"/>
                <w:b/>
                <w:noProof/>
              </w:rPr>
              <w:t>4. Free support and training</w:t>
            </w:r>
            <w:r>
              <w:rPr>
                <w:noProof/>
                <w:webHidden/>
              </w:rPr>
              <w:tab/>
            </w:r>
            <w:r>
              <w:rPr>
                <w:noProof/>
                <w:webHidden/>
              </w:rPr>
              <w:fldChar w:fldCharType="begin"/>
            </w:r>
            <w:r>
              <w:rPr>
                <w:noProof/>
                <w:webHidden/>
              </w:rPr>
              <w:instrText xml:space="preserve"> PAGEREF _Toc533889994 \h </w:instrText>
            </w:r>
            <w:r>
              <w:rPr>
                <w:noProof/>
                <w:webHidden/>
              </w:rPr>
            </w:r>
            <w:r>
              <w:rPr>
                <w:noProof/>
                <w:webHidden/>
              </w:rPr>
              <w:fldChar w:fldCharType="separate"/>
            </w:r>
            <w:r>
              <w:rPr>
                <w:noProof/>
                <w:webHidden/>
              </w:rPr>
              <w:t>5</w:t>
            </w:r>
            <w:r>
              <w:rPr>
                <w:noProof/>
                <w:webHidden/>
              </w:rPr>
              <w:fldChar w:fldCharType="end"/>
            </w:r>
          </w:hyperlink>
        </w:p>
        <w:p w:rsidR="00892BFD" w:rsidRDefault="00892BFD">
          <w:pPr>
            <w:pStyle w:val="TOC2"/>
            <w:tabs>
              <w:tab w:val="right" w:leader="dot" w:pos="9350"/>
            </w:tabs>
            <w:rPr>
              <w:rFonts w:eastAsiaTheme="minorEastAsia"/>
              <w:noProof/>
            </w:rPr>
          </w:pPr>
          <w:hyperlink w:anchor="_Toc533889995" w:history="1">
            <w:r w:rsidRPr="00EE7DCB">
              <w:rPr>
                <w:rStyle w:val="Hyperlink"/>
                <w:rFonts w:ascii="Times New Roman" w:hAnsi="Times New Roman" w:cs="Times New Roman"/>
                <w:b/>
                <w:noProof/>
              </w:rPr>
              <w:t>5. Patient referrals</w:t>
            </w:r>
            <w:r>
              <w:rPr>
                <w:noProof/>
                <w:webHidden/>
              </w:rPr>
              <w:tab/>
            </w:r>
            <w:r>
              <w:rPr>
                <w:noProof/>
                <w:webHidden/>
              </w:rPr>
              <w:fldChar w:fldCharType="begin"/>
            </w:r>
            <w:r>
              <w:rPr>
                <w:noProof/>
                <w:webHidden/>
              </w:rPr>
              <w:instrText xml:space="preserve"> PAGEREF _Toc533889995 \h </w:instrText>
            </w:r>
            <w:r>
              <w:rPr>
                <w:noProof/>
                <w:webHidden/>
              </w:rPr>
            </w:r>
            <w:r>
              <w:rPr>
                <w:noProof/>
                <w:webHidden/>
              </w:rPr>
              <w:fldChar w:fldCharType="separate"/>
            </w:r>
            <w:r>
              <w:rPr>
                <w:noProof/>
                <w:webHidden/>
              </w:rPr>
              <w:t>5</w:t>
            </w:r>
            <w:r>
              <w:rPr>
                <w:noProof/>
                <w:webHidden/>
              </w:rPr>
              <w:fldChar w:fldCharType="end"/>
            </w:r>
          </w:hyperlink>
        </w:p>
        <w:p w:rsidR="00892BFD" w:rsidRDefault="00892BFD">
          <w:pPr>
            <w:pStyle w:val="TOC1"/>
            <w:tabs>
              <w:tab w:val="right" w:leader="dot" w:pos="9350"/>
            </w:tabs>
            <w:rPr>
              <w:rFonts w:eastAsiaTheme="minorEastAsia"/>
              <w:noProof/>
            </w:rPr>
          </w:pPr>
          <w:hyperlink w:anchor="_Toc533889996" w:history="1">
            <w:r w:rsidRPr="00EE7DCB">
              <w:rPr>
                <w:rStyle w:val="Hyperlink"/>
                <w:rFonts w:ascii="Arial" w:hAnsi="Arial" w:cs="Arial"/>
                <w:noProof/>
              </w:rPr>
              <w:t>3. Selecting and Choosing an EHR: Five questions to ask: How to choose the right EHR</w:t>
            </w:r>
            <w:r>
              <w:rPr>
                <w:noProof/>
                <w:webHidden/>
              </w:rPr>
              <w:tab/>
            </w:r>
            <w:r>
              <w:rPr>
                <w:noProof/>
                <w:webHidden/>
              </w:rPr>
              <w:fldChar w:fldCharType="begin"/>
            </w:r>
            <w:r>
              <w:rPr>
                <w:noProof/>
                <w:webHidden/>
              </w:rPr>
              <w:instrText xml:space="preserve"> PAGEREF _Toc533889996 \h </w:instrText>
            </w:r>
            <w:r>
              <w:rPr>
                <w:noProof/>
                <w:webHidden/>
              </w:rPr>
            </w:r>
            <w:r>
              <w:rPr>
                <w:noProof/>
                <w:webHidden/>
              </w:rPr>
              <w:fldChar w:fldCharType="separate"/>
            </w:r>
            <w:r>
              <w:rPr>
                <w:noProof/>
                <w:webHidden/>
              </w:rPr>
              <w:t>5</w:t>
            </w:r>
            <w:r>
              <w:rPr>
                <w:noProof/>
                <w:webHidden/>
              </w:rPr>
              <w:fldChar w:fldCharType="end"/>
            </w:r>
          </w:hyperlink>
        </w:p>
        <w:p w:rsidR="00892BFD" w:rsidRDefault="00892BFD">
          <w:pPr>
            <w:pStyle w:val="TOC3"/>
            <w:tabs>
              <w:tab w:val="right" w:leader="dot" w:pos="9350"/>
            </w:tabs>
            <w:rPr>
              <w:rFonts w:eastAsiaTheme="minorEastAsia"/>
              <w:noProof/>
            </w:rPr>
          </w:pPr>
          <w:hyperlink w:anchor="_Toc533889997" w:history="1">
            <w:r w:rsidRPr="00EE7DCB">
              <w:rPr>
                <w:rStyle w:val="Hyperlink"/>
                <w:rFonts w:ascii="Arial" w:hAnsi="Arial" w:cs="Arial"/>
                <w:noProof/>
              </w:rPr>
              <w:t>1. Does this EHR meet my current and future needs?</w:t>
            </w:r>
            <w:r>
              <w:rPr>
                <w:noProof/>
                <w:webHidden/>
              </w:rPr>
              <w:tab/>
            </w:r>
            <w:r>
              <w:rPr>
                <w:noProof/>
                <w:webHidden/>
              </w:rPr>
              <w:fldChar w:fldCharType="begin"/>
            </w:r>
            <w:r>
              <w:rPr>
                <w:noProof/>
                <w:webHidden/>
              </w:rPr>
              <w:instrText xml:space="preserve"> PAGEREF _Toc533889997 \h </w:instrText>
            </w:r>
            <w:r>
              <w:rPr>
                <w:noProof/>
                <w:webHidden/>
              </w:rPr>
            </w:r>
            <w:r>
              <w:rPr>
                <w:noProof/>
                <w:webHidden/>
              </w:rPr>
              <w:fldChar w:fldCharType="separate"/>
            </w:r>
            <w:r>
              <w:rPr>
                <w:noProof/>
                <w:webHidden/>
              </w:rPr>
              <w:t>6</w:t>
            </w:r>
            <w:r>
              <w:rPr>
                <w:noProof/>
                <w:webHidden/>
              </w:rPr>
              <w:fldChar w:fldCharType="end"/>
            </w:r>
          </w:hyperlink>
        </w:p>
        <w:p w:rsidR="00892BFD" w:rsidRDefault="00892BFD">
          <w:pPr>
            <w:pStyle w:val="TOC3"/>
            <w:tabs>
              <w:tab w:val="right" w:leader="dot" w:pos="9350"/>
            </w:tabs>
            <w:rPr>
              <w:rFonts w:eastAsiaTheme="minorEastAsia"/>
              <w:noProof/>
            </w:rPr>
          </w:pPr>
          <w:hyperlink w:anchor="_Toc533889998" w:history="1">
            <w:r w:rsidRPr="00EE7DCB">
              <w:rPr>
                <w:rStyle w:val="Hyperlink"/>
                <w:rFonts w:ascii="Arial" w:hAnsi="Arial" w:cs="Arial"/>
                <w:noProof/>
              </w:rPr>
              <w:t>2. Is it affordable?</w:t>
            </w:r>
            <w:r>
              <w:rPr>
                <w:noProof/>
                <w:webHidden/>
              </w:rPr>
              <w:tab/>
            </w:r>
            <w:r>
              <w:rPr>
                <w:noProof/>
                <w:webHidden/>
              </w:rPr>
              <w:fldChar w:fldCharType="begin"/>
            </w:r>
            <w:r>
              <w:rPr>
                <w:noProof/>
                <w:webHidden/>
              </w:rPr>
              <w:instrText xml:space="preserve"> PAGEREF _Toc533889998 \h </w:instrText>
            </w:r>
            <w:r>
              <w:rPr>
                <w:noProof/>
                <w:webHidden/>
              </w:rPr>
            </w:r>
            <w:r>
              <w:rPr>
                <w:noProof/>
                <w:webHidden/>
              </w:rPr>
              <w:fldChar w:fldCharType="separate"/>
            </w:r>
            <w:r>
              <w:rPr>
                <w:noProof/>
                <w:webHidden/>
              </w:rPr>
              <w:t>6</w:t>
            </w:r>
            <w:r>
              <w:rPr>
                <w:noProof/>
                <w:webHidden/>
              </w:rPr>
              <w:fldChar w:fldCharType="end"/>
            </w:r>
          </w:hyperlink>
        </w:p>
        <w:p w:rsidR="00892BFD" w:rsidRDefault="00892BFD">
          <w:pPr>
            <w:pStyle w:val="TOC3"/>
            <w:tabs>
              <w:tab w:val="right" w:leader="dot" w:pos="9350"/>
            </w:tabs>
            <w:rPr>
              <w:rFonts w:eastAsiaTheme="minorEastAsia"/>
              <w:noProof/>
            </w:rPr>
          </w:pPr>
          <w:hyperlink w:anchor="_Toc533889999" w:history="1">
            <w:r w:rsidRPr="00EE7DCB">
              <w:rPr>
                <w:rStyle w:val="Hyperlink"/>
                <w:rFonts w:ascii="Arial" w:hAnsi="Arial" w:cs="Arial"/>
                <w:noProof/>
              </w:rPr>
              <w:t>3. Will the transition be easy?</w:t>
            </w:r>
            <w:r>
              <w:rPr>
                <w:noProof/>
                <w:webHidden/>
              </w:rPr>
              <w:tab/>
            </w:r>
            <w:r>
              <w:rPr>
                <w:noProof/>
                <w:webHidden/>
              </w:rPr>
              <w:fldChar w:fldCharType="begin"/>
            </w:r>
            <w:r>
              <w:rPr>
                <w:noProof/>
                <w:webHidden/>
              </w:rPr>
              <w:instrText xml:space="preserve"> PAGEREF _Toc533889999 \h </w:instrText>
            </w:r>
            <w:r>
              <w:rPr>
                <w:noProof/>
                <w:webHidden/>
              </w:rPr>
            </w:r>
            <w:r>
              <w:rPr>
                <w:noProof/>
                <w:webHidden/>
              </w:rPr>
              <w:fldChar w:fldCharType="separate"/>
            </w:r>
            <w:r>
              <w:rPr>
                <w:noProof/>
                <w:webHidden/>
              </w:rPr>
              <w:t>6</w:t>
            </w:r>
            <w:r>
              <w:rPr>
                <w:noProof/>
                <w:webHidden/>
              </w:rPr>
              <w:fldChar w:fldCharType="end"/>
            </w:r>
          </w:hyperlink>
        </w:p>
        <w:p w:rsidR="00892BFD" w:rsidRDefault="00892BFD">
          <w:pPr>
            <w:pStyle w:val="TOC3"/>
            <w:tabs>
              <w:tab w:val="right" w:leader="dot" w:pos="9350"/>
            </w:tabs>
            <w:rPr>
              <w:rFonts w:eastAsiaTheme="minorEastAsia"/>
              <w:noProof/>
            </w:rPr>
          </w:pPr>
          <w:hyperlink w:anchor="_Toc533890000" w:history="1">
            <w:r w:rsidRPr="00EE7DCB">
              <w:rPr>
                <w:rStyle w:val="Hyperlink"/>
                <w:rFonts w:ascii="Arial" w:hAnsi="Arial" w:cs="Arial"/>
                <w:noProof/>
              </w:rPr>
              <w:t>4. What kind of support will I receive?</w:t>
            </w:r>
            <w:r>
              <w:rPr>
                <w:noProof/>
                <w:webHidden/>
              </w:rPr>
              <w:tab/>
            </w:r>
            <w:r>
              <w:rPr>
                <w:noProof/>
                <w:webHidden/>
              </w:rPr>
              <w:fldChar w:fldCharType="begin"/>
            </w:r>
            <w:r>
              <w:rPr>
                <w:noProof/>
                <w:webHidden/>
              </w:rPr>
              <w:instrText xml:space="preserve"> PAGEREF _Toc533890000 \h </w:instrText>
            </w:r>
            <w:r>
              <w:rPr>
                <w:noProof/>
                <w:webHidden/>
              </w:rPr>
            </w:r>
            <w:r>
              <w:rPr>
                <w:noProof/>
                <w:webHidden/>
              </w:rPr>
              <w:fldChar w:fldCharType="separate"/>
            </w:r>
            <w:r>
              <w:rPr>
                <w:noProof/>
                <w:webHidden/>
              </w:rPr>
              <w:t>7</w:t>
            </w:r>
            <w:r>
              <w:rPr>
                <w:noProof/>
                <w:webHidden/>
              </w:rPr>
              <w:fldChar w:fldCharType="end"/>
            </w:r>
          </w:hyperlink>
        </w:p>
        <w:p w:rsidR="00892BFD" w:rsidRDefault="00892BFD">
          <w:pPr>
            <w:pStyle w:val="TOC3"/>
            <w:tabs>
              <w:tab w:val="right" w:leader="dot" w:pos="9350"/>
            </w:tabs>
            <w:rPr>
              <w:rFonts w:eastAsiaTheme="minorEastAsia"/>
              <w:noProof/>
            </w:rPr>
          </w:pPr>
          <w:hyperlink w:anchor="_Toc533890001" w:history="1">
            <w:r w:rsidRPr="00EE7DCB">
              <w:rPr>
                <w:rStyle w:val="Hyperlink"/>
                <w:rFonts w:ascii="Arial" w:hAnsi="Arial" w:cs="Arial"/>
                <w:noProof/>
              </w:rPr>
              <w:t>5. Is this EHR certified?</w:t>
            </w:r>
            <w:r>
              <w:rPr>
                <w:noProof/>
                <w:webHidden/>
              </w:rPr>
              <w:tab/>
            </w:r>
            <w:r>
              <w:rPr>
                <w:noProof/>
                <w:webHidden/>
              </w:rPr>
              <w:fldChar w:fldCharType="begin"/>
            </w:r>
            <w:r>
              <w:rPr>
                <w:noProof/>
                <w:webHidden/>
              </w:rPr>
              <w:instrText xml:space="preserve"> PAGEREF _Toc533890001 \h </w:instrText>
            </w:r>
            <w:r>
              <w:rPr>
                <w:noProof/>
                <w:webHidden/>
              </w:rPr>
            </w:r>
            <w:r>
              <w:rPr>
                <w:noProof/>
                <w:webHidden/>
              </w:rPr>
              <w:fldChar w:fldCharType="separate"/>
            </w:r>
            <w:r>
              <w:rPr>
                <w:noProof/>
                <w:webHidden/>
              </w:rPr>
              <w:t>7</w:t>
            </w:r>
            <w:r>
              <w:rPr>
                <w:noProof/>
                <w:webHidden/>
              </w:rPr>
              <w:fldChar w:fldCharType="end"/>
            </w:r>
          </w:hyperlink>
        </w:p>
        <w:p w:rsidR="00892BFD" w:rsidRDefault="00892BFD">
          <w:pPr>
            <w:pStyle w:val="TOC1"/>
            <w:tabs>
              <w:tab w:val="right" w:leader="dot" w:pos="9350"/>
            </w:tabs>
            <w:rPr>
              <w:rFonts w:eastAsiaTheme="minorEastAsia"/>
              <w:noProof/>
            </w:rPr>
          </w:pPr>
          <w:hyperlink w:anchor="_Toc533890002" w:history="1">
            <w:r w:rsidRPr="00EE7DCB">
              <w:rPr>
                <w:rStyle w:val="Hyperlink"/>
                <w:noProof/>
              </w:rPr>
              <w:t>4. Evaluating your current EHR</w:t>
            </w:r>
            <w:r>
              <w:rPr>
                <w:noProof/>
                <w:webHidden/>
              </w:rPr>
              <w:tab/>
            </w:r>
            <w:r>
              <w:rPr>
                <w:noProof/>
                <w:webHidden/>
              </w:rPr>
              <w:fldChar w:fldCharType="begin"/>
            </w:r>
            <w:r>
              <w:rPr>
                <w:noProof/>
                <w:webHidden/>
              </w:rPr>
              <w:instrText xml:space="preserve"> PAGEREF _Toc533890002 \h </w:instrText>
            </w:r>
            <w:r>
              <w:rPr>
                <w:noProof/>
                <w:webHidden/>
              </w:rPr>
            </w:r>
            <w:r>
              <w:rPr>
                <w:noProof/>
                <w:webHidden/>
              </w:rPr>
              <w:fldChar w:fldCharType="separate"/>
            </w:r>
            <w:r>
              <w:rPr>
                <w:noProof/>
                <w:webHidden/>
              </w:rPr>
              <w:t>7</w:t>
            </w:r>
            <w:r>
              <w:rPr>
                <w:noProof/>
                <w:webHidden/>
              </w:rPr>
              <w:fldChar w:fldCharType="end"/>
            </w:r>
          </w:hyperlink>
        </w:p>
        <w:p w:rsidR="00892BFD" w:rsidRDefault="00892BFD">
          <w:pPr>
            <w:pStyle w:val="TOC3"/>
            <w:tabs>
              <w:tab w:val="right" w:leader="dot" w:pos="9350"/>
            </w:tabs>
            <w:rPr>
              <w:rFonts w:eastAsiaTheme="minorEastAsia"/>
              <w:noProof/>
            </w:rPr>
          </w:pPr>
          <w:hyperlink w:anchor="_Toc533890003" w:history="1">
            <w:r w:rsidRPr="00EE7DCB">
              <w:rPr>
                <w:rStyle w:val="Hyperlink"/>
                <w:rFonts w:ascii="Times New Roman" w:hAnsi="Times New Roman" w:cs="Times New Roman"/>
                <w:b/>
                <w:noProof/>
              </w:rPr>
              <w:t>1. Is your EHR improving your practice’s efficiency?</w:t>
            </w:r>
            <w:r>
              <w:rPr>
                <w:noProof/>
                <w:webHidden/>
              </w:rPr>
              <w:tab/>
            </w:r>
            <w:r>
              <w:rPr>
                <w:noProof/>
                <w:webHidden/>
              </w:rPr>
              <w:fldChar w:fldCharType="begin"/>
            </w:r>
            <w:r>
              <w:rPr>
                <w:noProof/>
                <w:webHidden/>
              </w:rPr>
              <w:instrText xml:space="preserve"> PAGEREF _Toc533890003 \h </w:instrText>
            </w:r>
            <w:r>
              <w:rPr>
                <w:noProof/>
                <w:webHidden/>
              </w:rPr>
            </w:r>
            <w:r>
              <w:rPr>
                <w:noProof/>
                <w:webHidden/>
              </w:rPr>
              <w:fldChar w:fldCharType="separate"/>
            </w:r>
            <w:r>
              <w:rPr>
                <w:noProof/>
                <w:webHidden/>
              </w:rPr>
              <w:t>7</w:t>
            </w:r>
            <w:r>
              <w:rPr>
                <w:noProof/>
                <w:webHidden/>
              </w:rPr>
              <w:fldChar w:fldCharType="end"/>
            </w:r>
          </w:hyperlink>
        </w:p>
        <w:p w:rsidR="00892BFD" w:rsidRDefault="00892BFD">
          <w:pPr>
            <w:pStyle w:val="TOC3"/>
            <w:tabs>
              <w:tab w:val="right" w:leader="dot" w:pos="9350"/>
            </w:tabs>
            <w:rPr>
              <w:rFonts w:eastAsiaTheme="minorEastAsia"/>
              <w:noProof/>
            </w:rPr>
          </w:pPr>
          <w:hyperlink w:anchor="_Toc533890004" w:history="1">
            <w:r w:rsidRPr="00EE7DCB">
              <w:rPr>
                <w:rStyle w:val="Hyperlink"/>
                <w:rFonts w:ascii="Times New Roman" w:hAnsi="Times New Roman" w:cs="Times New Roman"/>
                <w:b/>
                <w:noProof/>
              </w:rPr>
              <w:t>2. Does your practice have the support and resources you need?</w:t>
            </w:r>
            <w:r>
              <w:rPr>
                <w:noProof/>
                <w:webHidden/>
              </w:rPr>
              <w:tab/>
            </w:r>
            <w:r>
              <w:rPr>
                <w:noProof/>
                <w:webHidden/>
              </w:rPr>
              <w:fldChar w:fldCharType="begin"/>
            </w:r>
            <w:r>
              <w:rPr>
                <w:noProof/>
                <w:webHidden/>
              </w:rPr>
              <w:instrText xml:space="preserve"> PAGEREF _Toc533890004 \h </w:instrText>
            </w:r>
            <w:r>
              <w:rPr>
                <w:noProof/>
                <w:webHidden/>
              </w:rPr>
            </w:r>
            <w:r>
              <w:rPr>
                <w:noProof/>
                <w:webHidden/>
              </w:rPr>
              <w:fldChar w:fldCharType="separate"/>
            </w:r>
            <w:r>
              <w:rPr>
                <w:noProof/>
                <w:webHidden/>
              </w:rPr>
              <w:t>7</w:t>
            </w:r>
            <w:r>
              <w:rPr>
                <w:noProof/>
                <w:webHidden/>
              </w:rPr>
              <w:fldChar w:fldCharType="end"/>
            </w:r>
          </w:hyperlink>
        </w:p>
        <w:p w:rsidR="00892BFD" w:rsidRDefault="00892BFD">
          <w:pPr>
            <w:pStyle w:val="TOC3"/>
            <w:tabs>
              <w:tab w:val="right" w:leader="dot" w:pos="9350"/>
            </w:tabs>
            <w:rPr>
              <w:rFonts w:eastAsiaTheme="minorEastAsia"/>
              <w:noProof/>
            </w:rPr>
          </w:pPr>
          <w:hyperlink w:anchor="_Toc533890005" w:history="1">
            <w:r w:rsidRPr="00EE7DCB">
              <w:rPr>
                <w:rStyle w:val="Hyperlink"/>
                <w:rFonts w:ascii="Times New Roman" w:hAnsi="Times New Roman" w:cs="Times New Roman"/>
                <w:b/>
                <w:noProof/>
              </w:rPr>
              <w:t>3. Is your EHR affordable?</w:t>
            </w:r>
            <w:r>
              <w:rPr>
                <w:noProof/>
                <w:webHidden/>
              </w:rPr>
              <w:tab/>
            </w:r>
            <w:r>
              <w:rPr>
                <w:noProof/>
                <w:webHidden/>
              </w:rPr>
              <w:fldChar w:fldCharType="begin"/>
            </w:r>
            <w:r>
              <w:rPr>
                <w:noProof/>
                <w:webHidden/>
              </w:rPr>
              <w:instrText xml:space="preserve"> PAGEREF _Toc533890005 \h </w:instrText>
            </w:r>
            <w:r>
              <w:rPr>
                <w:noProof/>
                <w:webHidden/>
              </w:rPr>
            </w:r>
            <w:r>
              <w:rPr>
                <w:noProof/>
                <w:webHidden/>
              </w:rPr>
              <w:fldChar w:fldCharType="separate"/>
            </w:r>
            <w:r>
              <w:rPr>
                <w:noProof/>
                <w:webHidden/>
              </w:rPr>
              <w:t>8</w:t>
            </w:r>
            <w:r>
              <w:rPr>
                <w:noProof/>
                <w:webHidden/>
              </w:rPr>
              <w:fldChar w:fldCharType="end"/>
            </w:r>
          </w:hyperlink>
        </w:p>
        <w:p w:rsidR="00892BFD" w:rsidRDefault="00892BFD">
          <w:pPr>
            <w:pStyle w:val="TOC1"/>
            <w:tabs>
              <w:tab w:val="right" w:leader="dot" w:pos="9350"/>
            </w:tabs>
            <w:rPr>
              <w:rFonts w:eastAsiaTheme="minorEastAsia"/>
              <w:noProof/>
            </w:rPr>
          </w:pPr>
          <w:hyperlink w:anchor="_Toc533890006" w:history="1">
            <w:r w:rsidRPr="00EE7DCB">
              <w:rPr>
                <w:rStyle w:val="Hyperlink"/>
                <w:noProof/>
              </w:rPr>
              <w:t>5. Factors to consider when choosing an EHR system</w:t>
            </w:r>
            <w:r>
              <w:rPr>
                <w:noProof/>
                <w:webHidden/>
              </w:rPr>
              <w:tab/>
            </w:r>
            <w:r>
              <w:rPr>
                <w:noProof/>
                <w:webHidden/>
              </w:rPr>
              <w:fldChar w:fldCharType="begin"/>
            </w:r>
            <w:r>
              <w:rPr>
                <w:noProof/>
                <w:webHidden/>
              </w:rPr>
              <w:instrText xml:space="preserve"> PAGEREF _Toc533890006 \h </w:instrText>
            </w:r>
            <w:r>
              <w:rPr>
                <w:noProof/>
                <w:webHidden/>
              </w:rPr>
            </w:r>
            <w:r>
              <w:rPr>
                <w:noProof/>
                <w:webHidden/>
              </w:rPr>
              <w:fldChar w:fldCharType="separate"/>
            </w:r>
            <w:r>
              <w:rPr>
                <w:noProof/>
                <w:webHidden/>
              </w:rPr>
              <w:t>8</w:t>
            </w:r>
            <w:r>
              <w:rPr>
                <w:noProof/>
                <w:webHidden/>
              </w:rPr>
              <w:fldChar w:fldCharType="end"/>
            </w:r>
          </w:hyperlink>
        </w:p>
        <w:p w:rsidR="00892BFD" w:rsidRDefault="00892BFD">
          <w:pPr>
            <w:pStyle w:val="TOC1"/>
            <w:tabs>
              <w:tab w:val="right" w:leader="dot" w:pos="9350"/>
            </w:tabs>
            <w:rPr>
              <w:rFonts w:eastAsiaTheme="minorEastAsia"/>
              <w:noProof/>
            </w:rPr>
          </w:pPr>
          <w:hyperlink w:anchor="_Toc533890007" w:history="1">
            <w:r w:rsidRPr="00EE7DCB">
              <w:rPr>
                <w:rStyle w:val="Hyperlink"/>
                <w:noProof/>
              </w:rPr>
              <w:t>6. EHR security measures</w:t>
            </w:r>
            <w:r>
              <w:rPr>
                <w:noProof/>
                <w:webHidden/>
              </w:rPr>
              <w:tab/>
            </w:r>
            <w:r>
              <w:rPr>
                <w:noProof/>
                <w:webHidden/>
              </w:rPr>
              <w:fldChar w:fldCharType="begin"/>
            </w:r>
            <w:r>
              <w:rPr>
                <w:noProof/>
                <w:webHidden/>
              </w:rPr>
              <w:instrText xml:space="preserve"> PAGEREF _Toc533890007 \h </w:instrText>
            </w:r>
            <w:r>
              <w:rPr>
                <w:noProof/>
                <w:webHidden/>
              </w:rPr>
            </w:r>
            <w:r>
              <w:rPr>
                <w:noProof/>
                <w:webHidden/>
              </w:rPr>
              <w:fldChar w:fldCharType="separate"/>
            </w:r>
            <w:r>
              <w:rPr>
                <w:noProof/>
                <w:webHidden/>
              </w:rPr>
              <w:t>8</w:t>
            </w:r>
            <w:r>
              <w:rPr>
                <w:noProof/>
                <w:webHidden/>
              </w:rPr>
              <w:fldChar w:fldCharType="end"/>
            </w:r>
          </w:hyperlink>
        </w:p>
        <w:p w:rsidR="00892BFD" w:rsidRDefault="00892BFD">
          <w:pPr>
            <w:pStyle w:val="TOC1"/>
            <w:tabs>
              <w:tab w:val="right" w:leader="dot" w:pos="9350"/>
            </w:tabs>
            <w:rPr>
              <w:rFonts w:eastAsiaTheme="minorEastAsia"/>
              <w:noProof/>
            </w:rPr>
          </w:pPr>
          <w:hyperlink w:anchor="_Toc533890008" w:history="1">
            <w:r w:rsidRPr="00EE7DCB">
              <w:rPr>
                <w:rStyle w:val="Hyperlink"/>
                <w:noProof/>
              </w:rPr>
              <w:t>7. References</w:t>
            </w:r>
            <w:r>
              <w:rPr>
                <w:noProof/>
                <w:webHidden/>
              </w:rPr>
              <w:tab/>
            </w:r>
            <w:r>
              <w:rPr>
                <w:noProof/>
                <w:webHidden/>
              </w:rPr>
              <w:fldChar w:fldCharType="begin"/>
            </w:r>
            <w:r>
              <w:rPr>
                <w:noProof/>
                <w:webHidden/>
              </w:rPr>
              <w:instrText xml:space="preserve"> PAGEREF _Toc533890008 \h </w:instrText>
            </w:r>
            <w:r>
              <w:rPr>
                <w:noProof/>
                <w:webHidden/>
              </w:rPr>
            </w:r>
            <w:r>
              <w:rPr>
                <w:noProof/>
                <w:webHidden/>
              </w:rPr>
              <w:fldChar w:fldCharType="separate"/>
            </w:r>
            <w:r>
              <w:rPr>
                <w:noProof/>
                <w:webHidden/>
              </w:rPr>
              <w:t>9</w:t>
            </w:r>
            <w:r>
              <w:rPr>
                <w:noProof/>
                <w:webHidden/>
              </w:rPr>
              <w:fldChar w:fldCharType="end"/>
            </w:r>
          </w:hyperlink>
        </w:p>
        <w:p w:rsidR="00411CA3" w:rsidRDefault="00411CA3">
          <w:r>
            <w:rPr>
              <w:b/>
              <w:bCs/>
              <w:noProof/>
            </w:rPr>
            <w:fldChar w:fldCharType="end"/>
          </w:r>
        </w:p>
      </w:sdtContent>
    </w:sdt>
    <w:p w:rsidR="00411CA3" w:rsidRDefault="00411CA3"/>
    <w:p w:rsidR="00411CA3" w:rsidRPr="00411CA3" w:rsidRDefault="00411CA3" w:rsidP="00411CA3">
      <w:pPr>
        <w:pStyle w:val="Heading1"/>
        <w:rPr>
          <w:sz w:val="44"/>
        </w:rPr>
      </w:pPr>
      <w:bookmarkStart w:id="1" w:name="_Toc533889989"/>
      <w:r>
        <w:rPr>
          <w:sz w:val="44"/>
        </w:rPr>
        <w:t xml:space="preserve">1. </w:t>
      </w:r>
      <w:r w:rsidRPr="00411CA3">
        <w:rPr>
          <w:sz w:val="44"/>
        </w:rPr>
        <w:t>Features of EHR System</w:t>
      </w:r>
      <w:bookmarkEnd w:id="1"/>
    </w:p>
    <w:p w:rsidR="00411CA3" w:rsidRDefault="00411CA3"/>
    <w:p w:rsidR="00E32E45" w:rsidRPr="00E32E45" w:rsidRDefault="00E32E45" w:rsidP="00E32E45">
      <w:p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Much relevant information </w:t>
      </w:r>
      <w:proofErr w:type="gramStart"/>
      <w:r w:rsidRPr="00E32E45">
        <w:rPr>
          <w:rFonts w:ascii="Arial" w:eastAsia="Times New Roman" w:hAnsi="Arial" w:cs="Arial"/>
          <w:color w:val="333333"/>
          <w:sz w:val="20"/>
          <w:szCs w:val="20"/>
        </w:rPr>
        <w:t>is routinely collected</w:t>
      </w:r>
      <w:proofErr w:type="gramEnd"/>
      <w:r w:rsidRPr="00E32E45">
        <w:rPr>
          <w:rFonts w:ascii="Arial" w:eastAsia="Times New Roman" w:hAnsi="Arial" w:cs="Arial"/>
          <w:color w:val="333333"/>
          <w:sz w:val="20"/>
          <w:szCs w:val="20"/>
        </w:rPr>
        <w:t xml:space="preserve"> in EHRs in the process of patient care. In 2003, the Institute of Medicine identified eight core functions that EHR systems should be capable of performing in order to promote safety, quality and efficiency in healt</w:t>
      </w:r>
      <w:r w:rsidR="006B2A94">
        <w:rPr>
          <w:rFonts w:ascii="Arial" w:eastAsia="Times New Roman" w:hAnsi="Arial" w:cs="Arial"/>
          <w:color w:val="333333"/>
          <w:sz w:val="20"/>
          <w:szCs w:val="20"/>
        </w:rPr>
        <w:t>h care. These functions include</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lastRenderedPageBreak/>
        <w:t>health information and data</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result management</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order management</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decision support</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electronic communication and connectivity</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patient support</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administrative processes and reporting</w:t>
      </w:r>
    </w:p>
    <w:p w:rsidR="00E32E45" w:rsidRPr="00E32E45" w:rsidRDefault="00E32E45" w:rsidP="00E32E45">
      <w:pPr>
        <w:numPr>
          <w:ilvl w:val="0"/>
          <w:numId w:val="1"/>
        </w:numPr>
        <w:shd w:val="clear" w:color="auto" w:fill="FFFFFF"/>
        <w:spacing w:before="100" w:beforeAutospacing="1" w:after="100" w:afterAutospacing="1"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reporting and population health</w:t>
      </w:r>
    </w:p>
    <w:p w:rsidR="006B2A94"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Additional functions common to EHRs include alerts for clinical preventive services, drug-drug interactions and drug allergies. </w:t>
      </w:r>
    </w:p>
    <w:p w:rsidR="00E32E45" w:rsidRPr="006B2A94" w:rsidRDefault="00E32E45" w:rsidP="006B2A94">
      <w:pPr>
        <w:shd w:val="clear" w:color="auto" w:fill="FFFFFF"/>
        <w:spacing w:after="360" w:line="240" w:lineRule="auto"/>
        <w:rPr>
          <w:rFonts w:ascii="Arial" w:eastAsia="Times New Roman" w:hAnsi="Arial" w:cs="Arial"/>
          <w:color w:val="333333"/>
          <w:sz w:val="20"/>
          <w:szCs w:val="20"/>
        </w:rPr>
      </w:pPr>
      <w:r w:rsidRPr="006B2A94">
        <w:rPr>
          <w:rFonts w:ascii="Arial" w:eastAsia="Times New Roman" w:hAnsi="Arial" w:cs="Arial"/>
          <w:color w:val="333333"/>
          <w:sz w:val="20"/>
          <w:szCs w:val="20"/>
        </w:rPr>
        <w:t>Organizations have taken several approaches to obtaining a system with the needed functionalities. Purchasing a comprehensive system (often referred to as the “single-vendor strategy”) has been the most common approach among U.S. hospitals,</w:t>
      </w:r>
      <w:r w:rsidR="006B2A94" w:rsidRPr="006B2A94">
        <w:rPr>
          <w:rFonts w:ascii="Arial" w:eastAsia="Times New Roman" w:hAnsi="Arial" w:cs="Arial"/>
          <w:color w:val="333333"/>
          <w:sz w:val="20"/>
          <w:szCs w:val="20"/>
        </w:rPr>
        <w:t xml:space="preserve"> </w:t>
      </w:r>
      <w:r w:rsidRPr="006B2A94">
        <w:rPr>
          <w:rFonts w:ascii="Arial" w:eastAsia="Times New Roman" w:hAnsi="Arial" w:cs="Arial"/>
          <w:color w:val="333333"/>
          <w:sz w:val="20"/>
          <w:szCs w:val="20"/>
        </w:rPr>
        <w:t>but some piece together elements from different systems (e.g., scheduling, billing, and EHRs) and there is variation in what information is included in EHRs in different organizations.</w:t>
      </w:r>
    </w:p>
    <w:p w:rsidR="006B2A94" w:rsidRPr="006B2A94" w:rsidRDefault="00E32E45" w:rsidP="00335CC2">
      <w:pPr>
        <w:shd w:val="clear" w:color="auto" w:fill="FFFFFF"/>
        <w:spacing w:after="360" w:line="240" w:lineRule="auto"/>
        <w:rPr>
          <w:rFonts w:ascii="Arial" w:eastAsia="Times New Roman" w:hAnsi="Arial" w:cs="Arial"/>
          <w:color w:val="333333"/>
          <w:sz w:val="20"/>
          <w:szCs w:val="20"/>
        </w:rPr>
      </w:pPr>
      <w:r w:rsidRPr="006B2A94">
        <w:rPr>
          <w:rFonts w:ascii="Arial" w:eastAsia="Times New Roman" w:hAnsi="Arial" w:cs="Arial"/>
          <w:color w:val="333333"/>
          <w:sz w:val="20"/>
          <w:szCs w:val="20"/>
        </w:rPr>
        <w:t xml:space="preserve">EHRs typically include a </w:t>
      </w:r>
      <w:r w:rsidRPr="006B2A94">
        <w:rPr>
          <w:rFonts w:ascii="Arial" w:eastAsia="Times New Roman" w:hAnsi="Arial" w:cs="Arial"/>
          <w:color w:val="FF0000"/>
          <w:sz w:val="20"/>
          <w:szCs w:val="20"/>
        </w:rPr>
        <w:t xml:space="preserve">patient’s demographic </w:t>
      </w:r>
      <w:r w:rsidRPr="006B2A94">
        <w:rPr>
          <w:rFonts w:ascii="Arial" w:eastAsia="Times New Roman" w:hAnsi="Arial" w:cs="Arial"/>
          <w:color w:val="333333"/>
          <w:sz w:val="20"/>
          <w:szCs w:val="20"/>
        </w:rPr>
        <w:t xml:space="preserve">information, </w:t>
      </w:r>
      <w:r w:rsidRPr="006B2A94">
        <w:rPr>
          <w:rFonts w:ascii="Arial" w:eastAsia="Times New Roman" w:hAnsi="Arial" w:cs="Arial"/>
          <w:color w:val="FF0000"/>
          <w:sz w:val="20"/>
          <w:szCs w:val="20"/>
        </w:rPr>
        <w:t>personal and family medical history</w:t>
      </w:r>
      <w:r w:rsidRPr="006B2A94">
        <w:rPr>
          <w:rFonts w:ascii="Arial" w:eastAsia="Times New Roman" w:hAnsi="Arial" w:cs="Arial"/>
          <w:color w:val="333333"/>
          <w:sz w:val="20"/>
          <w:szCs w:val="20"/>
        </w:rPr>
        <w:t xml:space="preserve">, </w:t>
      </w:r>
      <w:r w:rsidRPr="006B2A94">
        <w:rPr>
          <w:rFonts w:ascii="Arial" w:eastAsia="Times New Roman" w:hAnsi="Arial" w:cs="Arial"/>
          <w:color w:val="FF0000"/>
          <w:sz w:val="20"/>
          <w:szCs w:val="20"/>
        </w:rPr>
        <w:t>allergies</w:t>
      </w:r>
      <w:r w:rsidRPr="006B2A94">
        <w:rPr>
          <w:rFonts w:ascii="Arial" w:eastAsia="Times New Roman" w:hAnsi="Arial" w:cs="Arial"/>
          <w:color w:val="333333"/>
          <w:sz w:val="20"/>
          <w:szCs w:val="20"/>
        </w:rPr>
        <w:t xml:space="preserve">, </w:t>
      </w:r>
      <w:r w:rsidRPr="006B2A94">
        <w:rPr>
          <w:rFonts w:ascii="Arial" w:eastAsia="Times New Roman" w:hAnsi="Arial" w:cs="Arial"/>
          <w:color w:val="FF0000"/>
          <w:sz w:val="20"/>
          <w:szCs w:val="20"/>
        </w:rPr>
        <w:t>immunizations</w:t>
      </w:r>
      <w:r w:rsidRPr="006B2A94">
        <w:rPr>
          <w:rFonts w:ascii="Arial" w:eastAsia="Times New Roman" w:hAnsi="Arial" w:cs="Arial"/>
          <w:color w:val="333333"/>
          <w:sz w:val="20"/>
          <w:szCs w:val="20"/>
        </w:rPr>
        <w:t>, medications, health conditions, contact and insurance information, as well as a record of what has occurred during visits with the provider.</w:t>
      </w:r>
      <w:r w:rsidRPr="006B2A94">
        <w:rPr>
          <w:rFonts w:ascii="Arial" w:eastAsia="Times New Roman" w:hAnsi="Arial" w:cs="Arial"/>
          <w:color w:val="333333"/>
          <w:sz w:val="15"/>
          <w:szCs w:val="15"/>
          <w:vertAlign w:val="superscript"/>
        </w:rPr>
        <w:t>243</w:t>
      </w:r>
      <w:r w:rsidRPr="006B2A94">
        <w:rPr>
          <w:rFonts w:ascii="Arial" w:eastAsia="Times New Roman" w:hAnsi="Arial" w:cs="Arial"/>
          <w:color w:val="333333"/>
          <w:sz w:val="20"/>
          <w:szCs w:val="20"/>
        </w:rPr>
        <w:t> Information may be collected both at sign in at the registration desk and during the visit with the provider.</w:t>
      </w:r>
    </w:p>
    <w:p w:rsidR="00E32E45" w:rsidRPr="00335CC2" w:rsidRDefault="00E32E45" w:rsidP="006B2A94">
      <w:pPr>
        <w:shd w:val="clear" w:color="auto" w:fill="FFFFFF"/>
        <w:spacing w:after="360" w:line="240" w:lineRule="auto"/>
        <w:rPr>
          <w:rFonts w:ascii="Arial" w:eastAsia="Times New Roman" w:hAnsi="Arial" w:cs="Arial"/>
          <w:color w:val="333333"/>
          <w:szCs w:val="20"/>
        </w:rPr>
      </w:pPr>
      <w:r w:rsidRPr="00335CC2">
        <w:rPr>
          <w:rFonts w:ascii="Arial" w:eastAsia="Times New Roman" w:hAnsi="Arial" w:cs="Arial"/>
          <w:b/>
          <w:bCs/>
          <w:i/>
          <w:iCs/>
          <w:color w:val="333333"/>
          <w:szCs w:val="20"/>
        </w:rPr>
        <w:t>Patient-reported data</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Basic contact, insurance, and demographic information about patients </w:t>
      </w:r>
      <w:proofErr w:type="gramStart"/>
      <w:r w:rsidRPr="00E32E45">
        <w:rPr>
          <w:rFonts w:ascii="Arial" w:eastAsia="Times New Roman" w:hAnsi="Arial" w:cs="Arial"/>
          <w:color w:val="333333"/>
          <w:sz w:val="20"/>
          <w:szCs w:val="20"/>
        </w:rPr>
        <w:t>is collected</w:t>
      </w:r>
      <w:proofErr w:type="gramEnd"/>
      <w:r w:rsidRPr="00E32E45">
        <w:rPr>
          <w:rFonts w:ascii="Arial" w:eastAsia="Times New Roman" w:hAnsi="Arial" w:cs="Arial"/>
          <w:color w:val="333333"/>
          <w:sz w:val="20"/>
          <w:szCs w:val="20"/>
        </w:rPr>
        <w:t xml:space="preserve"> at the registration desk or in the waiting room. </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Patients </w:t>
      </w:r>
      <w:proofErr w:type="gramStart"/>
      <w:r w:rsidRPr="00E32E45">
        <w:rPr>
          <w:rFonts w:ascii="Arial" w:eastAsia="Times New Roman" w:hAnsi="Arial" w:cs="Arial"/>
          <w:color w:val="333333"/>
          <w:sz w:val="20"/>
          <w:szCs w:val="20"/>
        </w:rPr>
        <w:t>may also be asked</w:t>
      </w:r>
      <w:proofErr w:type="gramEnd"/>
      <w:r w:rsidRPr="00E32E45">
        <w:rPr>
          <w:rFonts w:ascii="Arial" w:eastAsia="Times New Roman" w:hAnsi="Arial" w:cs="Arial"/>
          <w:color w:val="333333"/>
          <w:sz w:val="20"/>
          <w:szCs w:val="20"/>
        </w:rPr>
        <w:t xml:space="preserve"> for pertinent information about their health. </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Some providers use iPads or computer kiosks that allow patients to enter information directly into their EHR. </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Some also have patient portals that allow patients to view their information and to communicate with their health care providers. </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These can be set up </w:t>
      </w:r>
      <w:proofErr w:type="gramStart"/>
      <w:r w:rsidRPr="00E32E45">
        <w:rPr>
          <w:rFonts w:ascii="Arial" w:eastAsia="Times New Roman" w:hAnsi="Arial" w:cs="Arial"/>
          <w:color w:val="333333"/>
          <w:sz w:val="20"/>
          <w:szCs w:val="20"/>
        </w:rPr>
        <w:t>to directly interface</w:t>
      </w:r>
      <w:proofErr w:type="gramEnd"/>
      <w:r w:rsidRPr="00E32E45">
        <w:rPr>
          <w:rFonts w:ascii="Arial" w:eastAsia="Times New Roman" w:hAnsi="Arial" w:cs="Arial"/>
          <w:color w:val="333333"/>
          <w:sz w:val="20"/>
          <w:szCs w:val="20"/>
        </w:rPr>
        <w:t xml:space="preserve"> with the EHR,</w:t>
      </w:r>
      <w:r w:rsidR="00335CC2" w:rsidRPr="00E32E45">
        <w:rPr>
          <w:rFonts w:ascii="Arial" w:eastAsia="Times New Roman" w:hAnsi="Arial" w:cs="Arial"/>
          <w:color w:val="333333"/>
          <w:sz w:val="20"/>
          <w:szCs w:val="20"/>
        </w:rPr>
        <w:t xml:space="preserve"> </w:t>
      </w:r>
      <w:r w:rsidRPr="00E32E45">
        <w:rPr>
          <w:rFonts w:ascii="Arial" w:eastAsia="Times New Roman" w:hAnsi="Arial" w:cs="Arial"/>
          <w:color w:val="333333"/>
          <w:sz w:val="20"/>
          <w:szCs w:val="20"/>
        </w:rPr>
        <w:t xml:space="preserve">creating source of information within the EHR. </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One benefit of collecting some information directly from patients through a written or computerized questionnaire or patient portal is that it gets around the difficulty of getting staff to ask patients for information about such topics as race/ethnicity or sexual orientation</w:t>
      </w:r>
    </w:p>
    <w:p w:rsidR="00E32E45"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In recent years, there has been increasing effort to promote standardized collection of race, ethnicity and language data by registration staff in response to policy initiatives as well as accreditation requirements. Efforts often include staff training and patient education. For example, the Hospital Association of Rhode Island received funding for a five-hospital pilot to improve collection of race and ethnicity data. Its pilot included input from stakeholders on which granular ethnicity categories should be collected, standard interview scripts for staff to collect patient information, and materials to educate patients on wh</w:t>
      </w:r>
      <w:r w:rsidR="00335CC2">
        <w:rPr>
          <w:rFonts w:ascii="Arial" w:eastAsia="Times New Roman" w:hAnsi="Arial" w:cs="Arial"/>
          <w:color w:val="333333"/>
          <w:sz w:val="20"/>
          <w:szCs w:val="20"/>
        </w:rPr>
        <w:t>y they were collecting the data</w:t>
      </w:r>
    </w:p>
    <w:p w:rsidR="00335CC2" w:rsidRDefault="00335CC2" w:rsidP="00335CC2">
      <w:pPr>
        <w:pStyle w:val="ListParagraph"/>
        <w:shd w:val="clear" w:color="auto" w:fill="FFFFFF"/>
        <w:spacing w:after="360" w:line="240" w:lineRule="auto"/>
        <w:rPr>
          <w:rFonts w:ascii="Arial" w:eastAsia="Times New Roman" w:hAnsi="Arial" w:cs="Arial"/>
          <w:color w:val="333333"/>
          <w:sz w:val="20"/>
          <w:szCs w:val="20"/>
        </w:rPr>
      </w:pPr>
    </w:p>
    <w:p w:rsidR="00335CC2" w:rsidRPr="00E32E45" w:rsidRDefault="00335CC2" w:rsidP="00335CC2">
      <w:pPr>
        <w:pStyle w:val="ListParagraph"/>
        <w:shd w:val="clear" w:color="auto" w:fill="FFFFFF"/>
        <w:spacing w:after="360" w:line="240" w:lineRule="auto"/>
        <w:rPr>
          <w:rFonts w:ascii="Arial" w:eastAsia="Times New Roman" w:hAnsi="Arial" w:cs="Arial"/>
          <w:color w:val="333333"/>
          <w:sz w:val="20"/>
          <w:szCs w:val="20"/>
        </w:rPr>
      </w:pPr>
    </w:p>
    <w:p w:rsidR="00E32E45" w:rsidRPr="00335CC2" w:rsidRDefault="00E32E45" w:rsidP="00335CC2">
      <w:pPr>
        <w:shd w:val="clear" w:color="auto" w:fill="FFFFFF"/>
        <w:spacing w:after="360" w:line="240" w:lineRule="auto"/>
        <w:rPr>
          <w:rFonts w:ascii="Arial" w:eastAsia="Times New Roman" w:hAnsi="Arial" w:cs="Arial"/>
          <w:color w:val="333333"/>
          <w:szCs w:val="20"/>
        </w:rPr>
      </w:pPr>
      <w:r w:rsidRPr="00335CC2">
        <w:rPr>
          <w:rFonts w:ascii="Arial" w:eastAsia="Times New Roman" w:hAnsi="Arial" w:cs="Arial"/>
          <w:b/>
          <w:bCs/>
          <w:i/>
          <w:iCs/>
          <w:color w:val="333333"/>
          <w:szCs w:val="20"/>
        </w:rPr>
        <w:t>Clinical encounter data</w:t>
      </w:r>
    </w:p>
    <w:p w:rsidR="00E32E45" w:rsidRPr="00E32E45"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Data collected during office visits and entered by the clinician into patient records during a visit may include reason for the visit, height, weight, vital signs, patient reported symptoms and characteristics (such as behavior and lifestyle), diagnoses, treatments and tests ordered, and </w:t>
      </w:r>
      <w:r w:rsidRPr="00E32E45">
        <w:rPr>
          <w:rFonts w:ascii="Arial" w:eastAsia="Times New Roman" w:hAnsi="Arial" w:cs="Arial"/>
          <w:color w:val="333333"/>
          <w:sz w:val="20"/>
          <w:szCs w:val="20"/>
        </w:rPr>
        <w:lastRenderedPageBreak/>
        <w:t xml:space="preserve">medications prescribed. Information the pharmacy, laboratory and radiology </w:t>
      </w:r>
      <w:proofErr w:type="gramStart"/>
      <w:r w:rsidRPr="00E32E45">
        <w:rPr>
          <w:rFonts w:ascii="Arial" w:eastAsia="Times New Roman" w:hAnsi="Arial" w:cs="Arial"/>
          <w:color w:val="333333"/>
          <w:sz w:val="20"/>
          <w:szCs w:val="20"/>
        </w:rPr>
        <w:t>are often incorporated</w:t>
      </w:r>
      <w:proofErr w:type="gramEnd"/>
      <w:r w:rsidRPr="00E32E45">
        <w:rPr>
          <w:rFonts w:ascii="Arial" w:eastAsia="Times New Roman" w:hAnsi="Arial" w:cs="Arial"/>
          <w:color w:val="333333"/>
          <w:sz w:val="20"/>
          <w:szCs w:val="20"/>
        </w:rPr>
        <w:t xml:space="preserve"> into the EHR. This should include test results and imaging from other systems.</w:t>
      </w:r>
    </w:p>
    <w:p w:rsidR="00335CC2"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Clinical information </w:t>
      </w:r>
      <w:proofErr w:type="gramStart"/>
      <w:r w:rsidRPr="00E32E45">
        <w:rPr>
          <w:rFonts w:ascii="Arial" w:eastAsia="Times New Roman" w:hAnsi="Arial" w:cs="Arial"/>
          <w:color w:val="333333"/>
          <w:sz w:val="20"/>
          <w:szCs w:val="20"/>
        </w:rPr>
        <w:t>may be entered</w:t>
      </w:r>
      <w:proofErr w:type="gramEnd"/>
      <w:r w:rsidRPr="00E32E45">
        <w:rPr>
          <w:rFonts w:ascii="Arial" w:eastAsia="Times New Roman" w:hAnsi="Arial" w:cs="Arial"/>
          <w:color w:val="333333"/>
          <w:sz w:val="20"/>
          <w:szCs w:val="20"/>
        </w:rPr>
        <w:t xml:space="preserve"> in </w:t>
      </w:r>
      <w:r w:rsidRPr="00335CC2">
        <w:rPr>
          <w:rFonts w:ascii="Arial" w:eastAsia="Times New Roman" w:hAnsi="Arial" w:cs="Arial"/>
          <w:color w:val="FF0000"/>
          <w:sz w:val="20"/>
          <w:szCs w:val="20"/>
        </w:rPr>
        <w:t xml:space="preserve">a structured format </w:t>
      </w:r>
      <w:r w:rsidRPr="00E32E45">
        <w:rPr>
          <w:rFonts w:ascii="Arial" w:eastAsia="Times New Roman" w:hAnsi="Arial" w:cs="Arial"/>
          <w:color w:val="333333"/>
          <w:sz w:val="20"/>
          <w:szCs w:val="20"/>
        </w:rPr>
        <w:t>where the clinician can select from standard, predetermined categories such as diagnosis or procedure codes or medication list.</w:t>
      </w:r>
    </w:p>
    <w:p w:rsidR="00E32E45" w:rsidRPr="00E32E45"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Clinicians may also enter information in </w:t>
      </w:r>
      <w:r w:rsidRPr="00335CC2">
        <w:rPr>
          <w:rFonts w:ascii="Arial" w:eastAsia="Times New Roman" w:hAnsi="Arial" w:cs="Arial"/>
          <w:color w:val="FF0000"/>
          <w:sz w:val="20"/>
          <w:szCs w:val="20"/>
        </w:rPr>
        <w:t xml:space="preserve">free-text notes </w:t>
      </w:r>
      <w:r w:rsidRPr="00E32E45">
        <w:rPr>
          <w:rFonts w:ascii="Arial" w:eastAsia="Times New Roman" w:hAnsi="Arial" w:cs="Arial"/>
          <w:color w:val="333333"/>
          <w:sz w:val="20"/>
          <w:szCs w:val="20"/>
        </w:rPr>
        <w:t xml:space="preserve">in their own words or the patient’s words. For a condition such as autism spectrum disorder, relevant information </w:t>
      </w:r>
      <w:proofErr w:type="gramStart"/>
      <w:r w:rsidRPr="00E32E45">
        <w:rPr>
          <w:rFonts w:ascii="Arial" w:eastAsia="Times New Roman" w:hAnsi="Arial" w:cs="Arial"/>
          <w:color w:val="333333"/>
          <w:sz w:val="20"/>
          <w:szCs w:val="20"/>
        </w:rPr>
        <w:t>may be entered</w:t>
      </w:r>
      <w:proofErr w:type="gramEnd"/>
      <w:r w:rsidRPr="00E32E45">
        <w:rPr>
          <w:rFonts w:ascii="Arial" w:eastAsia="Times New Roman" w:hAnsi="Arial" w:cs="Arial"/>
          <w:color w:val="333333"/>
          <w:sz w:val="20"/>
          <w:szCs w:val="20"/>
        </w:rPr>
        <w:t xml:space="preserve"> as a diagnostic code or in free text about symptoms suggest the diagnosis or about patient or parental reports of such a diagnosis in the past. Diagnostic information </w:t>
      </w:r>
      <w:proofErr w:type="gramStart"/>
      <w:r w:rsidRPr="00E32E45">
        <w:rPr>
          <w:rFonts w:ascii="Arial" w:eastAsia="Times New Roman" w:hAnsi="Arial" w:cs="Arial"/>
          <w:color w:val="333333"/>
          <w:sz w:val="20"/>
          <w:szCs w:val="20"/>
        </w:rPr>
        <w:t>may also be implied</w:t>
      </w:r>
      <w:proofErr w:type="gramEnd"/>
      <w:r w:rsidRPr="00E32E45">
        <w:rPr>
          <w:rFonts w:ascii="Arial" w:eastAsia="Times New Roman" w:hAnsi="Arial" w:cs="Arial"/>
          <w:color w:val="333333"/>
          <w:sz w:val="20"/>
          <w:szCs w:val="20"/>
        </w:rPr>
        <w:t xml:space="preserve"> by the clinician’s prescription choices.</w:t>
      </w:r>
    </w:p>
    <w:p w:rsidR="00E32E45" w:rsidRPr="00E32E45"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Although the use of electronic health records creates opportunities for standardizing much patient care information by setting requirements for data fields, </w:t>
      </w:r>
      <w:r w:rsidRPr="00335CC2">
        <w:rPr>
          <w:rFonts w:ascii="Arial" w:eastAsia="Times New Roman" w:hAnsi="Arial" w:cs="Arial"/>
          <w:color w:val="FF0000"/>
          <w:sz w:val="20"/>
          <w:szCs w:val="20"/>
        </w:rPr>
        <w:t>many clinicians prefer to record information in the unstructured manner</w:t>
      </w:r>
      <w:r w:rsidRPr="00E32E45">
        <w:rPr>
          <w:rFonts w:ascii="Arial" w:eastAsia="Times New Roman" w:hAnsi="Arial" w:cs="Arial"/>
          <w:color w:val="333333"/>
          <w:sz w:val="20"/>
          <w:szCs w:val="20"/>
        </w:rPr>
        <w:t xml:space="preserve"> that </w:t>
      </w:r>
      <w:proofErr w:type="gramStart"/>
      <w:r w:rsidRPr="00E32E45">
        <w:rPr>
          <w:rFonts w:ascii="Arial" w:eastAsia="Times New Roman" w:hAnsi="Arial" w:cs="Arial"/>
          <w:color w:val="333333"/>
          <w:sz w:val="20"/>
          <w:szCs w:val="20"/>
        </w:rPr>
        <w:t>was used</w:t>
      </w:r>
      <w:proofErr w:type="gramEnd"/>
      <w:r w:rsidRPr="00E32E45">
        <w:rPr>
          <w:rFonts w:ascii="Arial" w:eastAsia="Times New Roman" w:hAnsi="Arial" w:cs="Arial"/>
          <w:color w:val="333333"/>
          <w:sz w:val="20"/>
          <w:szCs w:val="20"/>
        </w:rPr>
        <w:t xml:space="preserve"> when entering information into paper charts. Many clinicians have traditionally audio-recorded their notes from the visit, and voice recognition software can now transcribe </w:t>
      </w:r>
      <w:proofErr w:type="gramStart"/>
      <w:r w:rsidRPr="00E32E45">
        <w:rPr>
          <w:rFonts w:ascii="Arial" w:eastAsia="Times New Roman" w:hAnsi="Arial" w:cs="Arial"/>
          <w:color w:val="333333"/>
          <w:sz w:val="20"/>
          <w:szCs w:val="20"/>
        </w:rPr>
        <w:t>audio-recording</w:t>
      </w:r>
      <w:proofErr w:type="gramEnd"/>
      <w:r w:rsidRPr="00E32E45">
        <w:rPr>
          <w:rFonts w:ascii="Arial" w:eastAsia="Times New Roman" w:hAnsi="Arial" w:cs="Arial"/>
          <w:color w:val="333333"/>
          <w:sz w:val="20"/>
          <w:szCs w:val="20"/>
        </w:rPr>
        <w:t xml:space="preserve"> i</w:t>
      </w:r>
      <w:r w:rsidR="00411CA3">
        <w:rPr>
          <w:rFonts w:ascii="Arial" w:eastAsia="Times New Roman" w:hAnsi="Arial" w:cs="Arial"/>
          <w:color w:val="333333"/>
          <w:sz w:val="20"/>
          <w:szCs w:val="20"/>
        </w:rPr>
        <w:t xml:space="preserve">nto free-text fields in the EHR. </w:t>
      </w:r>
      <w:r w:rsidRPr="00E32E45">
        <w:rPr>
          <w:rFonts w:ascii="Arial" w:eastAsia="Times New Roman" w:hAnsi="Arial" w:cs="Arial"/>
          <w:color w:val="333333"/>
          <w:sz w:val="20"/>
          <w:szCs w:val="20"/>
        </w:rPr>
        <w:t xml:space="preserve">This </w:t>
      </w:r>
      <w:r w:rsidR="00411CA3">
        <w:rPr>
          <w:rFonts w:ascii="Arial" w:eastAsia="Times New Roman" w:hAnsi="Arial" w:cs="Arial"/>
          <w:color w:val="333333"/>
          <w:sz w:val="20"/>
          <w:szCs w:val="20"/>
        </w:rPr>
        <w:t xml:space="preserve"> </w:t>
      </w:r>
      <w:r w:rsidRPr="00E32E45">
        <w:rPr>
          <w:rFonts w:ascii="Arial" w:eastAsia="Times New Roman" w:hAnsi="Arial" w:cs="Arial"/>
          <w:color w:val="333333"/>
          <w:sz w:val="20"/>
          <w:szCs w:val="20"/>
        </w:rPr>
        <w:t>preference may disappear over time as younger medical students who grew up using computers enter clinical practice. Whether information in an EHR is structured or unstructured has important implications for research, which will be described later in this report, but today most information contained in EHRs is unstructured.</w:t>
      </w:r>
    </w:p>
    <w:p w:rsidR="00E32E45" w:rsidRPr="00335CC2" w:rsidRDefault="00E32E45" w:rsidP="00335CC2">
      <w:pPr>
        <w:shd w:val="clear" w:color="auto" w:fill="FFFFFF"/>
        <w:spacing w:after="360" w:line="240" w:lineRule="auto"/>
        <w:rPr>
          <w:rFonts w:ascii="Arial" w:eastAsia="Times New Roman" w:hAnsi="Arial" w:cs="Arial"/>
          <w:color w:val="333333"/>
          <w:sz w:val="20"/>
          <w:szCs w:val="20"/>
        </w:rPr>
      </w:pPr>
      <w:r w:rsidRPr="00335CC2">
        <w:rPr>
          <w:rFonts w:ascii="Arial" w:eastAsia="Times New Roman" w:hAnsi="Arial" w:cs="Arial"/>
          <w:b/>
          <w:bCs/>
          <w:i/>
          <w:iCs/>
          <w:color w:val="333333"/>
          <w:sz w:val="20"/>
          <w:szCs w:val="20"/>
        </w:rPr>
        <w:t>Claims/billing information</w:t>
      </w:r>
    </w:p>
    <w:p w:rsidR="00411CA3"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Many providers have electronic practice management systems that handle functions like scheduling, billing, and collections. </w:t>
      </w:r>
    </w:p>
    <w:p w:rsidR="00411CA3"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Such systems </w:t>
      </w:r>
      <w:proofErr w:type="gramStart"/>
      <w:r w:rsidRPr="00E32E45">
        <w:rPr>
          <w:rFonts w:ascii="Arial" w:eastAsia="Times New Roman" w:hAnsi="Arial" w:cs="Arial"/>
          <w:color w:val="333333"/>
          <w:sz w:val="20"/>
          <w:szCs w:val="20"/>
        </w:rPr>
        <w:t>are increasingly being integrated</w:t>
      </w:r>
      <w:proofErr w:type="gramEnd"/>
      <w:r w:rsidRPr="00E32E45">
        <w:rPr>
          <w:rFonts w:ascii="Arial" w:eastAsia="Times New Roman" w:hAnsi="Arial" w:cs="Arial"/>
          <w:color w:val="333333"/>
          <w:sz w:val="20"/>
          <w:szCs w:val="20"/>
        </w:rPr>
        <w:t xml:space="preserve"> with electronic health records. </w:t>
      </w:r>
    </w:p>
    <w:p w:rsidR="00411CA3"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 xml:space="preserve">Although this </w:t>
      </w:r>
      <w:proofErr w:type="gramStart"/>
      <w:r w:rsidRPr="00E32E45">
        <w:rPr>
          <w:rFonts w:ascii="Arial" w:eastAsia="Times New Roman" w:hAnsi="Arial" w:cs="Arial"/>
          <w:color w:val="333333"/>
          <w:sz w:val="20"/>
          <w:szCs w:val="20"/>
        </w:rPr>
        <w:t>is being done</w:t>
      </w:r>
      <w:proofErr w:type="gramEnd"/>
      <w:r w:rsidRPr="00E32E45">
        <w:rPr>
          <w:rFonts w:ascii="Arial" w:eastAsia="Times New Roman" w:hAnsi="Arial" w:cs="Arial"/>
          <w:color w:val="333333"/>
          <w:sz w:val="20"/>
          <w:szCs w:val="20"/>
        </w:rPr>
        <w:t xml:space="preserve"> for practice management purposes, it can make the overall data system more useful for research. </w:t>
      </w:r>
    </w:p>
    <w:p w:rsidR="00E32E45" w:rsidRPr="00E32E45" w:rsidRDefault="00E32E45" w:rsidP="00E32E45">
      <w:pPr>
        <w:pStyle w:val="ListParagraph"/>
        <w:numPr>
          <w:ilvl w:val="0"/>
          <w:numId w:val="1"/>
        </w:numPr>
        <w:shd w:val="clear" w:color="auto" w:fill="FFFFFF"/>
        <w:spacing w:after="360" w:line="240" w:lineRule="auto"/>
        <w:rPr>
          <w:rFonts w:ascii="Arial" w:eastAsia="Times New Roman" w:hAnsi="Arial" w:cs="Arial"/>
          <w:color w:val="333333"/>
          <w:sz w:val="20"/>
          <w:szCs w:val="20"/>
        </w:rPr>
      </w:pPr>
      <w:r w:rsidRPr="00E32E45">
        <w:rPr>
          <w:rFonts w:ascii="Arial" w:eastAsia="Times New Roman" w:hAnsi="Arial" w:cs="Arial"/>
          <w:color w:val="333333"/>
          <w:sz w:val="20"/>
          <w:szCs w:val="20"/>
        </w:rPr>
        <w:t>Billing systems can have more complete diagnostic and procedure information than do EHRs.</w:t>
      </w:r>
    </w:p>
    <w:p w:rsidR="00E32E45" w:rsidRDefault="003C60AA">
      <w:r>
        <w:rPr>
          <w:noProof/>
        </w:rPr>
        <w:drawing>
          <wp:inline distT="0" distB="0" distL="0" distR="0">
            <wp:extent cx="5924550" cy="2352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3.jpg"/>
                    <pic:cNvPicPr/>
                  </pic:nvPicPr>
                  <pic:blipFill>
                    <a:blip r:embed="rId6">
                      <a:extLst>
                        <a:ext uri="{28A0092B-C50C-407E-A947-70E740481C1C}">
                          <a14:useLocalDpi xmlns:a14="http://schemas.microsoft.com/office/drawing/2010/main" val="0"/>
                        </a:ext>
                      </a:extLst>
                    </a:blip>
                    <a:stretch>
                      <a:fillRect/>
                    </a:stretch>
                  </pic:blipFill>
                  <pic:spPr>
                    <a:xfrm>
                      <a:off x="0" y="0"/>
                      <a:ext cx="5924550" cy="2352675"/>
                    </a:xfrm>
                    <a:prstGeom prst="rect">
                      <a:avLst/>
                    </a:prstGeom>
                  </pic:spPr>
                </pic:pic>
              </a:graphicData>
            </a:graphic>
          </wp:inline>
        </w:drawing>
      </w:r>
    </w:p>
    <w:p w:rsidR="00E32E45" w:rsidRDefault="003C60AA">
      <w:pPr>
        <w:rPr>
          <w:rStyle w:val="Strong"/>
          <w:rFonts w:ascii="Arial" w:hAnsi="Arial" w:cs="Arial"/>
          <w:color w:val="333333"/>
          <w:sz w:val="20"/>
          <w:szCs w:val="20"/>
          <w:shd w:val="clear" w:color="auto" w:fill="FFFFFF"/>
        </w:rPr>
      </w:pPr>
      <w:r>
        <w:rPr>
          <w:rStyle w:val="Strong"/>
          <w:rFonts w:ascii="Arial" w:hAnsi="Arial" w:cs="Arial"/>
          <w:color w:val="333333"/>
          <w:sz w:val="20"/>
          <w:szCs w:val="20"/>
          <w:shd w:val="clear" w:color="auto" w:fill="FFFFFF"/>
        </w:rPr>
        <w:t>Example: Potential Structure and Information in an HER</w:t>
      </w:r>
    </w:p>
    <w:p w:rsidR="003C60AA" w:rsidRDefault="003C60AA">
      <w:pPr>
        <w:rPr>
          <w:rStyle w:val="Strong"/>
          <w:rFonts w:ascii="Arial" w:hAnsi="Arial" w:cs="Arial"/>
          <w:b w:val="0"/>
          <w:color w:val="333333"/>
          <w:sz w:val="20"/>
          <w:szCs w:val="20"/>
          <w:shd w:val="clear" w:color="auto" w:fill="FFFFFF"/>
        </w:rPr>
      </w:pPr>
    </w:p>
    <w:p w:rsidR="003059A8" w:rsidRPr="00411CA3" w:rsidRDefault="00411CA3" w:rsidP="00411CA3">
      <w:pPr>
        <w:pStyle w:val="Heading1"/>
        <w:rPr>
          <w:sz w:val="36"/>
        </w:rPr>
      </w:pPr>
      <w:bookmarkStart w:id="2" w:name="_Toc533889990"/>
      <w:r>
        <w:rPr>
          <w:sz w:val="36"/>
        </w:rPr>
        <w:t xml:space="preserve">2. 5 </w:t>
      </w:r>
      <w:r w:rsidR="003059A8" w:rsidRPr="00411CA3">
        <w:rPr>
          <w:sz w:val="36"/>
        </w:rPr>
        <w:t>Must-Have EHR Features to Save Time and Improve Care</w:t>
      </w:r>
      <w:bookmarkEnd w:id="2"/>
    </w:p>
    <w:p w:rsidR="003059A8" w:rsidRPr="004A7A8D" w:rsidRDefault="003059A8" w:rsidP="003059A8">
      <w:pPr>
        <w:pStyle w:val="NormalWeb"/>
        <w:shd w:val="clear" w:color="auto" w:fill="FFFFFF"/>
        <w:rPr>
          <w:color w:val="444444"/>
        </w:rPr>
      </w:pPr>
      <w:r w:rsidRPr="004A7A8D">
        <w:rPr>
          <w:color w:val="444444"/>
        </w:rPr>
        <w:lastRenderedPageBreak/>
        <w:t xml:space="preserve">Beyond keeping meticulous and clear records, groundbreaking EHR systems provide key functionality, such as interoperability for healthcare providers </w:t>
      </w:r>
      <w:proofErr w:type="gramStart"/>
      <w:r w:rsidRPr="004A7A8D">
        <w:rPr>
          <w:color w:val="444444"/>
        </w:rPr>
        <w:t>to effectively work</w:t>
      </w:r>
      <w:proofErr w:type="gramEnd"/>
      <w:r w:rsidRPr="004A7A8D">
        <w:rPr>
          <w:color w:val="444444"/>
        </w:rPr>
        <w:t xml:space="preserve"> with other providers.</w:t>
      </w:r>
    </w:p>
    <w:p w:rsidR="003059A8" w:rsidRPr="004A7A8D" w:rsidRDefault="003059A8" w:rsidP="003059A8">
      <w:pPr>
        <w:pStyle w:val="NormalWeb"/>
        <w:shd w:val="clear" w:color="auto" w:fill="FFFFFF"/>
        <w:rPr>
          <w:color w:val="444444"/>
        </w:rPr>
      </w:pPr>
      <w:r w:rsidRPr="004A7A8D">
        <w:rPr>
          <w:color w:val="444444"/>
        </w:rPr>
        <w:t>By giving healthcare providers access to a patient’s complete health information, an EHR can help reduce errors, improve patient safety and support the total health of the patient.</w:t>
      </w:r>
    </w:p>
    <w:p w:rsidR="003059A8" w:rsidRPr="004A7A8D" w:rsidRDefault="003059A8" w:rsidP="003059A8">
      <w:pPr>
        <w:pStyle w:val="NormalWeb"/>
        <w:shd w:val="clear" w:color="auto" w:fill="FFFFFF"/>
        <w:rPr>
          <w:color w:val="444444"/>
        </w:rPr>
      </w:pPr>
      <w:r w:rsidRPr="004A7A8D">
        <w:rPr>
          <w:color w:val="444444"/>
        </w:rPr>
        <w:t xml:space="preserve">A fully functional EHR system can help healthcare providers offer better healthcare to patients </w:t>
      </w:r>
      <w:proofErr w:type="gramStart"/>
      <w:r w:rsidRPr="004A7A8D">
        <w:rPr>
          <w:color w:val="444444"/>
        </w:rPr>
        <w:t>by</w:t>
      </w:r>
      <w:proofErr w:type="gramEnd"/>
      <w:r w:rsidRPr="004A7A8D">
        <w:rPr>
          <w:color w:val="444444"/>
        </w:rPr>
        <w:t>:</w:t>
      </w:r>
    </w:p>
    <w:p w:rsidR="003059A8" w:rsidRPr="004A7A8D" w:rsidRDefault="003059A8" w:rsidP="00411CA3">
      <w:pPr>
        <w:pStyle w:val="NormalWeb"/>
        <w:numPr>
          <w:ilvl w:val="0"/>
          <w:numId w:val="10"/>
        </w:numPr>
        <w:shd w:val="clear" w:color="auto" w:fill="FFFFFF"/>
        <w:rPr>
          <w:color w:val="444444"/>
        </w:rPr>
      </w:pPr>
      <w:r w:rsidRPr="004A7A8D">
        <w:rPr>
          <w:color w:val="444444"/>
        </w:rPr>
        <w:t>Enabling quick access to patient records for more coordinated yet efficient care</w:t>
      </w:r>
    </w:p>
    <w:p w:rsidR="003059A8" w:rsidRPr="004A7A8D" w:rsidRDefault="003059A8" w:rsidP="00411CA3">
      <w:pPr>
        <w:pStyle w:val="NormalWeb"/>
        <w:numPr>
          <w:ilvl w:val="0"/>
          <w:numId w:val="10"/>
        </w:numPr>
        <w:shd w:val="clear" w:color="auto" w:fill="FFFFFF"/>
        <w:rPr>
          <w:color w:val="444444"/>
        </w:rPr>
      </w:pPr>
      <w:r w:rsidRPr="004A7A8D">
        <w:rPr>
          <w:color w:val="444444"/>
        </w:rPr>
        <w:t>Making prescribing safer and more reliable</w:t>
      </w:r>
    </w:p>
    <w:p w:rsidR="003059A8" w:rsidRPr="004A7A8D" w:rsidRDefault="003059A8" w:rsidP="00411CA3">
      <w:pPr>
        <w:pStyle w:val="NormalWeb"/>
        <w:numPr>
          <w:ilvl w:val="0"/>
          <w:numId w:val="10"/>
        </w:numPr>
        <w:shd w:val="clear" w:color="auto" w:fill="FFFFFF"/>
        <w:rPr>
          <w:color w:val="444444"/>
        </w:rPr>
      </w:pPr>
      <w:r w:rsidRPr="004A7A8D">
        <w:rPr>
          <w:color w:val="444444"/>
        </w:rPr>
        <w:t>Reducing costs through decreased paperwork and less duplication of testing</w:t>
      </w:r>
    </w:p>
    <w:p w:rsidR="003059A8" w:rsidRPr="004A7A8D" w:rsidRDefault="003059A8">
      <w:pPr>
        <w:rPr>
          <w:rStyle w:val="Strong"/>
          <w:rFonts w:ascii="Times New Roman" w:hAnsi="Times New Roman" w:cs="Times New Roman"/>
          <w:b w:val="0"/>
          <w:color w:val="333333"/>
          <w:sz w:val="24"/>
          <w:szCs w:val="24"/>
          <w:shd w:val="clear" w:color="auto" w:fill="FFFFFF"/>
        </w:rPr>
      </w:pPr>
    </w:p>
    <w:p w:rsidR="003059A8" w:rsidRPr="00411CA3" w:rsidRDefault="003059A8" w:rsidP="003059A8">
      <w:pPr>
        <w:pStyle w:val="Heading2"/>
        <w:shd w:val="clear" w:color="auto" w:fill="FFFFFF"/>
        <w:rPr>
          <w:rFonts w:ascii="Times New Roman" w:hAnsi="Times New Roman" w:cs="Times New Roman"/>
          <w:b/>
          <w:color w:val="222222"/>
          <w:sz w:val="24"/>
          <w:szCs w:val="24"/>
        </w:rPr>
      </w:pPr>
      <w:bookmarkStart w:id="3" w:name="_Toc533889991"/>
      <w:r w:rsidRPr="00411CA3">
        <w:rPr>
          <w:rFonts w:ascii="Times New Roman" w:hAnsi="Times New Roman" w:cs="Times New Roman"/>
          <w:b/>
          <w:color w:val="222222"/>
          <w:sz w:val="24"/>
          <w:szCs w:val="24"/>
        </w:rPr>
        <w:t>1. Online appointment booking</w:t>
      </w:r>
      <w:bookmarkEnd w:id="3"/>
    </w:p>
    <w:p w:rsidR="003059A8" w:rsidRPr="008162F3" w:rsidRDefault="003059A8" w:rsidP="003059A8">
      <w:pPr>
        <w:pStyle w:val="NormalWeb"/>
        <w:shd w:val="clear" w:color="auto" w:fill="FFFFFF"/>
        <w:rPr>
          <w:color w:val="444444"/>
        </w:rPr>
      </w:pPr>
      <w:r w:rsidRPr="004A7A8D">
        <w:rPr>
          <w:color w:val="444444"/>
        </w:rPr>
        <w:t xml:space="preserve">This is an absolute must-have unless </w:t>
      </w:r>
      <w:proofErr w:type="gramStart"/>
      <w:r w:rsidRPr="004A7A8D">
        <w:rPr>
          <w:color w:val="444444"/>
        </w:rPr>
        <w:t>you’re</w:t>
      </w:r>
      <w:proofErr w:type="gramEnd"/>
      <w:r w:rsidRPr="004A7A8D">
        <w:rPr>
          <w:color w:val="444444"/>
        </w:rPr>
        <w:t xml:space="preserve"> using separate </w:t>
      </w:r>
      <w:hyperlink r:id="rId7" w:tgtFrame="_blank" w:history="1">
        <w:r w:rsidRPr="008162F3">
          <w:rPr>
            <w:rStyle w:val="Hyperlink"/>
            <w:color w:val="127CC0"/>
          </w:rPr>
          <w:t>medical practice management software</w:t>
        </w:r>
      </w:hyperlink>
      <w:r w:rsidRPr="008162F3">
        <w:rPr>
          <w:color w:val="444444"/>
        </w:rPr>
        <w:t>.</w:t>
      </w:r>
      <w:r w:rsidR="00411CA3" w:rsidRPr="008162F3">
        <w:rPr>
          <w:color w:val="444444"/>
        </w:rPr>
        <w:t xml:space="preserve"> </w:t>
      </w:r>
      <w:r w:rsidRPr="008162F3">
        <w:rPr>
          <w:color w:val="444444"/>
        </w:rPr>
        <w:t>No one wants to have to call to book—not in 2017. Most EHR systems now offer integrated scheduling tools that connect directly to your practice calendar.</w:t>
      </w:r>
    </w:p>
    <w:p w:rsidR="003059A8" w:rsidRPr="008162F3" w:rsidRDefault="003059A8" w:rsidP="003059A8">
      <w:pPr>
        <w:pStyle w:val="Heading2"/>
        <w:shd w:val="clear" w:color="auto" w:fill="FFFFFF"/>
        <w:rPr>
          <w:rFonts w:ascii="Times New Roman" w:hAnsi="Times New Roman" w:cs="Times New Roman"/>
          <w:b/>
          <w:color w:val="222222"/>
          <w:sz w:val="24"/>
          <w:szCs w:val="24"/>
        </w:rPr>
      </w:pPr>
      <w:bookmarkStart w:id="4" w:name="_Toc533889992"/>
      <w:r w:rsidRPr="008162F3">
        <w:rPr>
          <w:rFonts w:ascii="Arial" w:hAnsi="Arial" w:cs="Arial"/>
          <w:b/>
          <w:color w:val="222222"/>
          <w:sz w:val="24"/>
          <w:szCs w:val="24"/>
        </w:rPr>
        <w:t xml:space="preserve">2. </w:t>
      </w:r>
      <w:r w:rsidRPr="008162F3">
        <w:rPr>
          <w:rFonts w:ascii="Times New Roman" w:hAnsi="Times New Roman" w:cs="Times New Roman"/>
          <w:b/>
          <w:color w:val="222222"/>
          <w:sz w:val="24"/>
          <w:szCs w:val="24"/>
        </w:rPr>
        <w:t>Integrations</w:t>
      </w:r>
      <w:bookmarkEnd w:id="4"/>
    </w:p>
    <w:p w:rsidR="003059A8" w:rsidRPr="008162F3" w:rsidRDefault="003059A8" w:rsidP="003059A8">
      <w:pPr>
        <w:pStyle w:val="NormalWeb"/>
        <w:shd w:val="clear" w:color="auto" w:fill="FFFFFF"/>
        <w:rPr>
          <w:color w:val="444444"/>
        </w:rPr>
      </w:pPr>
      <w:r w:rsidRPr="008162F3">
        <w:rPr>
          <w:color w:val="444444"/>
        </w:rPr>
        <w:t xml:space="preserve">Most EHRs also </w:t>
      </w:r>
      <w:r w:rsidRPr="008162F3">
        <w:rPr>
          <w:color w:val="FF0000"/>
        </w:rPr>
        <w:t>connect with labs</w:t>
      </w:r>
      <w:r w:rsidRPr="008162F3">
        <w:rPr>
          <w:color w:val="444444"/>
        </w:rPr>
        <w:t xml:space="preserve"> so you can share information with other healthcare providers and provide them with a comprehensive picture of all the clinicians involved in the patient’s care. Interoperable systems cut down on paperwork, reduce costs, and make it easy for you and your patient to keep results in order and ready to view from anywhere.</w:t>
      </w:r>
    </w:p>
    <w:p w:rsidR="003059A8" w:rsidRPr="008162F3" w:rsidRDefault="003059A8" w:rsidP="003059A8">
      <w:pPr>
        <w:pStyle w:val="NormalWeb"/>
        <w:shd w:val="clear" w:color="auto" w:fill="FFFFFF"/>
        <w:rPr>
          <w:color w:val="444444"/>
        </w:rPr>
      </w:pPr>
      <w:r w:rsidRPr="008162F3">
        <w:rPr>
          <w:color w:val="444444"/>
        </w:rPr>
        <w:t>At the </w:t>
      </w:r>
      <w:hyperlink r:id="rId8" w:tgtFrame="_blank" w:history="1">
        <w:r w:rsidRPr="008162F3">
          <w:rPr>
            <w:rStyle w:val="Hyperlink"/>
            <w:color w:val="127CC0"/>
          </w:rPr>
          <w:t>CHIME16 Fall CIO Forum</w:t>
        </w:r>
      </w:hyperlink>
      <w:r w:rsidRPr="008162F3">
        <w:rPr>
          <w:color w:val="444444"/>
        </w:rPr>
        <w:t xml:space="preserve">, Intermountain Healthcare CIO Marc Probst pointed out that </w:t>
      </w:r>
      <w:r w:rsidRPr="008162F3">
        <w:rPr>
          <w:color w:val="FF0000"/>
        </w:rPr>
        <w:t>data silos kill hundreds of thousands of patients and waste billions of dollars each year</w:t>
      </w:r>
      <w:r w:rsidRPr="008162F3">
        <w:rPr>
          <w:color w:val="444444"/>
        </w:rPr>
        <w:t>.</w:t>
      </w:r>
    </w:p>
    <w:p w:rsidR="003059A8" w:rsidRPr="008162F3" w:rsidRDefault="003059A8" w:rsidP="003059A8">
      <w:pPr>
        <w:pStyle w:val="NormalWeb"/>
        <w:shd w:val="clear" w:color="auto" w:fill="FFFFFF"/>
        <w:rPr>
          <w:color w:val="444444"/>
        </w:rPr>
      </w:pPr>
      <w:r w:rsidRPr="008162F3">
        <w:rPr>
          <w:color w:val="444444"/>
        </w:rPr>
        <w:t>Health tech regulations are increasingly incentivizing greater interoperability. Probst also called for federally mandated healthcare interoperability standards.</w:t>
      </w:r>
    </w:p>
    <w:p w:rsidR="003059A8" w:rsidRPr="008162F3" w:rsidRDefault="003059A8" w:rsidP="003059A8">
      <w:pPr>
        <w:pStyle w:val="NormalWeb"/>
        <w:shd w:val="clear" w:color="auto" w:fill="FFFFFF"/>
        <w:rPr>
          <w:color w:val="444444"/>
        </w:rPr>
      </w:pPr>
      <w:r w:rsidRPr="008162F3">
        <w:rPr>
          <w:color w:val="444444"/>
        </w:rPr>
        <w:t>The College of Healthcare Information Management Executives is pushing organizations to adopt a </w:t>
      </w:r>
      <w:hyperlink r:id="rId9" w:tgtFrame="_blank" w:history="1">
        <w:r w:rsidRPr="008162F3">
          <w:rPr>
            <w:rStyle w:val="Hyperlink"/>
            <w:color w:val="127CC0"/>
          </w:rPr>
          <w:t>national patient identifier</w:t>
        </w:r>
      </w:hyperlink>
      <w:r w:rsidRPr="008162F3">
        <w:rPr>
          <w:color w:val="444444"/>
        </w:rPr>
        <w:t>, which could help providers pass information about patients between healthcare organizations without interoperable health technology.</w:t>
      </w:r>
    </w:p>
    <w:p w:rsidR="003059A8" w:rsidRPr="008162F3" w:rsidRDefault="003059A8" w:rsidP="003059A8">
      <w:pPr>
        <w:pStyle w:val="Heading2"/>
        <w:shd w:val="clear" w:color="auto" w:fill="FFFFFF"/>
        <w:rPr>
          <w:rFonts w:ascii="Times New Roman" w:hAnsi="Times New Roman" w:cs="Times New Roman"/>
          <w:b/>
          <w:color w:val="222222"/>
          <w:sz w:val="24"/>
          <w:szCs w:val="24"/>
        </w:rPr>
      </w:pPr>
      <w:bookmarkStart w:id="5" w:name="_Toc533889993"/>
      <w:r w:rsidRPr="008162F3">
        <w:rPr>
          <w:rFonts w:ascii="Times New Roman" w:hAnsi="Times New Roman" w:cs="Times New Roman"/>
          <w:b/>
          <w:color w:val="222222"/>
          <w:sz w:val="24"/>
          <w:szCs w:val="24"/>
        </w:rPr>
        <w:t>3. Patient portal with secure messaging</w:t>
      </w:r>
      <w:bookmarkEnd w:id="5"/>
    </w:p>
    <w:p w:rsidR="003059A8" w:rsidRPr="008162F3" w:rsidRDefault="003059A8" w:rsidP="003059A8">
      <w:pPr>
        <w:pStyle w:val="NormalWeb"/>
        <w:shd w:val="clear" w:color="auto" w:fill="FFFFFF"/>
        <w:rPr>
          <w:color w:val="444444"/>
        </w:rPr>
      </w:pPr>
      <w:r w:rsidRPr="008162F3">
        <w:rPr>
          <w:color w:val="444444"/>
        </w:rPr>
        <w:t xml:space="preserve">Patient portals have become nearly ubiquitous among EHRs, in part because </w:t>
      </w:r>
      <w:proofErr w:type="gramStart"/>
      <w:r w:rsidRPr="008162F3">
        <w:rPr>
          <w:color w:val="444444"/>
        </w:rPr>
        <w:t>they’re</w:t>
      </w:r>
      <w:proofErr w:type="gramEnd"/>
      <w:r w:rsidRPr="008162F3">
        <w:rPr>
          <w:color w:val="444444"/>
        </w:rPr>
        <w:t xml:space="preserve"> incentivized under Meaningful Use. </w:t>
      </w:r>
      <w:proofErr w:type="gramStart"/>
      <w:r w:rsidRPr="008162F3">
        <w:rPr>
          <w:color w:val="444444"/>
        </w:rPr>
        <w:t>But</w:t>
      </w:r>
      <w:proofErr w:type="gramEnd"/>
      <w:r w:rsidRPr="008162F3">
        <w:rPr>
          <w:color w:val="444444"/>
        </w:rPr>
        <w:t xml:space="preserve"> they’re not all created equal.</w:t>
      </w:r>
    </w:p>
    <w:p w:rsidR="003059A8" w:rsidRPr="00411CA3" w:rsidRDefault="003059A8" w:rsidP="003059A8">
      <w:pPr>
        <w:pStyle w:val="NormalWeb"/>
        <w:shd w:val="clear" w:color="auto" w:fill="FFFFFF"/>
        <w:rPr>
          <w:color w:val="444444"/>
        </w:rPr>
      </w:pPr>
      <w:r w:rsidRPr="008162F3">
        <w:rPr>
          <w:color w:val="444444"/>
        </w:rPr>
        <w:t xml:space="preserve">When choosing an EHR system, ask whether patients can view their charts, treatment plan, diagnoses, appointment history, vaccination records, lab results, and outstanding balances. This </w:t>
      </w:r>
      <w:proofErr w:type="gramStart"/>
      <w:r w:rsidRPr="008162F3">
        <w:rPr>
          <w:color w:val="444444"/>
        </w:rPr>
        <w:lastRenderedPageBreak/>
        <w:t>isn’t</w:t>
      </w:r>
      <w:proofErr w:type="gramEnd"/>
      <w:r w:rsidRPr="008162F3">
        <w:rPr>
          <w:color w:val="444444"/>
        </w:rPr>
        <w:t xml:space="preserve"> a comprehensive list, but it’ll get you started. Also, find out whether patients can request</w:t>
      </w:r>
      <w:r w:rsidRPr="00411CA3">
        <w:rPr>
          <w:color w:val="444444"/>
        </w:rPr>
        <w:t xml:space="preserve"> refills and contact your practice directly through the portal.</w:t>
      </w:r>
    </w:p>
    <w:p w:rsidR="003059A8" w:rsidRPr="00411CA3" w:rsidRDefault="003059A8" w:rsidP="003059A8">
      <w:pPr>
        <w:pStyle w:val="NormalWeb"/>
        <w:shd w:val="clear" w:color="auto" w:fill="FFFFFF"/>
        <w:rPr>
          <w:color w:val="444444"/>
        </w:rPr>
      </w:pPr>
      <w:r w:rsidRPr="008162F3">
        <w:rPr>
          <w:color w:val="FF0000"/>
        </w:rPr>
        <w:t>A patient portal with secure messaging can reduce no-shows, provide instant and secure information to authorized patients</w:t>
      </w:r>
      <w:r w:rsidRPr="00411CA3">
        <w:rPr>
          <w:color w:val="444444"/>
        </w:rPr>
        <w:t>, and overall contribute to a </w:t>
      </w:r>
      <w:hyperlink r:id="rId10" w:history="1">
        <w:r w:rsidRPr="00411CA3">
          <w:rPr>
            <w:rStyle w:val="Hyperlink"/>
            <w:color w:val="127CC0"/>
          </w:rPr>
          <w:t>highly interactive doctor-patient experience</w:t>
        </w:r>
      </w:hyperlink>
      <w:r w:rsidRPr="00411CA3">
        <w:rPr>
          <w:color w:val="444444"/>
        </w:rPr>
        <w:t>. Give your patients the convenience they want while enhancing the privacy and security of patient data with an end-to-end EHR system.</w:t>
      </w:r>
    </w:p>
    <w:p w:rsidR="003059A8" w:rsidRPr="008162F3" w:rsidRDefault="003059A8" w:rsidP="003059A8">
      <w:pPr>
        <w:pStyle w:val="Heading2"/>
        <w:shd w:val="clear" w:color="auto" w:fill="FFFFFF"/>
        <w:rPr>
          <w:rFonts w:ascii="Times New Roman" w:hAnsi="Times New Roman" w:cs="Times New Roman"/>
          <w:b/>
          <w:color w:val="222222"/>
          <w:sz w:val="36"/>
          <w:szCs w:val="36"/>
        </w:rPr>
      </w:pPr>
      <w:bookmarkStart w:id="6" w:name="_Toc533889994"/>
      <w:r w:rsidRPr="008162F3">
        <w:rPr>
          <w:rFonts w:ascii="Times New Roman" w:hAnsi="Times New Roman" w:cs="Times New Roman"/>
          <w:b/>
          <w:color w:val="222222"/>
        </w:rPr>
        <w:t>4. Free support and training</w:t>
      </w:r>
      <w:bookmarkEnd w:id="6"/>
    </w:p>
    <w:p w:rsidR="003059A8" w:rsidRPr="008162F3" w:rsidRDefault="003059A8" w:rsidP="003059A8">
      <w:pPr>
        <w:pStyle w:val="NormalWeb"/>
        <w:shd w:val="clear" w:color="auto" w:fill="FFFFFF"/>
        <w:rPr>
          <w:color w:val="444444"/>
          <w:sz w:val="27"/>
          <w:szCs w:val="27"/>
        </w:rPr>
      </w:pPr>
      <w:r w:rsidRPr="008162F3">
        <w:rPr>
          <w:color w:val="444444"/>
          <w:sz w:val="27"/>
          <w:szCs w:val="27"/>
        </w:rPr>
        <w:t>Good EHR systems provide detailed FAQs and offer expensive consultants.</w:t>
      </w:r>
    </w:p>
    <w:p w:rsidR="003059A8" w:rsidRPr="008162F3" w:rsidRDefault="003059A8" w:rsidP="003059A8">
      <w:pPr>
        <w:pStyle w:val="NormalWeb"/>
        <w:shd w:val="clear" w:color="auto" w:fill="FFFFFF"/>
        <w:rPr>
          <w:color w:val="444444"/>
          <w:sz w:val="27"/>
          <w:szCs w:val="27"/>
        </w:rPr>
      </w:pPr>
      <w:r w:rsidRPr="008162F3">
        <w:rPr>
          <w:color w:val="444444"/>
          <w:sz w:val="27"/>
          <w:szCs w:val="27"/>
        </w:rPr>
        <w:t xml:space="preserve">Great EHR systems provide excellent and responsive customer support, coupled with a user-friendly interface at a low cost. </w:t>
      </w:r>
      <w:r w:rsidRPr="008162F3">
        <w:rPr>
          <w:color w:val="FF0000"/>
          <w:sz w:val="27"/>
          <w:szCs w:val="27"/>
        </w:rPr>
        <w:t>Your time should be spent delivering excellent service to your patients and not troubleshooting technical issues</w:t>
      </w:r>
      <w:r w:rsidRPr="008162F3">
        <w:rPr>
          <w:color w:val="444444"/>
          <w:sz w:val="27"/>
          <w:szCs w:val="27"/>
        </w:rPr>
        <w:t>.</w:t>
      </w:r>
    </w:p>
    <w:p w:rsidR="003059A8" w:rsidRPr="008162F3" w:rsidRDefault="003059A8" w:rsidP="003059A8">
      <w:pPr>
        <w:pStyle w:val="NormalWeb"/>
        <w:shd w:val="clear" w:color="auto" w:fill="FFFFFF"/>
        <w:rPr>
          <w:color w:val="444444"/>
          <w:sz w:val="27"/>
          <w:szCs w:val="27"/>
        </w:rPr>
      </w:pPr>
      <w:r w:rsidRPr="008162F3">
        <w:rPr>
          <w:color w:val="444444"/>
          <w:sz w:val="27"/>
          <w:szCs w:val="27"/>
        </w:rPr>
        <w:t>Phenomenal EHR systems helps healthcare providers improve productivity and meet their business goals with an efficient onboarding process. Ask your EHR vendor about building in free and unlimited support into your agreement.</w:t>
      </w:r>
    </w:p>
    <w:p w:rsidR="003059A8" w:rsidRPr="008162F3" w:rsidRDefault="003059A8" w:rsidP="003059A8">
      <w:pPr>
        <w:pStyle w:val="Heading2"/>
        <w:shd w:val="clear" w:color="auto" w:fill="FFFFFF"/>
        <w:rPr>
          <w:rFonts w:ascii="Times New Roman" w:hAnsi="Times New Roman" w:cs="Times New Roman"/>
          <w:b/>
          <w:color w:val="222222"/>
          <w:sz w:val="24"/>
          <w:szCs w:val="24"/>
        </w:rPr>
      </w:pPr>
      <w:bookmarkStart w:id="7" w:name="_Toc533889995"/>
      <w:r w:rsidRPr="008162F3">
        <w:rPr>
          <w:rFonts w:ascii="Times New Roman" w:hAnsi="Times New Roman" w:cs="Times New Roman"/>
          <w:b/>
          <w:color w:val="222222"/>
          <w:sz w:val="24"/>
          <w:szCs w:val="24"/>
        </w:rPr>
        <w:t>5. Patient referrals</w:t>
      </w:r>
      <w:bookmarkEnd w:id="7"/>
    </w:p>
    <w:p w:rsidR="003059A8" w:rsidRPr="008162F3" w:rsidRDefault="003059A8" w:rsidP="003059A8">
      <w:pPr>
        <w:pStyle w:val="NormalWeb"/>
        <w:shd w:val="clear" w:color="auto" w:fill="FFFFFF"/>
        <w:rPr>
          <w:color w:val="444444"/>
        </w:rPr>
      </w:pPr>
      <w:r w:rsidRPr="008162F3">
        <w:rPr>
          <w:color w:val="444444"/>
        </w:rPr>
        <w:t>Sending and tracking the source of referrals can be a huge headache for your medical practice and is often simply ignored. An EHR system with patient referral capabilities saves you and your patient time while providing a creative way to track customer satisfaction. Send the right patient to the right doctor every time while improving patient and provider interaction and communication. Include continuity of care (CCD) records with your referrals to make sure crucial health information </w:t>
      </w:r>
      <w:proofErr w:type="gramStart"/>
      <w:r w:rsidRPr="008162F3">
        <w:rPr>
          <w:color w:val="444444"/>
        </w:rPr>
        <w:t>gets</w:t>
      </w:r>
      <w:proofErr w:type="gramEnd"/>
      <w:r w:rsidRPr="008162F3">
        <w:rPr>
          <w:color w:val="444444"/>
        </w:rPr>
        <w:t xml:space="preserve"> transferred too.</w:t>
      </w:r>
    </w:p>
    <w:p w:rsidR="00045934" w:rsidRDefault="00045934">
      <w:pPr>
        <w:rPr>
          <w:rStyle w:val="Strong"/>
          <w:rFonts w:ascii="Arial" w:hAnsi="Arial" w:cs="Arial"/>
          <w:b w:val="0"/>
          <w:color w:val="333333"/>
          <w:sz w:val="20"/>
          <w:szCs w:val="20"/>
          <w:shd w:val="clear" w:color="auto" w:fill="FFFFFF"/>
        </w:rPr>
      </w:pPr>
    </w:p>
    <w:p w:rsidR="00045934" w:rsidRPr="008162F3" w:rsidRDefault="008162F3" w:rsidP="008162F3">
      <w:pPr>
        <w:pStyle w:val="Heading1"/>
        <w:shd w:val="clear" w:color="auto" w:fill="FFFFFF"/>
        <w:spacing w:before="0" w:beforeAutospacing="0" w:after="240" w:afterAutospacing="0"/>
        <w:rPr>
          <w:rFonts w:ascii="Arial" w:hAnsi="Arial" w:cs="Arial"/>
          <w:color w:val="333333"/>
          <w:sz w:val="36"/>
          <w:szCs w:val="36"/>
        </w:rPr>
      </w:pPr>
      <w:bookmarkStart w:id="8" w:name="_Toc533889996"/>
      <w:r w:rsidRPr="008162F3">
        <w:rPr>
          <w:rFonts w:ascii="Arial" w:hAnsi="Arial" w:cs="Arial"/>
          <w:color w:val="333333"/>
          <w:sz w:val="36"/>
          <w:szCs w:val="36"/>
        </w:rPr>
        <w:t xml:space="preserve">3. </w:t>
      </w:r>
      <w:r w:rsidR="00045934" w:rsidRPr="008162F3">
        <w:rPr>
          <w:rFonts w:ascii="Arial" w:hAnsi="Arial" w:cs="Arial"/>
          <w:color w:val="333333"/>
          <w:sz w:val="36"/>
          <w:szCs w:val="36"/>
        </w:rPr>
        <w:t>Selecting and Choosing an EHR: Five questions to ask</w:t>
      </w:r>
      <w:r w:rsidRPr="008162F3">
        <w:rPr>
          <w:rFonts w:ascii="Arial" w:hAnsi="Arial" w:cs="Arial"/>
          <w:color w:val="333333"/>
          <w:sz w:val="36"/>
          <w:szCs w:val="36"/>
        </w:rPr>
        <w:t xml:space="preserve">: </w:t>
      </w:r>
      <w:r w:rsidR="00045934" w:rsidRPr="008162F3">
        <w:rPr>
          <w:rFonts w:ascii="Arial" w:hAnsi="Arial" w:cs="Arial"/>
          <w:color w:val="333333"/>
          <w:sz w:val="36"/>
          <w:szCs w:val="36"/>
        </w:rPr>
        <w:t>How to choose the right EHR</w:t>
      </w:r>
      <w:bookmarkEnd w:id="8"/>
    </w:p>
    <w:p w:rsidR="00045934" w:rsidRPr="004B04CF" w:rsidRDefault="00045934" w:rsidP="004B04CF">
      <w:pPr>
        <w:pStyle w:val="NormalWeb"/>
        <w:shd w:val="clear" w:color="auto" w:fill="FFFFFF"/>
        <w:spacing w:before="0" w:beforeAutospacing="0"/>
        <w:rPr>
          <w:color w:val="323232"/>
        </w:rPr>
      </w:pPr>
      <w:r w:rsidRPr="004B04CF">
        <w:rPr>
          <w:color w:val="323232"/>
        </w:rPr>
        <w:t>Selecting the right EHR system can improve patient outcomes and save time and money for your practice, but how do you choose the right one?</w:t>
      </w:r>
    </w:p>
    <w:p w:rsidR="00045934" w:rsidRPr="004B04CF" w:rsidRDefault="00045934" w:rsidP="004B04CF">
      <w:pPr>
        <w:pStyle w:val="NormalWeb"/>
        <w:shd w:val="clear" w:color="auto" w:fill="FFFFFF"/>
        <w:spacing w:before="0" w:beforeAutospacing="0"/>
        <w:rPr>
          <w:color w:val="323232"/>
        </w:rPr>
      </w:pPr>
      <w:r w:rsidRPr="004B04CF">
        <w:rPr>
          <w:color w:val="323232"/>
        </w:rPr>
        <w:t>Start by finding out what existing users think of their EHR in the 2014 Black Book rankings. Brown-Wilson asks physicians every year to rate the top EHRs on the market for its annual survey. In 2014, over 22,000 physicians participated in the survey, ranking EHRs on criteria such as Support and Customer Care, Reliability, Implementation, and Training.</w:t>
      </w:r>
    </w:p>
    <w:p w:rsidR="00045934" w:rsidRPr="004B04CF" w:rsidRDefault="00045934" w:rsidP="004B04CF">
      <w:pPr>
        <w:pStyle w:val="NormalWeb"/>
        <w:shd w:val="clear" w:color="auto" w:fill="FFFFFF"/>
        <w:spacing w:before="0" w:beforeAutospacing="0"/>
        <w:rPr>
          <w:color w:val="323232"/>
        </w:rPr>
      </w:pPr>
      <w:r w:rsidRPr="004B04CF">
        <w:rPr>
          <w:color w:val="323232"/>
        </w:rPr>
        <w:t xml:space="preserve">After </w:t>
      </w:r>
      <w:proofErr w:type="gramStart"/>
      <w:r w:rsidRPr="004B04CF">
        <w:rPr>
          <w:color w:val="323232"/>
        </w:rPr>
        <w:t>you’ve</w:t>
      </w:r>
      <w:proofErr w:type="gramEnd"/>
      <w:r w:rsidRPr="004B04CF">
        <w:rPr>
          <w:color w:val="323232"/>
        </w:rPr>
        <w:t xml:space="preserve"> created a list of potential EHRs, contact the vendors to schedule a demo and ask them the questions below:</w:t>
      </w:r>
    </w:p>
    <w:p w:rsidR="00045934" w:rsidRPr="004B04CF" w:rsidRDefault="00045934" w:rsidP="00045934">
      <w:pPr>
        <w:pStyle w:val="Heading3"/>
        <w:shd w:val="clear" w:color="auto" w:fill="FFFFFF"/>
        <w:spacing w:before="0" w:after="120"/>
        <w:rPr>
          <w:rFonts w:ascii="Arial" w:hAnsi="Arial" w:cs="Arial"/>
          <w:color w:val="333333"/>
          <w:sz w:val="32"/>
          <w:szCs w:val="39"/>
        </w:rPr>
      </w:pPr>
      <w:bookmarkStart w:id="9" w:name="_Toc533889997"/>
      <w:r w:rsidRPr="004B04CF">
        <w:rPr>
          <w:rFonts w:ascii="Arial" w:hAnsi="Arial" w:cs="Arial"/>
          <w:color w:val="333333"/>
          <w:sz w:val="32"/>
          <w:szCs w:val="39"/>
        </w:rPr>
        <w:lastRenderedPageBreak/>
        <w:t>1. Does this EHR meet my current and future needs?</w:t>
      </w:r>
      <w:bookmarkEnd w:id="9"/>
    </w:p>
    <w:p w:rsidR="00045934" w:rsidRDefault="00045934" w:rsidP="004B04CF">
      <w:pPr>
        <w:pStyle w:val="NormalWeb"/>
        <w:shd w:val="clear" w:color="auto" w:fill="FFFFFF"/>
        <w:spacing w:before="0" w:beforeAutospacing="0" w:after="0" w:afterAutospacing="0"/>
        <w:rPr>
          <w:rFonts w:ascii="Arial" w:hAnsi="Arial" w:cs="Arial"/>
          <w:color w:val="323232"/>
        </w:rPr>
      </w:pPr>
      <w:r>
        <w:rPr>
          <w:rFonts w:ascii="Arial" w:hAnsi="Arial" w:cs="Arial"/>
          <w:color w:val="323232"/>
        </w:rPr>
        <w:t>Establish the requirements (and nice-to-haves) of your new EHR, and see if the vendor’s EHR addresses them.</w:t>
      </w:r>
    </w:p>
    <w:p w:rsidR="00045934" w:rsidRDefault="00045934" w:rsidP="004B04CF">
      <w:pPr>
        <w:pStyle w:val="NormalWeb"/>
        <w:shd w:val="clear" w:color="auto" w:fill="FFFFFF"/>
        <w:spacing w:before="0" w:beforeAutospacing="0" w:after="0" w:afterAutospacing="0"/>
        <w:rPr>
          <w:rFonts w:ascii="Arial" w:hAnsi="Arial" w:cs="Arial"/>
          <w:color w:val="323232"/>
        </w:rPr>
      </w:pPr>
      <w:r>
        <w:rPr>
          <w:rStyle w:val="Strong"/>
          <w:rFonts w:ascii="Arial" w:hAnsi="Arial" w:cs="Arial"/>
          <w:color w:val="323232"/>
        </w:rPr>
        <w:t>Questions to ask the vendor:</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Is it easy to use?</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How does it ensure the privacy, security, and backup of my files?</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Does it integrate with other products, such as practice management software, billing systems, and public health registries?</w:t>
      </w:r>
    </w:p>
    <w:p w:rsidR="00045934" w:rsidRDefault="00045934" w:rsidP="004B04CF">
      <w:pPr>
        <w:numPr>
          <w:ilvl w:val="0"/>
          <w:numId w:val="2"/>
        </w:numPr>
        <w:shd w:val="clear" w:color="auto" w:fill="FFFFFF"/>
        <w:spacing w:after="0" w:line="240" w:lineRule="auto"/>
        <w:rPr>
          <w:rFonts w:ascii="Arial" w:hAnsi="Arial" w:cs="Arial"/>
          <w:color w:val="333333"/>
        </w:rPr>
      </w:pPr>
      <w:proofErr w:type="gramStart"/>
      <w:r>
        <w:rPr>
          <w:rFonts w:ascii="Arial" w:hAnsi="Arial" w:cs="Arial"/>
          <w:color w:val="333333"/>
        </w:rPr>
        <w:t>Is it </w:t>
      </w:r>
      <w:hyperlink r:id="rId11" w:history="1">
        <w:r>
          <w:rPr>
            <w:rStyle w:val="Hyperlink"/>
            <w:rFonts w:ascii="Arial" w:hAnsi="Arial" w:cs="Arial"/>
            <w:color w:val="323232"/>
          </w:rPr>
          <w:t>certified</w:t>
        </w:r>
        <w:proofErr w:type="gramEnd"/>
        <w:r>
          <w:rPr>
            <w:rStyle w:val="Hyperlink"/>
            <w:rFonts w:ascii="Arial" w:hAnsi="Arial" w:cs="Arial"/>
            <w:color w:val="323232"/>
          </w:rPr>
          <w:t xml:space="preserve"> for Meaningful Use</w:t>
        </w:r>
      </w:hyperlink>
      <w:r>
        <w:rPr>
          <w:rFonts w:ascii="Arial" w:hAnsi="Arial" w:cs="Arial"/>
          <w:color w:val="333333"/>
        </w:rPr>
        <w:t> </w:t>
      </w:r>
      <w:hyperlink r:id="rId12" w:history="1">
        <w:r>
          <w:rPr>
            <w:rStyle w:val="Hyperlink"/>
            <w:rFonts w:ascii="Arial" w:hAnsi="Arial" w:cs="Arial"/>
            <w:color w:val="323232"/>
          </w:rPr>
          <w:t>Stage 1</w:t>
        </w:r>
      </w:hyperlink>
      <w:r>
        <w:rPr>
          <w:rFonts w:ascii="Arial" w:hAnsi="Arial" w:cs="Arial"/>
          <w:color w:val="333333"/>
        </w:rPr>
        <w:t> and </w:t>
      </w:r>
      <w:hyperlink r:id="rId13" w:history="1">
        <w:r>
          <w:rPr>
            <w:rStyle w:val="Hyperlink"/>
            <w:rFonts w:ascii="Arial" w:hAnsi="Arial" w:cs="Arial"/>
            <w:color w:val="323232"/>
          </w:rPr>
          <w:t>Stage 2</w:t>
        </w:r>
      </w:hyperlink>
      <w:r>
        <w:rPr>
          <w:rFonts w:ascii="Arial" w:hAnsi="Arial" w:cs="Arial"/>
          <w:color w:val="333333"/>
        </w:rPr>
        <w:t>?</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Can it help meet PQRS standards?</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Will it fully support </w:t>
      </w:r>
      <w:hyperlink r:id="rId14" w:history="1">
        <w:r>
          <w:rPr>
            <w:rStyle w:val="Hyperlink"/>
            <w:rFonts w:ascii="Arial" w:hAnsi="Arial" w:cs="Arial"/>
            <w:color w:val="323232"/>
          </w:rPr>
          <w:t>ICD-10</w:t>
        </w:r>
      </w:hyperlink>
      <w:r>
        <w:rPr>
          <w:rFonts w:ascii="Arial" w:hAnsi="Arial" w:cs="Arial"/>
          <w:color w:val="333333"/>
        </w:rPr>
        <w:t> at the deadline?</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How often are </w:t>
      </w:r>
      <w:hyperlink r:id="rId15" w:history="1">
        <w:r>
          <w:rPr>
            <w:rStyle w:val="Hyperlink"/>
            <w:rFonts w:ascii="Arial" w:hAnsi="Arial" w:cs="Arial"/>
            <w:color w:val="323232"/>
          </w:rPr>
          <w:t>new features released</w:t>
        </w:r>
      </w:hyperlink>
      <w:r>
        <w:rPr>
          <w:rFonts w:ascii="Arial" w:hAnsi="Arial" w:cs="Arial"/>
          <w:color w:val="333333"/>
        </w:rPr>
        <w:t>?</w:t>
      </w:r>
    </w:p>
    <w:p w:rsidR="00045934"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Is it </w:t>
      </w:r>
      <w:hyperlink r:id="rId16" w:history="1">
        <w:r>
          <w:rPr>
            <w:rStyle w:val="Hyperlink"/>
            <w:rFonts w:ascii="Arial" w:hAnsi="Arial" w:cs="Arial"/>
            <w:color w:val="323232"/>
          </w:rPr>
          <w:t>HIPAA compliant</w:t>
        </w:r>
      </w:hyperlink>
      <w:r>
        <w:rPr>
          <w:rFonts w:ascii="Arial" w:hAnsi="Arial" w:cs="Arial"/>
          <w:color w:val="333333"/>
        </w:rPr>
        <w:t>?</w:t>
      </w:r>
    </w:p>
    <w:p w:rsidR="004B04CF" w:rsidRDefault="00045934" w:rsidP="004B04CF">
      <w:pPr>
        <w:numPr>
          <w:ilvl w:val="0"/>
          <w:numId w:val="2"/>
        </w:numPr>
        <w:shd w:val="clear" w:color="auto" w:fill="FFFFFF"/>
        <w:spacing w:after="0" w:line="240" w:lineRule="auto"/>
        <w:rPr>
          <w:rFonts w:ascii="Arial" w:hAnsi="Arial" w:cs="Arial"/>
          <w:color w:val="333333"/>
        </w:rPr>
      </w:pPr>
      <w:r>
        <w:rPr>
          <w:rFonts w:ascii="Arial" w:hAnsi="Arial" w:cs="Arial"/>
          <w:color w:val="333333"/>
        </w:rPr>
        <w:t>Does the vendor integrate ideas submitted by users?</w:t>
      </w:r>
    </w:p>
    <w:p w:rsidR="004B04CF" w:rsidRPr="004B04CF" w:rsidRDefault="004B04CF" w:rsidP="004B04CF">
      <w:pPr>
        <w:shd w:val="clear" w:color="auto" w:fill="FFFFFF"/>
        <w:spacing w:after="0" w:line="240" w:lineRule="auto"/>
        <w:ind w:left="720"/>
        <w:rPr>
          <w:rFonts w:ascii="Arial" w:hAnsi="Arial" w:cs="Arial"/>
          <w:color w:val="333333"/>
        </w:rPr>
      </w:pPr>
    </w:p>
    <w:p w:rsidR="00045934" w:rsidRDefault="00045934" w:rsidP="004B04CF">
      <w:pPr>
        <w:pStyle w:val="Heading3"/>
        <w:shd w:val="clear" w:color="auto" w:fill="FFFFFF"/>
        <w:spacing w:before="0" w:line="240" w:lineRule="auto"/>
        <w:rPr>
          <w:rFonts w:ascii="Arial" w:hAnsi="Arial" w:cs="Arial"/>
          <w:color w:val="333333"/>
          <w:sz w:val="39"/>
          <w:szCs w:val="39"/>
        </w:rPr>
      </w:pPr>
      <w:bookmarkStart w:id="10" w:name="_Toc533889998"/>
      <w:r>
        <w:rPr>
          <w:rFonts w:ascii="Arial" w:hAnsi="Arial" w:cs="Arial"/>
          <w:color w:val="333333"/>
          <w:sz w:val="39"/>
          <w:szCs w:val="39"/>
        </w:rPr>
        <w:t>2. Is it affordable?</w:t>
      </w:r>
      <w:bookmarkEnd w:id="10"/>
    </w:p>
    <w:p w:rsidR="00045934" w:rsidRDefault="00045934" w:rsidP="004B04CF">
      <w:pPr>
        <w:pStyle w:val="NormalWeb"/>
        <w:shd w:val="clear" w:color="auto" w:fill="FFFFFF"/>
        <w:spacing w:before="0" w:beforeAutospacing="0" w:after="0" w:afterAutospacing="0"/>
        <w:rPr>
          <w:rFonts w:ascii="Arial" w:hAnsi="Arial" w:cs="Arial"/>
          <w:color w:val="323232"/>
        </w:rPr>
      </w:pPr>
      <w:r>
        <w:rPr>
          <w:rFonts w:ascii="Arial" w:hAnsi="Arial" w:cs="Arial"/>
          <w:color w:val="323232"/>
        </w:rPr>
        <w:t xml:space="preserve">Some EHRs have a high initial sticker price. Others may cost less, but require a hefty fee to maintain or upgrade certain features, such as </w:t>
      </w:r>
      <w:proofErr w:type="gramStart"/>
      <w:r>
        <w:rPr>
          <w:rFonts w:ascii="Arial" w:hAnsi="Arial" w:cs="Arial"/>
          <w:color w:val="323232"/>
        </w:rPr>
        <w:t>e-prescribing</w:t>
      </w:r>
      <w:proofErr w:type="gramEnd"/>
      <w:r>
        <w:rPr>
          <w:rFonts w:ascii="Arial" w:hAnsi="Arial" w:cs="Arial"/>
          <w:color w:val="323232"/>
        </w:rPr>
        <w:t xml:space="preserve">. Others are free, but </w:t>
      </w:r>
      <w:proofErr w:type="gramStart"/>
      <w:r>
        <w:rPr>
          <w:rFonts w:ascii="Arial" w:hAnsi="Arial" w:cs="Arial"/>
          <w:color w:val="323232"/>
        </w:rPr>
        <w:t>don’t</w:t>
      </w:r>
      <w:proofErr w:type="gramEnd"/>
      <w:r>
        <w:rPr>
          <w:rFonts w:ascii="Arial" w:hAnsi="Arial" w:cs="Arial"/>
          <w:color w:val="323232"/>
        </w:rPr>
        <w:t xml:space="preserve"> have all the features or support you need. Spending on EHRs </w:t>
      </w:r>
      <w:proofErr w:type="gramStart"/>
      <w:r>
        <w:rPr>
          <w:rFonts w:ascii="Arial" w:hAnsi="Arial" w:cs="Arial"/>
          <w:color w:val="323232"/>
        </w:rPr>
        <w:t>is projected</w:t>
      </w:r>
      <w:proofErr w:type="gramEnd"/>
      <w:r>
        <w:rPr>
          <w:rFonts w:ascii="Arial" w:hAnsi="Arial" w:cs="Arial"/>
          <w:color w:val="323232"/>
        </w:rPr>
        <w:t xml:space="preserve"> to jump this year, so make sure you know all the current and projected costs of your EHR down the road.</w:t>
      </w:r>
    </w:p>
    <w:p w:rsidR="00045934" w:rsidRDefault="00045934" w:rsidP="004B04CF">
      <w:pPr>
        <w:pStyle w:val="NormalWeb"/>
        <w:shd w:val="clear" w:color="auto" w:fill="FFFFFF"/>
        <w:spacing w:before="0" w:beforeAutospacing="0" w:after="0" w:afterAutospacing="0"/>
        <w:rPr>
          <w:rFonts w:ascii="Arial" w:hAnsi="Arial" w:cs="Arial"/>
          <w:color w:val="323232"/>
        </w:rPr>
      </w:pPr>
      <w:r>
        <w:rPr>
          <w:rStyle w:val="Strong"/>
          <w:rFonts w:ascii="Arial" w:hAnsi="Arial" w:cs="Arial"/>
          <w:color w:val="323232"/>
        </w:rPr>
        <w:t>Questions to ask the vendor:</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What is the start-up price?</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Will I have to buy any licenses, and how often will I have to renew them?</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Are there upgrades free?</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Is there a fee for interfacing with </w:t>
      </w:r>
      <w:hyperlink r:id="rId17" w:history="1">
        <w:r>
          <w:rPr>
            <w:rStyle w:val="Hyperlink"/>
            <w:rFonts w:ascii="Arial" w:hAnsi="Arial" w:cs="Arial"/>
            <w:color w:val="323232"/>
          </w:rPr>
          <w:t>labs or imaging centers</w:t>
        </w:r>
      </w:hyperlink>
      <w:r>
        <w:rPr>
          <w:rFonts w:ascii="Arial" w:hAnsi="Arial" w:cs="Arial"/>
          <w:color w:val="333333"/>
        </w:rPr>
        <w:t>?</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Does any functionality require a fee?</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Will I have to upgrade my existing hardware?</w:t>
      </w:r>
    </w:p>
    <w:p w:rsidR="00045934" w:rsidRDefault="00045934" w:rsidP="004B04CF">
      <w:pPr>
        <w:numPr>
          <w:ilvl w:val="0"/>
          <w:numId w:val="3"/>
        </w:numPr>
        <w:shd w:val="clear" w:color="auto" w:fill="FFFFFF"/>
        <w:spacing w:after="0" w:line="240" w:lineRule="auto"/>
        <w:rPr>
          <w:rFonts w:ascii="Arial" w:hAnsi="Arial" w:cs="Arial"/>
          <w:color w:val="333333"/>
        </w:rPr>
      </w:pPr>
      <w:r>
        <w:rPr>
          <w:rFonts w:ascii="Arial" w:hAnsi="Arial" w:cs="Arial"/>
          <w:color w:val="333333"/>
        </w:rPr>
        <w:t>Is there an added cost with customizing workflow templates?</w:t>
      </w:r>
    </w:p>
    <w:p w:rsidR="004B04CF" w:rsidRDefault="004B04CF" w:rsidP="004B04CF">
      <w:pPr>
        <w:pStyle w:val="Heading3"/>
        <w:shd w:val="clear" w:color="auto" w:fill="FFFFFF"/>
        <w:spacing w:before="0" w:line="240" w:lineRule="auto"/>
        <w:rPr>
          <w:rFonts w:ascii="Arial" w:hAnsi="Arial" w:cs="Arial"/>
          <w:color w:val="333333"/>
          <w:sz w:val="39"/>
          <w:szCs w:val="39"/>
        </w:rPr>
      </w:pPr>
    </w:p>
    <w:p w:rsidR="00045934" w:rsidRDefault="00045934" w:rsidP="004B04CF">
      <w:pPr>
        <w:pStyle w:val="Heading3"/>
        <w:shd w:val="clear" w:color="auto" w:fill="FFFFFF"/>
        <w:spacing w:before="0" w:line="240" w:lineRule="auto"/>
        <w:rPr>
          <w:rFonts w:ascii="Arial" w:hAnsi="Arial" w:cs="Arial"/>
          <w:color w:val="333333"/>
          <w:sz w:val="39"/>
          <w:szCs w:val="39"/>
        </w:rPr>
      </w:pPr>
      <w:bookmarkStart w:id="11" w:name="_Toc533889999"/>
      <w:r>
        <w:rPr>
          <w:rFonts w:ascii="Arial" w:hAnsi="Arial" w:cs="Arial"/>
          <w:color w:val="333333"/>
          <w:sz w:val="39"/>
          <w:szCs w:val="39"/>
        </w:rPr>
        <w:t>3. Will the transition be easy?</w:t>
      </w:r>
      <w:bookmarkEnd w:id="11"/>
    </w:p>
    <w:p w:rsidR="00045934" w:rsidRDefault="00045934" w:rsidP="004B04CF">
      <w:pPr>
        <w:pStyle w:val="NormalWeb"/>
        <w:shd w:val="clear" w:color="auto" w:fill="FFFFFF"/>
        <w:spacing w:before="0" w:beforeAutospacing="0" w:after="0" w:afterAutospacing="0"/>
        <w:rPr>
          <w:rFonts w:ascii="Arial" w:hAnsi="Arial" w:cs="Arial"/>
          <w:color w:val="323232"/>
        </w:rPr>
      </w:pPr>
      <w:r>
        <w:rPr>
          <w:rFonts w:ascii="Arial" w:hAnsi="Arial" w:cs="Arial"/>
          <w:color w:val="323232"/>
        </w:rPr>
        <w:t>The ability to implement quickly and get your staff up to speed is vital to ensuring a smooth transition for your practice. Cloud-based EHRs can prevent the headache of buying new hardware and installing a system, but any EHR you choose has to be easy to use to make training your staff quick and efficient. Get a clear understanding from the vendor on the implementation process and timeline.</w:t>
      </w:r>
    </w:p>
    <w:p w:rsidR="00045934" w:rsidRDefault="00045934" w:rsidP="004B04CF">
      <w:pPr>
        <w:pStyle w:val="NormalWeb"/>
        <w:shd w:val="clear" w:color="auto" w:fill="FFFFFF"/>
        <w:spacing w:before="0" w:beforeAutospacing="0" w:after="0" w:afterAutospacing="0"/>
        <w:rPr>
          <w:rFonts w:ascii="Arial" w:hAnsi="Arial" w:cs="Arial"/>
          <w:color w:val="323232"/>
        </w:rPr>
      </w:pPr>
      <w:r>
        <w:rPr>
          <w:rStyle w:val="Strong"/>
          <w:rFonts w:ascii="Arial" w:hAnsi="Arial" w:cs="Arial"/>
          <w:color w:val="323232"/>
        </w:rPr>
        <w:t>Questions to ask the vendor:</w:t>
      </w:r>
    </w:p>
    <w:p w:rsidR="00045934" w:rsidRDefault="00045934" w:rsidP="004B04CF">
      <w:pPr>
        <w:numPr>
          <w:ilvl w:val="0"/>
          <w:numId w:val="4"/>
        </w:numPr>
        <w:shd w:val="clear" w:color="auto" w:fill="FFFFFF"/>
        <w:spacing w:after="0" w:line="240" w:lineRule="auto"/>
        <w:rPr>
          <w:rFonts w:ascii="Arial" w:hAnsi="Arial" w:cs="Arial"/>
          <w:color w:val="333333"/>
        </w:rPr>
      </w:pPr>
      <w:r>
        <w:rPr>
          <w:rFonts w:ascii="Arial" w:hAnsi="Arial" w:cs="Arial"/>
          <w:color w:val="333333"/>
        </w:rPr>
        <w:t>How long will it take to get started?</w:t>
      </w:r>
    </w:p>
    <w:p w:rsidR="00045934" w:rsidRDefault="00045934" w:rsidP="004B04CF">
      <w:pPr>
        <w:numPr>
          <w:ilvl w:val="0"/>
          <w:numId w:val="4"/>
        </w:numPr>
        <w:shd w:val="clear" w:color="auto" w:fill="FFFFFF"/>
        <w:spacing w:after="0" w:line="240" w:lineRule="auto"/>
        <w:rPr>
          <w:rFonts w:ascii="Arial" w:hAnsi="Arial" w:cs="Arial"/>
          <w:color w:val="333333"/>
        </w:rPr>
      </w:pPr>
      <w:proofErr w:type="gramStart"/>
      <w:r>
        <w:rPr>
          <w:rFonts w:ascii="Arial" w:hAnsi="Arial" w:cs="Arial"/>
          <w:color w:val="333333"/>
        </w:rPr>
        <w:t>Is training provided</w:t>
      </w:r>
      <w:proofErr w:type="gramEnd"/>
      <w:r>
        <w:rPr>
          <w:rFonts w:ascii="Arial" w:hAnsi="Arial" w:cs="Arial"/>
          <w:color w:val="333333"/>
        </w:rPr>
        <w:t>?</w:t>
      </w:r>
    </w:p>
    <w:p w:rsidR="00045934" w:rsidRDefault="00045934" w:rsidP="004B04CF">
      <w:pPr>
        <w:numPr>
          <w:ilvl w:val="0"/>
          <w:numId w:val="4"/>
        </w:numPr>
        <w:shd w:val="clear" w:color="auto" w:fill="FFFFFF"/>
        <w:spacing w:after="0" w:line="240" w:lineRule="auto"/>
        <w:rPr>
          <w:rFonts w:ascii="Arial" w:hAnsi="Arial" w:cs="Arial"/>
          <w:color w:val="333333"/>
        </w:rPr>
      </w:pPr>
      <w:r>
        <w:rPr>
          <w:rFonts w:ascii="Arial" w:hAnsi="Arial" w:cs="Arial"/>
          <w:color w:val="333333"/>
        </w:rPr>
        <w:t>Is there assistance for scanning paper files or transferring electronic files?</w:t>
      </w:r>
    </w:p>
    <w:p w:rsidR="00045934" w:rsidRDefault="00045934" w:rsidP="004B04CF">
      <w:pPr>
        <w:numPr>
          <w:ilvl w:val="0"/>
          <w:numId w:val="4"/>
        </w:numPr>
        <w:shd w:val="clear" w:color="auto" w:fill="FFFFFF"/>
        <w:spacing w:after="0" w:line="240" w:lineRule="auto"/>
        <w:rPr>
          <w:rFonts w:ascii="Arial" w:hAnsi="Arial" w:cs="Arial"/>
          <w:color w:val="333333"/>
        </w:rPr>
      </w:pPr>
      <w:proofErr w:type="gramStart"/>
      <w:r>
        <w:rPr>
          <w:rFonts w:ascii="Arial" w:hAnsi="Arial" w:cs="Arial"/>
          <w:color w:val="333333"/>
        </w:rPr>
        <w:t>What’s</w:t>
      </w:r>
      <w:proofErr w:type="gramEnd"/>
      <w:r>
        <w:rPr>
          <w:rFonts w:ascii="Arial" w:hAnsi="Arial" w:cs="Arial"/>
          <w:color w:val="333333"/>
        </w:rPr>
        <w:t xml:space="preserve"> the typical length of time for practices to get up and running with this EHR?</w:t>
      </w:r>
    </w:p>
    <w:p w:rsidR="004B04CF" w:rsidRDefault="004B04CF" w:rsidP="004B04CF">
      <w:pPr>
        <w:pStyle w:val="Heading3"/>
        <w:shd w:val="clear" w:color="auto" w:fill="FFFFFF"/>
        <w:spacing w:before="0" w:line="240" w:lineRule="auto"/>
        <w:rPr>
          <w:rFonts w:ascii="Arial" w:hAnsi="Arial" w:cs="Arial"/>
          <w:color w:val="333333"/>
          <w:sz w:val="39"/>
          <w:szCs w:val="39"/>
        </w:rPr>
      </w:pPr>
    </w:p>
    <w:p w:rsidR="00045934" w:rsidRDefault="00045934" w:rsidP="004B04CF">
      <w:pPr>
        <w:pStyle w:val="Heading3"/>
        <w:shd w:val="clear" w:color="auto" w:fill="FFFFFF"/>
        <w:spacing w:before="0" w:line="240" w:lineRule="auto"/>
        <w:rPr>
          <w:rFonts w:ascii="Arial" w:hAnsi="Arial" w:cs="Arial"/>
          <w:color w:val="333333"/>
          <w:sz w:val="39"/>
          <w:szCs w:val="39"/>
        </w:rPr>
      </w:pPr>
      <w:bookmarkStart w:id="12" w:name="_Toc533890000"/>
      <w:r>
        <w:rPr>
          <w:rFonts w:ascii="Arial" w:hAnsi="Arial" w:cs="Arial"/>
          <w:color w:val="333333"/>
          <w:sz w:val="39"/>
          <w:szCs w:val="39"/>
        </w:rPr>
        <w:t>4. What kind of support will I receive?</w:t>
      </w:r>
      <w:bookmarkEnd w:id="12"/>
    </w:p>
    <w:p w:rsidR="00045934" w:rsidRDefault="00045934" w:rsidP="004B04CF">
      <w:pPr>
        <w:pStyle w:val="NormalWeb"/>
        <w:shd w:val="clear" w:color="auto" w:fill="FFFFFF"/>
        <w:spacing w:before="0" w:beforeAutospacing="0" w:after="0" w:afterAutospacing="0"/>
        <w:rPr>
          <w:rFonts w:ascii="Arial" w:hAnsi="Arial" w:cs="Arial"/>
          <w:color w:val="323232"/>
        </w:rPr>
      </w:pPr>
      <w:r>
        <w:rPr>
          <w:rFonts w:ascii="Arial" w:hAnsi="Arial" w:cs="Arial"/>
          <w:color w:val="323232"/>
        </w:rPr>
        <w:t xml:space="preserve">Even with a system </w:t>
      </w:r>
      <w:proofErr w:type="gramStart"/>
      <w:r>
        <w:rPr>
          <w:rFonts w:ascii="Arial" w:hAnsi="Arial" w:cs="Arial"/>
          <w:color w:val="323232"/>
        </w:rPr>
        <w:t>that’s</w:t>
      </w:r>
      <w:proofErr w:type="gramEnd"/>
      <w:r>
        <w:rPr>
          <w:rFonts w:ascii="Arial" w:hAnsi="Arial" w:cs="Arial"/>
          <w:color w:val="323232"/>
        </w:rPr>
        <w:t xml:space="preserve"> easy to use, helpful and available customer service is key to help you get the most out of your EHR. Some of your staff may require a little extra help </w:t>
      </w:r>
      <w:proofErr w:type="gramStart"/>
      <w:r>
        <w:rPr>
          <w:rFonts w:ascii="Arial" w:hAnsi="Arial" w:cs="Arial"/>
          <w:color w:val="323232"/>
        </w:rPr>
        <w:t>to get started, learn a new feature, or understand something like Meaningful Use</w:t>
      </w:r>
      <w:proofErr w:type="gramEnd"/>
      <w:r>
        <w:rPr>
          <w:rFonts w:ascii="Arial" w:hAnsi="Arial" w:cs="Arial"/>
          <w:color w:val="323232"/>
        </w:rPr>
        <w:t>.</w:t>
      </w:r>
    </w:p>
    <w:p w:rsidR="00045934" w:rsidRDefault="00045934" w:rsidP="004B04CF">
      <w:pPr>
        <w:pStyle w:val="NormalWeb"/>
        <w:shd w:val="clear" w:color="auto" w:fill="FFFFFF"/>
        <w:spacing w:before="0" w:beforeAutospacing="0" w:after="0" w:afterAutospacing="0"/>
        <w:rPr>
          <w:rFonts w:ascii="Arial" w:hAnsi="Arial" w:cs="Arial"/>
          <w:color w:val="323232"/>
        </w:rPr>
      </w:pPr>
      <w:r>
        <w:rPr>
          <w:rStyle w:val="Strong"/>
          <w:rFonts w:ascii="Arial" w:hAnsi="Arial" w:cs="Arial"/>
          <w:color w:val="323232"/>
        </w:rPr>
        <w:t>Questions to ask the vendor:</w:t>
      </w:r>
    </w:p>
    <w:p w:rsidR="00045934" w:rsidRDefault="00045934" w:rsidP="004B04CF">
      <w:pPr>
        <w:numPr>
          <w:ilvl w:val="0"/>
          <w:numId w:val="5"/>
        </w:numPr>
        <w:shd w:val="clear" w:color="auto" w:fill="FFFFFF"/>
        <w:spacing w:after="0" w:line="240" w:lineRule="auto"/>
        <w:rPr>
          <w:rFonts w:ascii="Arial" w:hAnsi="Arial" w:cs="Arial"/>
          <w:color w:val="333333"/>
        </w:rPr>
      </w:pPr>
      <w:r>
        <w:rPr>
          <w:rFonts w:ascii="Arial" w:hAnsi="Arial" w:cs="Arial"/>
          <w:color w:val="333333"/>
        </w:rPr>
        <w:t>What support will I receive during and after implementation?</w:t>
      </w:r>
    </w:p>
    <w:p w:rsidR="00045934" w:rsidRDefault="00045934" w:rsidP="004B04CF">
      <w:pPr>
        <w:numPr>
          <w:ilvl w:val="0"/>
          <w:numId w:val="5"/>
        </w:numPr>
        <w:shd w:val="clear" w:color="auto" w:fill="FFFFFF"/>
        <w:spacing w:after="0" w:line="240" w:lineRule="auto"/>
        <w:rPr>
          <w:rFonts w:ascii="Arial" w:hAnsi="Arial" w:cs="Arial"/>
          <w:color w:val="333333"/>
        </w:rPr>
      </w:pPr>
      <w:r>
        <w:rPr>
          <w:rFonts w:ascii="Arial" w:hAnsi="Arial" w:cs="Arial"/>
          <w:color w:val="333333"/>
        </w:rPr>
        <w:t>Is your support unlimited? Is it free?</w:t>
      </w:r>
    </w:p>
    <w:p w:rsidR="00045934" w:rsidRDefault="00045934" w:rsidP="004B04CF">
      <w:pPr>
        <w:numPr>
          <w:ilvl w:val="0"/>
          <w:numId w:val="5"/>
        </w:numPr>
        <w:shd w:val="clear" w:color="auto" w:fill="FFFFFF"/>
        <w:spacing w:after="0" w:line="240" w:lineRule="auto"/>
        <w:rPr>
          <w:rFonts w:ascii="Arial" w:hAnsi="Arial" w:cs="Arial"/>
          <w:color w:val="333333"/>
        </w:rPr>
      </w:pPr>
      <w:r>
        <w:rPr>
          <w:rFonts w:ascii="Arial" w:hAnsi="Arial" w:cs="Arial"/>
          <w:color w:val="333333"/>
        </w:rPr>
        <w:t>Do you offer support from live people?</w:t>
      </w:r>
    </w:p>
    <w:p w:rsidR="00045934" w:rsidRDefault="00045934" w:rsidP="004B04CF">
      <w:pPr>
        <w:numPr>
          <w:ilvl w:val="0"/>
          <w:numId w:val="5"/>
        </w:numPr>
        <w:shd w:val="clear" w:color="auto" w:fill="FFFFFF"/>
        <w:spacing w:after="0" w:line="240" w:lineRule="auto"/>
        <w:rPr>
          <w:rFonts w:ascii="Arial" w:hAnsi="Arial" w:cs="Arial"/>
          <w:color w:val="333333"/>
        </w:rPr>
      </w:pPr>
      <w:r>
        <w:rPr>
          <w:rFonts w:ascii="Arial" w:hAnsi="Arial" w:cs="Arial"/>
          <w:color w:val="333333"/>
        </w:rPr>
        <w:t>If I have an issue, how will you help me resolve it?</w:t>
      </w:r>
    </w:p>
    <w:p w:rsidR="004B04CF" w:rsidRDefault="004B04CF" w:rsidP="004B04CF">
      <w:pPr>
        <w:pStyle w:val="Heading3"/>
        <w:shd w:val="clear" w:color="auto" w:fill="FFFFFF"/>
        <w:spacing w:before="0" w:line="240" w:lineRule="auto"/>
        <w:rPr>
          <w:rFonts w:ascii="Arial" w:hAnsi="Arial" w:cs="Arial"/>
          <w:color w:val="333333"/>
          <w:sz w:val="39"/>
          <w:szCs w:val="39"/>
        </w:rPr>
      </w:pPr>
    </w:p>
    <w:p w:rsidR="00045934" w:rsidRDefault="00045934" w:rsidP="004B04CF">
      <w:pPr>
        <w:pStyle w:val="Heading3"/>
        <w:shd w:val="clear" w:color="auto" w:fill="FFFFFF"/>
        <w:spacing w:before="0" w:line="240" w:lineRule="auto"/>
        <w:rPr>
          <w:rFonts w:ascii="Arial" w:hAnsi="Arial" w:cs="Arial"/>
          <w:color w:val="333333"/>
          <w:sz w:val="39"/>
          <w:szCs w:val="39"/>
        </w:rPr>
      </w:pPr>
      <w:bookmarkStart w:id="13" w:name="_Toc533890001"/>
      <w:r>
        <w:rPr>
          <w:rFonts w:ascii="Arial" w:hAnsi="Arial" w:cs="Arial"/>
          <w:color w:val="333333"/>
          <w:sz w:val="39"/>
          <w:szCs w:val="39"/>
        </w:rPr>
        <w:t>5. Is this EHR certified?</w:t>
      </w:r>
      <w:bookmarkEnd w:id="13"/>
    </w:p>
    <w:p w:rsidR="00045934" w:rsidRDefault="00045934" w:rsidP="004B04CF">
      <w:pPr>
        <w:pStyle w:val="NormalWeb"/>
        <w:shd w:val="clear" w:color="auto" w:fill="FFFFFF"/>
        <w:spacing w:before="0" w:beforeAutospacing="0" w:after="0" w:afterAutospacing="0"/>
        <w:rPr>
          <w:rFonts w:ascii="Arial" w:hAnsi="Arial" w:cs="Arial"/>
          <w:color w:val="323232"/>
        </w:rPr>
      </w:pPr>
      <w:r>
        <w:rPr>
          <w:rFonts w:ascii="Arial" w:hAnsi="Arial" w:cs="Arial"/>
          <w:color w:val="323232"/>
        </w:rPr>
        <w:t>To capture and share patient data efficiently, practices need an EHR that stores information in a structured format. </w:t>
      </w:r>
      <w:hyperlink r:id="rId18" w:history="1">
        <w:r>
          <w:rPr>
            <w:rStyle w:val="Hyperlink"/>
            <w:rFonts w:ascii="Arial" w:eastAsiaTheme="majorEastAsia" w:hAnsi="Arial" w:cs="Arial"/>
            <w:color w:val="323232"/>
          </w:rPr>
          <w:t>CMS</w:t>
        </w:r>
      </w:hyperlink>
      <w:r>
        <w:rPr>
          <w:rFonts w:ascii="Arial" w:hAnsi="Arial" w:cs="Arial"/>
          <w:color w:val="323232"/>
        </w:rPr>
        <w:t> and the Office of the National Coordinator for Health Information Technology (</w:t>
      </w:r>
      <w:hyperlink r:id="rId19" w:history="1">
        <w:r>
          <w:rPr>
            <w:rStyle w:val="Hyperlink"/>
            <w:rFonts w:ascii="Arial" w:eastAsiaTheme="majorEastAsia" w:hAnsi="Arial" w:cs="Arial"/>
            <w:color w:val="323232"/>
          </w:rPr>
          <w:t>ONC</w:t>
        </w:r>
      </w:hyperlink>
      <w:r>
        <w:rPr>
          <w:rFonts w:ascii="Arial" w:hAnsi="Arial" w:cs="Arial"/>
          <w:color w:val="323232"/>
        </w:rPr>
        <w:t>) have established criteria and standards for structured data that EHRs must use in order to qualify for government-sponsored incentive programs.</w:t>
      </w:r>
    </w:p>
    <w:p w:rsidR="00045934" w:rsidRDefault="00045934" w:rsidP="004B04CF">
      <w:pPr>
        <w:pStyle w:val="NormalWeb"/>
        <w:shd w:val="clear" w:color="auto" w:fill="FFFFFF"/>
        <w:spacing w:before="0" w:beforeAutospacing="0" w:after="0" w:afterAutospacing="0"/>
        <w:rPr>
          <w:rFonts w:ascii="Arial" w:hAnsi="Arial" w:cs="Arial"/>
          <w:color w:val="323232"/>
        </w:rPr>
      </w:pPr>
      <w:r>
        <w:rPr>
          <w:rStyle w:val="Strong"/>
          <w:rFonts w:ascii="Arial" w:hAnsi="Arial" w:cs="Arial"/>
          <w:color w:val="323232"/>
        </w:rPr>
        <w:t>Questions to ask the vendor:</w:t>
      </w:r>
    </w:p>
    <w:p w:rsidR="00045934" w:rsidRDefault="00045934" w:rsidP="004B04CF">
      <w:pPr>
        <w:numPr>
          <w:ilvl w:val="0"/>
          <w:numId w:val="6"/>
        </w:numPr>
        <w:shd w:val="clear" w:color="auto" w:fill="FFFFFF"/>
        <w:spacing w:after="0" w:line="240" w:lineRule="auto"/>
        <w:rPr>
          <w:rFonts w:ascii="Arial" w:hAnsi="Arial" w:cs="Arial"/>
          <w:color w:val="333333"/>
        </w:rPr>
      </w:pPr>
      <w:proofErr w:type="gramStart"/>
      <w:r>
        <w:rPr>
          <w:rFonts w:ascii="Arial" w:hAnsi="Arial" w:cs="Arial"/>
          <w:color w:val="333333"/>
        </w:rPr>
        <w:t>Is this EHR certified</w:t>
      </w:r>
      <w:proofErr w:type="gramEnd"/>
      <w:r>
        <w:rPr>
          <w:rFonts w:ascii="Arial" w:hAnsi="Arial" w:cs="Arial"/>
          <w:color w:val="333333"/>
        </w:rPr>
        <w:t xml:space="preserve"> for Meaningful Use?</w:t>
      </w:r>
    </w:p>
    <w:p w:rsidR="00045934" w:rsidRDefault="00045934" w:rsidP="004B04CF">
      <w:pPr>
        <w:numPr>
          <w:ilvl w:val="0"/>
          <w:numId w:val="6"/>
        </w:numPr>
        <w:shd w:val="clear" w:color="auto" w:fill="FFFFFF"/>
        <w:spacing w:after="0" w:line="240" w:lineRule="auto"/>
        <w:rPr>
          <w:rFonts w:ascii="Arial" w:hAnsi="Arial" w:cs="Arial"/>
          <w:color w:val="333333"/>
        </w:rPr>
      </w:pPr>
      <w:r>
        <w:rPr>
          <w:rFonts w:ascii="Arial" w:hAnsi="Arial" w:cs="Arial"/>
          <w:color w:val="333333"/>
        </w:rPr>
        <w:t>What programs can I participate in with this EHR?</w:t>
      </w:r>
    </w:p>
    <w:p w:rsidR="004B04CF" w:rsidRDefault="004B04CF" w:rsidP="004B04CF">
      <w:pPr>
        <w:pStyle w:val="NormalWeb"/>
        <w:shd w:val="clear" w:color="auto" w:fill="FFFFFF"/>
        <w:spacing w:before="0" w:beforeAutospacing="0" w:after="0" w:afterAutospacing="0"/>
        <w:rPr>
          <w:rFonts w:ascii="Arial" w:hAnsi="Arial" w:cs="Arial"/>
          <w:color w:val="323232"/>
        </w:rPr>
      </w:pPr>
    </w:p>
    <w:p w:rsidR="004B04CF" w:rsidRDefault="004B04CF" w:rsidP="00045934">
      <w:pPr>
        <w:pStyle w:val="NormalWeb"/>
        <w:shd w:val="clear" w:color="auto" w:fill="FFFFFF"/>
        <w:spacing w:before="0" w:beforeAutospacing="0" w:line="390" w:lineRule="atLeast"/>
        <w:rPr>
          <w:rFonts w:ascii="Arial" w:hAnsi="Arial" w:cs="Arial"/>
          <w:color w:val="323232"/>
        </w:rPr>
      </w:pPr>
    </w:p>
    <w:p w:rsidR="00045934" w:rsidRDefault="004B04CF" w:rsidP="004B04CF">
      <w:pPr>
        <w:pStyle w:val="Heading1"/>
      </w:pPr>
      <w:bookmarkStart w:id="14" w:name="_Toc533890002"/>
      <w:r>
        <w:t xml:space="preserve">4. </w:t>
      </w:r>
      <w:r w:rsidR="00045934">
        <w:t>Evaluating your current EHR</w:t>
      </w:r>
      <w:bookmarkEnd w:id="14"/>
    </w:p>
    <w:p w:rsidR="00045934" w:rsidRDefault="00045934" w:rsidP="004B04CF">
      <w:pPr>
        <w:pStyle w:val="Heading3"/>
        <w:shd w:val="clear" w:color="auto" w:fill="FFFFFF"/>
        <w:spacing w:before="0" w:line="240" w:lineRule="auto"/>
        <w:rPr>
          <w:rFonts w:ascii="Times New Roman" w:hAnsi="Times New Roman" w:cs="Times New Roman"/>
          <w:b/>
          <w:color w:val="333333"/>
        </w:rPr>
      </w:pPr>
      <w:bookmarkStart w:id="15" w:name="_Toc533890003"/>
      <w:r w:rsidRPr="004B04CF">
        <w:rPr>
          <w:rFonts w:ascii="Times New Roman" w:hAnsi="Times New Roman" w:cs="Times New Roman"/>
          <w:b/>
          <w:color w:val="333333"/>
        </w:rPr>
        <w:t>1. Is your EHR improving your practice’s efficiency?</w:t>
      </w:r>
      <w:bookmarkEnd w:id="15"/>
    </w:p>
    <w:p w:rsidR="00045934" w:rsidRPr="004B04CF" w:rsidRDefault="00045934" w:rsidP="004B04CF">
      <w:pPr>
        <w:pStyle w:val="NormalWeb"/>
        <w:shd w:val="clear" w:color="auto" w:fill="FFFFFF"/>
        <w:spacing w:before="0" w:beforeAutospacing="0" w:after="0" w:afterAutospacing="0"/>
        <w:rPr>
          <w:color w:val="323232"/>
        </w:rPr>
      </w:pPr>
      <w:r w:rsidRPr="004B04CF">
        <w:rPr>
          <w:color w:val="323232"/>
        </w:rPr>
        <w:t xml:space="preserve">If </w:t>
      </w:r>
      <w:proofErr w:type="gramStart"/>
      <w:r w:rsidRPr="004B04CF">
        <w:rPr>
          <w:color w:val="323232"/>
        </w:rPr>
        <w:t>you’ve</w:t>
      </w:r>
      <w:proofErr w:type="gramEnd"/>
      <w:r w:rsidRPr="004B04CF">
        <w:rPr>
          <w:color w:val="323232"/>
        </w:rPr>
        <w:t xml:space="preserve"> fully implemented an EHR and you don’t feel your practice is seeing increased efficiency in your day-to-day workflows, then it’s probably time to start evaluating other systems that may work better for you.</w:t>
      </w:r>
    </w:p>
    <w:p w:rsidR="004B04CF" w:rsidRDefault="004B04CF" w:rsidP="004B04CF">
      <w:pPr>
        <w:pStyle w:val="Heading3"/>
        <w:shd w:val="clear" w:color="auto" w:fill="FFFFFF"/>
        <w:spacing w:before="0" w:line="240" w:lineRule="auto"/>
        <w:rPr>
          <w:rFonts w:ascii="Times New Roman" w:hAnsi="Times New Roman" w:cs="Times New Roman"/>
          <w:color w:val="333333"/>
        </w:rPr>
      </w:pPr>
    </w:p>
    <w:p w:rsidR="00045934" w:rsidRPr="004B04CF" w:rsidRDefault="00045934" w:rsidP="004B04CF">
      <w:pPr>
        <w:pStyle w:val="Heading3"/>
        <w:shd w:val="clear" w:color="auto" w:fill="FFFFFF"/>
        <w:spacing w:before="0" w:line="240" w:lineRule="auto"/>
        <w:rPr>
          <w:rFonts w:ascii="Times New Roman" w:hAnsi="Times New Roman" w:cs="Times New Roman"/>
          <w:b/>
          <w:color w:val="333333"/>
        </w:rPr>
      </w:pPr>
      <w:bookmarkStart w:id="16" w:name="_Toc533890004"/>
      <w:r w:rsidRPr="004B04CF">
        <w:rPr>
          <w:rFonts w:ascii="Times New Roman" w:hAnsi="Times New Roman" w:cs="Times New Roman"/>
          <w:b/>
          <w:color w:val="333333"/>
        </w:rPr>
        <w:t>2. Does your practice have the support and resources you need?</w:t>
      </w:r>
      <w:bookmarkEnd w:id="16"/>
    </w:p>
    <w:p w:rsidR="00045934" w:rsidRPr="004B04CF" w:rsidRDefault="00045934" w:rsidP="004B04CF">
      <w:pPr>
        <w:pStyle w:val="NormalWeb"/>
        <w:shd w:val="clear" w:color="auto" w:fill="FFFFFF"/>
        <w:spacing w:before="0" w:beforeAutospacing="0" w:after="0" w:afterAutospacing="0"/>
        <w:rPr>
          <w:color w:val="323232"/>
        </w:rPr>
      </w:pPr>
      <w:r w:rsidRPr="004B04CF">
        <w:rPr>
          <w:color w:val="323232"/>
        </w:rPr>
        <w:t xml:space="preserve">Regular and ongoing support issues with your EHR are probably a good indicator that there are better solutions to meet your practice’s needs. If technical issues are interfering with your workflow, requiring staff time to resolve, or raising the cost of your EHR budget, </w:t>
      </w:r>
      <w:proofErr w:type="gramStart"/>
      <w:r w:rsidRPr="004B04CF">
        <w:rPr>
          <w:color w:val="323232"/>
        </w:rPr>
        <w:t>it’s</w:t>
      </w:r>
      <w:proofErr w:type="gramEnd"/>
      <w:r w:rsidRPr="004B04CF">
        <w:rPr>
          <w:color w:val="323232"/>
        </w:rPr>
        <w:t xml:space="preserve"> probably time to move on from your current vendor. Evaluate if you have all the support and resources you need with the following questions:</w:t>
      </w:r>
    </w:p>
    <w:p w:rsidR="00045934" w:rsidRPr="004B04CF" w:rsidRDefault="00045934" w:rsidP="004B04CF">
      <w:pPr>
        <w:numPr>
          <w:ilvl w:val="0"/>
          <w:numId w:val="7"/>
        </w:numPr>
        <w:shd w:val="clear" w:color="auto" w:fill="FFFFFF"/>
        <w:spacing w:after="0" w:line="240" w:lineRule="auto"/>
        <w:rPr>
          <w:rFonts w:ascii="Times New Roman" w:hAnsi="Times New Roman" w:cs="Times New Roman"/>
          <w:color w:val="333333"/>
          <w:sz w:val="24"/>
          <w:szCs w:val="24"/>
        </w:rPr>
      </w:pPr>
      <w:r w:rsidRPr="004B04CF">
        <w:rPr>
          <w:rFonts w:ascii="Times New Roman" w:hAnsi="Times New Roman" w:cs="Times New Roman"/>
          <w:color w:val="333333"/>
          <w:sz w:val="24"/>
          <w:szCs w:val="24"/>
        </w:rPr>
        <w:t>How often do you have issues with your EHR that require staff time to reach out to your vendor for help?</w:t>
      </w:r>
    </w:p>
    <w:p w:rsidR="00045934" w:rsidRPr="004B04CF" w:rsidRDefault="00045934" w:rsidP="004B04CF">
      <w:pPr>
        <w:numPr>
          <w:ilvl w:val="0"/>
          <w:numId w:val="7"/>
        </w:numPr>
        <w:shd w:val="clear" w:color="auto" w:fill="FFFFFF"/>
        <w:spacing w:after="0" w:line="240" w:lineRule="auto"/>
        <w:rPr>
          <w:rFonts w:ascii="Times New Roman" w:hAnsi="Times New Roman" w:cs="Times New Roman"/>
          <w:color w:val="333333"/>
          <w:sz w:val="24"/>
          <w:szCs w:val="24"/>
        </w:rPr>
      </w:pPr>
      <w:r w:rsidRPr="004B04CF">
        <w:rPr>
          <w:rFonts w:ascii="Times New Roman" w:hAnsi="Times New Roman" w:cs="Times New Roman"/>
          <w:color w:val="333333"/>
          <w:sz w:val="24"/>
          <w:szCs w:val="24"/>
        </w:rPr>
        <w:t>Is support from your vendor free?</w:t>
      </w:r>
    </w:p>
    <w:p w:rsidR="00045934" w:rsidRPr="004B04CF" w:rsidRDefault="00045934" w:rsidP="004B04CF">
      <w:pPr>
        <w:numPr>
          <w:ilvl w:val="0"/>
          <w:numId w:val="7"/>
        </w:numPr>
        <w:shd w:val="clear" w:color="auto" w:fill="FFFFFF"/>
        <w:spacing w:after="0" w:line="240" w:lineRule="auto"/>
        <w:rPr>
          <w:rFonts w:ascii="Times New Roman" w:hAnsi="Times New Roman" w:cs="Times New Roman"/>
          <w:color w:val="333333"/>
          <w:sz w:val="24"/>
          <w:szCs w:val="24"/>
        </w:rPr>
      </w:pPr>
      <w:r w:rsidRPr="004B04CF">
        <w:rPr>
          <w:rFonts w:ascii="Times New Roman" w:hAnsi="Times New Roman" w:cs="Times New Roman"/>
          <w:color w:val="333333"/>
          <w:sz w:val="24"/>
          <w:szCs w:val="24"/>
        </w:rPr>
        <w:t xml:space="preserve">Is support available to you 24/7 via web trainings (videos and webinars) and forums when you </w:t>
      </w:r>
      <w:proofErr w:type="gramStart"/>
      <w:r w:rsidRPr="004B04CF">
        <w:rPr>
          <w:rFonts w:ascii="Times New Roman" w:hAnsi="Times New Roman" w:cs="Times New Roman"/>
          <w:color w:val="333333"/>
          <w:sz w:val="24"/>
          <w:szCs w:val="24"/>
        </w:rPr>
        <w:t>can’t</w:t>
      </w:r>
      <w:proofErr w:type="gramEnd"/>
      <w:r w:rsidRPr="004B04CF">
        <w:rPr>
          <w:rFonts w:ascii="Times New Roman" w:hAnsi="Times New Roman" w:cs="Times New Roman"/>
          <w:color w:val="333333"/>
          <w:sz w:val="24"/>
          <w:szCs w:val="24"/>
        </w:rPr>
        <w:t xml:space="preserve"> talk to a live person?</w:t>
      </w:r>
    </w:p>
    <w:p w:rsidR="00045934" w:rsidRPr="004B04CF" w:rsidRDefault="00045934" w:rsidP="004B04CF">
      <w:pPr>
        <w:pStyle w:val="Heading3"/>
        <w:shd w:val="clear" w:color="auto" w:fill="FFFFFF"/>
        <w:spacing w:before="0" w:line="240" w:lineRule="auto"/>
        <w:rPr>
          <w:rFonts w:ascii="Times New Roman" w:hAnsi="Times New Roman" w:cs="Times New Roman"/>
          <w:b/>
          <w:color w:val="333333"/>
        </w:rPr>
      </w:pPr>
      <w:bookmarkStart w:id="17" w:name="_Toc533890005"/>
      <w:r w:rsidRPr="004B04CF">
        <w:rPr>
          <w:rFonts w:ascii="Times New Roman" w:hAnsi="Times New Roman" w:cs="Times New Roman"/>
          <w:b/>
          <w:color w:val="333333"/>
        </w:rPr>
        <w:lastRenderedPageBreak/>
        <w:t>3. Is your EHR affordable?</w:t>
      </w:r>
      <w:bookmarkEnd w:id="17"/>
    </w:p>
    <w:p w:rsidR="00045934" w:rsidRPr="004B04CF" w:rsidRDefault="00045934" w:rsidP="004B04CF">
      <w:pPr>
        <w:pStyle w:val="NormalWeb"/>
        <w:shd w:val="clear" w:color="auto" w:fill="FFFFFF"/>
        <w:spacing w:before="0" w:beforeAutospacing="0" w:after="0" w:afterAutospacing="0"/>
        <w:rPr>
          <w:color w:val="323232"/>
        </w:rPr>
      </w:pPr>
      <w:r w:rsidRPr="004B04CF">
        <w:rPr>
          <w:color w:val="323232"/>
        </w:rPr>
        <w:t xml:space="preserve">The average physician’s office spends $44,000 over five years implementing an EHR, and only 27% of physician practices report a net positive gain on their investment in an EHR. If your EHR costs are constantly rising, and the incremental costs of operating your system </w:t>
      </w:r>
      <w:proofErr w:type="gramStart"/>
      <w:r w:rsidRPr="004B04CF">
        <w:rPr>
          <w:color w:val="323232"/>
        </w:rPr>
        <w:t>aren’t</w:t>
      </w:r>
      <w:proofErr w:type="gramEnd"/>
      <w:r w:rsidRPr="004B04CF">
        <w:rPr>
          <w:color w:val="323232"/>
        </w:rPr>
        <w:t xml:space="preserve"> what the vendor told you they would be, you can find a better solution that meets your needs while still being affordable — </w:t>
      </w:r>
      <w:hyperlink r:id="rId20" w:history="1">
        <w:r w:rsidRPr="004B04CF">
          <w:rPr>
            <w:rStyle w:val="Hyperlink"/>
            <w:rFonts w:eastAsiaTheme="majorEastAsia"/>
            <w:color w:val="323232"/>
          </w:rPr>
          <w:t>if not free</w:t>
        </w:r>
      </w:hyperlink>
      <w:r w:rsidRPr="004B04CF">
        <w:rPr>
          <w:color w:val="323232"/>
        </w:rPr>
        <w:t>.</w:t>
      </w:r>
    </w:p>
    <w:p w:rsidR="00045934" w:rsidRDefault="00045934">
      <w:pPr>
        <w:rPr>
          <w:rStyle w:val="Strong"/>
          <w:rFonts w:ascii="Arial" w:hAnsi="Arial" w:cs="Arial"/>
          <w:b w:val="0"/>
          <w:color w:val="333333"/>
          <w:sz w:val="20"/>
          <w:szCs w:val="20"/>
          <w:shd w:val="clear" w:color="auto" w:fill="FFFFFF"/>
        </w:rPr>
      </w:pPr>
    </w:p>
    <w:p w:rsidR="00045934" w:rsidRDefault="00045934">
      <w:pPr>
        <w:rPr>
          <w:rStyle w:val="Strong"/>
          <w:rFonts w:ascii="Arial" w:hAnsi="Arial" w:cs="Arial"/>
          <w:b w:val="0"/>
          <w:color w:val="333333"/>
          <w:sz w:val="20"/>
          <w:szCs w:val="20"/>
          <w:shd w:val="clear" w:color="auto" w:fill="FFFFFF"/>
        </w:rPr>
      </w:pPr>
    </w:p>
    <w:p w:rsidR="00F34367" w:rsidRPr="004B04CF" w:rsidRDefault="004B04CF" w:rsidP="004B04CF">
      <w:pPr>
        <w:pStyle w:val="Heading1"/>
        <w:rPr>
          <w:sz w:val="40"/>
        </w:rPr>
      </w:pPr>
      <w:bookmarkStart w:id="18" w:name="_Toc533890006"/>
      <w:r w:rsidRPr="004B04CF">
        <w:rPr>
          <w:sz w:val="40"/>
        </w:rPr>
        <w:t xml:space="preserve">5. </w:t>
      </w:r>
      <w:r w:rsidR="00F34367" w:rsidRPr="004B04CF">
        <w:rPr>
          <w:sz w:val="40"/>
        </w:rPr>
        <w:t>Factors to consider when choosing an EHR system</w:t>
      </w:r>
      <w:bookmarkEnd w:id="18"/>
    </w:p>
    <w:p w:rsidR="00F34367" w:rsidRPr="004B04CF" w:rsidRDefault="00F34367" w:rsidP="004B04CF">
      <w:pPr>
        <w:pStyle w:val="NormalWeb"/>
        <w:shd w:val="clear" w:color="auto" w:fill="FFFFFF"/>
        <w:spacing w:before="240" w:beforeAutospacing="0" w:after="240" w:afterAutospacing="0"/>
        <w:jc w:val="both"/>
        <w:rPr>
          <w:szCs w:val="27"/>
        </w:rPr>
      </w:pPr>
      <w:r w:rsidRPr="004B04CF">
        <w:rPr>
          <w:szCs w:val="27"/>
        </w:rPr>
        <w:t xml:space="preserve">Unfortunately, there is not a universal, one size fits all recommendation practices should follow when choosing an EHR system. Rather, practices must first consider how individual circumstances will define the EHR product they will choose. A practice should determine whether an EHR is appropriate for the size of the organization. An organization should not only consider whether an EHR fits within its budget, but also whether the system’s workflows </w:t>
      </w:r>
      <w:proofErr w:type="gramStart"/>
      <w:r w:rsidRPr="004B04CF">
        <w:rPr>
          <w:szCs w:val="27"/>
        </w:rPr>
        <w:t>are designed</w:t>
      </w:r>
      <w:proofErr w:type="gramEnd"/>
      <w:r w:rsidRPr="004B04CF">
        <w:rPr>
          <w:szCs w:val="27"/>
        </w:rPr>
        <w:t xml:space="preserve"> to accommodate a practice’s volume of patients. As such, a facility should review all available resources to assist during the vendor selection process, in order to be certain an EHR is an appropriate fit.</w:t>
      </w:r>
    </w:p>
    <w:p w:rsidR="00045934" w:rsidRPr="004B04CF" w:rsidRDefault="00F34367" w:rsidP="004B04CF">
      <w:pPr>
        <w:jc w:val="both"/>
        <w:rPr>
          <w:rFonts w:ascii="Times New Roman" w:hAnsi="Times New Roman" w:cs="Times New Roman"/>
          <w:sz w:val="24"/>
          <w:szCs w:val="27"/>
          <w:shd w:val="clear" w:color="auto" w:fill="FFFFFF"/>
        </w:rPr>
      </w:pPr>
      <w:r w:rsidRPr="004B04CF">
        <w:rPr>
          <w:rFonts w:ascii="Times New Roman" w:hAnsi="Times New Roman" w:cs="Times New Roman"/>
          <w:sz w:val="24"/>
          <w:szCs w:val="27"/>
          <w:shd w:val="clear" w:color="auto" w:fill="FFFFFF"/>
        </w:rPr>
        <w:t>In a similar vein, during the selection process practices should also consider whether they want an on-premises or cloud-based EHR. On-premises EHRs require physical space to accommodate the necessary hardware, dedicated IT staff, and require an upfront investment in the required hardware, whereas a cloud-based system does not require a practice to dedicate space and capital toward on-site hardware.</w:t>
      </w:r>
    </w:p>
    <w:p w:rsidR="00F34367" w:rsidRDefault="004B04CF" w:rsidP="00F34367">
      <w:pPr>
        <w:pStyle w:val="NormalWeb"/>
        <w:shd w:val="clear" w:color="auto" w:fill="FFFFFF"/>
        <w:spacing w:before="240" w:beforeAutospacing="0" w:after="240" w:afterAutospacing="0"/>
        <w:rPr>
          <w:szCs w:val="27"/>
        </w:rPr>
      </w:pPr>
      <w:r>
        <w:rPr>
          <w:szCs w:val="27"/>
        </w:rPr>
        <w:t xml:space="preserve">Lastly, </w:t>
      </w:r>
      <w:r w:rsidR="00F34367" w:rsidRPr="004B04CF">
        <w:rPr>
          <w:szCs w:val="27"/>
        </w:rPr>
        <w:t xml:space="preserve">it is important for an organization to consider which system has the best tools for patients. The level of importance this has will depend on services offered and the type of patient population </w:t>
      </w:r>
      <w:proofErr w:type="gramStart"/>
      <w:r w:rsidR="00F34367" w:rsidRPr="004B04CF">
        <w:rPr>
          <w:szCs w:val="27"/>
        </w:rPr>
        <w:t>bei</w:t>
      </w:r>
      <w:r>
        <w:rPr>
          <w:szCs w:val="27"/>
        </w:rPr>
        <w:t xml:space="preserve">ng </w:t>
      </w:r>
      <w:r w:rsidR="00F34367" w:rsidRPr="004B04CF">
        <w:rPr>
          <w:szCs w:val="27"/>
        </w:rPr>
        <w:t>served</w:t>
      </w:r>
      <w:proofErr w:type="gramEnd"/>
      <w:r w:rsidR="00F34367" w:rsidRPr="004B04CF">
        <w:rPr>
          <w:szCs w:val="27"/>
        </w:rPr>
        <w:t>. Some types of practices require a greater level of patient engagement through a patient portal, whereas others may find other patient-centered features such as electronic registration or appointment reminder features are a better investment.</w:t>
      </w:r>
    </w:p>
    <w:p w:rsidR="004B04CF" w:rsidRPr="004B04CF" w:rsidRDefault="004B04CF" w:rsidP="00F34367">
      <w:pPr>
        <w:pStyle w:val="NormalWeb"/>
        <w:shd w:val="clear" w:color="auto" w:fill="FFFFFF"/>
        <w:spacing w:before="240" w:beforeAutospacing="0" w:after="240" w:afterAutospacing="0"/>
        <w:rPr>
          <w:szCs w:val="27"/>
        </w:rPr>
      </w:pPr>
    </w:p>
    <w:p w:rsidR="00F34367" w:rsidRPr="004B04CF" w:rsidRDefault="004B04CF" w:rsidP="004B04CF">
      <w:pPr>
        <w:pStyle w:val="Heading1"/>
        <w:rPr>
          <w:sz w:val="24"/>
          <w:szCs w:val="36"/>
        </w:rPr>
      </w:pPr>
      <w:bookmarkStart w:id="19" w:name="_Toc533890007"/>
      <w:r w:rsidRPr="004B04CF">
        <w:rPr>
          <w:sz w:val="40"/>
        </w:rPr>
        <w:t xml:space="preserve">6. </w:t>
      </w:r>
      <w:r w:rsidR="00F34367" w:rsidRPr="004B04CF">
        <w:rPr>
          <w:sz w:val="40"/>
        </w:rPr>
        <w:t>EHR security measures</w:t>
      </w:r>
      <w:bookmarkEnd w:id="19"/>
    </w:p>
    <w:p w:rsidR="00F34367" w:rsidRPr="004B04CF" w:rsidRDefault="00F34367" w:rsidP="004B04CF">
      <w:pPr>
        <w:pStyle w:val="NormalWeb"/>
        <w:shd w:val="clear" w:color="auto" w:fill="FFFFFF"/>
        <w:spacing w:before="0" w:beforeAutospacing="0" w:after="0" w:afterAutospacing="0"/>
        <w:rPr>
          <w:sz w:val="27"/>
          <w:szCs w:val="27"/>
        </w:rPr>
      </w:pPr>
      <w:r w:rsidRPr="004B04CF">
        <w:rPr>
          <w:sz w:val="27"/>
          <w:szCs w:val="27"/>
        </w:rPr>
        <w:t xml:space="preserve">Security considerations factor heavily in the EHR selection process for two reasons. The first, and most obvious, rests on the fact that organizations have a </w:t>
      </w:r>
      <w:r w:rsidRPr="00544E0A">
        <w:rPr>
          <w:color w:val="FF0000"/>
          <w:sz w:val="27"/>
          <w:szCs w:val="27"/>
        </w:rPr>
        <w:t xml:space="preserve">legal obligation </w:t>
      </w:r>
      <w:proofErr w:type="gramStart"/>
      <w:r w:rsidRPr="004B04CF">
        <w:rPr>
          <w:sz w:val="27"/>
          <w:szCs w:val="27"/>
        </w:rPr>
        <w:t>to properly protect</w:t>
      </w:r>
      <w:proofErr w:type="gramEnd"/>
      <w:r w:rsidRPr="004B04CF">
        <w:rPr>
          <w:sz w:val="27"/>
          <w:szCs w:val="27"/>
        </w:rPr>
        <w:t xml:space="preserve"> patient health information. Secondly, a </w:t>
      </w:r>
      <w:r w:rsidRPr="00544E0A">
        <w:rPr>
          <w:color w:val="FF0000"/>
          <w:sz w:val="27"/>
          <w:szCs w:val="27"/>
        </w:rPr>
        <w:t>data breach is costly</w:t>
      </w:r>
      <w:r w:rsidRPr="004B04CF">
        <w:rPr>
          <w:sz w:val="27"/>
          <w:szCs w:val="27"/>
        </w:rPr>
        <w:t>. </w:t>
      </w:r>
      <w:hyperlink r:id="rId21" w:tgtFrame="_blank" w:history="1">
        <w:r w:rsidRPr="004B04CF">
          <w:rPr>
            <w:rStyle w:val="Hyperlink"/>
            <w:color w:val="auto"/>
            <w:sz w:val="27"/>
            <w:szCs w:val="27"/>
          </w:rPr>
          <w:t xml:space="preserve">According to the </w:t>
        </w:r>
        <w:proofErr w:type="spellStart"/>
        <w:r w:rsidRPr="004B04CF">
          <w:rPr>
            <w:rStyle w:val="Hyperlink"/>
            <w:color w:val="auto"/>
            <w:sz w:val="27"/>
            <w:szCs w:val="27"/>
          </w:rPr>
          <w:t>Ponemon</w:t>
        </w:r>
        <w:proofErr w:type="spellEnd"/>
        <w:r w:rsidRPr="004B04CF">
          <w:rPr>
            <w:rStyle w:val="Hyperlink"/>
            <w:color w:val="auto"/>
            <w:sz w:val="27"/>
            <w:szCs w:val="27"/>
          </w:rPr>
          <w:t xml:space="preserve"> Institute</w:t>
        </w:r>
      </w:hyperlink>
      <w:r w:rsidRPr="004B04CF">
        <w:rPr>
          <w:sz w:val="27"/>
          <w:szCs w:val="27"/>
        </w:rPr>
        <w:t xml:space="preserve">, a data breach, on average can cost an organization over $5 million in lost system downtime, and loss of information assets. Accordingly, a significant part of the obligation to protect patient health information involves selecting an EHR that </w:t>
      </w:r>
      <w:proofErr w:type="gramStart"/>
      <w:r w:rsidRPr="004B04CF">
        <w:rPr>
          <w:sz w:val="27"/>
          <w:szCs w:val="27"/>
        </w:rPr>
        <w:t>is designed</w:t>
      </w:r>
      <w:proofErr w:type="gramEnd"/>
      <w:r w:rsidRPr="004B04CF">
        <w:rPr>
          <w:sz w:val="27"/>
          <w:szCs w:val="27"/>
        </w:rPr>
        <w:t xml:space="preserve"> in a way that offers adequate security.  </w:t>
      </w:r>
    </w:p>
    <w:p w:rsidR="00F34367" w:rsidRPr="004B04CF" w:rsidRDefault="00F34367" w:rsidP="004B04CF">
      <w:pPr>
        <w:spacing w:after="0" w:line="240" w:lineRule="auto"/>
        <w:rPr>
          <w:rStyle w:val="Strong"/>
          <w:rFonts w:ascii="Times New Roman" w:hAnsi="Times New Roman" w:cs="Times New Roman"/>
          <w:b w:val="0"/>
          <w:sz w:val="20"/>
          <w:szCs w:val="20"/>
          <w:shd w:val="clear" w:color="auto" w:fill="FFFFFF"/>
        </w:rPr>
      </w:pPr>
    </w:p>
    <w:p w:rsidR="00F34367" w:rsidRPr="004B04CF" w:rsidRDefault="00F34367" w:rsidP="004B04CF">
      <w:pPr>
        <w:shd w:val="clear" w:color="auto" w:fill="FFFFFF"/>
        <w:spacing w:after="0" w:line="240" w:lineRule="auto"/>
        <w:rPr>
          <w:rFonts w:ascii="Times New Roman" w:eastAsia="Times New Roman" w:hAnsi="Times New Roman" w:cs="Times New Roman"/>
          <w:sz w:val="27"/>
          <w:szCs w:val="27"/>
        </w:rPr>
      </w:pPr>
      <w:r w:rsidRPr="004B04CF">
        <w:rPr>
          <w:rFonts w:ascii="Times New Roman" w:eastAsia="Times New Roman" w:hAnsi="Times New Roman" w:cs="Times New Roman"/>
          <w:sz w:val="27"/>
          <w:szCs w:val="27"/>
        </w:rPr>
        <w:lastRenderedPageBreak/>
        <w:t xml:space="preserve">Once the EHR selection criteria </w:t>
      </w:r>
      <w:proofErr w:type="gramStart"/>
      <w:r w:rsidRPr="004B04CF">
        <w:rPr>
          <w:rFonts w:ascii="Times New Roman" w:eastAsia="Times New Roman" w:hAnsi="Times New Roman" w:cs="Times New Roman"/>
          <w:sz w:val="27"/>
          <w:szCs w:val="27"/>
        </w:rPr>
        <w:t>has been established</w:t>
      </w:r>
      <w:proofErr w:type="gramEnd"/>
      <w:r w:rsidRPr="004B04CF">
        <w:rPr>
          <w:rFonts w:ascii="Times New Roman" w:eastAsia="Times New Roman" w:hAnsi="Times New Roman" w:cs="Times New Roman"/>
          <w:sz w:val="27"/>
          <w:szCs w:val="27"/>
        </w:rPr>
        <w:t xml:space="preserve">, the selection team should generate a list of questions that can be directed to vendors to assist in the EHR selection and decision-making process. Although the list of questions that </w:t>
      </w:r>
      <w:proofErr w:type="gramStart"/>
      <w:r w:rsidRPr="004B04CF">
        <w:rPr>
          <w:rFonts w:ascii="Times New Roman" w:eastAsia="Times New Roman" w:hAnsi="Times New Roman" w:cs="Times New Roman"/>
          <w:sz w:val="27"/>
          <w:szCs w:val="27"/>
        </w:rPr>
        <w:t>can be asked</w:t>
      </w:r>
      <w:proofErr w:type="gramEnd"/>
      <w:r w:rsidRPr="004B04CF">
        <w:rPr>
          <w:rFonts w:ascii="Times New Roman" w:eastAsia="Times New Roman" w:hAnsi="Times New Roman" w:cs="Times New Roman"/>
          <w:sz w:val="27"/>
          <w:szCs w:val="27"/>
        </w:rPr>
        <w:t xml:space="preserve"> is not limited, important questions that should be asked include:</w:t>
      </w:r>
    </w:p>
    <w:p w:rsidR="00F34367" w:rsidRPr="00544E0A" w:rsidRDefault="00F34367" w:rsidP="00544E0A">
      <w:pPr>
        <w:pStyle w:val="ListParagraph"/>
        <w:numPr>
          <w:ilvl w:val="0"/>
          <w:numId w:val="11"/>
        </w:numPr>
        <w:shd w:val="clear" w:color="auto" w:fill="FFFFFF"/>
        <w:spacing w:after="0" w:line="240" w:lineRule="auto"/>
        <w:rPr>
          <w:rFonts w:ascii="Times New Roman" w:eastAsia="Times New Roman" w:hAnsi="Times New Roman" w:cs="Times New Roman"/>
          <w:sz w:val="27"/>
          <w:szCs w:val="27"/>
        </w:rPr>
      </w:pPr>
      <w:r w:rsidRPr="00544E0A">
        <w:rPr>
          <w:rFonts w:ascii="Times New Roman" w:eastAsia="Times New Roman" w:hAnsi="Times New Roman" w:cs="Times New Roman"/>
          <w:sz w:val="27"/>
          <w:szCs w:val="27"/>
        </w:rPr>
        <w:t>What is the total cost of ownership for this product?</w:t>
      </w:r>
    </w:p>
    <w:p w:rsidR="00F34367" w:rsidRPr="00544E0A" w:rsidRDefault="00F34367" w:rsidP="00544E0A">
      <w:pPr>
        <w:pStyle w:val="ListParagraph"/>
        <w:numPr>
          <w:ilvl w:val="0"/>
          <w:numId w:val="11"/>
        </w:numPr>
        <w:shd w:val="clear" w:color="auto" w:fill="FFFFFF"/>
        <w:spacing w:after="0" w:line="240" w:lineRule="auto"/>
        <w:rPr>
          <w:rFonts w:ascii="Times New Roman" w:eastAsia="Times New Roman" w:hAnsi="Times New Roman" w:cs="Times New Roman"/>
          <w:sz w:val="27"/>
          <w:szCs w:val="27"/>
        </w:rPr>
      </w:pPr>
      <w:r w:rsidRPr="00544E0A">
        <w:rPr>
          <w:rFonts w:ascii="Times New Roman" w:eastAsia="Times New Roman" w:hAnsi="Times New Roman" w:cs="Times New Roman"/>
          <w:sz w:val="27"/>
          <w:szCs w:val="27"/>
        </w:rPr>
        <w:t>What security features does the product offer?</w:t>
      </w:r>
    </w:p>
    <w:p w:rsidR="00F34367" w:rsidRPr="00544E0A" w:rsidRDefault="00F34367" w:rsidP="00544E0A">
      <w:pPr>
        <w:pStyle w:val="ListParagraph"/>
        <w:numPr>
          <w:ilvl w:val="0"/>
          <w:numId w:val="11"/>
        </w:numPr>
        <w:shd w:val="clear" w:color="auto" w:fill="FFFFFF"/>
        <w:spacing w:after="0" w:line="240" w:lineRule="auto"/>
        <w:rPr>
          <w:rFonts w:ascii="Times New Roman" w:eastAsia="Times New Roman" w:hAnsi="Times New Roman" w:cs="Times New Roman"/>
          <w:sz w:val="27"/>
          <w:szCs w:val="27"/>
        </w:rPr>
      </w:pPr>
      <w:r w:rsidRPr="00544E0A">
        <w:rPr>
          <w:rFonts w:ascii="Times New Roman" w:eastAsia="Times New Roman" w:hAnsi="Times New Roman" w:cs="Times New Roman"/>
          <w:sz w:val="27"/>
          <w:szCs w:val="27"/>
        </w:rPr>
        <w:t xml:space="preserve">What type of support </w:t>
      </w:r>
      <w:proofErr w:type="gramStart"/>
      <w:r w:rsidRPr="00544E0A">
        <w:rPr>
          <w:rFonts w:ascii="Times New Roman" w:eastAsia="Times New Roman" w:hAnsi="Times New Roman" w:cs="Times New Roman"/>
          <w:sz w:val="27"/>
          <w:szCs w:val="27"/>
        </w:rPr>
        <w:t>is offered</w:t>
      </w:r>
      <w:proofErr w:type="gramEnd"/>
      <w:r w:rsidRPr="00544E0A">
        <w:rPr>
          <w:rFonts w:ascii="Times New Roman" w:eastAsia="Times New Roman" w:hAnsi="Times New Roman" w:cs="Times New Roman"/>
          <w:sz w:val="27"/>
          <w:szCs w:val="27"/>
        </w:rPr>
        <w:t xml:space="preserve"> with the product?</w:t>
      </w:r>
    </w:p>
    <w:p w:rsidR="00F34367" w:rsidRPr="00544E0A" w:rsidRDefault="00F34367" w:rsidP="00544E0A">
      <w:pPr>
        <w:pStyle w:val="ListParagraph"/>
        <w:numPr>
          <w:ilvl w:val="0"/>
          <w:numId w:val="11"/>
        </w:numPr>
        <w:shd w:val="clear" w:color="auto" w:fill="FFFFFF"/>
        <w:spacing w:after="0" w:line="240" w:lineRule="auto"/>
        <w:rPr>
          <w:rFonts w:ascii="Times New Roman" w:eastAsia="Times New Roman" w:hAnsi="Times New Roman" w:cs="Times New Roman"/>
          <w:sz w:val="27"/>
          <w:szCs w:val="27"/>
        </w:rPr>
      </w:pPr>
      <w:r w:rsidRPr="00544E0A">
        <w:rPr>
          <w:rFonts w:ascii="Times New Roman" w:eastAsia="Times New Roman" w:hAnsi="Times New Roman" w:cs="Times New Roman"/>
          <w:sz w:val="27"/>
          <w:szCs w:val="27"/>
        </w:rPr>
        <w:t>What type of assistance does the vendor provide during implementation?</w:t>
      </w:r>
    </w:p>
    <w:p w:rsidR="00F34367" w:rsidRPr="00544E0A" w:rsidRDefault="00F34367" w:rsidP="00544E0A">
      <w:pPr>
        <w:pStyle w:val="ListParagraph"/>
        <w:numPr>
          <w:ilvl w:val="0"/>
          <w:numId w:val="11"/>
        </w:numPr>
        <w:shd w:val="clear" w:color="auto" w:fill="FFFFFF"/>
        <w:spacing w:after="0" w:line="240" w:lineRule="auto"/>
        <w:rPr>
          <w:rFonts w:ascii="Times New Roman" w:eastAsia="Times New Roman" w:hAnsi="Times New Roman" w:cs="Times New Roman"/>
          <w:sz w:val="27"/>
          <w:szCs w:val="27"/>
        </w:rPr>
      </w:pPr>
      <w:r w:rsidRPr="00544E0A">
        <w:rPr>
          <w:rFonts w:ascii="Times New Roman" w:eastAsia="Times New Roman" w:hAnsi="Times New Roman" w:cs="Times New Roman"/>
          <w:sz w:val="27"/>
          <w:szCs w:val="27"/>
        </w:rPr>
        <w:t>How are updates and other add-ons handled by the vendor?</w:t>
      </w:r>
    </w:p>
    <w:p w:rsidR="00544E0A" w:rsidRDefault="00544E0A" w:rsidP="004B04CF">
      <w:pPr>
        <w:shd w:val="clear" w:color="auto" w:fill="FFFFFF"/>
        <w:spacing w:after="0" w:line="240" w:lineRule="auto"/>
        <w:rPr>
          <w:rFonts w:ascii="Times New Roman" w:eastAsia="Times New Roman" w:hAnsi="Times New Roman" w:cs="Times New Roman"/>
          <w:sz w:val="27"/>
          <w:szCs w:val="27"/>
        </w:rPr>
      </w:pPr>
    </w:p>
    <w:p w:rsidR="00F34367" w:rsidRPr="004B04CF" w:rsidRDefault="00F34367" w:rsidP="004B04CF">
      <w:pPr>
        <w:shd w:val="clear" w:color="auto" w:fill="FFFFFF"/>
        <w:spacing w:after="0" w:line="240" w:lineRule="auto"/>
        <w:rPr>
          <w:rFonts w:ascii="Times New Roman" w:eastAsia="Times New Roman" w:hAnsi="Times New Roman" w:cs="Times New Roman"/>
          <w:sz w:val="27"/>
          <w:szCs w:val="27"/>
        </w:rPr>
      </w:pPr>
      <w:r w:rsidRPr="004B04CF">
        <w:rPr>
          <w:rFonts w:ascii="Times New Roman" w:eastAsia="Times New Roman" w:hAnsi="Times New Roman" w:cs="Times New Roman"/>
          <w:sz w:val="27"/>
          <w:szCs w:val="27"/>
        </w:rPr>
        <w:t xml:space="preserve">Planning the selection process is one of the most important administrative tasks a practice can undertake given the costs of not making the right decision. </w:t>
      </w:r>
      <w:proofErr w:type="gramStart"/>
      <w:r w:rsidRPr="004B04CF">
        <w:rPr>
          <w:rFonts w:ascii="Times New Roman" w:eastAsia="Times New Roman" w:hAnsi="Times New Roman" w:cs="Times New Roman"/>
          <w:sz w:val="27"/>
          <w:szCs w:val="27"/>
        </w:rPr>
        <w:t>Therefore</w:t>
      </w:r>
      <w:proofErr w:type="gramEnd"/>
      <w:r w:rsidRPr="004B04CF">
        <w:rPr>
          <w:rFonts w:ascii="Times New Roman" w:eastAsia="Times New Roman" w:hAnsi="Times New Roman" w:cs="Times New Roman"/>
          <w:sz w:val="27"/>
          <w:szCs w:val="27"/>
        </w:rPr>
        <w:t xml:space="preserve"> it is important to have a set of clear objectives in mind, but also understand how to ask the right questions in order to make the information gathering process as rigorous as possible.   </w:t>
      </w:r>
    </w:p>
    <w:p w:rsidR="00F34367" w:rsidRDefault="00F34367">
      <w:pPr>
        <w:rPr>
          <w:rStyle w:val="Strong"/>
          <w:rFonts w:ascii="Arial" w:hAnsi="Arial" w:cs="Arial"/>
          <w:b w:val="0"/>
          <w:color w:val="333333"/>
          <w:sz w:val="20"/>
          <w:szCs w:val="20"/>
          <w:shd w:val="clear" w:color="auto" w:fill="FFFFFF"/>
        </w:rPr>
      </w:pPr>
    </w:p>
    <w:p w:rsidR="003C60AA" w:rsidRPr="003C60AA" w:rsidRDefault="003C60AA"/>
    <w:p w:rsidR="00E32E45" w:rsidRPr="00544E0A" w:rsidRDefault="00544E0A" w:rsidP="00544E0A">
      <w:pPr>
        <w:pStyle w:val="Heading1"/>
        <w:rPr>
          <w:sz w:val="40"/>
        </w:rPr>
      </w:pPr>
      <w:bookmarkStart w:id="20" w:name="_Toc533890008"/>
      <w:r>
        <w:rPr>
          <w:sz w:val="40"/>
        </w:rPr>
        <w:t xml:space="preserve">7. </w:t>
      </w:r>
      <w:r w:rsidR="00E32E45" w:rsidRPr="00544E0A">
        <w:rPr>
          <w:sz w:val="40"/>
        </w:rPr>
        <w:t>References</w:t>
      </w:r>
      <w:bookmarkEnd w:id="20"/>
    </w:p>
    <w:p w:rsidR="00E32E45" w:rsidRPr="00544E0A" w:rsidRDefault="00E32E45">
      <w:pPr>
        <w:rPr>
          <w:rFonts w:ascii="Times New Roman" w:hAnsi="Times New Roman" w:cs="Times New Roman"/>
        </w:rPr>
      </w:pPr>
      <w:r w:rsidRPr="00544E0A">
        <w:rPr>
          <w:rFonts w:ascii="Times New Roman" w:hAnsi="Times New Roman" w:cs="Times New Roman"/>
        </w:rPr>
        <w:t xml:space="preserve">[1] </w:t>
      </w:r>
      <w:hyperlink r:id="rId22" w:history="1">
        <w:r w:rsidRPr="00544E0A">
          <w:rPr>
            <w:rStyle w:val="Hyperlink"/>
            <w:rFonts w:ascii="Times New Roman" w:hAnsi="Times New Roman" w:cs="Times New Roman"/>
          </w:rPr>
          <w:t>https://aspe.hhs.gov/report/feasibility-using-electronic-health-data-research-small-populations/information-available-electronic-health-record</w:t>
        </w:r>
      </w:hyperlink>
    </w:p>
    <w:p w:rsidR="00E32E45" w:rsidRPr="00544E0A" w:rsidRDefault="00E32E45">
      <w:pPr>
        <w:rPr>
          <w:rFonts w:ascii="Times New Roman" w:hAnsi="Times New Roman" w:cs="Times New Roman"/>
        </w:rPr>
      </w:pPr>
      <w:r w:rsidRPr="00544E0A">
        <w:rPr>
          <w:rFonts w:ascii="Times New Roman" w:hAnsi="Times New Roman" w:cs="Times New Roman"/>
        </w:rPr>
        <w:t xml:space="preserve">[2] </w:t>
      </w:r>
      <w:hyperlink r:id="rId23" w:history="1">
        <w:r w:rsidR="00D908B0" w:rsidRPr="00544E0A">
          <w:rPr>
            <w:rStyle w:val="Hyperlink"/>
            <w:rFonts w:ascii="Times New Roman" w:hAnsi="Times New Roman" w:cs="Times New Roman"/>
          </w:rPr>
          <w:t>https://blog.capterra.com/the-5-must-have-ehr-features-to-save-time-and-improve-care/</w:t>
        </w:r>
      </w:hyperlink>
    </w:p>
    <w:p w:rsidR="00D908B0" w:rsidRPr="00544E0A" w:rsidRDefault="00D908B0">
      <w:pPr>
        <w:rPr>
          <w:rFonts w:ascii="Times New Roman" w:hAnsi="Times New Roman" w:cs="Times New Roman"/>
        </w:rPr>
      </w:pPr>
      <w:r w:rsidRPr="00544E0A">
        <w:rPr>
          <w:rFonts w:ascii="Times New Roman" w:hAnsi="Times New Roman" w:cs="Times New Roman"/>
        </w:rPr>
        <w:t xml:space="preserve">[3] </w:t>
      </w:r>
      <w:hyperlink r:id="rId24" w:history="1">
        <w:r w:rsidR="007C18A5" w:rsidRPr="00544E0A">
          <w:rPr>
            <w:rStyle w:val="Hyperlink"/>
            <w:rFonts w:ascii="Times New Roman" w:hAnsi="Times New Roman" w:cs="Times New Roman"/>
          </w:rPr>
          <w:t>https://www.practicefusion.com/blog/selecting-and-choosing-an-ehr/</w:t>
        </w:r>
      </w:hyperlink>
    </w:p>
    <w:p w:rsidR="007C18A5" w:rsidRPr="00544E0A" w:rsidRDefault="00CB7124">
      <w:pPr>
        <w:rPr>
          <w:rFonts w:ascii="Times New Roman" w:hAnsi="Times New Roman" w:cs="Times New Roman"/>
        </w:rPr>
      </w:pPr>
      <w:r w:rsidRPr="00544E0A">
        <w:rPr>
          <w:rFonts w:ascii="Times New Roman" w:hAnsi="Times New Roman" w:cs="Times New Roman"/>
        </w:rPr>
        <w:t xml:space="preserve">[4] </w:t>
      </w:r>
      <w:hyperlink r:id="rId25" w:history="1">
        <w:r w:rsidRPr="00544E0A">
          <w:rPr>
            <w:rStyle w:val="Hyperlink"/>
            <w:rFonts w:ascii="Times New Roman" w:hAnsi="Times New Roman" w:cs="Times New Roman"/>
          </w:rPr>
          <w:t>https://www.ehrinpractice.com/how-to-select-ehr-vendor.html</w:t>
        </w:r>
      </w:hyperlink>
    </w:p>
    <w:p w:rsidR="00CB7124" w:rsidRPr="00544E0A" w:rsidRDefault="00256230" w:rsidP="00256230">
      <w:pPr>
        <w:rPr>
          <w:rFonts w:ascii="Times New Roman" w:hAnsi="Times New Roman" w:cs="Times New Roman"/>
        </w:rPr>
      </w:pPr>
      <w:r w:rsidRPr="00544E0A">
        <w:rPr>
          <w:rFonts w:ascii="Times New Roman" w:hAnsi="Times New Roman" w:cs="Times New Roman"/>
        </w:rPr>
        <w:t xml:space="preserve">[5] Welch </w:t>
      </w:r>
      <w:proofErr w:type="spellStart"/>
      <w:r w:rsidRPr="00544E0A">
        <w:rPr>
          <w:rFonts w:ascii="Times New Roman" w:hAnsi="Times New Roman" w:cs="Times New Roman"/>
        </w:rPr>
        <w:t>Alleyn</w:t>
      </w:r>
      <w:proofErr w:type="spellEnd"/>
      <w:r w:rsidRPr="00544E0A">
        <w:rPr>
          <w:rFonts w:ascii="Times New Roman" w:hAnsi="Times New Roman" w:cs="Times New Roman"/>
        </w:rPr>
        <w:t xml:space="preserve">, A Beginner’s Guide to Selecting an EHR A step-by-step guide to help you select and purchase an EHR that is right for your practice, </w:t>
      </w:r>
      <w:hyperlink r:id="rId26" w:history="1">
        <w:r w:rsidRPr="00544E0A">
          <w:rPr>
            <w:rStyle w:val="Hyperlink"/>
            <w:rFonts w:ascii="Times New Roman" w:hAnsi="Times New Roman" w:cs="Times New Roman"/>
          </w:rPr>
          <w:t>http://www.americanehr.com/Libraries/documents/EHR_White_Paper_MC4860_02_01_08.sflb.ashx</w:t>
        </w:r>
      </w:hyperlink>
    </w:p>
    <w:p w:rsidR="00256230" w:rsidRPr="00544E0A" w:rsidRDefault="00256230" w:rsidP="00256230">
      <w:pPr>
        <w:rPr>
          <w:rFonts w:ascii="Times New Roman" w:hAnsi="Times New Roman" w:cs="Times New Roman"/>
        </w:rPr>
      </w:pPr>
    </w:p>
    <w:p w:rsidR="00EA6F21" w:rsidRPr="00544E0A" w:rsidRDefault="00EA6F21">
      <w:pPr>
        <w:rPr>
          <w:rFonts w:ascii="Times New Roman" w:hAnsi="Times New Roman" w:cs="Times New Roman"/>
          <w:b/>
        </w:rPr>
      </w:pPr>
      <w:r w:rsidRPr="00544E0A">
        <w:rPr>
          <w:rFonts w:ascii="Times New Roman" w:hAnsi="Times New Roman" w:cs="Times New Roman"/>
          <w:b/>
        </w:rPr>
        <w:t>Additional reading</w:t>
      </w:r>
    </w:p>
    <w:p w:rsidR="00EA6F21" w:rsidRPr="00544E0A" w:rsidRDefault="00EA6F21">
      <w:pPr>
        <w:rPr>
          <w:rFonts w:ascii="Times New Roman" w:hAnsi="Times New Roman" w:cs="Times New Roman"/>
        </w:rPr>
      </w:pPr>
      <w:r w:rsidRPr="00544E0A">
        <w:rPr>
          <w:rFonts w:ascii="Times New Roman" w:hAnsi="Times New Roman" w:cs="Times New Roman"/>
        </w:rPr>
        <w:t xml:space="preserve">[1] </w:t>
      </w:r>
      <w:r w:rsidR="00AA4179" w:rsidRPr="00544E0A">
        <w:rPr>
          <w:rFonts w:ascii="Times New Roman" w:hAnsi="Times New Roman" w:cs="Times New Roman"/>
        </w:rPr>
        <w:t xml:space="preserve">E. </w:t>
      </w:r>
      <w:proofErr w:type="spellStart"/>
      <w:r w:rsidR="00AA4179" w:rsidRPr="00544E0A">
        <w:rPr>
          <w:rFonts w:ascii="Times New Roman" w:hAnsi="Times New Roman" w:cs="Times New Roman"/>
        </w:rPr>
        <w:t>Ambinder</w:t>
      </w:r>
      <w:proofErr w:type="spellEnd"/>
      <w:r w:rsidR="00AA4179" w:rsidRPr="00544E0A">
        <w:rPr>
          <w:rFonts w:ascii="Times New Roman" w:hAnsi="Times New Roman" w:cs="Times New Roman"/>
        </w:rPr>
        <w:t xml:space="preserve">, Electronic Health Records, Journal of Oncology Practice, July 2005, </w:t>
      </w:r>
      <w:hyperlink r:id="rId27" w:history="1">
        <w:r w:rsidRPr="00544E0A">
          <w:rPr>
            <w:rStyle w:val="Hyperlink"/>
            <w:rFonts w:ascii="Times New Roman" w:hAnsi="Times New Roman" w:cs="Times New Roman"/>
          </w:rPr>
          <w:t>https://www.ncbi.nlm.nih.gov/pmc/articles/PMC2793588/</w:t>
        </w:r>
      </w:hyperlink>
    </w:p>
    <w:p w:rsidR="00EA6F21" w:rsidRDefault="00EA6F21"/>
    <w:sectPr w:rsidR="00EA6F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5721"/>
    <w:multiLevelType w:val="hybridMultilevel"/>
    <w:tmpl w:val="9BC0A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7AD9"/>
    <w:multiLevelType w:val="multilevel"/>
    <w:tmpl w:val="53F6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430F98"/>
    <w:multiLevelType w:val="multilevel"/>
    <w:tmpl w:val="F92A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83B86"/>
    <w:multiLevelType w:val="hybridMultilevel"/>
    <w:tmpl w:val="8CA64BA2"/>
    <w:lvl w:ilvl="0" w:tplc="B46ABC6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C83D35"/>
    <w:multiLevelType w:val="multilevel"/>
    <w:tmpl w:val="C72C7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1225AA"/>
    <w:multiLevelType w:val="multilevel"/>
    <w:tmpl w:val="61A6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6E0387"/>
    <w:multiLevelType w:val="hybridMultilevel"/>
    <w:tmpl w:val="A3EE93B8"/>
    <w:lvl w:ilvl="0" w:tplc="B46ABC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254862"/>
    <w:multiLevelType w:val="multilevel"/>
    <w:tmpl w:val="1F62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42E70"/>
    <w:multiLevelType w:val="multilevel"/>
    <w:tmpl w:val="86C260D0"/>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9" w15:restartNumberingAfterBreak="0">
    <w:nsid w:val="704016D3"/>
    <w:multiLevelType w:val="multilevel"/>
    <w:tmpl w:val="C422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F23727"/>
    <w:multiLevelType w:val="multilevel"/>
    <w:tmpl w:val="40D2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2"/>
  </w:num>
  <w:num w:numId="4">
    <w:abstractNumId w:val="1"/>
  </w:num>
  <w:num w:numId="5">
    <w:abstractNumId w:val="4"/>
  </w:num>
  <w:num w:numId="6">
    <w:abstractNumId w:val="10"/>
  </w:num>
  <w:num w:numId="7">
    <w:abstractNumId w:val="7"/>
  </w:num>
  <w:num w:numId="8">
    <w:abstractNumId w:val="8"/>
  </w:num>
  <w:num w:numId="9">
    <w:abstractNumId w:val="0"/>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802"/>
    <w:rsid w:val="00045934"/>
    <w:rsid w:val="00254802"/>
    <w:rsid w:val="00256230"/>
    <w:rsid w:val="003059A8"/>
    <w:rsid w:val="00335CC2"/>
    <w:rsid w:val="003C60AA"/>
    <w:rsid w:val="00411CA3"/>
    <w:rsid w:val="0046054A"/>
    <w:rsid w:val="004A7A8D"/>
    <w:rsid w:val="004B04CF"/>
    <w:rsid w:val="00544E0A"/>
    <w:rsid w:val="006B2A94"/>
    <w:rsid w:val="00755660"/>
    <w:rsid w:val="007C18A5"/>
    <w:rsid w:val="008162F3"/>
    <w:rsid w:val="00892BFD"/>
    <w:rsid w:val="00AA4179"/>
    <w:rsid w:val="00CB7124"/>
    <w:rsid w:val="00D908B0"/>
    <w:rsid w:val="00E32E45"/>
    <w:rsid w:val="00E63902"/>
    <w:rsid w:val="00EA6F21"/>
    <w:rsid w:val="00F34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F1A0"/>
  <w15:chartTrackingRefBased/>
  <w15:docId w15:val="{31CFD63E-4510-4919-90E2-0EB4294CE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059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059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4593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2E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32E45"/>
    <w:rPr>
      <w:color w:val="0563C1" w:themeColor="hyperlink"/>
      <w:u w:val="single"/>
    </w:rPr>
  </w:style>
  <w:style w:type="character" w:styleId="Strong">
    <w:name w:val="Strong"/>
    <w:basedOn w:val="DefaultParagraphFont"/>
    <w:uiPriority w:val="22"/>
    <w:qFormat/>
    <w:rsid w:val="00E32E45"/>
    <w:rPr>
      <w:b/>
      <w:bCs/>
    </w:rPr>
  </w:style>
  <w:style w:type="paragraph" w:styleId="ListParagraph">
    <w:name w:val="List Paragraph"/>
    <w:basedOn w:val="Normal"/>
    <w:uiPriority w:val="34"/>
    <w:qFormat/>
    <w:rsid w:val="00E32E45"/>
    <w:pPr>
      <w:ind w:left="720"/>
      <w:contextualSpacing/>
    </w:pPr>
  </w:style>
  <w:style w:type="character" w:customStyle="1" w:styleId="Heading1Char">
    <w:name w:val="Heading 1 Char"/>
    <w:basedOn w:val="DefaultParagraphFont"/>
    <w:link w:val="Heading1"/>
    <w:uiPriority w:val="9"/>
    <w:rsid w:val="003059A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059A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45934"/>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411CA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411CA3"/>
    <w:pPr>
      <w:spacing w:after="100"/>
    </w:pPr>
  </w:style>
  <w:style w:type="paragraph" w:styleId="TOC2">
    <w:name w:val="toc 2"/>
    <w:basedOn w:val="Normal"/>
    <w:next w:val="Normal"/>
    <w:autoRedefine/>
    <w:uiPriority w:val="39"/>
    <w:unhideWhenUsed/>
    <w:rsid w:val="00411CA3"/>
    <w:pPr>
      <w:spacing w:after="100"/>
      <w:ind w:left="220"/>
    </w:pPr>
  </w:style>
  <w:style w:type="paragraph" w:styleId="TOC3">
    <w:name w:val="toc 3"/>
    <w:basedOn w:val="Normal"/>
    <w:next w:val="Normal"/>
    <w:autoRedefine/>
    <w:uiPriority w:val="39"/>
    <w:unhideWhenUsed/>
    <w:rsid w:val="00411CA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5691">
      <w:bodyDiv w:val="1"/>
      <w:marLeft w:val="0"/>
      <w:marRight w:val="0"/>
      <w:marTop w:val="0"/>
      <w:marBottom w:val="0"/>
      <w:divBdr>
        <w:top w:val="none" w:sz="0" w:space="0" w:color="auto"/>
        <w:left w:val="none" w:sz="0" w:space="0" w:color="auto"/>
        <w:bottom w:val="none" w:sz="0" w:space="0" w:color="auto"/>
        <w:right w:val="none" w:sz="0" w:space="0" w:color="auto"/>
      </w:divBdr>
    </w:div>
    <w:div w:id="117838501">
      <w:bodyDiv w:val="1"/>
      <w:marLeft w:val="0"/>
      <w:marRight w:val="0"/>
      <w:marTop w:val="0"/>
      <w:marBottom w:val="0"/>
      <w:divBdr>
        <w:top w:val="none" w:sz="0" w:space="0" w:color="auto"/>
        <w:left w:val="none" w:sz="0" w:space="0" w:color="auto"/>
        <w:bottom w:val="none" w:sz="0" w:space="0" w:color="auto"/>
        <w:right w:val="none" w:sz="0" w:space="0" w:color="auto"/>
      </w:divBdr>
    </w:div>
    <w:div w:id="395011251">
      <w:bodyDiv w:val="1"/>
      <w:marLeft w:val="0"/>
      <w:marRight w:val="0"/>
      <w:marTop w:val="0"/>
      <w:marBottom w:val="0"/>
      <w:divBdr>
        <w:top w:val="none" w:sz="0" w:space="0" w:color="auto"/>
        <w:left w:val="none" w:sz="0" w:space="0" w:color="auto"/>
        <w:bottom w:val="none" w:sz="0" w:space="0" w:color="auto"/>
        <w:right w:val="none" w:sz="0" w:space="0" w:color="auto"/>
      </w:divBdr>
    </w:div>
    <w:div w:id="536046268">
      <w:bodyDiv w:val="1"/>
      <w:marLeft w:val="0"/>
      <w:marRight w:val="0"/>
      <w:marTop w:val="0"/>
      <w:marBottom w:val="0"/>
      <w:divBdr>
        <w:top w:val="none" w:sz="0" w:space="0" w:color="auto"/>
        <w:left w:val="none" w:sz="0" w:space="0" w:color="auto"/>
        <w:bottom w:val="none" w:sz="0" w:space="0" w:color="auto"/>
        <w:right w:val="none" w:sz="0" w:space="0" w:color="auto"/>
      </w:divBdr>
    </w:div>
    <w:div w:id="600262257">
      <w:bodyDiv w:val="1"/>
      <w:marLeft w:val="0"/>
      <w:marRight w:val="0"/>
      <w:marTop w:val="0"/>
      <w:marBottom w:val="0"/>
      <w:divBdr>
        <w:top w:val="none" w:sz="0" w:space="0" w:color="auto"/>
        <w:left w:val="none" w:sz="0" w:space="0" w:color="auto"/>
        <w:bottom w:val="none" w:sz="0" w:space="0" w:color="auto"/>
        <w:right w:val="none" w:sz="0" w:space="0" w:color="auto"/>
      </w:divBdr>
    </w:div>
    <w:div w:id="796489943">
      <w:bodyDiv w:val="1"/>
      <w:marLeft w:val="0"/>
      <w:marRight w:val="0"/>
      <w:marTop w:val="0"/>
      <w:marBottom w:val="0"/>
      <w:divBdr>
        <w:top w:val="none" w:sz="0" w:space="0" w:color="auto"/>
        <w:left w:val="none" w:sz="0" w:space="0" w:color="auto"/>
        <w:bottom w:val="none" w:sz="0" w:space="0" w:color="auto"/>
        <w:right w:val="none" w:sz="0" w:space="0" w:color="auto"/>
      </w:divBdr>
    </w:div>
    <w:div w:id="871499667">
      <w:bodyDiv w:val="1"/>
      <w:marLeft w:val="0"/>
      <w:marRight w:val="0"/>
      <w:marTop w:val="0"/>
      <w:marBottom w:val="0"/>
      <w:divBdr>
        <w:top w:val="none" w:sz="0" w:space="0" w:color="auto"/>
        <w:left w:val="none" w:sz="0" w:space="0" w:color="auto"/>
        <w:bottom w:val="none" w:sz="0" w:space="0" w:color="auto"/>
        <w:right w:val="none" w:sz="0" w:space="0" w:color="auto"/>
      </w:divBdr>
    </w:div>
    <w:div w:id="1188518334">
      <w:bodyDiv w:val="1"/>
      <w:marLeft w:val="0"/>
      <w:marRight w:val="0"/>
      <w:marTop w:val="0"/>
      <w:marBottom w:val="0"/>
      <w:divBdr>
        <w:top w:val="none" w:sz="0" w:space="0" w:color="auto"/>
        <w:left w:val="none" w:sz="0" w:space="0" w:color="auto"/>
        <w:bottom w:val="none" w:sz="0" w:space="0" w:color="auto"/>
        <w:right w:val="none" w:sz="0" w:space="0" w:color="auto"/>
      </w:divBdr>
    </w:div>
    <w:div w:id="1267038121">
      <w:bodyDiv w:val="1"/>
      <w:marLeft w:val="0"/>
      <w:marRight w:val="0"/>
      <w:marTop w:val="0"/>
      <w:marBottom w:val="0"/>
      <w:divBdr>
        <w:top w:val="none" w:sz="0" w:space="0" w:color="auto"/>
        <w:left w:val="none" w:sz="0" w:space="0" w:color="auto"/>
        <w:bottom w:val="none" w:sz="0" w:space="0" w:color="auto"/>
        <w:right w:val="none" w:sz="0" w:space="0" w:color="auto"/>
      </w:divBdr>
    </w:div>
    <w:div w:id="1305545337">
      <w:bodyDiv w:val="1"/>
      <w:marLeft w:val="0"/>
      <w:marRight w:val="0"/>
      <w:marTop w:val="0"/>
      <w:marBottom w:val="0"/>
      <w:divBdr>
        <w:top w:val="none" w:sz="0" w:space="0" w:color="auto"/>
        <w:left w:val="none" w:sz="0" w:space="0" w:color="auto"/>
        <w:bottom w:val="none" w:sz="0" w:space="0" w:color="auto"/>
        <w:right w:val="none" w:sz="0" w:space="0" w:color="auto"/>
      </w:divBdr>
    </w:div>
    <w:div w:id="185102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healthit.techtarget.com/video/CIO-talks-health-IT-security-at-CHIME-CIO-Forum" TargetMode="External"/><Relationship Id="rId13" Type="http://schemas.openxmlformats.org/officeDocument/2006/relationships/hyperlink" Target="https://www.practicefusion.com/meaningful-use-criteria-stage-2/" TargetMode="External"/><Relationship Id="rId18" Type="http://schemas.openxmlformats.org/officeDocument/2006/relationships/hyperlink" Target="http://www.cms.gov/" TargetMode="External"/><Relationship Id="rId26" Type="http://schemas.openxmlformats.org/officeDocument/2006/relationships/hyperlink" Target="http://www.americanehr.com/Libraries/documents/EHR_White_Paper_MC4860_02_01_08.sflb.ashx" TargetMode="External"/><Relationship Id="rId3" Type="http://schemas.openxmlformats.org/officeDocument/2006/relationships/styles" Target="styles.xml"/><Relationship Id="rId21" Type="http://schemas.openxmlformats.org/officeDocument/2006/relationships/hyperlink" Target="https://www.barkly.com/ponemon-2018-endpoint-security-statistics-trends" TargetMode="External"/><Relationship Id="rId7" Type="http://schemas.openxmlformats.org/officeDocument/2006/relationships/hyperlink" Target="https://www.capterra.com/medical-practice-management-software/" TargetMode="External"/><Relationship Id="rId12" Type="http://schemas.openxmlformats.org/officeDocument/2006/relationships/hyperlink" Target="https://www.practicefusion.com/meaningful-use-criteria-stage-1/" TargetMode="External"/><Relationship Id="rId17" Type="http://schemas.openxmlformats.org/officeDocument/2006/relationships/hyperlink" Target="https://www.practicefusion.com/lab-imaging-integration/" TargetMode="External"/><Relationship Id="rId25" Type="http://schemas.openxmlformats.org/officeDocument/2006/relationships/hyperlink" Target="https://www.ehrinpractice.com/how-to-select-ehr-vendor.html" TargetMode="External"/><Relationship Id="rId2" Type="http://schemas.openxmlformats.org/officeDocument/2006/relationships/numbering" Target="numbering.xml"/><Relationship Id="rId16" Type="http://schemas.openxmlformats.org/officeDocument/2006/relationships/hyperlink" Target="https://www.practicefusion.com/ehr-policy-support/" TargetMode="External"/><Relationship Id="rId20" Type="http://schemas.openxmlformats.org/officeDocument/2006/relationships/hyperlink" Target="https://www.practicefusion.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www.practicefusion.com/onc-certified-ehr/" TargetMode="External"/><Relationship Id="rId24" Type="http://schemas.openxmlformats.org/officeDocument/2006/relationships/hyperlink" Target="https://www.practicefusion.com/blog/selecting-and-choosing-an-ehr/" TargetMode="Externa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practicefusion.com/release-notes/" TargetMode="External"/><Relationship Id="rId23" Type="http://schemas.openxmlformats.org/officeDocument/2006/relationships/hyperlink" Target="https://blog.capterra.com/the-5-must-have-ehr-features-to-save-time-and-improve-care/" TargetMode="External"/><Relationship Id="rId28" Type="http://schemas.openxmlformats.org/officeDocument/2006/relationships/fontTable" Target="fontTable.xml"/><Relationship Id="rId10" Type="http://schemas.openxmlformats.org/officeDocument/2006/relationships/hyperlink" Target="https://blog.capterra.com/magic-bullet-for-improving-doctor-time-management/" TargetMode="External"/><Relationship Id="rId19" Type="http://schemas.openxmlformats.org/officeDocument/2006/relationships/hyperlink" Target="http://www.healthit.gov/" TargetMode="External"/><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earchhealthit.techtarget.com/video/CHIME-leaders-advocate-for-a-national-patient-identifier" TargetMode="External"/><Relationship Id="rId14" Type="http://schemas.openxmlformats.org/officeDocument/2006/relationships/hyperlink" Target="https://www.practicefusion.com/icd-10/" TargetMode="External"/><Relationship Id="rId22" Type="http://schemas.openxmlformats.org/officeDocument/2006/relationships/hyperlink" Target="https://aspe.hhs.gov/report/feasibility-using-electronic-health-data-research-small-populations/information-available-electronic-health-record" TargetMode="External"/><Relationship Id="rId27" Type="http://schemas.openxmlformats.org/officeDocument/2006/relationships/hyperlink" Target="https://www.ncbi.nlm.nih.gov/pmc/articles/PMC2793588/" TargetMode="Externa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815E002-72BF-4301-B3B7-A8D2E0A11DAC}">
  <ds:schemaRefs>
    <ds:schemaRef ds:uri="http://schemas.openxmlformats.org/officeDocument/2006/bibliography"/>
  </ds:schemaRefs>
</ds:datastoreItem>
</file>

<file path=customXml/itemProps2.xml><?xml version="1.0" encoding="utf-8"?>
<ds:datastoreItem xmlns:ds="http://schemas.openxmlformats.org/officeDocument/2006/customXml" ds:itemID="{543A9627-DB80-40BD-B970-242215A28EFA}"/>
</file>

<file path=customXml/itemProps3.xml><?xml version="1.0" encoding="utf-8"?>
<ds:datastoreItem xmlns:ds="http://schemas.openxmlformats.org/officeDocument/2006/customXml" ds:itemID="{594AD3F1-4DF4-4C6A-AD9E-273C5BB060B8}"/>
</file>

<file path=customXml/itemProps4.xml><?xml version="1.0" encoding="utf-8"?>
<ds:datastoreItem xmlns:ds="http://schemas.openxmlformats.org/officeDocument/2006/customXml" ds:itemID="{406699AE-5D32-4BB6-BF05-CDE21136DAFF}"/>
</file>

<file path=docProps/app.xml><?xml version="1.0" encoding="utf-8"?>
<Properties xmlns="http://schemas.openxmlformats.org/officeDocument/2006/extended-properties" xmlns:vt="http://schemas.openxmlformats.org/officeDocument/2006/docPropsVTypes">
  <Template>Normal</Template>
  <TotalTime>40</TotalTime>
  <Pages>9</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4</cp:revision>
  <dcterms:created xsi:type="dcterms:W3CDTF">2018-12-30T03:57:00Z</dcterms:created>
  <dcterms:modified xsi:type="dcterms:W3CDTF">2018-12-30T04:37:00Z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