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2EAF46" w14:textId="09F3B8E7" w:rsidR="00346044" w:rsidRDefault="00E167BE" w:rsidP="00E167BE">
      <w:pPr>
        <w:jc w:val="center"/>
        <w:rPr>
          <w:b/>
          <w:sz w:val="28"/>
          <w:szCs w:val="28"/>
        </w:rPr>
      </w:pPr>
      <w:r w:rsidRPr="004F2656">
        <w:rPr>
          <w:b/>
          <w:sz w:val="28"/>
          <w:szCs w:val="28"/>
        </w:rPr>
        <w:t xml:space="preserve">Affordable Learning Georgia </w:t>
      </w:r>
      <w:r w:rsidR="003140A6">
        <w:rPr>
          <w:b/>
          <w:sz w:val="28"/>
          <w:szCs w:val="28"/>
        </w:rPr>
        <w:t>Affordable Materials Grants</w:t>
      </w:r>
      <w:r w:rsidR="003140A6">
        <w:rPr>
          <w:b/>
          <w:sz w:val="28"/>
          <w:szCs w:val="28"/>
        </w:rPr>
        <w:br/>
      </w:r>
      <w:r w:rsidR="007B3CE1">
        <w:rPr>
          <w:b/>
          <w:sz w:val="28"/>
          <w:szCs w:val="28"/>
        </w:rPr>
        <w:t>Continuous Improvement</w:t>
      </w:r>
      <w:r w:rsidRPr="004F2656">
        <w:rPr>
          <w:b/>
          <w:sz w:val="28"/>
          <w:szCs w:val="28"/>
        </w:rPr>
        <w:t xml:space="preserve"> Grants </w:t>
      </w:r>
      <w:r w:rsidR="00346044" w:rsidRPr="004F2656">
        <w:rPr>
          <w:b/>
          <w:sz w:val="28"/>
          <w:szCs w:val="28"/>
        </w:rPr>
        <w:t>Final Report</w:t>
      </w:r>
      <w:r w:rsidR="007C0B4B">
        <w:rPr>
          <w:b/>
          <w:sz w:val="28"/>
          <w:szCs w:val="28"/>
        </w:rPr>
        <w:t xml:space="preserve"> </w:t>
      </w:r>
    </w:p>
    <w:p w14:paraId="4035417F" w14:textId="48A23DBF" w:rsidR="007B3CE1" w:rsidRPr="007B3CE1" w:rsidRDefault="007B3CE1" w:rsidP="00E167BE">
      <w:pPr>
        <w:jc w:val="center"/>
        <w:rPr>
          <w:bCs/>
          <w:i/>
          <w:iCs/>
          <w:sz w:val="24"/>
          <w:szCs w:val="24"/>
        </w:rPr>
      </w:pPr>
      <w:r>
        <w:rPr>
          <w:bCs/>
          <w:i/>
          <w:iCs/>
          <w:sz w:val="24"/>
          <w:szCs w:val="24"/>
        </w:rPr>
        <w:t>(or Mini-Grants, for R17 and earlier)</w:t>
      </w:r>
    </w:p>
    <w:p w14:paraId="255EAC79" w14:textId="438EE3D4" w:rsidR="004B6F78" w:rsidRDefault="004B6F78" w:rsidP="004B6F78">
      <w:pPr>
        <w:pStyle w:val="Heading1"/>
      </w:pPr>
      <w:r>
        <w:t>General Information</w:t>
      </w:r>
    </w:p>
    <w:p w14:paraId="6A5B7154" w14:textId="1B7A2B20" w:rsidR="00687254" w:rsidRPr="004B6F78" w:rsidRDefault="00687254" w:rsidP="00A8277E">
      <w:pPr>
        <w:rPr>
          <w:sz w:val="24"/>
          <w:szCs w:val="24"/>
        </w:rPr>
      </w:pPr>
      <w:r w:rsidRPr="004B6F78">
        <w:rPr>
          <w:sz w:val="24"/>
          <w:szCs w:val="24"/>
        </w:rPr>
        <w:t>Date</w:t>
      </w:r>
      <w:r w:rsidR="003E1BCB" w:rsidRPr="004B6F78">
        <w:rPr>
          <w:sz w:val="24"/>
          <w:szCs w:val="24"/>
        </w:rPr>
        <w:t>:</w:t>
      </w:r>
      <w:r w:rsidR="00713775">
        <w:rPr>
          <w:sz w:val="24"/>
          <w:szCs w:val="24"/>
        </w:rPr>
        <w:t xml:space="preserve"> </w:t>
      </w:r>
      <w:r w:rsidR="00A8277E">
        <w:rPr>
          <w:sz w:val="24"/>
          <w:szCs w:val="24"/>
        </w:rPr>
        <w:t>5</w:t>
      </w:r>
      <w:r w:rsidR="00713775">
        <w:rPr>
          <w:sz w:val="24"/>
          <w:szCs w:val="24"/>
        </w:rPr>
        <w:t>/</w:t>
      </w:r>
      <w:r w:rsidR="00A8277E">
        <w:rPr>
          <w:sz w:val="24"/>
          <w:szCs w:val="24"/>
        </w:rPr>
        <w:t>15</w:t>
      </w:r>
      <w:r w:rsidR="00713775">
        <w:rPr>
          <w:sz w:val="24"/>
          <w:szCs w:val="24"/>
        </w:rPr>
        <w:t>/2022</w:t>
      </w:r>
    </w:p>
    <w:p w14:paraId="5677D815" w14:textId="30584944" w:rsidR="007C0B4B" w:rsidRPr="004B6F78" w:rsidRDefault="007C0B4B" w:rsidP="00A8277E">
      <w:pPr>
        <w:rPr>
          <w:sz w:val="24"/>
          <w:szCs w:val="24"/>
        </w:rPr>
      </w:pPr>
      <w:r w:rsidRPr="004B6F78">
        <w:rPr>
          <w:sz w:val="24"/>
          <w:szCs w:val="24"/>
        </w:rPr>
        <w:t>Grant Round:</w:t>
      </w:r>
      <w:r w:rsidR="00713775">
        <w:rPr>
          <w:sz w:val="24"/>
          <w:szCs w:val="24"/>
        </w:rPr>
        <w:t xml:space="preserve"> 19</w:t>
      </w:r>
    </w:p>
    <w:p w14:paraId="41045492" w14:textId="06B33CE8" w:rsidR="00240544" w:rsidRPr="004B6F78" w:rsidRDefault="003E1BCB" w:rsidP="00A8277E">
      <w:pPr>
        <w:rPr>
          <w:sz w:val="24"/>
          <w:szCs w:val="24"/>
        </w:rPr>
      </w:pPr>
      <w:r w:rsidRPr="004B6F78">
        <w:rPr>
          <w:sz w:val="24"/>
          <w:szCs w:val="24"/>
        </w:rPr>
        <w:t>Grant</w:t>
      </w:r>
      <w:r w:rsidR="00687254" w:rsidRPr="004B6F78">
        <w:rPr>
          <w:sz w:val="24"/>
          <w:szCs w:val="24"/>
        </w:rPr>
        <w:t xml:space="preserve"> Number</w:t>
      </w:r>
      <w:r w:rsidRPr="004B6F78">
        <w:rPr>
          <w:sz w:val="24"/>
          <w:szCs w:val="24"/>
        </w:rPr>
        <w:t>:</w:t>
      </w:r>
      <w:r w:rsidR="00713775">
        <w:rPr>
          <w:sz w:val="24"/>
          <w:szCs w:val="24"/>
        </w:rPr>
        <w:t xml:space="preserve"> </w:t>
      </w:r>
      <w:r w:rsidR="00713775" w:rsidRPr="00713775">
        <w:rPr>
          <w:sz w:val="24"/>
          <w:szCs w:val="24"/>
        </w:rPr>
        <w:t>M155</w:t>
      </w:r>
    </w:p>
    <w:p w14:paraId="65C4B013" w14:textId="0832FE80" w:rsidR="00687254" w:rsidRPr="004B6F78" w:rsidRDefault="00687254" w:rsidP="00A8277E">
      <w:pPr>
        <w:rPr>
          <w:sz w:val="24"/>
          <w:szCs w:val="24"/>
        </w:rPr>
      </w:pPr>
      <w:r w:rsidRPr="004B6F78">
        <w:rPr>
          <w:sz w:val="24"/>
          <w:szCs w:val="24"/>
        </w:rPr>
        <w:t>Institution Name(s</w:t>
      </w:r>
      <w:r w:rsidR="003E1BCB" w:rsidRPr="004B6F78">
        <w:rPr>
          <w:sz w:val="24"/>
          <w:szCs w:val="24"/>
        </w:rPr>
        <w:t>):</w:t>
      </w:r>
      <w:r w:rsidR="00713775">
        <w:rPr>
          <w:sz w:val="24"/>
          <w:szCs w:val="24"/>
        </w:rPr>
        <w:t xml:space="preserve"> Georgia Gwinnett College</w:t>
      </w:r>
    </w:p>
    <w:p w14:paraId="6A7C5B5B" w14:textId="45C03B18" w:rsidR="00687254" w:rsidRDefault="00687254" w:rsidP="00A8277E">
      <w:pPr>
        <w:rPr>
          <w:sz w:val="24"/>
          <w:szCs w:val="24"/>
        </w:rPr>
      </w:pPr>
      <w:r w:rsidRPr="004B6F78">
        <w:rPr>
          <w:sz w:val="24"/>
          <w:szCs w:val="24"/>
        </w:rPr>
        <w:t>Team Members (Name, Title, Department, Institutions if different, and email address for each)</w:t>
      </w:r>
      <w:r w:rsidR="003E1BCB" w:rsidRPr="004B6F78">
        <w:rPr>
          <w:sz w:val="24"/>
          <w:szCs w:val="24"/>
        </w:rPr>
        <w:t>:</w:t>
      </w:r>
    </w:p>
    <w:p w14:paraId="7AA7EC1F" w14:textId="70DB5F51" w:rsidR="00A11CB7" w:rsidRPr="00A8277E" w:rsidRDefault="00A11CB7" w:rsidP="00A8277E">
      <w:pPr>
        <w:pStyle w:val="ListParagraph"/>
        <w:numPr>
          <w:ilvl w:val="0"/>
          <w:numId w:val="19"/>
        </w:numPr>
        <w:rPr>
          <w:sz w:val="24"/>
          <w:szCs w:val="24"/>
        </w:rPr>
      </w:pPr>
      <w:r w:rsidRPr="00A8277E">
        <w:rPr>
          <w:sz w:val="24"/>
          <w:szCs w:val="24"/>
        </w:rPr>
        <w:t xml:space="preserve">Sairam Tangirala, Associate professor of physics, School of Science and Technology </w:t>
      </w:r>
      <w:hyperlink r:id="rId8" w:history="1">
        <w:r w:rsidRPr="00A8277E">
          <w:rPr>
            <w:rStyle w:val="Hyperlink"/>
            <w:sz w:val="24"/>
            <w:szCs w:val="24"/>
          </w:rPr>
          <w:t>stangira@ggc.edu</w:t>
        </w:r>
      </w:hyperlink>
    </w:p>
    <w:p w14:paraId="081411B3" w14:textId="732FA8B1" w:rsidR="00A11CB7" w:rsidRPr="00A8277E" w:rsidRDefault="00A11CB7" w:rsidP="00A8277E">
      <w:pPr>
        <w:pStyle w:val="ListParagraph"/>
        <w:numPr>
          <w:ilvl w:val="0"/>
          <w:numId w:val="19"/>
        </w:numPr>
        <w:rPr>
          <w:sz w:val="24"/>
          <w:szCs w:val="24"/>
        </w:rPr>
      </w:pPr>
      <w:r w:rsidRPr="00A8277E">
        <w:rPr>
          <w:sz w:val="24"/>
          <w:szCs w:val="24"/>
        </w:rPr>
        <w:t xml:space="preserve">Skanda Vivek, Assistant professor of physics, School of Science and Technology </w:t>
      </w:r>
      <w:hyperlink r:id="rId9" w:history="1">
        <w:r w:rsidRPr="00A8277E">
          <w:rPr>
            <w:rStyle w:val="Hyperlink"/>
            <w:sz w:val="24"/>
            <w:szCs w:val="24"/>
          </w:rPr>
          <w:t>stangira@ggc.edu</w:t>
        </w:r>
      </w:hyperlink>
    </w:p>
    <w:p w14:paraId="3FC9927E" w14:textId="0A122F65" w:rsidR="00687254" w:rsidRPr="00A8277E" w:rsidRDefault="00687254" w:rsidP="00A8277E">
      <w:pPr>
        <w:rPr>
          <w:sz w:val="24"/>
          <w:szCs w:val="24"/>
        </w:rPr>
      </w:pPr>
      <w:r w:rsidRPr="00A8277E">
        <w:rPr>
          <w:sz w:val="24"/>
          <w:szCs w:val="24"/>
        </w:rPr>
        <w:t>Project Lead</w:t>
      </w:r>
      <w:r w:rsidR="003E1BCB" w:rsidRPr="00A8277E">
        <w:rPr>
          <w:sz w:val="24"/>
          <w:szCs w:val="24"/>
        </w:rPr>
        <w:t>:</w:t>
      </w:r>
      <w:r w:rsidR="00A11CB7" w:rsidRPr="00A8277E">
        <w:rPr>
          <w:sz w:val="24"/>
          <w:szCs w:val="24"/>
        </w:rPr>
        <w:t xml:space="preserve"> Sairam Tangirala</w:t>
      </w:r>
    </w:p>
    <w:p w14:paraId="46A62745" w14:textId="7D39C993" w:rsidR="00DF79E1" w:rsidRPr="004B6F78" w:rsidRDefault="00DF79E1" w:rsidP="00A8277E">
      <w:pPr>
        <w:rPr>
          <w:sz w:val="24"/>
          <w:szCs w:val="24"/>
        </w:rPr>
      </w:pPr>
      <w:r w:rsidRPr="004B6F78">
        <w:rPr>
          <w:sz w:val="24"/>
          <w:szCs w:val="24"/>
        </w:rPr>
        <w:t>Course Name(s) and Course Numbers</w:t>
      </w:r>
      <w:r w:rsidR="003E1BCB" w:rsidRPr="004B6F78">
        <w:rPr>
          <w:sz w:val="24"/>
          <w:szCs w:val="24"/>
        </w:rPr>
        <w:t>:</w:t>
      </w:r>
      <w:r w:rsidR="00C37E2E">
        <w:rPr>
          <w:sz w:val="24"/>
          <w:szCs w:val="24"/>
        </w:rPr>
        <w:t xml:space="preserve"> Physical Science: Science of Everyday Materials, PSCI 1101K</w:t>
      </w:r>
    </w:p>
    <w:p w14:paraId="4D2A60B3" w14:textId="656B0FD1" w:rsidR="00687254" w:rsidRPr="004B6F78" w:rsidRDefault="007C0B4B" w:rsidP="00A8277E">
      <w:pPr>
        <w:rPr>
          <w:sz w:val="24"/>
          <w:szCs w:val="24"/>
        </w:rPr>
      </w:pPr>
      <w:r w:rsidRPr="004B6F78">
        <w:rPr>
          <w:sz w:val="24"/>
          <w:szCs w:val="24"/>
        </w:rPr>
        <w:t>Final Semester of Project</w:t>
      </w:r>
      <w:r w:rsidR="003E1BCB" w:rsidRPr="004B6F78">
        <w:rPr>
          <w:sz w:val="24"/>
          <w:szCs w:val="24"/>
        </w:rPr>
        <w:t>:</w:t>
      </w:r>
      <w:r w:rsidR="00C37E2E">
        <w:rPr>
          <w:sz w:val="24"/>
          <w:szCs w:val="24"/>
        </w:rPr>
        <w:t xml:space="preserve"> Spring 2022</w:t>
      </w:r>
    </w:p>
    <w:p w14:paraId="6052F1CB" w14:textId="34984FAD" w:rsidR="00DF79E1" w:rsidRDefault="00DF79E1" w:rsidP="00A8277E">
      <w:pPr>
        <w:rPr>
          <w:sz w:val="24"/>
          <w:szCs w:val="24"/>
        </w:rPr>
      </w:pPr>
      <w:r w:rsidRPr="004B6F78">
        <w:rPr>
          <w:sz w:val="24"/>
          <w:szCs w:val="24"/>
        </w:rPr>
        <w:t>Average Number of Students Per Course Section</w:t>
      </w:r>
      <w:r w:rsidR="003E1BCB" w:rsidRPr="004B6F78">
        <w:rPr>
          <w:sz w:val="24"/>
          <w:szCs w:val="24"/>
        </w:rPr>
        <w:t>:</w:t>
      </w:r>
      <w:r w:rsidR="00D3081F">
        <w:rPr>
          <w:sz w:val="24"/>
          <w:szCs w:val="24"/>
        </w:rPr>
        <w:t xml:space="preserve"> 19</w:t>
      </w:r>
    </w:p>
    <w:p w14:paraId="5069DA4F" w14:textId="3604EF8D" w:rsidR="00E02171" w:rsidRPr="00197044" w:rsidRDefault="00D3081F" w:rsidP="00E02171">
      <w:pPr>
        <w:jc w:val="center"/>
        <w:rPr>
          <w:b/>
          <w:sz w:val="24"/>
          <w:szCs w:val="24"/>
        </w:rPr>
      </w:pPr>
      <w:r>
        <w:rPr>
          <w:b/>
          <w:noProof/>
          <w:sz w:val="24"/>
          <w:szCs w:val="24"/>
        </w:rPr>
        <w:drawing>
          <wp:inline distT="0" distB="0" distL="0" distR="0" wp14:anchorId="56C61DB8" wp14:editId="606CC514">
            <wp:extent cx="4638675" cy="146837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88976" cy="1484295"/>
                    </a:xfrm>
                    <a:prstGeom prst="rect">
                      <a:avLst/>
                    </a:prstGeom>
                    <a:noFill/>
                  </pic:spPr>
                </pic:pic>
              </a:graphicData>
            </a:graphic>
          </wp:inline>
        </w:drawing>
      </w:r>
    </w:p>
    <w:p w14:paraId="05ADD94C" w14:textId="5CDBF5EF" w:rsidR="00DF79E1" w:rsidRPr="004B6F78" w:rsidRDefault="00DF79E1" w:rsidP="00A8277E">
      <w:pPr>
        <w:rPr>
          <w:sz w:val="24"/>
          <w:szCs w:val="24"/>
        </w:rPr>
      </w:pPr>
      <w:r w:rsidRPr="004B6F78">
        <w:rPr>
          <w:sz w:val="24"/>
          <w:szCs w:val="24"/>
        </w:rPr>
        <w:t>Number of Course Sections Affected by Implementation</w:t>
      </w:r>
      <w:r w:rsidR="007C0B4B" w:rsidRPr="004B6F78">
        <w:rPr>
          <w:sz w:val="24"/>
          <w:szCs w:val="24"/>
        </w:rPr>
        <w:t xml:space="preserve"> of Revised Resources</w:t>
      </w:r>
      <w:r w:rsidR="003E1BCB" w:rsidRPr="004B6F78">
        <w:rPr>
          <w:sz w:val="24"/>
          <w:szCs w:val="24"/>
        </w:rPr>
        <w:t>:</w:t>
      </w:r>
      <w:r w:rsidR="00D3081F">
        <w:rPr>
          <w:sz w:val="24"/>
          <w:szCs w:val="24"/>
        </w:rPr>
        <w:t xml:space="preserve"> 7</w:t>
      </w:r>
    </w:p>
    <w:p w14:paraId="038DDCB1" w14:textId="2B36B819" w:rsidR="004B6F78" w:rsidRPr="00FB5060" w:rsidRDefault="00DF79E1" w:rsidP="00A8277E">
      <w:pPr>
        <w:rPr>
          <w:sz w:val="24"/>
          <w:szCs w:val="24"/>
        </w:rPr>
      </w:pPr>
      <w:r w:rsidRPr="004B6F78">
        <w:rPr>
          <w:sz w:val="24"/>
          <w:szCs w:val="24"/>
        </w:rPr>
        <w:t>Total Number of Stud</w:t>
      </w:r>
      <w:r w:rsidR="003E1BCB" w:rsidRPr="004B6F78">
        <w:rPr>
          <w:sz w:val="24"/>
          <w:szCs w:val="24"/>
        </w:rPr>
        <w:t>ents Affected by Implementation</w:t>
      </w:r>
      <w:r w:rsidR="007C0B4B" w:rsidRPr="004B6F78">
        <w:rPr>
          <w:sz w:val="24"/>
          <w:szCs w:val="24"/>
        </w:rPr>
        <w:t xml:space="preserve"> of Revised Resources</w:t>
      </w:r>
      <w:r w:rsidR="003E1BCB" w:rsidRPr="004B6F78">
        <w:rPr>
          <w:sz w:val="24"/>
          <w:szCs w:val="24"/>
        </w:rPr>
        <w:t>:</w:t>
      </w:r>
      <w:r w:rsidR="00D3081F">
        <w:rPr>
          <w:sz w:val="24"/>
          <w:szCs w:val="24"/>
        </w:rPr>
        <w:t xml:space="preserve"> 137</w:t>
      </w:r>
    </w:p>
    <w:p w14:paraId="6674B072" w14:textId="1F9B44C5" w:rsidR="00DF79E1" w:rsidRPr="004F2656" w:rsidRDefault="007C0B4B" w:rsidP="00CF04DC">
      <w:pPr>
        <w:pStyle w:val="Heading1"/>
        <w:numPr>
          <w:ilvl w:val="0"/>
          <w:numId w:val="17"/>
        </w:numPr>
        <w:ind w:left="360"/>
      </w:pPr>
      <w:r>
        <w:t xml:space="preserve">Project </w:t>
      </w:r>
      <w:r w:rsidR="00DF79E1" w:rsidRPr="004F2656">
        <w:t>Narrative</w:t>
      </w:r>
    </w:p>
    <w:p w14:paraId="59756DBF" w14:textId="1DCC4B32" w:rsidR="00B770D9" w:rsidRDefault="00577C16" w:rsidP="00E74043">
      <w:pPr>
        <w:ind w:left="360"/>
        <w:jc w:val="both"/>
        <w:rPr>
          <w:sz w:val="24"/>
          <w:szCs w:val="24"/>
        </w:rPr>
      </w:pPr>
      <w:r>
        <w:rPr>
          <w:sz w:val="24"/>
          <w:szCs w:val="24"/>
        </w:rPr>
        <w:t>In this continuous improvement grant, our time was spent in revising the instruction materials based</w:t>
      </w:r>
      <w:r w:rsidR="00E74043">
        <w:rPr>
          <w:sz w:val="24"/>
          <w:szCs w:val="24"/>
        </w:rPr>
        <w:t xml:space="preserve"> on our in-class</w:t>
      </w:r>
      <w:r>
        <w:rPr>
          <w:sz w:val="24"/>
          <w:szCs w:val="24"/>
        </w:rPr>
        <w:t xml:space="preserve"> </w:t>
      </w:r>
      <w:r w:rsidR="00E74043">
        <w:rPr>
          <w:sz w:val="24"/>
          <w:szCs w:val="24"/>
        </w:rPr>
        <w:t xml:space="preserve">experience of using the Open Educational Resource (OER) developed in </w:t>
      </w:r>
      <w:r>
        <w:rPr>
          <w:sz w:val="24"/>
          <w:szCs w:val="24"/>
        </w:rPr>
        <w:t xml:space="preserve">the original </w:t>
      </w:r>
      <w:r w:rsidR="00B770D9">
        <w:rPr>
          <w:sz w:val="24"/>
          <w:szCs w:val="24"/>
        </w:rPr>
        <w:t>textbook transformational grant (</w:t>
      </w:r>
      <w:r w:rsidR="00B770D9" w:rsidRPr="00B770D9">
        <w:rPr>
          <w:sz w:val="24"/>
          <w:szCs w:val="24"/>
        </w:rPr>
        <w:t>Spring 2020 – Spring 2021</w:t>
      </w:r>
      <w:r w:rsidR="00B770D9">
        <w:rPr>
          <w:sz w:val="24"/>
          <w:szCs w:val="24"/>
        </w:rPr>
        <w:t xml:space="preserve">). From </w:t>
      </w:r>
      <w:r w:rsidR="00E74043">
        <w:rPr>
          <w:sz w:val="24"/>
          <w:szCs w:val="24"/>
        </w:rPr>
        <w:lastRenderedPageBreak/>
        <w:t xml:space="preserve">teaching and in-class interactions with students during </w:t>
      </w:r>
      <w:r w:rsidR="00B770D9">
        <w:rPr>
          <w:sz w:val="24"/>
          <w:szCs w:val="24"/>
        </w:rPr>
        <w:t xml:space="preserve">AY 2022-21, we recognized the need to add the following chapters and sections to our </w:t>
      </w:r>
      <w:r w:rsidR="00E74043">
        <w:rPr>
          <w:sz w:val="24"/>
          <w:szCs w:val="24"/>
        </w:rPr>
        <w:t xml:space="preserve">OER </w:t>
      </w:r>
      <w:r w:rsidR="00FE678E">
        <w:rPr>
          <w:sz w:val="24"/>
          <w:szCs w:val="24"/>
        </w:rPr>
        <w:t xml:space="preserve">hosted at </w:t>
      </w:r>
      <w:proofErr w:type="spellStart"/>
      <w:r w:rsidR="00E60A41">
        <w:rPr>
          <w:sz w:val="24"/>
          <w:szCs w:val="24"/>
        </w:rPr>
        <w:t>OpenALG</w:t>
      </w:r>
      <w:proofErr w:type="spellEnd"/>
      <w:r w:rsidR="00E60A41">
        <w:rPr>
          <w:sz w:val="24"/>
          <w:szCs w:val="24"/>
        </w:rPr>
        <w:t xml:space="preserve"> </w:t>
      </w:r>
      <w:proofErr w:type="spellStart"/>
      <w:r w:rsidR="00FE678E">
        <w:rPr>
          <w:sz w:val="24"/>
          <w:szCs w:val="24"/>
        </w:rPr>
        <w:t>Manifoldapp</w:t>
      </w:r>
      <w:proofErr w:type="spellEnd"/>
      <w:r w:rsidR="00B770D9">
        <w:rPr>
          <w:sz w:val="24"/>
          <w:szCs w:val="24"/>
        </w:rPr>
        <w:t>.</w:t>
      </w:r>
      <w:r w:rsidR="00E74043">
        <w:rPr>
          <w:sz w:val="24"/>
          <w:szCs w:val="24"/>
        </w:rPr>
        <w:t xml:space="preserve"> (</w:t>
      </w:r>
      <w:hyperlink r:id="rId11" w:history="1">
        <w:r w:rsidR="00E74043" w:rsidRPr="00E74043">
          <w:rPr>
            <w:rStyle w:val="Hyperlink"/>
            <w:sz w:val="24"/>
            <w:szCs w:val="24"/>
          </w:rPr>
          <w:t>link</w:t>
        </w:r>
      </w:hyperlink>
      <w:r w:rsidR="00E74043">
        <w:rPr>
          <w:sz w:val="24"/>
          <w:szCs w:val="24"/>
        </w:rPr>
        <w:t>)</w:t>
      </w:r>
    </w:p>
    <w:p w14:paraId="6B1BB8DC" w14:textId="66209423" w:rsidR="00E74043" w:rsidRDefault="007F65B6" w:rsidP="00E74043">
      <w:pPr>
        <w:pStyle w:val="ListParagraph"/>
        <w:numPr>
          <w:ilvl w:val="0"/>
          <w:numId w:val="8"/>
        </w:numPr>
        <w:rPr>
          <w:sz w:val="24"/>
          <w:szCs w:val="24"/>
        </w:rPr>
      </w:pPr>
      <w:r>
        <w:rPr>
          <w:sz w:val="24"/>
          <w:szCs w:val="24"/>
        </w:rPr>
        <w:t xml:space="preserve">Added new </w:t>
      </w:r>
      <w:r w:rsidR="00F70C55">
        <w:rPr>
          <w:sz w:val="24"/>
          <w:szCs w:val="24"/>
        </w:rPr>
        <w:t>“</w:t>
      </w:r>
      <w:r w:rsidR="00E74043" w:rsidRPr="00E74043">
        <w:rPr>
          <w:sz w:val="24"/>
          <w:szCs w:val="24"/>
        </w:rPr>
        <w:t>Chapter-2:</w:t>
      </w:r>
      <w:r w:rsidR="00E74043">
        <w:rPr>
          <w:sz w:val="24"/>
          <w:szCs w:val="24"/>
        </w:rPr>
        <w:t xml:space="preserve"> Forces-Why somethings stick together but others do not</w:t>
      </w:r>
      <w:r w:rsidR="00F70C55">
        <w:rPr>
          <w:sz w:val="24"/>
          <w:szCs w:val="24"/>
        </w:rPr>
        <w:t>”</w:t>
      </w:r>
    </w:p>
    <w:p w14:paraId="026EF31F" w14:textId="6E123CFB" w:rsidR="00E74043" w:rsidRDefault="00E74043" w:rsidP="00E74043">
      <w:pPr>
        <w:ind w:left="720"/>
        <w:jc w:val="both"/>
        <w:rPr>
          <w:sz w:val="24"/>
          <w:szCs w:val="24"/>
        </w:rPr>
      </w:pPr>
      <w:r>
        <w:rPr>
          <w:sz w:val="24"/>
          <w:szCs w:val="24"/>
        </w:rPr>
        <w:t>An explicit discussion about forces between atoms, molecules, objects, masses, etc. at different length scales was necessary to inform the students about why materials/objects exhibit different physical characteristics (solely due to force of interactions and without considerations of chemical aspects). In this chapter, we included the four forms of fundamental forces observed in nature. We were careful in covering the conceptual topics relating to the fundamental forces and then used the opportunity to discuss numerical applications of relevant equations to calculate fundamental forces. Below is a snapshot of the newly added chapter</w:t>
      </w:r>
      <w:r w:rsidR="00FC38C4">
        <w:rPr>
          <w:sz w:val="24"/>
          <w:szCs w:val="24"/>
        </w:rPr>
        <w:t xml:space="preserve">, taken from </w:t>
      </w:r>
      <w:proofErr w:type="spellStart"/>
      <w:r w:rsidR="00FC38C4">
        <w:rPr>
          <w:sz w:val="24"/>
          <w:szCs w:val="24"/>
        </w:rPr>
        <w:t>Manifoldapp</w:t>
      </w:r>
      <w:proofErr w:type="spellEnd"/>
      <w:r w:rsidR="00FC38C4">
        <w:rPr>
          <w:sz w:val="24"/>
          <w:szCs w:val="24"/>
        </w:rPr>
        <w:t>.</w:t>
      </w:r>
      <w:r w:rsidR="00A761AB">
        <w:rPr>
          <w:sz w:val="24"/>
          <w:szCs w:val="24"/>
        </w:rPr>
        <w:t xml:space="preserve"> Each of the sub-sections</w:t>
      </w:r>
      <w:r w:rsidR="007F65B6">
        <w:rPr>
          <w:sz w:val="24"/>
          <w:szCs w:val="24"/>
        </w:rPr>
        <w:t xml:space="preserve"> (shown below)</w:t>
      </w:r>
      <w:r w:rsidR="00A761AB">
        <w:rPr>
          <w:sz w:val="24"/>
          <w:szCs w:val="24"/>
        </w:rPr>
        <w:t xml:space="preserve"> of th</w:t>
      </w:r>
      <w:r w:rsidR="007F65B6">
        <w:rPr>
          <w:sz w:val="24"/>
          <w:szCs w:val="24"/>
        </w:rPr>
        <w:t>e chapters are hyper-links and point to web pages covering appropriate content</w:t>
      </w:r>
    </w:p>
    <w:p w14:paraId="4DA4E585" w14:textId="6E3BC6CB" w:rsidR="00E74043" w:rsidRDefault="00E74043" w:rsidP="00FC38C4">
      <w:pPr>
        <w:ind w:left="720"/>
        <w:jc w:val="center"/>
        <w:rPr>
          <w:sz w:val="24"/>
          <w:szCs w:val="24"/>
        </w:rPr>
      </w:pPr>
      <w:r>
        <w:rPr>
          <w:noProof/>
        </w:rPr>
        <w:drawing>
          <wp:inline distT="0" distB="0" distL="0" distR="0" wp14:anchorId="401210AD" wp14:editId="566E7B06">
            <wp:extent cx="2271956" cy="2133600"/>
            <wp:effectExtent l="19050" t="19050" r="14605" b="190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282818" cy="2143800"/>
                    </a:xfrm>
                    <a:prstGeom prst="rect">
                      <a:avLst/>
                    </a:prstGeom>
                    <a:ln w="25400">
                      <a:solidFill>
                        <a:schemeClr val="tx1"/>
                      </a:solidFill>
                    </a:ln>
                  </pic:spPr>
                </pic:pic>
              </a:graphicData>
            </a:graphic>
          </wp:inline>
        </w:drawing>
      </w:r>
    </w:p>
    <w:p w14:paraId="06465A2D" w14:textId="2D44BA5E" w:rsidR="00FC38C4" w:rsidRDefault="007F65B6" w:rsidP="00FC38C4">
      <w:pPr>
        <w:pStyle w:val="ListParagraph"/>
        <w:numPr>
          <w:ilvl w:val="0"/>
          <w:numId w:val="8"/>
        </w:numPr>
        <w:jc w:val="both"/>
        <w:rPr>
          <w:sz w:val="24"/>
          <w:szCs w:val="24"/>
        </w:rPr>
      </w:pPr>
      <w:r>
        <w:rPr>
          <w:sz w:val="24"/>
          <w:szCs w:val="24"/>
        </w:rPr>
        <w:t xml:space="preserve">Added </w:t>
      </w:r>
      <w:r w:rsidR="00F70C55">
        <w:rPr>
          <w:sz w:val="24"/>
          <w:szCs w:val="24"/>
        </w:rPr>
        <w:t>“</w:t>
      </w:r>
      <w:r w:rsidR="00FC38C4">
        <w:rPr>
          <w:sz w:val="24"/>
          <w:szCs w:val="24"/>
        </w:rPr>
        <w:t>Appendix-Math Essentials</w:t>
      </w:r>
      <w:r w:rsidR="00F70C55">
        <w:rPr>
          <w:sz w:val="24"/>
          <w:szCs w:val="24"/>
        </w:rPr>
        <w:t>”</w:t>
      </w:r>
    </w:p>
    <w:p w14:paraId="4E39FE03" w14:textId="14586722" w:rsidR="00FC38C4" w:rsidRDefault="00FC38C4" w:rsidP="00FC38C4">
      <w:pPr>
        <w:ind w:left="720"/>
        <w:jc w:val="both"/>
        <w:rPr>
          <w:sz w:val="24"/>
          <w:szCs w:val="24"/>
        </w:rPr>
      </w:pPr>
      <w:r>
        <w:rPr>
          <w:sz w:val="24"/>
          <w:szCs w:val="24"/>
        </w:rPr>
        <w:t>A new appendix was added to the OER to serve as a wide-net to capture the relevant background knowledge that is considered as a pre-requisite for this course. As this course is required for non-STEM majors, the inclusion of this section is considered to be a welcome addition to an essential addition to make this course-material independent and self-contained.</w:t>
      </w:r>
    </w:p>
    <w:p w14:paraId="1E7944FE" w14:textId="2F40CFEB" w:rsidR="00FC38C4" w:rsidRPr="00FC38C4" w:rsidRDefault="00FC38C4" w:rsidP="00FC38C4">
      <w:pPr>
        <w:ind w:left="720"/>
        <w:jc w:val="center"/>
        <w:rPr>
          <w:sz w:val="24"/>
          <w:szCs w:val="24"/>
        </w:rPr>
      </w:pPr>
      <w:r>
        <w:rPr>
          <w:noProof/>
        </w:rPr>
        <w:drawing>
          <wp:inline distT="0" distB="0" distL="0" distR="0" wp14:anchorId="647523D7" wp14:editId="5DBE429E">
            <wp:extent cx="2296542" cy="1543050"/>
            <wp:effectExtent l="19050" t="19050" r="27940" b="190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321712" cy="1559962"/>
                    </a:xfrm>
                    <a:prstGeom prst="rect">
                      <a:avLst/>
                    </a:prstGeom>
                    <a:ln w="25400">
                      <a:solidFill>
                        <a:schemeClr val="tx1"/>
                      </a:solidFill>
                    </a:ln>
                  </pic:spPr>
                </pic:pic>
              </a:graphicData>
            </a:graphic>
          </wp:inline>
        </w:drawing>
      </w:r>
    </w:p>
    <w:p w14:paraId="22731A71" w14:textId="0DCCA459" w:rsidR="007F65B6" w:rsidRDefault="007F65B6" w:rsidP="007F65B6">
      <w:pPr>
        <w:pStyle w:val="ListParagraph"/>
        <w:numPr>
          <w:ilvl w:val="0"/>
          <w:numId w:val="8"/>
        </w:numPr>
        <w:rPr>
          <w:sz w:val="24"/>
          <w:szCs w:val="24"/>
        </w:rPr>
      </w:pPr>
      <w:r>
        <w:rPr>
          <w:sz w:val="24"/>
          <w:szCs w:val="24"/>
        </w:rPr>
        <w:lastRenderedPageBreak/>
        <w:t>Added new sub-sections in each chapter</w:t>
      </w:r>
    </w:p>
    <w:p w14:paraId="64288BCD" w14:textId="0E2E1410" w:rsidR="007F65B6" w:rsidRDefault="00915729" w:rsidP="003F1106">
      <w:pPr>
        <w:ind w:left="360"/>
        <w:jc w:val="both"/>
        <w:rPr>
          <w:sz w:val="24"/>
          <w:szCs w:val="24"/>
        </w:rPr>
      </w:pPr>
      <w:r>
        <w:rPr>
          <w:sz w:val="24"/>
          <w:szCs w:val="24"/>
        </w:rPr>
        <w:t>In</w:t>
      </w:r>
      <w:r w:rsidR="007F65B6">
        <w:rPr>
          <w:sz w:val="24"/>
          <w:szCs w:val="24"/>
        </w:rPr>
        <w:t xml:space="preserve"> each of the 9 chapters, we added </w:t>
      </w:r>
      <w:r w:rsidR="00A33721">
        <w:rPr>
          <w:sz w:val="24"/>
          <w:szCs w:val="24"/>
        </w:rPr>
        <w:t>a set of</w:t>
      </w:r>
      <w:r w:rsidR="007F65B6">
        <w:rPr>
          <w:sz w:val="24"/>
          <w:szCs w:val="24"/>
        </w:rPr>
        <w:t xml:space="preserve"> new sections to make the OER more usable by other instructors. The addition of these sections </w:t>
      </w:r>
      <w:r w:rsidR="002E2767">
        <w:rPr>
          <w:sz w:val="24"/>
          <w:szCs w:val="24"/>
        </w:rPr>
        <w:t>reduces</w:t>
      </w:r>
      <w:r w:rsidR="007F65B6">
        <w:rPr>
          <w:sz w:val="24"/>
          <w:szCs w:val="24"/>
        </w:rPr>
        <w:t xml:space="preserve"> the barrier to adoption by other instructors</w:t>
      </w:r>
      <w:r w:rsidR="00CC38F4">
        <w:rPr>
          <w:sz w:val="24"/>
          <w:szCs w:val="24"/>
        </w:rPr>
        <w:t>.</w:t>
      </w:r>
      <w:r w:rsidR="002E2767">
        <w:rPr>
          <w:sz w:val="24"/>
          <w:szCs w:val="24"/>
        </w:rPr>
        <w:t xml:space="preserve"> The new sections are highlighted in yellow color and briefly summarized below.</w:t>
      </w:r>
    </w:p>
    <w:p w14:paraId="74F544FF" w14:textId="05DEA1D0" w:rsidR="00CC38F4" w:rsidRDefault="00CC38F4" w:rsidP="00CC38F4">
      <w:pPr>
        <w:ind w:left="360"/>
        <w:jc w:val="center"/>
        <w:rPr>
          <w:sz w:val="24"/>
          <w:szCs w:val="24"/>
        </w:rPr>
      </w:pPr>
      <w:r w:rsidRPr="007F65B6">
        <w:rPr>
          <w:noProof/>
          <w:sz w:val="24"/>
          <w:szCs w:val="24"/>
        </w:rPr>
        <w:drawing>
          <wp:inline distT="0" distB="0" distL="0" distR="0" wp14:anchorId="48F2524C" wp14:editId="134C0E1F">
            <wp:extent cx="2249111" cy="2181225"/>
            <wp:effectExtent l="19050" t="19050" r="18415" b="9525"/>
            <wp:docPr id="11" name="Picture 10">
              <a:extLst xmlns:a="http://schemas.openxmlformats.org/drawingml/2006/main">
                <a:ext uri="{FF2B5EF4-FFF2-40B4-BE49-F238E27FC236}">
                  <a16:creationId xmlns:a16="http://schemas.microsoft.com/office/drawing/2014/main" id="{8CD8B1B4-E619-4803-AA23-C31A4526F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8CD8B1B4-E619-4803-AA23-C31A4526FA7B}"/>
                        </a:ext>
                      </a:extLst>
                    </pic:cNvPr>
                    <pic:cNvPicPr>
                      <a:picLocks noChangeAspect="1"/>
                    </pic:cNvPicPr>
                  </pic:nvPicPr>
                  <pic:blipFill>
                    <a:blip r:embed="rId14"/>
                    <a:stretch>
                      <a:fillRect/>
                    </a:stretch>
                  </pic:blipFill>
                  <pic:spPr>
                    <a:xfrm>
                      <a:off x="0" y="0"/>
                      <a:ext cx="2266201" cy="2197800"/>
                    </a:xfrm>
                    <a:prstGeom prst="rect">
                      <a:avLst/>
                    </a:prstGeom>
                    <a:ln w="25400">
                      <a:solidFill>
                        <a:schemeClr val="tx1"/>
                      </a:solidFill>
                    </a:ln>
                  </pic:spPr>
                </pic:pic>
              </a:graphicData>
            </a:graphic>
          </wp:inline>
        </w:drawing>
      </w:r>
    </w:p>
    <w:p w14:paraId="3D2E0E57" w14:textId="7B18B6B1" w:rsidR="00CC38F4" w:rsidRPr="00CC38F4" w:rsidRDefault="00CC38F4" w:rsidP="002A5A5A">
      <w:pPr>
        <w:pStyle w:val="ListParagraph"/>
        <w:numPr>
          <w:ilvl w:val="1"/>
          <w:numId w:val="8"/>
        </w:numPr>
        <w:ind w:left="1080"/>
        <w:jc w:val="both"/>
        <w:rPr>
          <w:sz w:val="24"/>
          <w:szCs w:val="24"/>
        </w:rPr>
      </w:pPr>
      <w:r w:rsidRPr="00CC38F4">
        <w:rPr>
          <w:sz w:val="24"/>
          <w:szCs w:val="24"/>
        </w:rPr>
        <w:t xml:space="preserve">Example Problems section contains embedded MX word files that contain several sample conceptual and numerical questions that may be used to check the understanding of the content covered in the chapter. </w:t>
      </w:r>
    </w:p>
    <w:p w14:paraId="7E259B35" w14:textId="5D1AFBC4" w:rsidR="00CC38F4" w:rsidRPr="00CC38F4" w:rsidRDefault="00CC38F4" w:rsidP="002A5A5A">
      <w:pPr>
        <w:pStyle w:val="ListParagraph"/>
        <w:numPr>
          <w:ilvl w:val="1"/>
          <w:numId w:val="8"/>
        </w:numPr>
        <w:ind w:left="1080"/>
        <w:jc w:val="both"/>
        <w:rPr>
          <w:sz w:val="24"/>
          <w:szCs w:val="24"/>
        </w:rPr>
      </w:pPr>
      <w:r w:rsidRPr="00CC38F4">
        <w:rPr>
          <w:sz w:val="24"/>
          <w:szCs w:val="24"/>
        </w:rPr>
        <w:t xml:space="preserve">Additional Resources section contains embedded third-party or our created content curated for use in the chapter. They may contain </w:t>
      </w:r>
    </w:p>
    <w:p w14:paraId="6F396C4F" w14:textId="670264EE" w:rsidR="00CC38F4" w:rsidRPr="00CC38F4" w:rsidRDefault="00CC38F4" w:rsidP="002A5A5A">
      <w:pPr>
        <w:pStyle w:val="ListParagraph"/>
        <w:numPr>
          <w:ilvl w:val="1"/>
          <w:numId w:val="8"/>
        </w:numPr>
        <w:ind w:left="1080"/>
        <w:jc w:val="both"/>
        <w:rPr>
          <w:sz w:val="24"/>
          <w:szCs w:val="24"/>
        </w:rPr>
      </w:pPr>
      <w:r w:rsidRPr="00CC38F4">
        <w:rPr>
          <w:sz w:val="24"/>
          <w:szCs w:val="24"/>
        </w:rPr>
        <w:t>Slides section contains the Microsoft PowerPoint file that may be used by the instructors to cover the chapter in their classrooms</w:t>
      </w:r>
    </w:p>
    <w:p w14:paraId="61E6F8AB" w14:textId="7A8FBDCF" w:rsidR="00CC38F4" w:rsidRDefault="00CC38F4" w:rsidP="002A5A5A">
      <w:pPr>
        <w:pStyle w:val="ListParagraph"/>
        <w:numPr>
          <w:ilvl w:val="1"/>
          <w:numId w:val="8"/>
        </w:numPr>
        <w:ind w:left="1080"/>
        <w:jc w:val="both"/>
        <w:rPr>
          <w:sz w:val="24"/>
          <w:szCs w:val="24"/>
        </w:rPr>
      </w:pPr>
      <w:r w:rsidRPr="00CC38F4">
        <w:rPr>
          <w:sz w:val="24"/>
          <w:szCs w:val="24"/>
        </w:rPr>
        <w:t>Lab Activities section contains embedded Microsoft Word file that provides the laboratory activity which is appropriate to the chapter</w:t>
      </w:r>
    </w:p>
    <w:p w14:paraId="7771A33C" w14:textId="77777777" w:rsidR="00CB3630" w:rsidRPr="00CC38F4" w:rsidRDefault="00CB3630" w:rsidP="00CB3630">
      <w:pPr>
        <w:pStyle w:val="ListParagraph"/>
        <w:ind w:left="1440"/>
        <w:rPr>
          <w:sz w:val="24"/>
          <w:szCs w:val="24"/>
        </w:rPr>
      </w:pPr>
    </w:p>
    <w:p w14:paraId="710332FB" w14:textId="447BC7D5" w:rsidR="00CB3630" w:rsidRDefault="00CB3630" w:rsidP="00CB3630">
      <w:pPr>
        <w:pStyle w:val="ListParagraph"/>
        <w:numPr>
          <w:ilvl w:val="0"/>
          <w:numId w:val="8"/>
        </w:numPr>
        <w:jc w:val="both"/>
        <w:rPr>
          <w:sz w:val="24"/>
          <w:szCs w:val="24"/>
        </w:rPr>
      </w:pPr>
      <w:r w:rsidRPr="00CB3630">
        <w:rPr>
          <w:sz w:val="24"/>
          <w:szCs w:val="24"/>
        </w:rPr>
        <w:t xml:space="preserve">Added </w:t>
      </w:r>
      <w:r w:rsidR="00753B93">
        <w:rPr>
          <w:sz w:val="24"/>
          <w:szCs w:val="24"/>
        </w:rPr>
        <w:t>“</w:t>
      </w:r>
      <w:r w:rsidRPr="00CB3630">
        <w:rPr>
          <w:sz w:val="24"/>
          <w:szCs w:val="24"/>
        </w:rPr>
        <w:t>Resources</w:t>
      </w:r>
      <w:r w:rsidR="00753B93">
        <w:rPr>
          <w:sz w:val="24"/>
          <w:szCs w:val="24"/>
        </w:rPr>
        <w:t>”</w:t>
      </w:r>
      <w:r>
        <w:rPr>
          <w:sz w:val="24"/>
          <w:szCs w:val="24"/>
        </w:rPr>
        <w:t xml:space="preserve"> section</w:t>
      </w:r>
    </w:p>
    <w:p w14:paraId="23E8B730" w14:textId="4FD76797" w:rsidR="007F65B6" w:rsidRDefault="00CB3630" w:rsidP="00CB3630">
      <w:pPr>
        <w:ind w:left="360"/>
        <w:jc w:val="both"/>
        <w:rPr>
          <w:sz w:val="24"/>
          <w:szCs w:val="24"/>
        </w:rPr>
      </w:pPr>
      <w:r>
        <w:rPr>
          <w:sz w:val="24"/>
          <w:szCs w:val="24"/>
        </w:rPr>
        <w:t>Two self-contained instructor’s materials were</w:t>
      </w:r>
      <w:r w:rsidRPr="00CB3630">
        <w:rPr>
          <w:sz w:val="24"/>
          <w:szCs w:val="24"/>
        </w:rPr>
        <w:t xml:space="preserve"> </w:t>
      </w:r>
      <w:r>
        <w:rPr>
          <w:sz w:val="24"/>
          <w:szCs w:val="24"/>
        </w:rPr>
        <w:t>added as a new section. This section contains two sets of instructor’s materials, in the form of two zip files. Each zip file contains the materials that were used by each of the participant’ author’s in their classrooms during academic year 2021-2022.</w:t>
      </w:r>
      <w:r w:rsidR="006B1A49">
        <w:rPr>
          <w:sz w:val="24"/>
          <w:szCs w:val="24"/>
        </w:rPr>
        <w:t xml:space="preserve"> Each set of instructor’s materials include </w:t>
      </w:r>
      <w:r w:rsidR="00661CC5">
        <w:rPr>
          <w:sz w:val="24"/>
          <w:szCs w:val="24"/>
        </w:rPr>
        <w:t>lecture slides, homework questions, example questions, and lab activities which have been created to help instructors in adopting this course with ease.</w:t>
      </w:r>
    </w:p>
    <w:p w14:paraId="62D575E7" w14:textId="26BA27B5" w:rsidR="00CB3630" w:rsidRPr="00CB3630" w:rsidRDefault="00CB3630" w:rsidP="00CB3630">
      <w:pPr>
        <w:ind w:left="360"/>
        <w:jc w:val="center"/>
        <w:rPr>
          <w:sz w:val="24"/>
          <w:szCs w:val="24"/>
        </w:rPr>
      </w:pPr>
      <w:r>
        <w:rPr>
          <w:noProof/>
        </w:rPr>
        <w:lastRenderedPageBreak/>
        <w:drawing>
          <wp:inline distT="0" distB="0" distL="0" distR="0" wp14:anchorId="4E921D2D" wp14:editId="36AA469C">
            <wp:extent cx="4676775" cy="1595900"/>
            <wp:effectExtent l="19050" t="19050" r="9525" b="2349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688665" cy="1599957"/>
                    </a:xfrm>
                    <a:prstGeom prst="rect">
                      <a:avLst/>
                    </a:prstGeom>
                    <a:ln w="25400">
                      <a:solidFill>
                        <a:schemeClr val="tx1"/>
                      </a:solidFill>
                    </a:ln>
                  </pic:spPr>
                </pic:pic>
              </a:graphicData>
            </a:graphic>
          </wp:inline>
        </w:drawing>
      </w:r>
    </w:p>
    <w:p w14:paraId="5E28C611" w14:textId="77777777" w:rsidR="008C480D" w:rsidRPr="008C480D" w:rsidRDefault="008C480D" w:rsidP="008C480D">
      <w:pPr>
        <w:jc w:val="both"/>
        <w:rPr>
          <w:sz w:val="24"/>
          <w:szCs w:val="24"/>
        </w:rPr>
      </w:pPr>
    </w:p>
    <w:p w14:paraId="669371A8" w14:textId="4038FF6E" w:rsidR="00A25672" w:rsidRPr="008C480D" w:rsidRDefault="00A25672" w:rsidP="008C480D">
      <w:pPr>
        <w:pStyle w:val="ListParagraph"/>
        <w:numPr>
          <w:ilvl w:val="0"/>
          <w:numId w:val="20"/>
        </w:numPr>
        <w:rPr>
          <w:rFonts w:eastAsiaTheme="minorEastAsia"/>
          <w:color w:val="000000" w:themeColor="text1"/>
          <w:sz w:val="24"/>
          <w:szCs w:val="24"/>
        </w:rPr>
      </w:pPr>
      <w:r w:rsidRPr="008C480D">
        <w:rPr>
          <w:rFonts w:eastAsiaTheme="minorEastAsia"/>
          <w:color w:val="000000" w:themeColor="text1"/>
          <w:sz w:val="24"/>
          <w:szCs w:val="24"/>
        </w:rPr>
        <w:t>ALG hosted Open Education Resource</w:t>
      </w:r>
      <w:r w:rsidR="008C480D" w:rsidRPr="008C480D">
        <w:rPr>
          <w:rFonts w:eastAsiaTheme="minorEastAsia"/>
          <w:color w:val="000000" w:themeColor="text1"/>
          <w:sz w:val="24"/>
          <w:szCs w:val="24"/>
        </w:rPr>
        <w:t>, authors: Skanda Vivek and Sairam Tangirala</w:t>
      </w:r>
    </w:p>
    <w:p w14:paraId="7E6B2131" w14:textId="5F3236E4" w:rsidR="005D2316" w:rsidRPr="008C480D" w:rsidRDefault="001164B7" w:rsidP="008C480D">
      <w:pPr>
        <w:pStyle w:val="ListParagraph"/>
        <w:rPr>
          <w:rFonts w:eastAsiaTheme="minorEastAsia"/>
          <w:color w:val="FF0000"/>
          <w:sz w:val="24"/>
          <w:szCs w:val="24"/>
        </w:rPr>
      </w:pPr>
      <w:hyperlink r:id="rId16" w:history="1">
        <w:r w:rsidR="008C480D" w:rsidRPr="00B25F98">
          <w:rPr>
            <w:rStyle w:val="Hyperlink"/>
            <w:sz w:val="24"/>
            <w:szCs w:val="24"/>
          </w:rPr>
          <w:t>https://alg.manifoldapp.org/projects/science-of-everyday-materials</w:t>
        </w:r>
      </w:hyperlink>
      <w:r w:rsidR="005D2316" w:rsidRPr="008C480D">
        <w:rPr>
          <w:color w:val="FF0000"/>
          <w:sz w:val="24"/>
          <w:szCs w:val="24"/>
        </w:rPr>
        <w:t xml:space="preserve"> </w:t>
      </w:r>
    </w:p>
    <w:p w14:paraId="2E8C30DE" w14:textId="0EB7A4A7" w:rsidR="00771A14" w:rsidRPr="008C480D" w:rsidRDefault="00771A14" w:rsidP="008C480D">
      <w:pPr>
        <w:pStyle w:val="ListParagraph"/>
        <w:numPr>
          <w:ilvl w:val="0"/>
          <w:numId w:val="20"/>
        </w:numPr>
        <w:rPr>
          <w:sz w:val="24"/>
          <w:szCs w:val="24"/>
        </w:rPr>
      </w:pPr>
      <w:r w:rsidRPr="008C480D">
        <w:rPr>
          <w:sz w:val="24"/>
          <w:szCs w:val="24"/>
        </w:rPr>
        <w:t>Intro Video</w:t>
      </w:r>
      <w:r w:rsidR="00A25672" w:rsidRPr="008C480D">
        <w:rPr>
          <w:sz w:val="24"/>
          <w:szCs w:val="24"/>
        </w:rPr>
        <w:t xml:space="preserve"> “</w:t>
      </w:r>
      <w:r w:rsidRPr="008C480D">
        <w:rPr>
          <w:sz w:val="24"/>
          <w:szCs w:val="24"/>
        </w:rPr>
        <w:t>Physical Science Concepts for non-science majors in the Everyday Context</w:t>
      </w:r>
      <w:r w:rsidR="00A25672" w:rsidRPr="008C480D">
        <w:rPr>
          <w:sz w:val="24"/>
          <w:szCs w:val="24"/>
        </w:rPr>
        <w:t>”</w:t>
      </w:r>
    </w:p>
    <w:p w14:paraId="2462D93A" w14:textId="6EED9CAC" w:rsidR="005D2316" w:rsidRPr="008C480D" w:rsidRDefault="001164B7" w:rsidP="008C480D">
      <w:pPr>
        <w:pStyle w:val="ListParagraph"/>
        <w:rPr>
          <w:rFonts w:eastAsiaTheme="minorEastAsia"/>
          <w:color w:val="FF0000"/>
          <w:sz w:val="24"/>
          <w:szCs w:val="24"/>
        </w:rPr>
      </w:pPr>
      <w:hyperlink r:id="rId17" w:history="1">
        <w:r w:rsidR="008C480D" w:rsidRPr="00B25F98">
          <w:rPr>
            <w:rStyle w:val="Hyperlink"/>
            <w:sz w:val="24"/>
            <w:szCs w:val="24"/>
          </w:rPr>
          <w:t>https://www.youtube.com/watch?v=uTtSjdpjLAY</w:t>
        </w:r>
      </w:hyperlink>
      <w:r w:rsidR="005D2316" w:rsidRPr="008C480D">
        <w:rPr>
          <w:color w:val="FF0000"/>
          <w:sz w:val="24"/>
          <w:szCs w:val="24"/>
        </w:rPr>
        <w:t xml:space="preserve"> </w:t>
      </w:r>
    </w:p>
    <w:p w14:paraId="1D2AD941" w14:textId="1A7F7C0A" w:rsidR="006569E9" w:rsidRPr="008C480D" w:rsidRDefault="006569E9" w:rsidP="008C480D">
      <w:pPr>
        <w:pStyle w:val="ListParagraph"/>
        <w:numPr>
          <w:ilvl w:val="0"/>
          <w:numId w:val="20"/>
        </w:numPr>
        <w:rPr>
          <w:sz w:val="24"/>
          <w:szCs w:val="24"/>
        </w:rPr>
      </w:pPr>
      <w:r w:rsidRPr="008C480D">
        <w:rPr>
          <w:sz w:val="24"/>
          <w:szCs w:val="24"/>
        </w:rPr>
        <w:t>How to make HUGE soap bubbles (Surface Tension):</w:t>
      </w:r>
    </w:p>
    <w:p w14:paraId="7546916B" w14:textId="3ABAFEEB" w:rsidR="005D2316" w:rsidRPr="008C480D" w:rsidRDefault="001164B7" w:rsidP="008C480D">
      <w:pPr>
        <w:pStyle w:val="ListParagraph"/>
        <w:rPr>
          <w:rFonts w:eastAsiaTheme="minorEastAsia"/>
          <w:color w:val="FF0000"/>
          <w:sz w:val="24"/>
          <w:szCs w:val="24"/>
        </w:rPr>
      </w:pPr>
      <w:hyperlink r:id="rId18" w:history="1">
        <w:r w:rsidR="008C480D" w:rsidRPr="00B25F98">
          <w:rPr>
            <w:rStyle w:val="Hyperlink"/>
            <w:sz w:val="24"/>
            <w:szCs w:val="24"/>
          </w:rPr>
          <w:t>https://www.youtube.com/watch?v=_T4oy5IFy5M</w:t>
        </w:r>
      </w:hyperlink>
      <w:r w:rsidR="005D2316" w:rsidRPr="008C480D">
        <w:rPr>
          <w:color w:val="FF0000"/>
          <w:sz w:val="24"/>
          <w:szCs w:val="24"/>
        </w:rPr>
        <w:t xml:space="preserve">, </w:t>
      </w:r>
    </w:p>
    <w:p w14:paraId="47C70E0E" w14:textId="0086DBEE" w:rsidR="005D2316" w:rsidRPr="008C480D" w:rsidRDefault="00EC52C9" w:rsidP="008C480D">
      <w:pPr>
        <w:pStyle w:val="ListParagraph"/>
        <w:numPr>
          <w:ilvl w:val="0"/>
          <w:numId w:val="20"/>
        </w:numPr>
        <w:rPr>
          <w:rFonts w:eastAsiaTheme="minorEastAsia"/>
          <w:color w:val="FF0000"/>
          <w:sz w:val="24"/>
          <w:szCs w:val="24"/>
        </w:rPr>
      </w:pPr>
      <w:r w:rsidRPr="008C480D">
        <w:rPr>
          <w:sz w:val="24"/>
          <w:szCs w:val="24"/>
        </w:rPr>
        <w:t xml:space="preserve">The Science behind </w:t>
      </w:r>
      <w:proofErr w:type="spellStart"/>
      <w:r w:rsidRPr="008C480D">
        <w:rPr>
          <w:sz w:val="24"/>
          <w:szCs w:val="24"/>
        </w:rPr>
        <w:t>Oobleck</w:t>
      </w:r>
      <w:proofErr w:type="spellEnd"/>
      <w:r w:rsidRPr="008C480D">
        <w:rPr>
          <w:sz w:val="24"/>
          <w:szCs w:val="24"/>
        </w:rPr>
        <w:t xml:space="preserve"> (Viscoelasticity): </w:t>
      </w:r>
      <w:hyperlink r:id="rId19" w:history="1">
        <w:r w:rsidRPr="008C480D">
          <w:rPr>
            <w:rStyle w:val="Hyperlink"/>
            <w:sz w:val="24"/>
            <w:szCs w:val="24"/>
          </w:rPr>
          <w:t>https://www.youtube.com/watch?v=u76il7D00pI</w:t>
        </w:r>
      </w:hyperlink>
      <w:r w:rsidR="005D2316" w:rsidRPr="008C480D">
        <w:rPr>
          <w:color w:val="FF0000"/>
          <w:sz w:val="24"/>
          <w:szCs w:val="24"/>
        </w:rPr>
        <w:t xml:space="preserve"> </w:t>
      </w:r>
    </w:p>
    <w:p w14:paraId="424AB28D" w14:textId="77777777" w:rsidR="00EC52C9" w:rsidRPr="008C480D" w:rsidRDefault="00D42970" w:rsidP="008C480D">
      <w:pPr>
        <w:pStyle w:val="ListParagraph"/>
        <w:numPr>
          <w:ilvl w:val="0"/>
          <w:numId w:val="20"/>
        </w:numPr>
        <w:rPr>
          <w:sz w:val="24"/>
          <w:szCs w:val="24"/>
        </w:rPr>
      </w:pPr>
      <w:r w:rsidRPr="008C480D">
        <w:rPr>
          <w:sz w:val="24"/>
          <w:szCs w:val="24"/>
        </w:rPr>
        <w:t xml:space="preserve">Is silly putty a solid or a </w:t>
      </w:r>
      <w:proofErr w:type="gramStart"/>
      <w:r w:rsidR="00EC52C9" w:rsidRPr="008C480D">
        <w:rPr>
          <w:sz w:val="24"/>
          <w:szCs w:val="24"/>
        </w:rPr>
        <w:t>liquid?:</w:t>
      </w:r>
      <w:proofErr w:type="gramEnd"/>
    </w:p>
    <w:p w14:paraId="55CBA4BE" w14:textId="7F8BB50E" w:rsidR="005D2316" w:rsidRPr="008C480D" w:rsidRDefault="001164B7" w:rsidP="00685E01">
      <w:pPr>
        <w:pStyle w:val="ListParagraph"/>
        <w:rPr>
          <w:rFonts w:eastAsiaTheme="minorEastAsia"/>
          <w:color w:val="FF0000"/>
          <w:sz w:val="24"/>
          <w:szCs w:val="24"/>
        </w:rPr>
      </w:pPr>
      <w:hyperlink r:id="rId20" w:history="1">
        <w:r w:rsidR="00685E01" w:rsidRPr="00B25F98">
          <w:rPr>
            <w:rStyle w:val="Hyperlink"/>
            <w:sz w:val="24"/>
            <w:szCs w:val="24"/>
          </w:rPr>
          <w:t>https://www.youtube.com/watch?v=Jib1TkULN8Y</w:t>
        </w:r>
      </w:hyperlink>
      <w:r w:rsidR="005D2316" w:rsidRPr="008C480D">
        <w:rPr>
          <w:sz w:val="24"/>
          <w:szCs w:val="24"/>
        </w:rPr>
        <w:t xml:space="preserve"> </w:t>
      </w:r>
    </w:p>
    <w:p w14:paraId="13A19002" w14:textId="77777777" w:rsidR="00EC52C9" w:rsidRPr="008C480D" w:rsidRDefault="00321809" w:rsidP="008C480D">
      <w:pPr>
        <w:pStyle w:val="ListParagraph"/>
        <w:numPr>
          <w:ilvl w:val="0"/>
          <w:numId w:val="20"/>
        </w:numPr>
        <w:rPr>
          <w:rFonts w:eastAsiaTheme="minorEastAsia"/>
          <w:color w:val="000000" w:themeColor="text1"/>
          <w:sz w:val="24"/>
          <w:szCs w:val="24"/>
        </w:rPr>
      </w:pPr>
      <w:r w:rsidRPr="008C480D">
        <w:rPr>
          <w:rFonts w:eastAsiaTheme="minorEastAsia"/>
          <w:color w:val="000000" w:themeColor="text1"/>
          <w:sz w:val="24"/>
          <w:szCs w:val="24"/>
        </w:rPr>
        <w:t>Visco</w:t>
      </w:r>
      <w:r w:rsidR="00231AA4" w:rsidRPr="008C480D">
        <w:rPr>
          <w:rFonts w:eastAsiaTheme="minorEastAsia"/>
          <w:color w:val="000000" w:themeColor="text1"/>
          <w:sz w:val="24"/>
          <w:szCs w:val="24"/>
        </w:rPr>
        <w:t xml:space="preserve">sity and Elasticity: </w:t>
      </w:r>
    </w:p>
    <w:p w14:paraId="3EA4C996" w14:textId="3CC968D8" w:rsidR="005D2316" w:rsidRPr="008C480D" w:rsidRDefault="001164B7" w:rsidP="00685E01">
      <w:pPr>
        <w:pStyle w:val="ListParagraph"/>
        <w:rPr>
          <w:rFonts w:eastAsiaTheme="minorEastAsia"/>
          <w:color w:val="000000" w:themeColor="text1"/>
          <w:sz w:val="24"/>
          <w:szCs w:val="24"/>
        </w:rPr>
      </w:pPr>
      <w:hyperlink r:id="rId21" w:history="1">
        <w:r w:rsidR="00685E01" w:rsidRPr="00B25F98">
          <w:rPr>
            <w:rStyle w:val="Hyperlink"/>
            <w:sz w:val="24"/>
            <w:szCs w:val="24"/>
          </w:rPr>
          <w:t>https://www.youtube.com/watch?v=Hz4DmsYswZQ</w:t>
        </w:r>
      </w:hyperlink>
    </w:p>
    <w:p w14:paraId="3E665198" w14:textId="77777777" w:rsidR="003959D2" w:rsidRPr="003959D2" w:rsidRDefault="003959D2" w:rsidP="003959D2">
      <w:pPr>
        <w:rPr>
          <w:color w:val="FF0000"/>
          <w:sz w:val="24"/>
          <w:szCs w:val="24"/>
        </w:rPr>
      </w:pPr>
      <w:bookmarkStart w:id="0" w:name="_GoBack"/>
      <w:bookmarkEnd w:id="0"/>
    </w:p>
    <w:p w14:paraId="006AB041" w14:textId="4CA62B4E" w:rsidR="007C0B4B" w:rsidRPr="00B83DDD" w:rsidRDefault="007C0B4B" w:rsidP="00B83DDD">
      <w:pPr>
        <w:rPr>
          <w:sz w:val="24"/>
          <w:szCs w:val="24"/>
        </w:rPr>
      </w:pPr>
      <w:r w:rsidRPr="00B83DDD">
        <w:rPr>
          <w:sz w:val="24"/>
          <w:szCs w:val="24"/>
        </w:rPr>
        <w:t>A narrative description of how the project’s plan was carried out</w:t>
      </w:r>
      <w:r w:rsidR="0015324D" w:rsidRPr="00B83DDD">
        <w:rPr>
          <w:sz w:val="24"/>
          <w:szCs w:val="24"/>
        </w:rPr>
        <w:t>.</w:t>
      </w:r>
    </w:p>
    <w:p w14:paraId="748D0A92" w14:textId="6108D0ED" w:rsidR="00EC548C" w:rsidRPr="00DA40C3" w:rsidRDefault="00DA40C3" w:rsidP="0007460A">
      <w:pPr>
        <w:ind w:left="360"/>
        <w:jc w:val="both"/>
        <w:rPr>
          <w:sz w:val="24"/>
          <w:szCs w:val="24"/>
        </w:rPr>
      </w:pPr>
      <w:r>
        <w:rPr>
          <w:sz w:val="24"/>
          <w:szCs w:val="24"/>
        </w:rPr>
        <w:t>Because of limitations of Manifold app to support version control, our t</w:t>
      </w:r>
      <w:r w:rsidR="00782FFA" w:rsidRPr="00DA40C3">
        <w:rPr>
          <w:sz w:val="24"/>
          <w:szCs w:val="24"/>
        </w:rPr>
        <w:t>eam decided to designate one member</w:t>
      </w:r>
      <w:r w:rsidR="00780560">
        <w:rPr>
          <w:sz w:val="24"/>
          <w:szCs w:val="24"/>
        </w:rPr>
        <w:t xml:space="preserve"> (Skanda Vivek)</w:t>
      </w:r>
      <w:r w:rsidR="00782FFA" w:rsidRPr="00DA40C3">
        <w:rPr>
          <w:sz w:val="24"/>
          <w:szCs w:val="24"/>
        </w:rPr>
        <w:t xml:space="preserve"> to work with </w:t>
      </w:r>
      <w:proofErr w:type="spellStart"/>
      <w:r w:rsidR="00782FFA" w:rsidRPr="00DA40C3">
        <w:rPr>
          <w:sz w:val="24"/>
          <w:szCs w:val="24"/>
        </w:rPr>
        <w:t>ManifoldApp</w:t>
      </w:r>
      <w:proofErr w:type="spellEnd"/>
      <w:r w:rsidR="00780560">
        <w:rPr>
          <w:sz w:val="24"/>
          <w:szCs w:val="24"/>
        </w:rPr>
        <w:t xml:space="preserve"> and the other member (Sairam Tangirala) worked on identifying new materials to be added</w:t>
      </w:r>
      <w:r w:rsidR="006A063C">
        <w:rPr>
          <w:sz w:val="24"/>
          <w:szCs w:val="24"/>
        </w:rPr>
        <w:t xml:space="preserve"> to the existing ALG. We held we</w:t>
      </w:r>
      <w:r w:rsidR="00782FFA" w:rsidRPr="00DA40C3">
        <w:rPr>
          <w:sz w:val="24"/>
          <w:szCs w:val="24"/>
        </w:rPr>
        <w:t xml:space="preserve">ekly team meetings to review the content to be uploaded at </w:t>
      </w:r>
      <w:proofErr w:type="spellStart"/>
      <w:r w:rsidR="00782FFA" w:rsidRPr="00DA40C3">
        <w:rPr>
          <w:sz w:val="24"/>
          <w:szCs w:val="24"/>
        </w:rPr>
        <w:t>ManifoldApp</w:t>
      </w:r>
      <w:proofErr w:type="spellEnd"/>
      <w:r w:rsidR="006A063C">
        <w:rPr>
          <w:sz w:val="24"/>
          <w:szCs w:val="24"/>
        </w:rPr>
        <w:t xml:space="preserve"> and reviewed part-time student’s work in </w:t>
      </w:r>
      <w:r w:rsidR="00E74CE1">
        <w:rPr>
          <w:sz w:val="24"/>
          <w:szCs w:val="24"/>
        </w:rPr>
        <w:t>preparing the set of lectures which were included in the zip file</w:t>
      </w:r>
      <w:r w:rsidR="006E7D29">
        <w:rPr>
          <w:sz w:val="24"/>
          <w:szCs w:val="24"/>
        </w:rPr>
        <w:t>s</w:t>
      </w:r>
      <w:r>
        <w:rPr>
          <w:sz w:val="24"/>
          <w:szCs w:val="24"/>
        </w:rPr>
        <w:t>.</w:t>
      </w:r>
    </w:p>
    <w:p w14:paraId="1DD8237C" w14:textId="77777777" w:rsidR="00C21AFD" w:rsidRPr="00DA40C3" w:rsidRDefault="00C21AFD" w:rsidP="00DA40C3">
      <w:pPr>
        <w:ind w:left="360"/>
        <w:rPr>
          <w:sz w:val="24"/>
          <w:szCs w:val="24"/>
        </w:rPr>
      </w:pPr>
    </w:p>
    <w:p w14:paraId="1FC98971" w14:textId="07D5FEDA" w:rsidR="007C0B4B" w:rsidRPr="006E7D29" w:rsidRDefault="007C0B4B" w:rsidP="006E7D29">
      <w:pPr>
        <w:rPr>
          <w:sz w:val="24"/>
          <w:szCs w:val="24"/>
        </w:rPr>
      </w:pPr>
      <w:r w:rsidRPr="006E7D29">
        <w:rPr>
          <w:sz w:val="24"/>
          <w:szCs w:val="24"/>
        </w:rPr>
        <w:t>Lessons learned, including anything you would do differently next time</w:t>
      </w:r>
      <w:r w:rsidR="0015324D" w:rsidRPr="006E7D29">
        <w:rPr>
          <w:sz w:val="24"/>
          <w:szCs w:val="24"/>
        </w:rPr>
        <w:t>.</w:t>
      </w:r>
    </w:p>
    <w:p w14:paraId="379EAA84" w14:textId="17DB8A02" w:rsidR="00C21AFD" w:rsidRPr="002A4A78" w:rsidRDefault="009A5959" w:rsidP="006E7D29">
      <w:pPr>
        <w:pStyle w:val="ListParagraph"/>
        <w:numPr>
          <w:ilvl w:val="1"/>
          <w:numId w:val="8"/>
        </w:numPr>
        <w:ind w:left="720"/>
        <w:rPr>
          <w:sz w:val="24"/>
          <w:szCs w:val="24"/>
        </w:rPr>
      </w:pPr>
      <w:r>
        <w:rPr>
          <w:sz w:val="24"/>
          <w:szCs w:val="24"/>
        </w:rPr>
        <w:t>Difficulty in hiring</w:t>
      </w:r>
      <w:r w:rsidR="00535195">
        <w:rPr>
          <w:sz w:val="24"/>
          <w:szCs w:val="24"/>
        </w:rPr>
        <w:t xml:space="preserve"> and getting replacement for one</w:t>
      </w:r>
      <w:r>
        <w:rPr>
          <w:sz w:val="24"/>
          <w:szCs w:val="24"/>
        </w:rPr>
        <w:t xml:space="preserve"> part-time student assistant to </w:t>
      </w:r>
      <w:r w:rsidR="00535195">
        <w:rPr>
          <w:sz w:val="24"/>
          <w:szCs w:val="24"/>
        </w:rPr>
        <w:t>work on the project</w:t>
      </w:r>
    </w:p>
    <w:p w14:paraId="3B642FF8" w14:textId="2A7A6972" w:rsidR="00C21AFD" w:rsidRDefault="002C3DBA" w:rsidP="006E7D29">
      <w:pPr>
        <w:pStyle w:val="ListParagraph"/>
        <w:numPr>
          <w:ilvl w:val="1"/>
          <w:numId w:val="8"/>
        </w:numPr>
        <w:ind w:left="720"/>
        <w:rPr>
          <w:sz w:val="24"/>
          <w:szCs w:val="24"/>
        </w:rPr>
      </w:pPr>
      <w:r>
        <w:rPr>
          <w:sz w:val="24"/>
          <w:szCs w:val="24"/>
        </w:rPr>
        <w:t xml:space="preserve">Pleasant </w:t>
      </w:r>
      <w:r w:rsidR="001F45E6">
        <w:rPr>
          <w:sz w:val="24"/>
          <w:szCs w:val="24"/>
        </w:rPr>
        <w:t>experiences</w:t>
      </w:r>
      <w:r w:rsidR="007246B2">
        <w:rPr>
          <w:sz w:val="24"/>
          <w:szCs w:val="24"/>
        </w:rPr>
        <w:t xml:space="preserve"> while using </w:t>
      </w:r>
      <w:proofErr w:type="spellStart"/>
      <w:r w:rsidR="00C21AFD" w:rsidRPr="002A4A78">
        <w:rPr>
          <w:sz w:val="24"/>
          <w:szCs w:val="24"/>
        </w:rPr>
        <w:t>Manifold</w:t>
      </w:r>
      <w:r w:rsidR="007246B2">
        <w:rPr>
          <w:sz w:val="24"/>
          <w:szCs w:val="24"/>
        </w:rPr>
        <w:t>app</w:t>
      </w:r>
      <w:proofErr w:type="spellEnd"/>
    </w:p>
    <w:p w14:paraId="658A09E4" w14:textId="77777777" w:rsidR="00FF31F9" w:rsidRPr="00FF31F9" w:rsidRDefault="00FF31F9" w:rsidP="00FF31F9">
      <w:pPr>
        <w:pStyle w:val="ListParagraph"/>
        <w:numPr>
          <w:ilvl w:val="2"/>
          <w:numId w:val="8"/>
        </w:numPr>
        <w:ind w:left="1440"/>
        <w:rPr>
          <w:sz w:val="24"/>
          <w:szCs w:val="24"/>
        </w:rPr>
      </w:pPr>
      <w:proofErr w:type="spellStart"/>
      <w:r w:rsidRPr="00FF31F9">
        <w:rPr>
          <w:sz w:val="24"/>
          <w:szCs w:val="24"/>
        </w:rPr>
        <w:t>ManifoldApp</w:t>
      </w:r>
      <w:proofErr w:type="spellEnd"/>
      <w:r w:rsidRPr="00FF31F9">
        <w:rPr>
          <w:sz w:val="24"/>
          <w:szCs w:val="24"/>
        </w:rPr>
        <w:t xml:space="preserve"> a visually appealing, easy to navigate for the user</w:t>
      </w:r>
    </w:p>
    <w:p w14:paraId="7BAA6B62" w14:textId="77777777" w:rsidR="00FF31F9" w:rsidRPr="00FF31F9" w:rsidRDefault="00FF31F9" w:rsidP="00FF31F9">
      <w:pPr>
        <w:pStyle w:val="ListParagraph"/>
        <w:numPr>
          <w:ilvl w:val="2"/>
          <w:numId w:val="8"/>
        </w:numPr>
        <w:ind w:left="1440"/>
        <w:rPr>
          <w:sz w:val="24"/>
          <w:szCs w:val="24"/>
        </w:rPr>
      </w:pPr>
      <w:proofErr w:type="spellStart"/>
      <w:r w:rsidRPr="00FF31F9">
        <w:rPr>
          <w:sz w:val="24"/>
          <w:szCs w:val="24"/>
        </w:rPr>
        <w:t>ManifoldApp</w:t>
      </w:r>
      <w:proofErr w:type="spellEnd"/>
      <w:r w:rsidRPr="00FF31F9">
        <w:rPr>
          <w:sz w:val="24"/>
          <w:szCs w:val="24"/>
        </w:rPr>
        <w:t xml:space="preserve"> provides annotation tools to users</w:t>
      </w:r>
    </w:p>
    <w:p w14:paraId="53E67C98" w14:textId="77777777" w:rsidR="00FF31F9" w:rsidRPr="00FF31F9" w:rsidRDefault="00FF31F9" w:rsidP="00FF31F9">
      <w:pPr>
        <w:pStyle w:val="ListParagraph"/>
        <w:numPr>
          <w:ilvl w:val="2"/>
          <w:numId w:val="8"/>
        </w:numPr>
        <w:ind w:left="1440"/>
        <w:rPr>
          <w:sz w:val="24"/>
          <w:szCs w:val="24"/>
        </w:rPr>
      </w:pPr>
      <w:proofErr w:type="spellStart"/>
      <w:r w:rsidRPr="00FF31F9">
        <w:rPr>
          <w:sz w:val="24"/>
          <w:szCs w:val="24"/>
        </w:rPr>
        <w:t>ManifoldApp</w:t>
      </w:r>
      <w:proofErr w:type="spellEnd"/>
      <w:r w:rsidRPr="00FF31F9">
        <w:rPr>
          <w:sz w:val="24"/>
          <w:szCs w:val="24"/>
        </w:rPr>
        <w:t xml:space="preserve"> is easy to use for incorporating basic html-based content</w:t>
      </w:r>
    </w:p>
    <w:p w14:paraId="4C46C5EF" w14:textId="6AE5F137" w:rsidR="00FF31F9" w:rsidRPr="00FF31F9" w:rsidRDefault="00FF31F9" w:rsidP="00FF31F9">
      <w:pPr>
        <w:pStyle w:val="ListParagraph"/>
        <w:numPr>
          <w:ilvl w:val="2"/>
          <w:numId w:val="8"/>
        </w:numPr>
        <w:ind w:left="1440"/>
        <w:rPr>
          <w:sz w:val="24"/>
          <w:szCs w:val="24"/>
        </w:rPr>
      </w:pPr>
      <w:proofErr w:type="spellStart"/>
      <w:r w:rsidRPr="3D43AB4A">
        <w:rPr>
          <w:sz w:val="24"/>
          <w:szCs w:val="24"/>
        </w:rPr>
        <w:lastRenderedPageBreak/>
        <w:t>ManifoldApp</w:t>
      </w:r>
      <w:proofErr w:type="spellEnd"/>
      <w:r w:rsidRPr="3D43AB4A">
        <w:rPr>
          <w:sz w:val="24"/>
          <w:szCs w:val="24"/>
        </w:rPr>
        <w:t xml:space="preserve"> provides options to embed YouTube videos and other existing web-resources</w:t>
      </w:r>
    </w:p>
    <w:p w14:paraId="6FB645FD" w14:textId="6F2A6B91" w:rsidR="0067600D" w:rsidRDefault="0067600D" w:rsidP="006E7D29">
      <w:pPr>
        <w:pStyle w:val="ListParagraph"/>
        <w:numPr>
          <w:ilvl w:val="1"/>
          <w:numId w:val="8"/>
        </w:numPr>
        <w:ind w:left="720"/>
        <w:rPr>
          <w:sz w:val="24"/>
          <w:szCs w:val="24"/>
        </w:rPr>
      </w:pPr>
      <w:r>
        <w:rPr>
          <w:sz w:val="24"/>
          <w:szCs w:val="24"/>
        </w:rPr>
        <w:t xml:space="preserve">Challenges </w:t>
      </w:r>
      <w:r w:rsidR="00823B9F">
        <w:rPr>
          <w:sz w:val="24"/>
          <w:szCs w:val="24"/>
        </w:rPr>
        <w:t>encountered while working on this continuous improvement grant</w:t>
      </w:r>
    </w:p>
    <w:p w14:paraId="65097457" w14:textId="77777777" w:rsidR="000368C0" w:rsidRPr="000368C0" w:rsidRDefault="000368C0" w:rsidP="000368C0">
      <w:pPr>
        <w:pStyle w:val="ListParagraph"/>
        <w:numPr>
          <w:ilvl w:val="1"/>
          <w:numId w:val="21"/>
        </w:numPr>
        <w:rPr>
          <w:sz w:val="24"/>
          <w:szCs w:val="24"/>
        </w:rPr>
      </w:pPr>
      <w:r w:rsidRPr="000368C0">
        <w:rPr>
          <w:sz w:val="24"/>
          <w:szCs w:val="24"/>
        </w:rPr>
        <w:t>Making the textbook a standalone open resource for learning physical science</w:t>
      </w:r>
    </w:p>
    <w:p w14:paraId="36C11E26" w14:textId="77777777" w:rsidR="000368C0" w:rsidRPr="000368C0" w:rsidRDefault="000368C0" w:rsidP="000368C0">
      <w:pPr>
        <w:pStyle w:val="ListParagraph"/>
        <w:numPr>
          <w:ilvl w:val="1"/>
          <w:numId w:val="21"/>
        </w:numPr>
        <w:rPr>
          <w:sz w:val="24"/>
          <w:szCs w:val="24"/>
        </w:rPr>
      </w:pPr>
      <w:r w:rsidRPr="000368C0">
        <w:rPr>
          <w:sz w:val="24"/>
          <w:szCs w:val="24"/>
        </w:rPr>
        <w:t xml:space="preserve">In our experience, </w:t>
      </w:r>
      <w:proofErr w:type="spellStart"/>
      <w:r w:rsidRPr="000368C0">
        <w:rPr>
          <w:sz w:val="24"/>
          <w:szCs w:val="24"/>
        </w:rPr>
        <w:t>ManifoldApp</w:t>
      </w:r>
      <w:proofErr w:type="spellEnd"/>
      <w:r w:rsidRPr="000368C0">
        <w:rPr>
          <w:sz w:val="24"/>
          <w:szCs w:val="24"/>
        </w:rPr>
        <w:t xml:space="preserve"> does not have a way of handling version control of uploaded content</w:t>
      </w:r>
    </w:p>
    <w:p w14:paraId="29AE6AE7" w14:textId="77777777" w:rsidR="000368C0" w:rsidRPr="000368C0" w:rsidRDefault="000368C0" w:rsidP="000368C0">
      <w:pPr>
        <w:pStyle w:val="ListParagraph"/>
        <w:numPr>
          <w:ilvl w:val="1"/>
          <w:numId w:val="21"/>
        </w:numPr>
        <w:rPr>
          <w:sz w:val="24"/>
          <w:szCs w:val="24"/>
        </w:rPr>
      </w:pPr>
      <w:r w:rsidRPr="000368C0">
        <w:rPr>
          <w:sz w:val="24"/>
          <w:szCs w:val="24"/>
        </w:rPr>
        <w:t xml:space="preserve">Multiple users can edit </w:t>
      </w:r>
      <w:proofErr w:type="spellStart"/>
      <w:r w:rsidRPr="000368C0">
        <w:rPr>
          <w:sz w:val="24"/>
          <w:szCs w:val="24"/>
        </w:rPr>
        <w:t>ManifoldApp</w:t>
      </w:r>
      <w:proofErr w:type="spellEnd"/>
      <w:r w:rsidRPr="000368C0">
        <w:rPr>
          <w:sz w:val="24"/>
          <w:szCs w:val="24"/>
        </w:rPr>
        <w:t xml:space="preserve"> content at same time, without the system alerting the users about concurrent users</w:t>
      </w:r>
    </w:p>
    <w:p w14:paraId="2347E441" w14:textId="77777777" w:rsidR="000368C0" w:rsidRDefault="000368C0" w:rsidP="000368C0">
      <w:pPr>
        <w:pStyle w:val="ListParagraph"/>
        <w:numPr>
          <w:ilvl w:val="1"/>
          <w:numId w:val="21"/>
        </w:numPr>
        <w:rPr>
          <w:sz w:val="24"/>
          <w:szCs w:val="24"/>
        </w:rPr>
      </w:pPr>
      <w:proofErr w:type="spellStart"/>
      <w:r w:rsidRPr="000368C0">
        <w:rPr>
          <w:sz w:val="24"/>
          <w:szCs w:val="24"/>
        </w:rPr>
        <w:t>ManifoldApp</w:t>
      </w:r>
      <w:proofErr w:type="spellEnd"/>
      <w:r w:rsidRPr="000368C0">
        <w:rPr>
          <w:sz w:val="24"/>
          <w:szCs w:val="24"/>
        </w:rPr>
        <w:t xml:space="preserve"> does not allow visitors to add comments</w:t>
      </w:r>
    </w:p>
    <w:p w14:paraId="2A863129" w14:textId="77777777" w:rsidR="00312BEC" w:rsidRPr="00312BEC" w:rsidRDefault="00312BEC" w:rsidP="00312BEC">
      <w:pPr>
        <w:pStyle w:val="ListParagraph"/>
        <w:numPr>
          <w:ilvl w:val="1"/>
          <w:numId w:val="21"/>
        </w:numPr>
        <w:rPr>
          <w:sz w:val="24"/>
          <w:szCs w:val="24"/>
        </w:rPr>
      </w:pPr>
      <w:r w:rsidRPr="00312BEC">
        <w:rPr>
          <w:sz w:val="24"/>
          <w:szCs w:val="24"/>
        </w:rPr>
        <w:t>For updating the website, all content files were zipped into a single zip file and single file was uploaded</w:t>
      </w:r>
    </w:p>
    <w:p w14:paraId="7918AD4F" w14:textId="77777777" w:rsidR="00312BEC" w:rsidRPr="00312BEC" w:rsidRDefault="00312BEC" w:rsidP="00312BEC">
      <w:pPr>
        <w:pStyle w:val="ListParagraph"/>
        <w:numPr>
          <w:ilvl w:val="1"/>
          <w:numId w:val="21"/>
        </w:numPr>
        <w:rPr>
          <w:sz w:val="24"/>
          <w:szCs w:val="24"/>
        </w:rPr>
      </w:pPr>
      <w:r w:rsidRPr="00312BEC">
        <w:rPr>
          <w:sz w:val="24"/>
          <w:szCs w:val="24"/>
        </w:rPr>
        <w:t>We are not aware of a way to download the entire e-text as a printer-friendly file</w:t>
      </w:r>
    </w:p>
    <w:p w14:paraId="42BDB17A" w14:textId="160251BC" w:rsidR="00312BEC" w:rsidRPr="00312BEC" w:rsidRDefault="00312BEC" w:rsidP="00312BEC">
      <w:pPr>
        <w:pStyle w:val="ListParagraph"/>
        <w:numPr>
          <w:ilvl w:val="1"/>
          <w:numId w:val="21"/>
        </w:numPr>
        <w:rPr>
          <w:sz w:val="24"/>
          <w:szCs w:val="24"/>
        </w:rPr>
      </w:pPr>
      <w:r w:rsidRPr="3D43AB4A">
        <w:rPr>
          <w:sz w:val="24"/>
          <w:szCs w:val="24"/>
        </w:rPr>
        <w:t>Having a printer-friendly download option is required to provide off-line access to the content</w:t>
      </w:r>
    </w:p>
    <w:p w14:paraId="024E5FE1" w14:textId="77777777" w:rsidR="00312BEC" w:rsidRPr="00312BEC" w:rsidRDefault="00312BEC" w:rsidP="00312BEC">
      <w:pPr>
        <w:pStyle w:val="ListParagraph"/>
        <w:numPr>
          <w:ilvl w:val="1"/>
          <w:numId w:val="21"/>
        </w:numPr>
        <w:rPr>
          <w:sz w:val="24"/>
          <w:szCs w:val="24"/>
        </w:rPr>
      </w:pPr>
      <w:r w:rsidRPr="00312BEC">
        <w:rPr>
          <w:sz w:val="24"/>
          <w:szCs w:val="24"/>
        </w:rPr>
        <w:t>We are not aware of a tool for checking ADA compliance to uploaded content</w:t>
      </w:r>
    </w:p>
    <w:p w14:paraId="13C0E3F4" w14:textId="77777777" w:rsidR="00312BEC" w:rsidRPr="00312BEC" w:rsidRDefault="00312BEC" w:rsidP="00312BEC">
      <w:pPr>
        <w:pStyle w:val="ListParagraph"/>
        <w:numPr>
          <w:ilvl w:val="1"/>
          <w:numId w:val="21"/>
        </w:numPr>
        <w:rPr>
          <w:sz w:val="24"/>
          <w:szCs w:val="24"/>
        </w:rPr>
      </w:pPr>
      <w:r w:rsidRPr="00312BEC">
        <w:rPr>
          <w:sz w:val="24"/>
          <w:szCs w:val="24"/>
        </w:rPr>
        <w:t>We are not aware of spell check tools and other editing tools</w:t>
      </w:r>
    </w:p>
    <w:p w14:paraId="0D193FC8" w14:textId="77777777" w:rsidR="00813B03" w:rsidRPr="00813B03" w:rsidRDefault="00813B03" w:rsidP="00813B03">
      <w:pPr>
        <w:pStyle w:val="ListParagraph"/>
        <w:numPr>
          <w:ilvl w:val="1"/>
          <w:numId w:val="21"/>
        </w:numPr>
        <w:rPr>
          <w:sz w:val="24"/>
          <w:szCs w:val="24"/>
        </w:rPr>
      </w:pPr>
      <w:r w:rsidRPr="00813B03">
        <w:rPr>
          <w:sz w:val="24"/>
          <w:szCs w:val="24"/>
        </w:rPr>
        <w:t>Uploading multiple repositories is not convenient</w:t>
      </w:r>
    </w:p>
    <w:p w14:paraId="69F5B75F" w14:textId="3CD7585E" w:rsidR="00312BEC" w:rsidRDefault="00813B03" w:rsidP="00813B03">
      <w:pPr>
        <w:pStyle w:val="ListParagraph"/>
        <w:numPr>
          <w:ilvl w:val="1"/>
          <w:numId w:val="21"/>
        </w:numPr>
        <w:rPr>
          <w:sz w:val="24"/>
          <w:szCs w:val="24"/>
        </w:rPr>
      </w:pPr>
      <w:r w:rsidRPr="00813B03">
        <w:rPr>
          <w:sz w:val="24"/>
          <w:szCs w:val="24"/>
        </w:rPr>
        <w:t>All the uploaded files show up as cluttered “tiles” even though the repositories are structured like a directory-tree</w:t>
      </w:r>
    </w:p>
    <w:p w14:paraId="363B66CE" w14:textId="37BB9A58" w:rsidR="00763C30" w:rsidRPr="00312BEC" w:rsidRDefault="00763C30" w:rsidP="00763C30">
      <w:pPr>
        <w:pStyle w:val="ListParagraph"/>
        <w:ind w:left="1440"/>
        <w:jc w:val="center"/>
        <w:rPr>
          <w:sz w:val="24"/>
          <w:szCs w:val="24"/>
        </w:rPr>
      </w:pPr>
      <w:r w:rsidRPr="00763C30">
        <w:rPr>
          <w:noProof/>
          <w:sz w:val="24"/>
          <w:szCs w:val="24"/>
        </w:rPr>
        <w:drawing>
          <wp:inline distT="0" distB="0" distL="0" distR="0" wp14:anchorId="331CEBA0" wp14:editId="3F3667BC">
            <wp:extent cx="2265992" cy="1884680"/>
            <wp:effectExtent l="19050" t="19050" r="20320" b="2032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2"/>
                    <a:stretch>
                      <a:fillRect/>
                    </a:stretch>
                  </pic:blipFill>
                  <pic:spPr>
                    <a:xfrm>
                      <a:off x="0" y="0"/>
                      <a:ext cx="2281773" cy="1897806"/>
                    </a:xfrm>
                    <a:prstGeom prst="rect">
                      <a:avLst/>
                    </a:prstGeom>
                    <a:ln w="25400">
                      <a:solidFill>
                        <a:srgbClr val="404040"/>
                      </a:solidFill>
                    </a:ln>
                  </pic:spPr>
                </pic:pic>
              </a:graphicData>
            </a:graphic>
          </wp:inline>
        </w:drawing>
      </w:r>
    </w:p>
    <w:p w14:paraId="6E7CF058" w14:textId="0DA5D5F0" w:rsidR="00101A24" w:rsidRPr="004F2656" w:rsidRDefault="007C0B4B" w:rsidP="00CF04DC">
      <w:pPr>
        <w:pStyle w:val="Heading1"/>
        <w:numPr>
          <w:ilvl w:val="0"/>
          <w:numId w:val="17"/>
        </w:numPr>
        <w:ind w:left="360"/>
      </w:pPr>
      <w:r>
        <w:t>Materials Description</w:t>
      </w:r>
    </w:p>
    <w:p w14:paraId="37135DFB" w14:textId="77777777" w:rsidR="00AA4BCE" w:rsidRDefault="007C0B4B" w:rsidP="00FB5060">
      <w:pPr>
        <w:ind w:left="360"/>
        <w:rPr>
          <w:i/>
          <w:iCs/>
          <w:sz w:val="24"/>
          <w:szCs w:val="24"/>
        </w:rPr>
      </w:pPr>
      <w:r w:rsidRPr="00CF04DC">
        <w:rPr>
          <w:i/>
          <w:sz w:val="24"/>
          <w:szCs w:val="24"/>
        </w:rPr>
        <w:t xml:space="preserve">Describe all the materials you have created or revised as part of this project. These descriptions may be used in the </w:t>
      </w:r>
      <w:hyperlink r:id="rId23" w:history="1">
        <w:proofErr w:type="spellStart"/>
        <w:r w:rsidR="000A1BBB" w:rsidRPr="00F97F8A">
          <w:rPr>
            <w:rStyle w:val="Hyperlink"/>
          </w:rPr>
          <w:t>OpenALG</w:t>
        </w:r>
        <w:proofErr w:type="spellEnd"/>
      </w:hyperlink>
      <w:r w:rsidR="000A1BBB">
        <w:t xml:space="preserve"> </w:t>
      </w:r>
      <w:r w:rsidRPr="00CF04DC">
        <w:rPr>
          <w:i/>
          <w:sz w:val="24"/>
          <w:szCs w:val="24"/>
        </w:rPr>
        <w:t xml:space="preserve">repository description field. </w:t>
      </w:r>
      <w:r w:rsidR="0057795F">
        <w:rPr>
          <w:i/>
          <w:iCs/>
          <w:sz w:val="24"/>
          <w:szCs w:val="24"/>
        </w:rPr>
        <w:t>Include the</w:t>
      </w:r>
      <w:hyperlink r:id="rId24" w:history="1">
        <w:r w:rsidR="0057795F" w:rsidRPr="003C1B4D">
          <w:rPr>
            <w:rStyle w:val="Hyperlink"/>
            <w:i/>
            <w:iCs/>
            <w:sz w:val="24"/>
            <w:szCs w:val="24"/>
          </w:rPr>
          <w:t xml:space="preserve"> open license your materials will be shared under</w:t>
        </w:r>
      </w:hyperlink>
      <w:r w:rsidR="00D8118C">
        <w:rPr>
          <w:i/>
          <w:iCs/>
          <w:sz w:val="24"/>
          <w:szCs w:val="24"/>
        </w:rPr>
        <w:t>—</w:t>
      </w:r>
      <w:r w:rsidR="0057795F">
        <w:rPr>
          <w:i/>
          <w:iCs/>
          <w:sz w:val="24"/>
          <w:szCs w:val="24"/>
        </w:rPr>
        <w:t xml:space="preserve">for most materials, </w:t>
      </w:r>
    </w:p>
    <w:p w14:paraId="1FD71721" w14:textId="395F3961" w:rsidR="007C0B4B" w:rsidRDefault="00AA4BCE" w:rsidP="00FB5060">
      <w:pPr>
        <w:ind w:left="360"/>
        <w:rPr>
          <w:iCs/>
          <w:sz w:val="24"/>
          <w:szCs w:val="24"/>
        </w:rPr>
      </w:pPr>
      <w:r w:rsidRPr="00AA4BCE">
        <w:rPr>
          <w:iCs/>
          <w:sz w:val="24"/>
          <w:szCs w:val="24"/>
        </w:rPr>
        <w:t xml:space="preserve">The </w:t>
      </w:r>
      <w:r>
        <w:rPr>
          <w:iCs/>
          <w:sz w:val="24"/>
          <w:szCs w:val="24"/>
        </w:rPr>
        <w:t xml:space="preserve">open education resource created in this project are </w:t>
      </w:r>
      <w:r w:rsidR="00415A76">
        <w:rPr>
          <w:iCs/>
          <w:sz w:val="24"/>
          <w:szCs w:val="24"/>
        </w:rPr>
        <w:t xml:space="preserve">hosted at </w:t>
      </w:r>
      <w:proofErr w:type="spellStart"/>
      <w:r w:rsidR="00E60A41">
        <w:rPr>
          <w:iCs/>
          <w:sz w:val="24"/>
          <w:szCs w:val="24"/>
        </w:rPr>
        <w:t>Open</w:t>
      </w:r>
      <w:r w:rsidR="00415A76">
        <w:rPr>
          <w:iCs/>
          <w:sz w:val="24"/>
          <w:szCs w:val="24"/>
        </w:rPr>
        <w:t>ALG</w:t>
      </w:r>
      <w:proofErr w:type="spellEnd"/>
      <w:r w:rsidR="00415A76">
        <w:rPr>
          <w:iCs/>
          <w:sz w:val="24"/>
          <w:szCs w:val="24"/>
        </w:rPr>
        <w:t xml:space="preserve"> </w:t>
      </w:r>
      <w:r w:rsidR="00E60A41">
        <w:rPr>
          <w:iCs/>
          <w:sz w:val="24"/>
          <w:szCs w:val="24"/>
        </w:rPr>
        <w:t>(</w:t>
      </w:r>
      <w:hyperlink r:id="rId25">
        <w:r w:rsidR="00E60A41" w:rsidRPr="49845BE2">
          <w:rPr>
            <w:rStyle w:val="Hyperlink"/>
            <w:sz w:val="24"/>
            <w:szCs w:val="24"/>
          </w:rPr>
          <w:t>link</w:t>
        </w:r>
      </w:hyperlink>
      <w:r w:rsidR="00E60A41">
        <w:rPr>
          <w:iCs/>
          <w:sz w:val="24"/>
          <w:szCs w:val="24"/>
        </w:rPr>
        <w:t xml:space="preserve">) </w:t>
      </w:r>
      <w:r w:rsidR="00415A76">
        <w:rPr>
          <w:iCs/>
          <w:sz w:val="24"/>
          <w:szCs w:val="24"/>
        </w:rPr>
        <w:t xml:space="preserve">under </w:t>
      </w:r>
      <w:r w:rsidR="0057795F" w:rsidRPr="00AA4BCE">
        <w:rPr>
          <w:iCs/>
          <w:sz w:val="24"/>
          <w:szCs w:val="24"/>
        </w:rPr>
        <w:t>an Attribution 4.0 License (CC BY</w:t>
      </w:r>
      <w:r w:rsidR="001A7344">
        <w:rPr>
          <w:sz w:val="24"/>
          <w:szCs w:val="24"/>
        </w:rPr>
        <w:t>).</w:t>
      </w:r>
      <w:r w:rsidR="00BE66A4">
        <w:rPr>
          <w:iCs/>
          <w:sz w:val="24"/>
          <w:szCs w:val="24"/>
        </w:rPr>
        <w:t xml:space="preserve"> This continuous improvement grant contains the following </w:t>
      </w:r>
      <w:r w:rsidR="001A7344">
        <w:rPr>
          <w:sz w:val="24"/>
          <w:szCs w:val="24"/>
        </w:rPr>
        <w:t xml:space="preserve">revisions </w:t>
      </w:r>
      <w:r w:rsidR="00415600">
        <w:rPr>
          <w:iCs/>
          <w:sz w:val="24"/>
          <w:szCs w:val="24"/>
        </w:rPr>
        <w:t>outlined</w:t>
      </w:r>
      <w:r w:rsidR="00BE66A4">
        <w:rPr>
          <w:iCs/>
          <w:sz w:val="24"/>
          <w:szCs w:val="24"/>
        </w:rPr>
        <w:t xml:space="preserve"> in Section</w:t>
      </w:r>
      <w:r w:rsidR="003D29E2">
        <w:rPr>
          <w:iCs/>
          <w:sz w:val="24"/>
          <w:szCs w:val="24"/>
        </w:rPr>
        <w:t xml:space="preserve"> </w:t>
      </w:r>
      <w:r w:rsidR="00BE66A4">
        <w:rPr>
          <w:iCs/>
          <w:sz w:val="24"/>
          <w:szCs w:val="24"/>
        </w:rPr>
        <w:t>#1</w:t>
      </w:r>
      <w:r w:rsidR="003D29E2">
        <w:rPr>
          <w:iCs/>
          <w:sz w:val="24"/>
          <w:szCs w:val="24"/>
        </w:rPr>
        <w:t>:</w:t>
      </w:r>
      <w:r w:rsidR="003D29E2">
        <w:t xml:space="preserve"> </w:t>
      </w:r>
      <w:r w:rsidR="003D29E2" w:rsidRPr="003D29E2">
        <w:rPr>
          <w:iCs/>
          <w:sz w:val="24"/>
          <w:szCs w:val="24"/>
        </w:rPr>
        <w:t>Project Narrative</w:t>
      </w:r>
    </w:p>
    <w:p w14:paraId="73598C34" w14:textId="5E75DE55" w:rsidR="003D29E2" w:rsidRPr="003D29E2" w:rsidRDefault="003D29E2" w:rsidP="003D29E2">
      <w:pPr>
        <w:pStyle w:val="ListParagraph"/>
        <w:numPr>
          <w:ilvl w:val="0"/>
          <w:numId w:val="24"/>
        </w:numPr>
        <w:rPr>
          <w:sz w:val="24"/>
          <w:szCs w:val="24"/>
        </w:rPr>
      </w:pPr>
      <w:r w:rsidRPr="003D29E2">
        <w:rPr>
          <w:sz w:val="24"/>
          <w:szCs w:val="24"/>
        </w:rPr>
        <w:t>Added new “Chapter-2: Forces-Why somethings stick together but others do not”</w:t>
      </w:r>
    </w:p>
    <w:p w14:paraId="4D649556" w14:textId="5E75DE55" w:rsidR="003D29E2" w:rsidRPr="003D29E2" w:rsidRDefault="003D29E2" w:rsidP="003D29E2">
      <w:pPr>
        <w:pStyle w:val="ListParagraph"/>
        <w:numPr>
          <w:ilvl w:val="0"/>
          <w:numId w:val="24"/>
        </w:numPr>
        <w:rPr>
          <w:sz w:val="24"/>
          <w:szCs w:val="24"/>
        </w:rPr>
      </w:pPr>
      <w:r w:rsidRPr="003D29E2">
        <w:rPr>
          <w:sz w:val="24"/>
          <w:szCs w:val="24"/>
        </w:rPr>
        <w:t>Added “Appendix-Math Essentials”</w:t>
      </w:r>
    </w:p>
    <w:p w14:paraId="26C1D431" w14:textId="5E75DE55" w:rsidR="003D29E2" w:rsidRPr="003D29E2" w:rsidRDefault="003D29E2" w:rsidP="003D29E2">
      <w:pPr>
        <w:pStyle w:val="ListParagraph"/>
        <w:numPr>
          <w:ilvl w:val="0"/>
          <w:numId w:val="24"/>
        </w:numPr>
        <w:rPr>
          <w:sz w:val="24"/>
          <w:szCs w:val="24"/>
        </w:rPr>
      </w:pPr>
      <w:r w:rsidRPr="003D29E2">
        <w:rPr>
          <w:sz w:val="24"/>
          <w:szCs w:val="24"/>
        </w:rPr>
        <w:t>Added new sub-sections in each chapter</w:t>
      </w:r>
    </w:p>
    <w:p w14:paraId="6CD10C8C" w14:textId="5E75DE55" w:rsidR="003D29E2" w:rsidRPr="003D29E2" w:rsidRDefault="003D29E2" w:rsidP="003D29E2">
      <w:pPr>
        <w:pStyle w:val="ListParagraph"/>
        <w:numPr>
          <w:ilvl w:val="0"/>
          <w:numId w:val="24"/>
        </w:numPr>
        <w:rPr>
          <w:sz w:val="24"/>
          <w:szCs w:val="24"/>
        </w:rPr>
      </w:pPr>
      <w:r w:rsidRPr="003D29E2">
        <w:rPr>
          <w:sz w:val="24"/>
          <w:szCs w:val="24"/>
        </w:rPr>
        <w:t>Added “Resources” section</w:t>
      </w:r>
    </w:p>
    <w:p w14:paraId="2569A2E6" w14:textId="6D3A7D9F" w:rsidR="00B90CC8" w:rsidRDefault="007C0B4B" w:rsidP="00CF04DC">
      <w:pPr>
        <w:pStyle w:val="Heading1"/>
        <w:numPr>
          <w:ilvl w:val="0"/>
          <w:numId w:val="17"/>
        </w:numPr>
        <w:ind w:left="360"/>
      </w:pPr>
      <w:r>
        <w:lastRenderedPageBreak/>
        <w:t>Materials Links</w:t>
      </w:r>
    </w:p>
    <w:p w14:paraId="0385AB0B" w14:textId="483F8D27" w:rsidR="007C0B4B" w:rsidRPr="00FB5060" w:rsidRDefault="007C0B4B" w:rsidP="00FB5060">
      <w:pPr>
        <w:ind w:left="360"/>
        <w:rPr>
          <w:b/>
          <w:i/>
          <w:sz w:val="24"/>
          <w:szCs w:val="24"/>
        </w:rPr>
      </w:pPr>
      <w:r w:rsidRPr="00CF04DC">
        <w:rPr>
          <w:i/>
          <w:sz w:val="24"/>
          <w:szCs w:val="24"/>
        </w:rPr>
        <w:t xml:space="preserve">If you are hosting your materials in places other than </w:t>
      </w:r>
      <w:proofErr w:type="spellStart"/>
      <w:r w:rsidR="00F97F8A">
        <w:rPr>
          <w:i/>
          <w:sz w:val="24"/>
          <w:szCs w:val="24"/>
        </w:rPr>
        <w:t>OpenALG</w:t>
      </w:r>
      <w:proofErr w:type="spellEnd"/>
      <w:r w:rsidRPr="00CF04DC">
        <w:rPr>
          <w:i/>
          <w:sz w:val="24"/>
          <w:szCs w:val="24"/>
        </w:rPr>
        <w:t xml:space="preserve">, please provide these links in this section. Otherwise, leave blank. </w:t>
      </w:r>
      <w:r w:rsidR="005C6C27">
        <w:rPr>
          <w:i/>
          <w:sz w:val="24"/>
          <w:szCs w:val="24"/>
        </w:rPr>
        <w:t>Note: we cannot access D2L or Canvas links.</w:t>
      </w:r>
    </w:p>
    <w:p w14:paraId="5D2930F4" w14:textId="70758229" w:rsidR="00471C68" w:rsidRPr="004F2656" w:rsidRDefault="00471C68" w:rsidP="00CF04DC">
      <w:pPr>
        <w:pStyle w:val="Heading1"/>
        <w:numPr>
          <w:ilvl w:val="0"/>
          <w:numId w:val="17"/>
        </w:numPr>
        <w:ind w:left="360"/>
      </w:pPr>
      <w:r w:rsidRPr="004F2656">
        <w:t>Future Plans</w:t>
      </w:r>
    </w:p>
    <w:p w14:paraId="49D26D57" w14:textId="5B366BA7" w:rsidR="00CB083C" w:rsidRDefault="00B65780" w:rsidP="00052558">
      <w:pPr>
        <w:pStyle w:val="ListParagraph"/>
        <w:numPr>
          <w:ilvl w:val="0"/>
          <w:numId w:val="23"/>
        </w:numPr>
        <w:jc w:val="both"/>
        <w:rPr>
          <w:sz w:val="24"/>
          <w:szCs w:val="24"/>
        </w:rPr>
      </w:pPr>
      <w:r w:rsidRPr="00052558">
        <w:rPr>
          <w:sz w:val="24"/>
          <w:szCs w:val="24"/>
        </w:rPr>
        <w:t xml:space="preserve">As </w:t>
      </w:r>
      <w:proofErr w:type="spellStart"/>
      <w:r w:rsidRPr="00052558">
        <w:rPr>
          <w:sz w:val="24"/>
          <w:szCs w:val="24"/>
        </w:rPr>
        <w:t>ManifoldApp</w:t>
      </w:r>
      <w:proofErr w:type="spellEnd"/>
      <w:r w:rsidRPr="00052558">
        <w:rPr>
          <w:sz w:val="24"/>
          <w:szCs w:val="24"/>
        </w:rPr>
        <w:t xml:space="preserve"> does not have a tool for adding closed-captions to uploaded videos. Team may need to allocate resource</w:t>
      </w:r>
      <w:r w:rsidR="00DA4928" w:rsidRPr="00052558">
        <w:rPr>
          <w:sz w:val="24"/>
          <w:szCs w:val="24"/>
        </w:rPr>
        <w:t>s</w:t>
      </w:r>
      <w:r w:rsidRPr="00052558">
        <w:rPr>
          <w:sz w:val="24"/>
          <w:szCs w:val="24"/>
        </w:rPr>
        <w:t xml:space="preserve"> to include this feature</w:t>
      </w:r>
      <w:r w:rsidR="0091359A" w:rsidRPr="00052558">
        <w:rPr>
          <w:sz w:val="24"/>
          <w:szCs w:val="24"/>
        </w:rPr>
        <w:t xml:space="preserve"> to embedded videos used in the project</w:t>
      </w:r>
    </w:p>
    <w:p w14:paraId="69ADE434" w14:textId="2F21E087" w:rsidR="00052558" w:rsidRPr="00052558" w:rsidRDefault="00052558" w:rsidP="00C84E76">
      <w:pPr>
        <w:pStyle w:val="ListParagraph"/>
        <w:numPr>
          <w:ilvl w:val="0"/>
          <w:numId w:val="23"/>
        </w:numPr>
        <w:jc w:val="both"/>
        <w:rPr>
          <w:sz w:val="24"/>
          <w:szCs w:val="24"/>
        </w:rPr>
      </w:pPr>
      <w:r>
        <w:rPr>
          <w:sz w:val="24"/>
          <w:szCs w:val="24"/>
        </w:rPr>
        <w:t>We have one team member’s (</w:t>
      </w:r>
      <w:proofErr w:type="spellStart"/>
      <w:r>
        <w:rPr>
          <w:sz w:val="24"/>
          <w:szCs w:val="24"/>
        </w:rPr>
        <w:t>Skand</w:t>
      </w:r>
      <w:proofErr w:type="spellEnd"/>
      <w:r>
        <w:rPr>
          <w:sz w:val="24"/>
          <w:szCs w:val="24"/>
        </w:rPr>
        <w:t xml:space="preserve"> Vivek’s) course</w:t>
      </w:r>
      <w:r w:rsidR="001D0399">
        <w:rPr>
          <w:sz w:val="24"/>
          <w:szCs w:val="24"/>
        </w:rPr>
        <w:t xml:space="preserve"> </w:t>
      </w:r>
      <w:r w:rsidR="00A263EC">
        <w:rPr>
          <w:sz w:val="24"/>
          <w:szCs w:val="24"/>
        </w:rPr>
        <w:t>modules</w:t>
      </w:r>
      <w:r>
        <w:rPr>
          <w:sz w:val="24"/>
          <w:szCs w:val="24"/>
        </w:rPr>
        <w:t xml:space="preserve"> from Brightspace LMS exported into </w:t>
      </w:r>
      <w:proofErr w:type="gramStart"/>
      <w:r>
        <w:rPr>
          <w:sz w:val="24"/>
          <w:szCs w:val="24"/>
        </w:rPr>
        <w:t xml:space="preserve">a </w:t>
      </w:r>
      <w:r w:rsidR="004F46EB">
        <w:rPr>
          <w:sz w:val="24"/>
          <w:szCs w:val="24"/>
        </w:rPr>
        <w:t>.IMSCC</w:t>
      </w:r>
      <w:proofErr w:type="gramEnd"/>
      <w:r w:rsidR="004F46EB">
        <w:rPr>
          <w:sz w:val="24"/>
          <w:szCs w:val="24"/>
        </w:rPr>
        <w:t xml:space="preserve"> file. </w:t>
      </w:r>
      <w:r w:rsidR="001E074A" w:rsidRPr="00052558">
        <w:rPr>
          <w:sz w:val="24"/>
          <w:szCs w:val="24"/>
        </w:rPr>
        <w:t xml:space="preserve">Exported course modules </w:t>
      </w:r>
      <w:r w:rsidR="00A263EC">
        <w:rPr>
          <w:sz w:val="24"/>
          <w:szCs w:val="24"/>
        </w:rPr>
        <w:t xml:space="preserve">files </w:t>
      </w:r>
      <w:r w:rsidR="001E074A" w:rsidRPr="00052558">
        <w:rPr>
          <w:sz w:val="24"/>
          <w:szCs w:val="24"/>
        </w:rPr>
        <w:t>are compatible for direct import into Desire2Learn and other LMS platforms compatible with IMS Global Learning Consortium</w:t>
      </w:r>
      <w:r w:rsidR="00A263EC">
        <w:rPr>
          <w:sz w:val="24"/>
          <w:szCs w:val="24"/>
        </w:rPr>
        <w:t>.</w:t>
      </w:r>
      <w:r w:rsidR="001E074A">
        <w:rPr>
          <w:sz w:val="24"/>
          <w:szCs w:val="24"/>
        </w:rPr>
        <w:t xml:space="preserve"> </w:t>
      </w:r>
      <w:r w:rsidR="004F46EB">
        <w:rPr>
          <w:sz w:val="24"/>
          <w:szCs w:val="24"/>
        </w:rPr>
        <w:t>At this time, we are not sure if we should upload th</w:t>
      </w:r>
      <w:r w:rsidR="00F21791">
        <w:rPr>
          <w:sz w:val="24"/>
          <w:szCs w:val="24"/>
        </w:rPr>
        <w:t xml:space="preserve">is </w:t>
      </w:r>
      <w:r w:rsidRPr="00052558">
        <w:rPr>
          <w:sz w:val="24"/>
          <w:szCs w:val="24"/>
        </w:rPr>
        <w:t>LMS platform’s exported component</w:t>
      </w:r>
      <w:r w:rsidR="001E074A">
        <w:rPr>
          <w:sz w:val="24"/>
          <w:szCs w:val="24"/>
        </w:rPr>
        <w:t xml:space="preserve"> at ALG</w:t>
      </w:r>
      <w:r w:rsidRPr="00052558">
        <w:rPr>
          <w:sz w:val="24"/>
          <w:szCs w:val="24"/>
        </w:rPr>
        <w:t>.</w:t>
      </w:r>
      <w:r w:rsidR="00A65395">
        <w:rPr>
          <w:sz w:val="24"/>
          <w:szCs w:val="24"/>
        </w:rPr>
        <w:t xml:space="preserve"> We would like to get recommendations of LMS </w:t>
      </w:r>
      <w:r w:rsidR="00C84E76">
        <w:rPr>
          <w:sz w:val="24"/>
          <w:szCs w:val="24"/>
        </w:rPr>
        <w:t>administrators</w:t>
      </w:r>
      <w:r w:rsidR="00A65395">
        <w:rPr>
          <w:sz w:val="24"/>
          <w:szCs w:val="24"/>
        </w:rPr>
        <w:t xml:space="preserve"> to see if the exported modules can be made public</w:t>
      </w:r>
      <w:r w:rsidR="008C501B">
        <w:rPr>
          <w:sz w:val="24"/>
          <w:szCs w:val="24"/>
        </w:rPr>
        <w:t xml:space="preserve"> by hosting at ALG.</w:t>
      </w:r>
    </w:p>
    <w:sectPr w:rsidR="00052558" w:rsidRPr="00052558" w:rsidSect="00FC38C4">
      <w:pgSz w:w="12240" w:h="15840"/>
      <w:pgMar w:top="1440" w:right="1440" w:bottom="117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674E87"/>
    <w:multiLevelType w:val="hybridMultilevel"/>
    <w:tmpl w:val="97E0145E"/>
    <w:lvl w:ilvl="0" w:tplc="04090001">
      <w:start w:val="1"/>
      <w:numFmt w:val="bullet"/>
      <w:lvlText w:val=""/>
      <w:lvlJc w:val="left"/>
      <w:pPr>
        <w:ind w:left="2880" w:hanging="360"/>
      </w:pPr>
      <w:rPr>
        <w:rFonts w:ascii="Symbol" w:hAnsi="Symbol"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 w15:restartNumberingAfterBreak="0">
    <w:nsid w:val="084E467B"/>
    <w:multiLevelType w:val="hybridMultilevel"/>
    <w:tmpl w:val="06FE8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51B08"/>
    <w:multiLevelType w:val="multilevel"/>
    <w:tmpl w:val="EA38EE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B4F0D7F"/>
    <w:multiLevelType w:val="hybridMultilevel"/>
    <w:tmpl w:val="CFF6A50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31376A8"/>
    <w:multiLevelType w:val="hybridMultilevel"/>
    <w:tmpl w:val="77CEAF0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46B08D6"/>
    <w:multiLevelType w:val="hybridMultilevel"/>
    <w:tmpl w:val="3C4A58B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AFC7754"/>
    <w:multiLevelType w:val="hybridMultilevel"/>
    <w:tmpl w:val="31641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491CB5"/>
    <w:multiLevelType w:val="hybridMultilevel"/>
    <w:tmpl w:val="F59E51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2A970F5"/>
    <w:multiLevelType w:val="hybridMultilevel"/>
    <w:tmpl w:val="CE1CA5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D616B"/>
    <w:multiLevelType w:val="hybridMultilevel"/>
    <w:tmpl w:val="3E50FD7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7AD4A16"/>
    <w:multiLevelType w:val="hybridMultilevel"/>
    <w:tmpl w:val="C7BAB8BC"/>
    <w:lvl w:ilvl="0" w:tplc="04090001">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7944A3"/>
    <w:multiLevelType w:val="hybridMultilevel"/>
    <w:tmpl w:val="02888C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C0857"/>
    <w:multiLevelType w:val="hybridMultilevel"/>
    <w:tmpl w:val="22823CB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9A7936"/>
    <w:multiLevelType w:val="hybridMultilevel"/>
    <w:tmpl w:val="30581F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4E5DE2"/>
    <w:multiLevelType w:val="hybridMultilevel"/>
    <w:tmpl w:val="F978F3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8AD4C4A"/>
    <w:multiLevelType w:val="hybridMultilevel"/>
    <w:tmpl w:val="EA38E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9C6B5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2775371"/>
    <w:multiLevelType w:val="hybridMultilevel"/>
    <w:tmpl w:val="5AAC1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1135438"/>
    <w:multiLevelType w:val="hybridMultilevel"/>
    <w:tmpl w:val="06B22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29284A"/>
    <w:multiLevelType w:val="hybridMultilevel"/>
    <w:tmpl w:val="E780D87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5F0359"/>
    <w:multiLevelType w:val="hybridMultilevel"/>
    <w:tmpl w:val="EE968B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D929AC"/>
    <w:multiLevelType w:val="hybridMultilevel"/>
    <w:tmpl w:val="EFECB99E"/>
    <w:lvl w:ilvl="0" w:tplc="50A63FA4">
      <w:start w:val="1"/>
      <w:numFmt w:val="bullet"/>
      <w:lvlText w:val="•"/>
      <w:lvlJc w:val="left"/>
      <w:pPr>
        <w:tabs>
          <w:tab w:val="num" w:pos="720"/>
        </w:tabs>
        <w:ind w:left="720" w:hanging="360"/>
      </w:pPr>
      <w:rPr>
        <w:rFonts w:ascii="Arial" w:hAnsi="Arial" w:hint="default"/>
      </w:rPr>
    </w:lvl>
    <w:lvl w:ilvl="1" w:tplc="EB56E0F0" w:tentative="1">
      <w:start w:val="1"/>
      <w:numFmt w:val="bullet"/>
      <w:lvlText w:val="•"/>
      <w:lvlJc w:val="left"/>
      <w:pPr>
        <w:tabs>
          <w:tab w:val="num" w:pos="1440"/>
        </w:tabs>
        <w:ind w:left="1440" w:hanging="360"/>
      </w:pPr>
      <w:rPr>
        <w:rFonts w:ascii="Arial" w:hAnsi="Arial" w:hint="default"/>
      </w:rPr>
    </w:lvl>
    <w:lvl w:ilvl="2" w:tplc="DC1CA7D8" w:tentative="1">
      <w:start w:val="1"/>
      <w:numFmt w:val="bullet"/>
      <w:lvlText w:val="•"/>
      <w:lvlJc w:val="left"/>
      <w:pPr>
        <w:tabs>
          <w:tab w:val="num" w:pos="2160"/>
        </w:tabs>
        <w:ind w:left="2160" w:hanging="360"/>
      </w:pPr>
      <w:rPr>
        <w:rFonts w:ascii="Arial" w:hAnsi="Arial" w:hint="default"/>
      </w:rPr>
    </w:lvl>
    <w:lvl w:ilvl="3" w:tplc="990CEE04" w:tentative="1">
      <w:start w:val="1"/>
      <w:numFmt w:val="bullet"/>
      <w:lvlText w:val="•"/>
      <w:lvlJc w:val="left"/>
      <w:pPr>
        <w:tabs>
          <w:tab w:val="num" w:pos="2880"/>
        </w:tabs>
        <w:ind w:left="2880" w:hanging="360"/>
      </w:pPr>
      <w:rPr>
        <w:rFonts w:ascii="Arial" w:hAnsi="Arial" w:hint="default"/>
      </w:rPr>
    </w:lvl>
    <w:lvl w:ilvl="4" w:tplc="D2CEE5D0" w:tentative="1">
      <w:start w:val="1"/>
      <w:numFmt w:val="bullet"/>
      <w:lvlText w:val="•"/>
      <w:lvlJc w:val="left"/>
      <w:pPr>
        <w:tabs>
          <w:tab w:val="num" w:pos="3600"/>
        </w:tabs>
        <w:ind w:left="3600" w:hanging="360"/>
      </w:pPr>
      <w:rPr>
        <w:rFonts w:ascii="Arial" w:hAnsi="Arial" w:hint="default"/>
      </w:rPr>
    </w:lvl>
    <w:lvl w:ilvl="5" w:tplc="F8FA0FF6" w:tentative="1">
      <w:start w:val="1"/>
      <w:numFmt w:val="bullet"/>
      <w:lvlText w:val="•"/>
      <w:lvlJc w:val="left"/>
      <w:pPr>
        <w:tabs>
          <w:tab w:val="num" w:pos="4320"/>
        </w:tabs>
        <w:ind w:left="4320" w:hanging="360"/>
      </w:pPr>
      <w:rPr>
        <w:rFonts w:ascii="Arial" w:hAnsi="Arial" w:hint="default"/>
      </w:rPr>
    </w:lvl>
    <w:lvl w:ilvl="6" w:tplc="93220D28" w:tentative="1">
      <w:start w:val="1"/>
      <w:numFmt w:val="bullet"/>
      <w:lvlText w:val="•"/>
      <w:lvlJc w:val="left"/>
      <w:pPr>
        <w:tabs>
          <w:tab w:val="num" w:pos="5040"/>
        </w:tabs>
        <w:ind w:left="5040" w:hanging="360"/>
      </w:pPr>
      <w:rPr>
        <w:rFonts w:ascii="Arial" w:hAnsi="Arial" w:hint="default"/>
      </w:rPr>
    </w:lvl>
    <w:lvl w:ilvl="7" w:tplc="04C41830" w:tentative="1">
      <w:start w:val="1"/>
      <w:numFmt w:val="bullet"/>
      <w:lvlText w:val="•"/>
      <w:lvlJc w:val="left"/>
      <w:pPr>
        <w:tabs>
          <w:tab w:val="num" w:pos="5760"/>
        </w:tabs>
        <w:ind w:left="5760" w:hanging="360"/>
      </w:pPr>
      <w:rPr>
        <w:rFonts w:ascii="Arial" w:hAnsi="Arial" w:hint="default"/>
      </w:rPr>
    </w:lvl>
    <w:lvl w:ilvl="8" w:tplc="61323D3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09E1FE1"/>
    <w:multiLevelType w:val="hybridMultilevel"/>
    <w:tmpl w:val="05E8D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1D483F"/>
    <w:multiLevelType w:val="hybridMultilevel"/>
    <w:tmpl w:val="D6E6D3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3"/>
  </w:num>
  <w:num w:numId="2">
    <w:abstractNumId w:val="19"/>
  </w:num>
  <w:num w:numId="3">
    <w:abstractNumId w:val="20"/>
  </w:num>
  <w:num w:numId="4">
    <w:abstractNumId w:val="17"/>
  </w:num>
  <w:num w:numId="5">
    <w:abstractNumId w:val="6"/>
  </w:num>
  <w:num w:numId="6">
    <w:abstractNumId w:val="7"/>
  </w:num>
  <w:num w:numId="7">
    <w:abstractNumId w:val="4"/>
  </w:num>
  <w:num w:numId="8">
    <w:abstractNumId w:val="11"/>
  </w:num>
  <w:num w:numId="9">
    <w:abstractNumId w:val="3"/>
  </w:num>
  <w:num w:numId="10">
    <w:abstractNumId w:val="15"/>
  </w:num>
  <w:num w:numId="11">
    <w:abstractNumId w:val="2"/>
  </w:num>
  <w:num w:numId="12">
    <w:abstractNumId w:val="16"/>
  </w:num>
  <w:num w:numId="13">
    <w:abstractNumId w:val="18"/>
  </w:num>
  <w:num w:numId="14">
    <w:abstractNumId w:val="14"/>
  </w:num>
  <w:num w:numId="15">
    <w:abstractNumId w:val="5"/>
  </w:num>
  <w:num w:numId="16">
    <w:abstractNumId w:val="23"/>
  </w:num>
  <w:num w:numId="17">
    <w:abstractNumId w:val="8"/>
  </w:num>
  <w:num w:numId="18">
    <w:abstractNumId w:val="0"/>
  </w:num>
  <w:num w:numId="19">
    <w:abstractNumId w:val="22"/>
  </w:num>
  <w:num w:numId="20">
    <w:abstractNumId w:val="1"/>
  </w:num>
  <w:num w:numId="21">
    <w:abstractNumId w:val="10"/>
  </w:num>
  <w:num w:numId="22">
    <w:abstractNumId w:val="21"/>
  </w:num>
  <w:num w:numId="23">
    <w:abstractNumId w:val="12"/>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6044"/>
    <w:rsid w:val="000368C0"/>
    <w:rsid w:val="00044DF3"/>
    <w:rsid w:val="00052558"/>
    <w:rsid w:val="00071B22"/>
    <w:rsid w:val="0007460A"/>
    <w:rsid w:val="00075E05"/>
    <w:rsid w:val="00082546"/>
    <w:rsid w:val="000A1BBB"/>
    <w:rsid w:val="000B113D"/>
    <w:rsid w:val="00101A24"/>
    <w:rsid w:val="00104CB9"/>
    <w:rsid w:val="00135C2D"/>
    <w:rsid w:val="0015324D"/>
    <w:rsid w:val="00197044"/>
    <w:rsid w:val="001A218C"/>
    <w:rsid w:val="001A7344"/>
    <w:rsid w:val="001B2107"/>
    <w:rsid w:val="001B63FA"/>
    <w:rsid w:val="001D0399"/>
    <w:rsid w:val="001D51FD"/>
    <w:rsid w:val="001E074A"/>
    <w:rsid w:val="001E0EE3"/>
    <w:rsid w:val="001F45E6"/>
    <w:rsid w:val="002218E1"/>
    <w:rsid w:val="00231AA4"/>
    <w:rsid w:val="00240544"/>
    <w:rsid w:val="002A4A78"/>
    <w:rsid w:val="002A5A5A"/>
    <w:rsid w:val="002C3DBA"/>
    <w:rsid w:val="002E2767"/>
    <w:rsid w:val="002F378B"/>
    <w:rsid w:val="003038A8"/>
    <w:rsid w:val="00312BEC"/>
    <w:rsid w:val="003140A6"/>
    <w:rsid w:val="00321809"/>
    <w:rsid w:val="00346044"/>
    <w:rsid w:val="003959D2"/>
    <w:rsid w:val="003A76B9"/>
    <w:rsid w:val="003D29E2"/>
    <w:rsid w:val="003E1BCB"/>
    <w:rsid w:val="003F1106"/>
    <w:rsid w:val="00415600"/>
    <w:rsid w:val="00415A76"/>
    <w:rsid w:val="00471C68"/>
    <w:rsid w:val="0048459F"/>
    <w:rsid w:val="004B6F78"/>
    <w:rsid w:val="004F2656"/>
    <w:rsid w:val="004F46EB"/>
    <w:rsid w:val="005212A0"/>
    <w:rsid w:val="005220AB"/>
    <w:rsid w:val="00535195"/>
    <w:rsid w:val="0057795F"/>
    <w:rsid w:val="00577C16"/>
    <w:rsid w:val="005C11E8"/>
    <w:rsid w:val="005C6C27"/>
    <w:rsid w:val="005D2316"/>
    <w:rsid w:val="005E1EB6"/>
    <w:rsid w:val="005F51E4"/>
    <w:rsid w:val="00643C70"/>
    <w:rsid w:val="006569E9"/>
    <w:rsid w:val="00661CC5"/>
    <w:rsid w:val="0067600D"/>
    <w:rsid w:val="00684A25"/>
    <w:rsid w:val="00685E01"/>
    <w:rsid w:val="00687254"/>
    <w:rsid w:val="006A063C"/>
    <w:rsid w:val="006A36A9"/>
    <w:rsid w:val="006B1A49"/>
    <w:rsid w:val="006E7D29"/>
    <w:rsid w:val="00713775"/>
    <w:rsid w:val="007246B2"/>
    <w:rsid w:val="0073273B"/>
    <w:rsid w:val="00753B93"/>
    <w:rsid w:val="00763C30"/>
    <w:rsid w:val="00771A14"/>
    <w:rsid w:val="00772C9F"/>
    <w:rsid w:val="00780560"/>
    <w:rsid w:val="00782FFA"/>
    <w:rsid w:val="007B3CE1"/>
    <w:rsid w:val="007C0B4B"/>
    <w:rsid w:val="007F65B6"/>
    <w:rsid w:val="00811187"/>
    <w:rsid w:val="00813B03"/>
    <w:rsid w:val="00823B9F"/>
    <w:rsid w:val="008A0A5E"/>
    <w:rsid w:val="008C480D"/>
    <w:rsid w:val="008C501B"/>
    <w:rsid w:val="0091359A"/>
    <w:rsid w:val="00915729"/>
    <w:rsid w:val="00945780"/>
    <w:rsid w:val="00987DD6"/>
    <w:rsid w:val="009A5959"/>
    <w:rsid w:val="009B7146"/>
    <w:rsid w:val="00A049F2"/>
    <w:rsid w:val="00A11CB7"/>
    <w:rsid w:val="00A25672"/>
    <w:rsid w:val="00A263EC"/>
    <w:rsid w:val="00A33721"/>
    <w:rsid w:val="00A65395"/>
    <w:rsid w:val="00A761AB"/>
    <w:rsid w:val="00A8277E"/>
    <w:rsid w:val="00AA4BCE"/>
    <w:rsid w:val="00AA63F6"/>
    <w:rsid w:val="00AF4890"/>
    <w:rsid w:val="00B516BC"/>
    <w:rsid w:val="00B65780"/>
    <w:rsid w:val="00B770D9"/>
    <w:rsid w:val="00B83DDD"/>
    <w:rsid w:val="00B90CC8"/>
    <w:rsid w:val="00BE66A4"/>
    <w:rsid w:val="00BF3C8A"/>
    <w:rsid w:val="00C1509D"/>
    <w:rsid w:val="00C21AFD"/>
    <w:rsid w:val="00C37E2E"/>
    <w:rsid w:val="00C45872"/>
    <w:rsid w:val="00C66162"/>
    <w:rsid w:val="00C749E5"/>
    <w:rsid w:val="00C807D1"/>
    <w:rsid w:val="00C80819"/>
    <w:rsid w:val="00C84E76"/>
    <w:rsid w:val="00C96BCC"/>
    <w:rsid w:val="00CB083C"/>
    <w:rsid w:val="00CB3630"/>
    <w:rsid w:val="00CC38F4"/>
    <w:rsid w:val="00CC55DC"/>
    <w:rsid w:val="00CF04DC"/>
    <w:rsid w:val="00D3081F"/>
    <w:rsid w:val="00D42970"/>
    <w:rsid w:val="00D8118C"/>
    <w:rsid w:val="00DA40C3"/>
    <w:rsid w:val="00DA4928"/>
    <w:rsid w:val="00DC2BFF"/>
    <w:rsid w:val="00DD3803"/>
    <w:rsid w:val="00DD5245"/>
    <w:rsid w:val="00DF79E1"/>
    <w:rsid w:val="00E02171"/>
    <w:rsid w:val="00E167BE"/>
    <w:rsid w:val="00E34FAA"/>
    <w:rsid w:val="00E60A41"/>
    <w:rsid w:val="00E74043"/>
    <w:rsid w:val="00E74CE1"/>
    <w:rsid w:val="00EA7057"/>
    <w:rsid w:val="00EC52C9"/>
    <w:rsid w:val="00EC548C"/>
    <w:rsid w:val="00EE35AB"/>
    <w:rsid w:val="00EE7C7E"/>
    <w:rsid w:val="00F21791"/>
    <w:rsid w:val="00F6782A"/>
    <w:rsid w:val="00F70B70"/>
    <w:rsid w:val="00F70C55"/>
    <w:rsid w:val="00F97F8A"/>
    <w:rsid w:val="00FB5060"/>
    <w:rsid w:val="00FC38C4"/>
    <w:rsid w:val="00FE678E"/>
    <w:rsid w:val="00FF31F9"/>
    <w:rsid w:val="045E9DC6"/>
    <w:rsid w:val="1BC58E16"/>
    <w:rsid w:val="263A8BDB"/>
    <w:rsid w:val="333C8B48"/>
    <w:rsid w:val="3D43AB4A"/>
    <w:rsid w:val="40D22C81"/>
    <w:rsid w:val="46B0F462"/>
    <w:rsid w:val="49845BE2"/>
    <w:rsid w:val="62C5AE61"/>
    <w:rsid w:val="70F41A6F"/>
    <w:rsid w:val="7C824FC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0F3297"/>
  <w15:docId w15:val="{E164F4C5-4A3B-4F5C-B228-9F9D1D4B1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6F7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46044"/>
    <w:rPr>
      <w:color w:val="0000FF"/>
      <w:u w:val="single"/>
    </w:rPr>
  </w:style>
  <w:style w:type="table" w:styleId="TableGrid">
    <w:name w:val="Table Grid"/>
    <w:basedOn w:val="TableNormal"/>
    <w:rsid w:val="00346044"/>
    <w:pPr>
      <w:spacing w:after="0" w:line="240" w:lineRule="auto"/>
    </w:pPr>
    <w:rPr>
      <w:rFonts w:ascii="Times New Roman" w:eastAsia="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46044"/>
    <w:pPr>
      <w:ind w:left="720"/>
      <w:contextualSpacing/>
    </w:pPr>
  </w:style>
  <w:style w:type="character" w:customStyle="1" w:styleId="tgc">
    <w:name w:val="_tgc"/>
    <w:basedOn w:val="DefaultParagraphFont"/>
    <w:rsid w:val="00CB083C"/>
  </w:style>
  <w:style w:type="character" w:customStyle="1" w:styleId="Heading1Char">
    <w:name w:val="Heading 1 Char"/>
    <w:basedOn w:val="DefaultParagraphFont"/>
    <w:link w:val="Heading1"/>
    <w:uiPriority w:val="9"/>
    <w:rsid w:val="004B6F78"/>
    <w:rPr>
      <w:rFonts w:asciiTheme="majorHAnsi" w:eastAsiaTheme="majorEastAsia" w:hAnsiTheme="majorHAnsi" w:cstheme="majorBidi"/>
      <w:color w:val="2E74B5" w:themeColor="accent1" w:themeShade="BF"/>
      <w:sz w:val="32"/>
      <w:szCs w:val="32"/>
    </w:rPr>
  </w:style>
  <w:style w:type="character" w:styleId="UnresolvedMention">
    <w:name w:val="Unresolved Mention"/>
    <w:basedOn w:val="DefaultParagraphFont"/>
    <w:uiPriority w:val="99"/>
    <w:semiHidden/>
    <w:unhideWhenUsed/>
    <w:rsid w:val="00F97F8A"/>
    <w:rPr>
      <w:color w:val="605E5C"/>
      <w:shd w:val="clear" w:color="auto" w:fill="E1DFDD"/>
    </w:rPr>
  </w:style>
  <w:style w:type="paragraph" w:styleId="Revision">
    <w:name w:val="Revision"/>
    <w:hidden/>
    <w:uiPriority w:val="99"/>
    <w:semiHidden/>
    <w:rsid w:val="00782FFA"/>
    <w:pPr>
      <w:spacing w:after="0" w:line="240" w:lineRule="auto"/>
    </w:pPr>
  </w:style>
  <w:style w:type="paragraph" w:styleId="BalloonText">
    <w:name w:val="Balloon Text"/>
    <w:basedOn w:val="Normal"/>
    <w:link w:val="BalloonTextChar"/>
    <w:uiPriority w:val="99"/>
    <w:semiHidden/>
    <w:unhideWhenUsed/>
    <w:rsid w:val="00782FF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2FF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614832">
      <w:bodyDiv w:val="1"/>
      <w:marLeft w:val="0"/>
      <w:marRight w:val="0"/>
      <w:marTop w:val="0"/>
      <w:marBottom w:val="0"/>
      <w:divBdr>
        <w:top w:val="none" w:sz="0" w:space="0" w:color="auto"/>
        <w:left w:val="none" w:sz="0" w:space="0" w:color="auto"/>
        <w:bottom w:val="none" w:sz="0" w:space="0" w:color="auto"/>
        <w:right w:val="none" w:sz="0" w:space="0" w:color="auto"/>
      </w:divBdr>
    </w:div>
    <w:div w:id="171531486">
      <w:bodyDiv w:val="1"/>
      <w:marLeft w:val="0"/>
      <w:marRight w:val="0"/>
      <w:marTop w:val="0"/>
      <w:marBottom w:val="0"/>
      <w:divBdr>
        <w:top w:val="none" w:sz="0" w:space="0" w:color="auto"/>
        <w:left w:val="none" w:sz="0" w:space="0" w:color="auto"/>
        <w:bottom w:val="none" w:sz="0" w:space="0" w:color="auto"/>
        <w:right w:val="none" w:sz="0" w:space="0" w:color="auto"/>
      </w:divBdr>
      <w:divsChild>
        <w:div w:id="1600023884">
          <w:marLeft w:val="446"/>
          <w:marRight w:val="0"/>
          <w:marTop w:val="200"/>
          <w:marBottom w:val="0"/>
          <w:divBdr>
            <w:top w:val="none" w:sz="0" w:space="0" w:color="auto"/>
            <w:left w:val="none" w:sz="0" w:space="0" w:color="auto"/>
            <w:bottom w:val="none" w:sz="0" w:space="0" w:color="auto"/>
            <w:right w:val="none" w:sz="0" w:space="0" w:color="auto"/>
          </w:divBdr>
        </w:div>
        <w:div w:id="672220154">
          <w:marLeft w:val="446"/>
          <w:marRight w:val="0"/>
          <w:marTop w:val="200"/>
          <w:marBottom w:val="0"/>
          <w:divBdr>
            <w:top w:val="none" w:sz="0" w:space="0" w:color="auto"/>
            <w:left w:val="none" w:sz="0" w:space="0" w:color="auto"/>
            <w:bottom w:val="none" w:sz="0" w:space="0" w:color="auto"/>
            <w:right w:val="none" w:sz="0" w:space="0" w:color="auto"/>
          </w:divBdr>
        </w:div>
        <w:div w:id="929119238">
          <w:marLeft w:val="446"/>
          <w:marRight w:val="0"/>
          <w:marTop w:val="200"/>
          <w:marBottom w:val="0"/>
          <w:divBdr>
            <w:top w:val="none" w:sz="0" w:space="0" w:color="auto"/>
            <w:left w:val="none" w:sz="0" w:space="0" w:color="auto"/>
            <w:bottom w:val="none" w:sz="0" w:space="0" w:color="auto"/>
            <w:right w:val="none" w:sz="0" w:space="0" w:color="auto"/>
          </w:divBdr>
        </w:div>
        <w:div w:id="853113558">
          <w:marLeft w:val="446"/>
          <w:marRight w:val="0"/>
          <w:marTop w:val="200"/>
          <w:marBottom w:val="0"/>
          <w:divBdr>
            <w:top w:val="none" w:sz="0" w:space="0" w:color="auto"/>
            <w:left w:val="none" w:sz="0" w:space="0" w:color="auto"/>
            <w:bottom w:val="none" w:sz="0" w:space="0" w:color="auto"/>
            <w:right w:val="none" w:sz="0" w:space="0" w:color="auto"/>
          </w:divBdr>
        </w:div>
      </w:divsChild>
    </w:div>
    <w:div w:id="266275130">
      <w:bodyDiv w:val="1"/>
      <w:marLeft w:val="0"/>
      <w:marRight w:val="0"/>
      <w:marTop w:val="0"/>
      <w:marBottom w:val="0"/>
      <w:divBdr>
        <w:top w:val="none" w:sz="0" w:space="0" w:color="auto"/>
        <w:left w:val="none" w:sz="0" w:space="0" w:color="auto"/>
        <w:bottom w:val="none" w:sz="0" w:space="0" w:color="auto"/>
        <w:right w:val="none" w:sz="0" w:space="0" w:color="auto"/>
      </w:divBdr>
    </w:div>
    <w:div w:id="416289795">
      <w:bodyDiv w:val="1"/>
      <w:marLeft w:val="0"/>
      <w:marRight w:val="0"/>
      <w:marTop w:val="0"/>
      <w:marBottom w:val="0"/>
      <w:divBdr>
        <w:top w:val="none" w:sz="0" w:space="0" w:color="auto"/>
        <w:left w:val="none" w:sz="0" w:space="0" w:color="auto"/>
        <w:bottom w:val="none" w:sz="0" w:space="0" w:color="auto"/>
        <w:right w:val="none" w:sz="0" w:space="0" w:color="auto"/>
      </w:divBdr>
    </w:div>
    <w:div w:id="1333026644">
      <w:bodyDiv w:val="1"/>
      <w:marLeft w:val="0"/>
      <w:marRight w:val="0"/>
      <w:marTop w:val="0"/>
      <w:marBottom w:val="0"/>
      <w:divBdr>
        <w:top w:val="none" w:sz="0" w:space="0" w:color="auto"/>
        <w:left w:val="none" w:sz="0" w:space="0" w:color="auto"/>
        <w:bottom w:val="none" w:sz="0" w:space="0" w:color="auto"/>
        <w:right w:val="none" w:sz="0" w:space="0" w:color="auto"/>
      </w:divBdr>
    </w:div>
    <w:div w:id="1848447416">
      <w:bodyDiv w:val="1"/>
      <w:marLeft w:val="0"/>
      <w:marRight w:val="0"/>
      <w:marTop w:val="0"/>
      <w:marBottom w:val="0"/>
      <w:divBdr>
        <w:top w:val="none" w:sz="0" w:space="0" w:color="auto"/>
        <w:left w:val="none" w:sz="0" w:space="0" w:color="auto"/>
        <w:bottom w:val="none" w:sz="0" w:space="0" w:color="auto"/>
        <w:right w:val="none" w:sz="0" w:space="0" w:color="auto"/>
      </w:divBdr>
    </w:div>
    <w:div w:id="209238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tangira@ggc.edu" TargetMode="External"/><Relationship Id="rId13" Type="http://schemas.openxmlformats.org/officeDocument/2006/relationships/image" Target="media/image3.png"/><Relationship Id="rId18" Type="http://schemas.openxmlformats.org/officeDocument/2006/relationships/hyperlink" Target="https://www.youtube.com/watch?v=_T4oy5IFy5M"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youtube.com/watch?v=Hz4DmsYswZQ" TargetMode="Externa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hyperlink" Target="https://www.youtube.com/watch?v=uTtSjdpjLAY" TargetMode="External"/><Relationship Id="rId25" Type="http://schemas.openxmlformats.org/officeDocument/2006/relationships/hyperlink" Target="https://alg.manifoldapp.org/projects/science-of-everyday-materials" TargetMode="External"/><Relationship Id="rId2" Type="http://schemas.openxmlformats.org/officeDocument/2006/relationships/customXml" Target="../customXml/item2.xml"/><Relationship Id="rId16" Type="http://schemas.openxmlformats.org/officeDocument/2006/relationships/hyperlink" Target="https://alg.manifoldapp.org/projects/science-of-everyday-materials" TargetMode="External"/><Relationship Id="rId20" Type="http://schemas.openxmlformats.org/officeDocument/2006/relationships/hyperlink" Target="https://www.youtube.com/watch?v=Jib1TkULN8Y"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alg.manifoldapp.org/projects/science-of-everyday-materials" TargetMode="External"/><Relationship Id="rId24" Type="http://schemas.openxmlformats.org/officeDocument/2006/relationships/hyperlink" Target="https://creativecommons.org/share-your-work/" TargetMode="External"/><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alg.manifoldapp.org/" TargetMode="External"/><Relationship Id="rId10" Type="http://schemas.openxmlformats.org/officeDocument/2006/relationships/image" Target="media/image1.png"/><Relationship Id="rId19" Type="http://schemas.openxmlformats.org/officeDocument/2006/relationships/hyperlink" Target="https://www.youtube.com/watch?v=u76il7D00pI" TargetMode="External"/><Relationship Id="rId4" Type="http://schemas.openxmlformats.org/officeDocument/2006/relationships/numbering" Target="numbering.xml"/><Relationship Id="rId9" Type="http://schemas.openxmlformats.org/officeDocument/2006/relationships/hyperlink" Target="mailto:stangira@ggc.edu" TargetMode="External"/><Relationship Id="rId14" Type="http://schemas.openxmlformats.org/officeDocument/2006/relationships/image" Target="media/image4.png"/><Relationship Id="rId22" Type="http://schemas.openxmlformats.org/officeDocument/2006/relationships/image" Target="media/image6.png"/><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f2ce7820-cb43-496f-8f80-a156191d08c1">
      <UserInfo>
        <DisplayName>Skanda Vivek</DisplayName>
        <AccountId>10</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13E555D9CD6E428DF87752CB6F9C90" ma:contentTypeVersion="11" ma:contentTypeDescription="Create a new document." ma:contentTypeScope="" ma:versionID="eb312a18c55c2bce1d1a86d466c08940">
  <xsd:schema xmlns:xsd="http://www.w3.org/2001/XMLSchema" xmlns:xs="http://www.w3.org/2001/XMLSchema" xmlns:p="http://schemas.microsoft.com/office/2006/metadata/properties" xmlns:ns2="aacc2d91-9e7e-4e5d-9163-3a19fa1c603f" xmlns:ns3="f2ce7820-cb43-496f-8f80-a156191d08c1" targetNamespace="http://schemas.microsoft.com/office/2006/metadata/properties" ma:root="true" ma:fieldsID="d0339bef5f90f8e5d213475f5c946265" ns2:_="" ns3:_="">
    <xsd:import namespace="aacc2d91-9e7e-4e5d-9163-3a19fa1c603f"/>
    <xsd:import namespace="f2ce7820-cb43-496f-8f80-a156191d08c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cc2d91-9e7e-4e5d-9163-3a19fa1c60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2ce7820-cb43-496f-8f80-a156191d08c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6B8835-8062-4028-99B7-40F73E314F9F}">
  <ds:schemaRefs>
    <ds:schemaRef ds:uri="http://schemas.microsoft.com/sharepoint/v3/contenttype/forms"/>
  </ds:schemaRefs>
</ds:datastoreItem>
</file>

<file path=customXml/itemProps2.xml><?xml version="1.0" encoding="utf-8"?>
<ds:datastoreItem xmlns:ds="http://schemas.openxmlformats.org/officeDocument/2006/customXml" ds:itemID="{5F1DE417-0158-4454-A20A-C006D68C86F7}">
  <ds:schemaRefs>
    <ds:schemaRef ds:uri="http://schemas.microsoft.com/office/2006/metadata/properties"/>
    <ds:schemaRef ds:uri="http://schemas.microsoft.com/office/2006/documentManagement/types"/>
    <ds:schemaRef ds:uri="aacc2d91-9e7e-4e5d-9163-3a19fa1c603f"/>
    <ds:schemaRef ds:uri="http://purl.org/dc/elements/1.1/"/>
    <ds:schemaRef ds:uri="http://purl.org/dc/terms/"/>
    <ds:schemaRef ds:uri="http://purl.org/dc/dcmitype/"/>
    <ds:schemaRef ds:uri="http://schemas.microsoft.com/office/infopath/2007/PartnerControls"/>
    <ds:schemaRef ds:uri="f2ce7820-cb43-496f-8f80-a156191d08c1"/>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B8AD00CE-242F-433A-866B-074684D3E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acc2d91-9e7e-4e5d-9163-3a19fa1c603f"/>
    <ds:schemaRef ds:uri="f2ce7820-cb43-496f-8f80-a156191d08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1344</Words>
  <Characters>7663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Valdosta State University</Company>
  <LinksUpToDate>false</LinksUpToDate>
  <CharactersWithSpaces>8990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Sairam Tangirala</cp:lastModifiedBy>
  <cp:revision>2</cp:revision>
  <dcterms:created xsi:type="dcterms:W3CDTF">2022-05-16T13:37:00Z</dcterms:created>
  <dcterms:modified xsi:type="dcterms:W3CDTF">2022-05-16T13:37:00Z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0x0101003F13E555D9CD6E428DF87752CB6F9C90</vt:lpwstr>
  </property>
</Properties>
</file>