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A00B13" w14:textId="77777777" w:rsidR="00BB2DEC" w:rsidRDefault="00BB2DEC" w:rsidP="00EE1317">
      <w:pPr>
        <w:pStyle w:val="Title"/>
        <w:rPr>
          <w:rFonts w:ascii="Calibri" w:hAnsi="Calibri"/>
        </w:rPr>
      </w:pPr>
      <w:r w:rsidRPr="00BB2DEC">
        <w:rPr>
          <w:rFonts w:ascii="Calibri" w:hAnsi="Calibri"/>
        </w:rPr>
        <w:t>INFRASTRUCTURE SERVICE ADMINISTRATION AND SECURITY</w:t>
      </w:r>
    </w:p>
    <w:p w14:paraId="4AA41B2E" w14:textId="0B1E3ABB" w:rsidR="007F4115" w:rsidRDefault="00BB2DEC" w:rsidP="00BB2DEC">
      <w:pPr>
        <w:rPr>
          <w:rFonts w:ascii="Calibri" w:hAnsi="Calibri"/>
          <w:b/>
          <w:caps/>
          <w:spacing w:val="10"/>
          <w:sz w:val="36"/>
          <w:szCs w:val="52"/>
        </w:rPr>
      </w:pPr>
      <w:r w:rsidRPr="00BB2DEC">
        <w:rPr>
          <w:rFonts w:ascii="Calibri" w:hAnsi="Calibri"/>
          <w:b/>
          <w:caps/>
          <w:spacing w:val="10"/>
          <w:sz w:val="36"/>
          <w:szCs w:val="52"/>
        </w:rPr>
        <w:t>WEB SERVER SECURITY</w:t>
      </w:r>
    </w:p>
    <w:p w14:paraId="21BFD4B4" w14:textId="77777777" w:rsidR="00BB2DEC" w:rsidRPr="00BB2DEC" w:rsidRDefault="00BB2DEC" w:rsidP="00BB2DEC">
      <w:pPr>
        <w:rPr>
          <w:rFonts w:ascii="Calibri" w:hAnsi="Calibri"/>
          <w:b/>
          <w:caps/>
          <w:spacing w:val="10"/>
          <w:sz w:val="36"/>
          <w:szCs w:val="52"/>
        </w:rPr>
      </w:pPr>
      <w:bookmarkStart w:id="0" w:name="_GoBack"/>
      <w:bookmarkEnd w:id="0"/>
    </w:p>
    <w:p w14:paraId="5FBB4A86" w14:textId="77777777" w:rsidR="00BB2DEC" w:rsidRPr="00BB2DEC" w:rsidRDefault="00BB2DEC" w:rsidP="00BB2DEC">
      <w:pPr>
        <w:pBdr>
          <w:top w:val="single" w:sz="24" w:space="0" w:color="E68923"/>
          <w:left w:val="single" w:sz="24" w:space="0" w:color="E68923"/>
          <w:bottom w:val="single" w:sz="24" w:space="0" w:color="E68923"/>
          <w:right w:val="single" w:sz="24" w:space="0" w:color="E68923"/>
        </w:pBdr>
        <w:shd w:val="clear" w:color="auto" w:fill="E68923"/>
        <w:spacing w:after="0"/>
        <w:jc w:val="center"/>
        <w:outlineLvl w:val="0"/>
        <w:rPr>
          <w:rFonts w:ascii="Century Gothic" w:hAnsi="Century Gothic"/>
          <w:b/>
          <w:i/>
          <w:caps/>
          <w:color w:val="FFFFFF"/>
          <w:spacing w:val="15"/>
          <w:sz w:val="28"/>
          <w:szCs w:val="22"/>
        </w:rPr>
      </w:pPr>
      <w:bookmarkStart w:id="1" w:name="_bookmark1"/>
      <w:bookmarkEnd w:id="1"/>
      <w:r w:rsidRPr="00BB2DEC">
        <w:rPr>
          <w:rFonts w:ascii="Century Gothic" w:hAnsi="Century Gothic"/>
          <w:b/>
          <w:i/>
          <w:caps/>
          <w:color w:val="FFFFFF"/>
          <w:spacing w:val="15"/>
          <w:sz w:val="28"/>
          <w:szCs w:val="22"/>
        </w:rPr>
        <w:t>web server basic authentication brute force attack</w:t>
      </w:r>
    </w:p>
    <w:p w14:paraId="2F26D697" w14:textId="77777777" w:rsidR="00BB2DEC" w:rsidRPr="00BB2DEC" w:rsidRDefault="00BB2DEC" w:rsidP="00BB2DEC">
      <w:pPr>
        <w:pBdr>
          <w:top w:val="single" w:sz="24" w:space="0" w:color="E68923"/>
          <w:left w:val="single" w:sz="24" w:space="0" w:color="E68923"/>
          <w:bottom w:val="single" w:sz="24" w:space="0" w:color="E68923"/>
          <w:right w:val="single" w:sz="24" w:space="0" w:color="E68923"/>
        </w:pBdr>
        <w:shd w:val="clear" w:color="auto" w:fill="E68923"/>
        <w:spacing w:after="0"/>
        <w:jc w:val="center"/>
        <w:outlineLvl w:val="0"/>
        <w:rPr>
          <w:rFonts w:ascii="Century Gothic" w:hAnsi="Century Gothic"/>
          <w:b/>
          <w:i/>
          <w:color w:val="FFFFFF"/>
          <w:spacing w:val="15"/>
          <w:sz w:val="28"/>
          <w:szCs w:val="22"/>
        </w:rPr>
      </w:pPr>
      <w:r w:rsidRPr="00BB2DEC">
        <w:rPr>
          <w:rFonts w:ascii="Century Gothic" w:hAnsi="Century Gothic"/>
          <w:b/>
          <w:i/>
          <w:caps/>
          <w:color w:val="FFFFFF"/>
          <w:spacing w:val="15"/>
          <w:sz w:val="28"/>
          <w:szCs w:val="22"/>
        </w:rPr>
        <w:t>and apache web server hardening</w:t>
      </w:r>
    </w:p>
    <w:p w14:paraId="0F689665" w14:textId="77777777" w:rsidR="007F4115" w:rsidRDefault="007F4115" w:rsidP="00EE1317"/>
    <w:p w14:paraId="3A5E5E6F" w14:textId="0FE9A56A" w:rsidR="007F4115" w:rsidRDefault="00BB2DEC" w:rsidP="00545D68">
      <w:pPr>
        <w:pStyle w:val="Heading3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answer key</w:t>
      </w:r>
    </w:p>
    <w:p w14:paraId="117B7ED2" w14:textId="77777777" w:rsidR="00BB2DEC" w:rsidRPr="00BB2DEC" w:rsidRDefault="00BB2DEC" w:rsidP="00BB2DEC"/>
    <w:p w14:paraId="28373296" w14:textId="77777777" w:rsidR="00BB2DEC" w:rsidRPr="00BB2DEC" w:rsidRDefault="00BB2DEC" w:rsidP="00BB2DEC">
      <w:pPr>
        <w:rPr>
          <w:b/>
          <w:sz w:val="24"/>
          <w:szCs w:val="24"/>
        </w:rPr>
      </w:pPr>
      <w:r w:rsidRPr="00BB2DEC">
        <w:rPr>
          <w:b/>
          <w:sz w:val="24"/>
          <w:szCs w:val="24"/>
        </w:rPr>
        <w:t xml:space="preserve">Q: </w:t>
      </w:r>
      <w:r w:rsidRPr="00BB2DEC">
        <w:rPr>
          <w:b/>
          <w:sz w:val="24"/>
          <w:szCs w:val="24"/>
        </w:rPr>
        <w:tab/>
        <w:t>In hydra, what does the "-t 16" option do?</w:t>
      </w:r>
    </w:p>
    <w:p w14:paraId="689C6407" w14:textId="77777777" w:rsidR="00BB2DEC" w:rsidRPr="00BB2DEC" w:rsidRDefault="00BB2DEC" w:rsidP="00BB2DEC">
      <w:pPr>
        <w:rPr>
          <w:sz w:val="24"/>
          <w:szCs w:val="24"/>
        </w:rPr>
      </w:pPr>
      <w:r w:rsidRPr="00BB2DEC">
        <w:rPr>
          <w:sz w:val="24"/>
          <w:szCs w:val="24"/>
        </w:rPr>
        <w:t xml:space="preserve">A: </w:t>
      </w:r>
      <w:r w:rsidRPr="00BB2DEC">
        <w:rPr>
          <w:sz w:val="24"/>
          <w:szCs w:val="24"/>
        </w:rPr>
        <w:tab/>
        <w:t>16 parallel tasks</w:t>
      </w:r>
    </w:p>
    <w:p w14:paraId="52B661F1" w14:textId="77777777" w:rsidR="00BB2DEC" w:rsidRPr="00BB2DEC" w:rsidRDefault="00BB2DEC" w:rsidP="00BB2DEC">
      <w:pPr>
        <w:rPr>
          <w:sz w:val="24"/>
          <w:szCs w:val="24"/>
        </w:rPr>
      </w:pPr>
    </w:p>
    <w:p w14:paraId="39D84EFD" w14:textId="77777777" w:rsidR="00BB2DEC" w:rsidRPr="00BB2DEC" w:rsidRDefault="00BB2DEC" w:rsidP="00BB2DEC">
      <w:pPr>
        <w:rPr>
          <w:b/>
          <w:sz w:val="24"/>
          <w:szCs w:val="24"/>
        </w:rPr>
      </w:pPr>
      <w:r w:rsidRPr="00BB2DEC">
        <w:rPr>
          <w:b/>
          <w:sz w:val="24"/>
          <w:szCs w:val="24"/>
        </w:rPr>
        <w:t xml:space="preserve">Q: </w:t>
      </w:r>
      <w:r w:rsidRPr="00BB2DEC">
        <w:rPr>
          <w:b/>
          <w:sz w:val="24"/>
          <w:szCs w:val="24"/>
        </w:rPr>
        <w:tab/>
        <w:t>In hydra, what does the "-m /userauth" option do?</w:t>
      </w:r>
    </w:p>
    <w:p w14:paraId="3A5B2417" w14:textId="77777777" w:rsidR="00BB2DEC" w:rsidRPr="00BB2DEC" w:rsidRDefault="00BB2DEC" w:rsidP="00BB2DEC">
      <w:pPr>
        <w:rPr>
          <w:sz w:val="24"/>
          <w:szCs w:val="24"/>
        </w:rPr>
      </w:pPr>
      <w:r w:rsidRPr="00BB2DEC">
        <w:rPr>
          <w:sz w:val="24"/>
          <w:szCs w:val="24"/>
        </w:rPr>
        <w:t xml:space="preserve">A: </w:t>
      </w:r>
      <w:r w:rsidRPr="00BB2DEC">
        <w:rPr>
          <w:sz w:val="24"/>
          <w:szCs w:val="24"/>
        </w:rPr>
        <w:tab/>
        <w:t>specifies the http-get module page to authenticate</w:t>
      </w:r>
    </w:p>
    <w:p w14:paraId="55845A93" w14:textId="77777777" w:rsidR="00BB2DEC" w:rsidRPr="00BB2DEC" w:rsidRDefault="00BB2DEC" w:rsidP="00BB2DEC">
      <w:pPr>
        <w:rPr>
          <w:sz w:val="24"/>
          <w:szCs w:val="24"/>
        </w:rPr>
      </w:pPr>
    </w:p>
    <w:p w14:paraId="51939989" w14:textId="77777777" w:rsidR="00BB2DEC" w:rsidRPr="00BB2DEC" w:rsidRDefault="00BB2DEC" w:rsidP="00BB2DEC">
      <w:pPr>
        <w:rPr>
          <w:b/>
          <w:sz w:val="24"/>
          <w:szCs w:val="24"/>
        </w:rPr>
      </w:pPr>
      <w:r w:rsidRPr="00BB2DEC">
        <w:rPr>
          <w:b/>
          <w:sz w:val="24"/>
          <w:szCs w:val="24"/>
        </w:rPr>
        <w:t xml:space="preserve">Q: </w:t>
      </w:r>
      <w:r w:rsidRPr="00BB2DEC">
        <w:rPr>
          <w:b/>
          <w:sz w:val="24"/>
          <w:szCs w:val="24"/>
        </w:rPr>
        <w:tab/>
        <w:t>How do you specify a host to scan with Nikto?</w:t>
      </w:r>
    </w:p>
    <w:p w14:paraId="2675F855" w14:textId="77777777" w:rsidR="00BB2DEC" w:rsidRPr="00BB2DEC" w:rsidRDefault="00BB2DEC" w:rsidP="00BB2DEC">
      <w:pPr>
        <w:rPr>
          <w:sz w:val="24"/>
          <w:szCs w:val="24"/>
        </w:rPr>
      </w:pPr>
      <w:r w:rsidRPr="00BB2DEC">
        <w:rPr>
          <w:sz w:val="24"/>
          <w:szCs w:val="24"/>
        </w:rPr>
        <w:t xml:space="preserve">A: </w:t>
      </w:r>
      <w:r w:rsidRPr="00BB2DEC">
        <w:rPr>
          <w:sz w:val="24"/>
          <w:szCs w:val="24"/>
        </w:rPr>
        <w:tab/>
        <w:t>-h hostname or IP address</w:t>
      </w:r>
    </w:p>
    <w:p w14:paraId="16C4AD5F" w14:textId="77777777" w:rsidR="00BB2DEC" w:rsidRPr="00BB2DEC" w:rsidRDefault="00BB2DEC" w:rsidP="00BB2DEC">
      <w:pPr>
        <w:rPr>
          <w:sz w:val="24"/>
          <w:szCs w:val="24"/>
        </w:rPr>
      </w:pPr>
    </w:p>
    <w:p w14:paraId="123BDCD9" w14:textId="77777777" w:rsidR="00BB2DEC" w:rsidRPr="00BB2DEC" w:rsidRDefault="00BB2DEC" w:rsidP="00BB2DEC">
      <w:pPr>
        <w:rPr>
          <w:b/>
          <w:sz w:val="24"/>
          <w:szCs w:val="24"/>
        </w:rPr>
      </w:pPr>
      <w:r w:rsidRPr="00BB2DEC">
        <w:rPr>
          <w:b/>
          <w:sz w:val="24"/>
          <w:szCs w:val="24"/>
        </w:rPr>
        <w:t>Q:</w:t>
      </w:r>
      <w:r w:rsidRPr="00BB2DEC">
        <w:rPr>
          <w:b/>
          <w:sz w:val="24"/>
          <w:szCs w:val="24"/>
        </w:rPr>
        <w:tab/>
        <w:t>What vulnerabilities were found on your Apache web server?</w:t>
      </w:r>
    </w:p>
    <w:p w14:paraId="1D942150" w14:textId="77777777" w:rsidR="00BB2DEC" w:rsidRPr="00BB2DEC" w:rsidRDefault="00BB2DEC" w:rsidP="00BB2DEC">
      <w:pPr>
        <w:rPr>
          <w:sz w:val="24"/>
          <w:szCs w:val="24"/>
        </w:rPr>
      </w:pPr>
      <w:r w:rsidRPr="00BB2DEC">
        <w:rPr>
          <w:sz w:val="24"/>
          <w:szCs w:val="24"/>
        </w:rPr>
        <w:t>A:</w:t>
      </w:r>
      <w:r w:rsidRPr="00BB2DEC">
        <w:rPr>
          <w:sz w:val="24"/>
          <w:szCs w:val="24"/>
        </w:rPr>
        <w:tab/>
        <w:t>Varies. ETags, clickjacking, Cross-site-scripting (XSS), MIME, Outdated version, unsafe mthods (TRACE)</w:t>
      </w:r>
    </w:p>
    <w:p w14:paraId="56CEC18B" w14:textId="77777777" w:rsidR="00BB2DEC" w:rsidRPr="00BB2DEC" w:rsidRDefault="00BB2DEC" w:rsidP="00BB2DEC">
      <w:pPr>
        <w:rPr>
          <w:sz w:val="24"/>
          <w:szCs w:val="24"/>
        </w:rPr>
      </w:pPr>
    </w:p>
    <w:p w14:paraId="54E3D646" w14:textId="77777777" w:rsidR="00BB2DEC" w:rsidRPr="00BB2DEC" w:rsidRDefault="00BB2DEC" w:rsidP="00BB2DEC">
      <w:pPr>
        <w:rPr>
          <w:b/>
          <w:sz w:val="24"/>
          <w:szCs w:val="24"/>
        </w:rPr>
      </w:pPr>
      <w:r w:rsidRPr="00BB2DEC">
        <w:rPr>
          <w:b/>
          <w:sz w:val="24"/>
          <w:szCs w:val="24"/>
        </w:rPr>
        <w:t>Q:</w:t>
      </w:r>
      <w:r w:rsidRPr="00BB2DEC">
        <w:rPr>
          <w:b/>
          <w:sz w:val="24"/>
          <w:szCs w:val="24"/>
        </w:rPr>
        <w:tab/>
        <w:t>Are there any issues remaining?</w:t>
      </w:r>
    </w:p>
    <w:p w14:paraId="43A02108" w14:textId="77777777" w:rsidR="00BB2DEC" w:rsidRPr="00BB2DEC" w:rsidRDefault="00BB2DEC" w:rsidP="00BB2DEC">
      <w:pPr>
        <w:rPr>
          <w:sz w:val="24"/>
          <w:szCs w:val="24"/>
        </w:rPr>
      </w:pPr>
      <w:r w:rsidRPr="00BB2DEC">
        <w:rPr>
          <w:sz w:val="24"/>
          <w:szCs w:val="24"/>
        </w:rPr>
        <w:lastRenderedPageBreak/>
        <w:t>A:</w:t>
      </w:r>
      <w:r w:rsidRPr="00BB2DEC">
        <w:rPr>
          <w:sz w:val="24"/>
          <w:szCs w:val="24"/>
        </w:rPr>
        <w:tab/>
        <w:t>Varies</w:t>
      </w:r>
    </w:p>
    <w:p w14:paraId="7120156E" w14:textId="77777777" w:rsidR="00BB2DEC" w:rsidRPr="00BB2DEC" w:rsidRDefault="00BB2DEC" w:rsidP="00BB2DEC">
      <w:pPr>
        <w:rPr>
          <w:sz w:val="24"/>
          <w:szCs w:val="24"/>
        </w:rPr>
      </w:pPr>
    </w:p>
    <w:p w14:paraId="76E321E1" w14:textId="77777777" w:rsidR="00BB2DEC" w:rsidRPr="00BB2DEC" w:rsidRDefault="00BB2DEC" w:rsidP="00BB2DEC">
      <w:pPr>
        <w:rPr>
          <w:b/>
          <w:sz w:val="24"/>
          <w:szCs w:val="24"/>
        </w:rPr>
      </w:pPr>
      <w:r w:rsidRPr="00BB2DEC">
        <w:rPr>
          <w:b/>
          <w:sz w:val="24"/>
          <w:szCs w:val="24"/>
        </w:rPr>
        <w:t xml:space="preserve">Q: </w:t>
      </w:r>
      <w:r w:rsidRPr="00BB2DEC">
        <w:rPr>
          <w:b/>
          <w:sz w:val="24"/>
          <w:szCs w:val="24"/>
        </w:rPr>
        <w:tab/>
        <w:t>What are some other popular web server software packages available? Do any of those packages make security a priority?</w:t>
      </w:r>
    </w:p>
    <w:p w14:paraId="0297BDF0" w14:textId="77777777" w:rsidR="00BB2DEC" w:rsidRPr="00BB2DEC" w:rsidRDefault="00BB2DEC" w:rsidP="00BB2DEC">
      <w:pPr>
        <w:rPr>
          <w:sz w:val="24"/>
          <w:szCs w:val="24"/>
        </w:rPr>
      </w:pPr>
      <w:r w:rsidRPr="00BB2DEC">
        <w:rPr>
          <w:sz w:val="24"/>
          <w:szCs w:val="24"/>
        </w:rPr>
        <w:t>A:</w:t>
      </w:r>
      <w:r w:rsidRPr="00BB2DEC">
        <w:rPr>
          <w:sz w:val="24"/>
          <w:szCs w:val="24"/>
        </w:rPr>
        <w:tab/>
        <w:t>Apache - full featured</w:t>
      </w:r>
    </w:p>
    <w:p w14:paraId="125E43C8" w14:textId="77777777" w:rsidR="00BB2DEC" w:rsidRPr="00BB2DEC" w:rsidRDefault="00BB2DEC" w:rsidP="00BB2DEC">
      <w:pPr>
        <w:rPr>
          <w:sz w:val="24"/>
          <w:szCs w:val="24"/>
        </w:rPr>
      </w:pPr>
      <w:r w:rsidRPr="00BB2DEC">
        <w:rPr>
          <w:sz w:val="24"/>
          <w:szCs w:val="24"/>
        </w:rPr>
        <w:tab/>
        <w:t>nginx - many concurrent connections</w:t>
      </w:r>
    </w:p>
    <w:p w14:paraId="455B0DD9" w14:textId="77777777" w:rsidR="00BB2DEC" w:rsidRPr="00BB2DEC" w:rsidRDefault="00BB2DEC" w:rsidP="00BB2DEC">
      <w:pPr>
        <w:rPr>
          <w:sz w:val="24"/>
          <w:szCs w:val="24"/>
        </w:rPr>
      </w:pPr>
      <w:r w:rsidRPr="00BB2DEC">
        <w:rPr>
          <w:sz w:val="24"/>
          <w:szCs w:val="24"/>
        </w:rPr>
        <w:tab/>
        <w:t>Apache Tomcat - Java servlet</w:t>
      </w:r>
    </w:p>
    <w:p w14:paraId="512F2588" w14:textId="77777777" w:rsidR="00BB2DEC" w:rsidRPr="00BB2DEC" w:rsidRDefault="00BB2DEC" w:rsidP="00BB2DEC">
      <w:pPr>
        <w:rPr>
          <w:sz w:val="24"/>
          <w:szCs w:val="24"/>
        </w:rPr>
      </w:pPr>
      <w:r w:rsidRPr="00BB2DEC">
        <w:rPr>
          <w:sz w:val="24"/>
          <w:szCs w:val="24"/>
        </w:rPr>
        <w:tab/>
        <w:t>Node.js - JavaScript</w:t>
      </w:r>
    </w:p>
    <w:p w14:paraId="18BFBB3C" w14:textId="77777777" w:rsidR="00BB2DEC" w:rsidRPr="00BB2DEC" w:rsidRDefault="00BB2DEC" w:rsidP="00BB2DEC">
      <w:pPr>
        <w:rPr>
          <w:sz w:val="24"/>
          <w:szCs w:val="24"/>
        </w:rPr>
      </w:pPr>
      <w:r w:rsidRPr="00BB2DEC">
        <w:rPr>
          <w:sz w:val="24"/>
          <w:szCs w:val="24"/>
        </w:rPr>
        <w:tab/>
        <w:t>Lighttp - low resources</w:t>
      </w:r>
    </w:p>
    <w:p w14:paraId="0E7EA4B2" w14:textId="77777777" w:rsidR="00BB2DEC" w:rsidRPr="00BB2DEC" w:rsidRDefault="00BB2DEC" w:rsidP="00BB2DEC">
      <w:pPr>
        <w:rPr>
          <w:sz w:val="24"/>
          <w:szCs w:val="24"/>
        </w:rPr>
      </w:pPr>
      <w:r w:rsidRPr="00BB2DEC">
        <w:rPr>
          <w:sz w:val="24"/>
          <w:szCs w:val="24"/>
        </w:rPr>
        <w:tab/>
        <w:t>IIS - Microsoft</w:t>
      </w:r>
    </w:p>
    <w:p w14:paraId="2B810779" w14:textId="77777777" w:rsidR="00BB2DEC" w:rsidRPr="00BB2DEC" w:rsidRDefault="00BB2DEC" w:rsidP="00BB2DEC">
      <w:pPr>
        <w:rPr>
          <w:sz w:val="24"/>
          <w:szCs w:val="24"/>
        </w:rPr>
      </w:pPr>
      <w:r w:rsidRPr="00BB2DEC">
        <w:rPr>
          <w:sz w:val="24"/>
          <w:szCs w:val="24"/>
        </w:rPr>
        <w:tab/>
        <w:t>None of the servers specially promote "security" as a priority.</w:t>
      </w:r>
    </w:p>
    <w:p w14:paraId="4E246F7F" w14:textId="77777777" w:rsidR="007F4115" w:rsidRPr="0029686B" w:rsidRDefault="007F4115" w:rsidP="00E13F36">
      <w:pPr>
        <w:rPr>
          <w:color w:val="1481AB"/>
          <w:sz w:val="24"/>
          <w:szCs w:val="24"/>
        </w:rPr>
      </w:pPr>
    </w:p>
    <w:p w14:paraId="66D63499" w14:textId="77777777" w:rsidR="007F4115" w:rsidRPr="0029686B" w:rsidRDefault="007F4115" w:rsidP="001C23A4">
      <w:pPr>
        <w:spacing w:after="0"/>
        <w:ind w:left="720"/>
        <w:rPr>
          <w:color w:val="1481AB"/>
          <w:sz w:val="24"/>
          <w:szCs w:val="24"/>
        </w:rPr>
      </w:pPr>
      <w:bookmarkStart w:id="2" w:name="_bookmark2"/>
      <w:bookmarkEnd w:id="2"/>
    </w:p>
    <w:sectPr w:rsidR="007F4115" w:rsidRPr="0029686B" w:rsidSect="0020324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00" w:right="1340" w:bottom="1200" w:left="1720" w:header="144" w:footer="432" w:gutter="0"/>
      <w:cols w:space="720"/>
      <w:titlePg/>
      <w:rtlGutter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8E10FE" w14:textId="77777777" w:rsidR="002D30A7" w:rsidRDefault="002D30A7">
      <w:r>
        <w:separator/>
      </w:r>
    </w:p>
  </w:endnote>
  <w:endnote w:type="continuationSeparator" w:id="0">
    <w:p w14:paraId="2EB5C99A" w14:textId="77777777" w:rsidR="002D30A7" w:rsidRDefault="002D3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DA13D4" w14:textId="77777777" w:rsidR="007F4115" w:rsidRDefault="007F41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2041E2" w14:textId="3228BBD9" w:rsidR="007F4115" w:rsidRDefault="002D30A7" w:rsidP="000A4BDE">
    <w:pPr>
      <w:pStyle w:val="Footer"/>
      <w:spacing w:before="0" w:after="0" w:line="240" w:lineRule="auto"/>
      <w:jc w:val="right"/>
      <w:rPr>
        <w:rFonts w:ascii="Calibri" w:hAnsi="Calibri"/>
        <w:sz w:val="14"/>
      </w:rPr>
    </w:pPr>
    <w:r>
      <w:rPr>
        <w:rFonts w:ascii="Calibri" w:hAnsi="Calibri"/>
        <w:sz w:val="14"/>
      </w:rPr>
      <w:pict w14:anchorId="106D20CF">
        <v:rect id="_x0000_i1025" style="width:479pt;height:1pt" o:hralign="center" o:hrstd="t" o:hrnoshade="t" o:hr="t" fillcolor="#1cade4" stroked="f"/>
      </w:pict>
    </w:r>
    <w:r w:rsidR="007F4115">
      <w:rPr>
        <w:rFonts w:ascii="Calibri" w:hAnsi="Calibri"/>
        <w:sz w:val="14"/>
      </w:rPr>
      <w:tab/>
      <w:t xml:space="preserve"> </w:t>
    </w:r>
    <w:r w:rsidR="007F4115" w:rsidRPr="00A517CC">
      <w:rPr>
        <w:rFonts w:ascii="Calibri" w:hAnsi="Calibri"/>
        <w:sz w:val="14"/>
      </w:rPr>
      <w:t xml:space="preserve">Page | </w:t>
    </w:r>
    <w:r w:rsidR="007F4115" w:rsidRPr="00A517CC">
      <w:rPr>
        <w:rFonts w:ascii="Calibri" w:hAnsi="Calibri"/>
        <w:sz w:val="14"/>
      </w:rPr>
      <w:fldChar w:fldCharType="begin"/>
    </w:r>
    <w:r w:rsidR="007F4115" w:rsidRPr="00A517CC">
      <w:rPr>
        <w:rFonts w:ascii="Calibri" w:hAnsi="Calibri"/>
        <w:sz w:val="14"/>
      </w:rPr>
      <w:instrText xml:space="preserve"> PAGE   \* MERGEFORMAT </w:instrText>
    </w:r>
    <w:r w:rsidR="007F4115" w:rsidRPr="00A517CC">
      <w:rPr>
        <w:rFonts w:ascii="Calibri" w:hAnsi="Calibri"/>
        <w:sz w:val="14"/>
      </w:rPr>
      <w:fldChar w:fldCharType="separate"/>
    </w:r>
    <w:r w:rsidR="00BB2DEC">
      <w:rPr>
        <w:rFonts w:ascii="Calibri" w:hAnsi="Calibri"/>
        <w:noProof/>
        <w:sz w:val="14"/>
      </w:rPr>
      <w:t>2</w:t>
    </w:r>
    <w:r w:rsidR="007F4115" w:rsidRPr="00A517CC">
      <w:rPr>
        <w:rFonts w:ascii="Calibri" w:hAnsi="Calibri"/>
        <w:sz w:val="14"/>
      </w:rPr>
      <w:fldChar w:fldCharType="end"/>
    </w:r>
    <w:r w:rsidR="007F4115">
      <w:rPr>
        <w:rFonts w:ascii="Calibri" w:hAnsi="Calibri"/>
        <w:sz w:val="14"/>
      </w:rPr>
      <w:t xml:space="preserve"> </w:t>
    </w:r>
  </w:p>
  <w:p w14:paraId="3B8C517F" w14:textId="714C36F1" w:rsidR="007F4115" w:rsidRPr="00A7799E" w:rsidRDefault="00CD6DBA" w:rsidP="000A4BDE">
    <w:pPr>
      <w:pStyle w:val="Footer"/>
      <w:spacing w:before="0" w:after="0" w:line="240" w:lineRule="auto"/>
      <w:rPr>
        <w:rFonts w:ascii="Calibri" w:hAnsi="Calibri"/>
        <w:sz w:val="14"/>
      </w:rPr>
    </w:pPr>
    <w:r>
      <w:rPr>
        <w:rFonts w:ascii="Calibri" w:hAnsi="Calibri"/>
        <w:noProof/>
        <w:sz w:val="14"/>
      </w:rPr>
      <w:drawing>
        <wp:inline distT="0" distB="0" distL="0" distR="0" wp14:anchorId="45905202" wp14:editId="323689AB">
          <wp:extent cx="673100" cy="241300"/>
          <wp:effectExtent l="0" t="0" r="12700" b="12700"/>
          <wp:docPr id="2" name="Picture 53" descr="CC BY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3" descr="CC BY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100" cy="241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F4115">
      <w:rPr>
        <w:rFonts w:ascii="Calibri" w:hAnsi="Calibri"/>
        <w:sz w:val="14"/>
      </w:rPr>
      <w:t xml:space="preserve">  </w:t>
    </w:r>
    <w:r w:rsidR="007F4115" w:rsidRPr="00A517CC">
      <w:rPr>
        <w:rFonts w:ascii="Calibri" w:hAnsi="Calibri"/>
        <w:sz w:val="14"/>
      </w:rPr>
      <w:t xml:space="preserve">This document is licensed with a </w:t>
    </w:r>
    <w:hyperlink r:id="rId2" w:history="1">
      <w:r w:rsidR="007F4115" w:rsidRPr="00A7799E">
        <w:rPr>
          <w:rStyle w:val="Hyperlink"/>
          <w:rFonts w:ascii="Calibri" w:hAnsi="Calibri"/>
          <w:sz w:val="14"/>
        </w:rPr>
        <w:t>Creative Commons Attribution</w:t>
      </w:r>
      <w:r w:rsidR="007F4115">
        <w:rPr>
          <w:rStyle w:val="Hyperlink"/>
          <w:rFonts w:ascii="Calibri" w:hAnsi="Calibri"/>
          <w:sz w:val="14"/>
        </w:rPr>
        <w:t xml:space="preserve"> 4.0</w:t>
      </w:r>
      <w:r w:rsidR="007F4115" w:rsidRPr="00A7799E">
        <w:rPr>
          <w:rStyle w:val="Hyperlink"/>
          <w:rFonts w:ascii="Calibri" w:hAnsi="Calibri"/>
          <w:sz w:val="14"/>
        </w:rPr>
        <w:t xml:space="preserve"> International License</w:t>
      </w:r>
    </w:hyperlink>
    <w:r w:rsidR="007F4115">
      <w:rPr>
        <w:rStyle w:val="Hyperlink"/>
        <w:rFonts w:ascii="Calibri" w:hAnsi="Calibri"/>
        <w:sz w:val="14"/>
      </w:rPr>
      <w:t xml:space="preserve"> </w:t>
    </w:r>
    <w:r w:rsidR="007F4115">
      <w:rPr>
        <w:rFonts w:ascii="Calibri" w:hAnsi="Calibri"/>
        <w:sz w:val="14"/>
      </w:rPr>
      <w:t xml:space="preserve">©2017 </w:t>
    </w:r>
    <w:hyperlink r:id="rId3" w:history="1">
      <w:r w:rsidR="007F4115" w:rsidRPr="00347B71">
        <w:rPr>
          <w:rStyle w:val="Hyperlink"/>
          <w:rFonts w:ascii="Calibri" w:hAnsi="Calibri"/>
          <w:sz w:val="14"/>
        </w:rPr>
        <w:t>Catalyzing Computing and Cybersecurity in Community Colleges</w:t>
      </w:r>
    </w:hyperlink>
    <w:r w:rsidR="007F4115" w:rsidRPr="00347B71">
      <w:rPr>
        <w:rFonts w:ascii="Calibri" w:hAnsi="Calibri"/>
        <w:sz w:val="14"/>
      </w:rPr>
      <w:t xml:space="preserve"> (C5)</w:t>
    </w:r>
    <w:r w:rsidR="007F4115">
      <w:rPr>
        <w:rFonts w:ascii="Calibri" w:hAnsi="Calibri"/>
        <w:sz w:val="14"/>
      </w:rPr>
      <w:t xml:space="preserve">.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CBEBA1" w14:textId="48591B8E" w:rsidR="007F4115" w:rsidRDefault="002D30A7" w:rsidP="004C235A">
    <w:pPr>
      <w:pStyle w:val="Footer"/>
      <w:spacing w:before="0" w:after="0" w:line="240" w:lineRule="auto"/>
      <w:jc w:val="right"/>
      <w:rPr>
        <w:rFonts w:ascii="Calibri" w:hAnsi="Calibri"/>
        <w:sz w:val="14"/>
      </w:rPr>
    </w:pPr>
    <w:r>
      <w:rPr>
        <w:rFonts w:ascii="Calibri" w:hAnsi="Calibri"/>
        <w:sz w:val="14"/>
      </w:rPr>
      <w:pict w14:anchorId="4CA6E207">
        <v:rect id="_x0000_i1026" style="width:479pt;height:1pt" o:hralign="center" o:hrstd="t" o:hrnoshade="t" o:hr="t" fillcolor="#1cade4" stroked="f"/>
      </w:pict>
    </w:r>
    <w:r w:rsidR="007F4115">
      <w:rPr>
        <w:rFonts w:ascii="Calibri" w:hAnsi="Calibri"/>
        <w:sz w:val="14"/>
      </w:rPr>
      <w:tab/>
      <w:t xml:space="preserve"> </w:t>
    </w:r>
    <w:r w:rsidR="007F4115" w:rsidRPr="00A517CC">
      <w:rPr>
        <w:rFonts w:ascii="Calibri" w:hAnsi="Calibri"/>
        <w:sz w:val="14"/>
      </w:rPr>
      <w:t xml:space="preserve">Page | </w:t>
    </w:r>
    <w:r w:rsidR="007F4115" w:rsidRPr="00A517CC">
      <w:rPr>
        <w:rFonts w:ascii="Calibri" w:hAnsi="Calibri"/>
        <w:sz w:val="14"/>
      </w:rPr>
      <w:fldChar w:fldCharType="begin"/>
    </w:r>
    <w:r w:rsidR="007F4115" w:rsidRPr="00A517CC">
      <w:rPr>
        <w:rFonts w:ascii="Calibri" w:hAnsi="Calibri"/>
        <w:sz w:val="14"/>
      </w:rPr>
      <w:instrText xml:space="preserve"> PAGE   \* MERGEFORMAT </w:instrText>
    </w:r>
    <w:r w:rsidR="007F4115" w:rsidRPr="00A517CC">
      <w:rPr>
        <w:rFonts w:ascii="Calibri" w:hAnsi="Calibri"/>
        <w:sz w:val="14"/>
      </w:rPr>
      <w:fldChar w:fldCharType="separate"/>
    </w:r>
    <w:r>
      <w:rPr>
        <w:rFonts w:ascii="Calibri" w:hAnsi="Calibri"/>
        <w:noProof/>
        <w:sz w:val="14"/>
      </w:rPr>
      <w:t>1</w:t>
    </w:r>
    <w:r w:rsidR="007F4115" w:rsidRPr="00A517CC">
      <w:rPr>
        <w:rFonts w:ascii="Calibri" w:hAnsi="Calibri"/>
        <w:sz w:val="14"/>
      </w:rPr>
      <w:fldChar w:fldCharType="end"/>
    </w:r>
    <w:r w:rsidR="007F4115">
      <w:rPr>
        <w:rFonts w:ascii="Calibri" w:hAnsi="Calibri"/>
        <w:sz w:val="14"/>
      </w:rPr>
      <w:t xml:space="preserve"> </w:t>
    </w:r>
  </w:p>
  <w:p w14:paraId="771B4E29" w14:textId="390542D6" w:rsidR="007F4115" w:rsidRPr="004C235A" w:rsidRDefault="00CD6DBA" w:rsidP="004C235A">
    <w:pPr>
      <w:spacing w:before="0" w:after="0" w:line="240" w:lineRule="auto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noProof/>
        <w:sz w:val="24"/>
        <w:szCs w:val="24"/>
      </w:rPr>
      <w:drawing>
        <wp:inline distT="0" distB="0" distL="0" distR="0" wp14:anchorId="393A1570" wp14:editId="477D9D38">
          <wp:extent cx="838200" cy="292100"/>
          <wp:effectExtent l="0" t="0" r="0" b="12700"/>
          <wp:docPr id="4" name="Picture 2" descr="reative Commons Licen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eative Commons Licens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292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F4115">
      <w:rPr>
        <w:rFonts w:ascii="Calibri" w:hAnsi="Calibri"/>
        <w:sz w:val="14"/>
      </w:rPr>
      <w:t xml:space="preserve">  </w:t>
    </w:r>
    <w:r w:rsidR="007F4115" w:rsidRPr="00A517CC">
      <w:rPr>
        <w:rFonts w:ascii="Calibri" w:hAnsi="Calibri"/>
        <w:sz w:val="14"/>
      </w:rPr>
      <w:t xml:space="preserve">This document is licensed with a </w:t>
    </w:r>
    <w:hyperlink r:id="rId2" w:history="1">
      <w:r w:rsidR="007F4115" w:rsidRPr="00A7799E">
        <w:rPr>
          <w:rStyle w:val="Hyperlink"/>
          <w:rFonts w:ascii="Calibri" w:hAnsi="Calibri"/>
          <w:sz w:val="14"/>
        </w:rPr>
        <w:t>Creative Commons Attribution</w:t>
      </w:r>
      <w:r w:rsidR="007F4115">
        <w:rPr>
          <w:rStyle w:val="Hyperlink"/>
          <w:rFonts w:ascii="Calibri" w:hAnsi="Calibri"/>
          <w:sz w:val="14"/>
        </w:rPr>
        <w:t xml:space="preserve"> 4.0</w:t>
      </w:r>
      <w:r w:rsidR="007F4115" w:rsidRPr="00A7799E">
        <w:rPr>
          <w:rStyle w:val="Hyperlink"/>
          <w:rFonts w:ascii="Calibri" w:hAnsi="Calibri"/>
          <w:sz w:val="14"/>
        </w:rPr>
        <w:t xml:space="preserve"> International License</w:t>
      </w:r>
    </w:hyperlink>
    <w:r w:rsidR="007F4115">
      <w:rPr>
        <w:rStyle w:val="Hyperlink"/>
        <w:rFonts w:ascii="Calibri" w:hAnsi="Calibri"/>
        <w:sz w:val="14"/>
      </w:rPr>
      <w:t xml:space="preserve"> </w:t>
    </w:r>
    <w:r w:rsidR="007F4115">
      <w:rPr>
        <w:rFonts w:ascii="Calibri" w:hAnsi="Calibri"/>
        <w:sz w:val="14"/>
      </w:rPr>
      <w:t xml:space="preserve">©2017 </w:t>
    </w:r>
  </w:p>
  <w:p w14:paraId="6D927074" w14:textId="77777777" w:rsidR="007F4115" w:rsidRDefault="007F4115" w:rsidP="004C235A">
    <w:pPr>
      <w:pStyle w:val="Footer"/>
      <w:spacing w:before="0" w:after="0" w:line="240" w:lineRule="auto"/>
      <w:jc w:val="right"/>
      <w:rPr>
        <w:rFonts w:ascii="Calibri" w:hAnsi="Calibri"/>
        <w:sz w:val="14"/>
      </w:rPr>
    </w:pPr>
  </w:p>
  <w:p w14:paraId="25F11232" w14:textId="77777777" w:rsidR="007F4115" w:rsidRPr="00D40DB9" w:rsidRDefault="007F4115" w:rsidP="00D40DB9">
    <w:pPr>
      <w:pStyle w:val="Footer"/>
      <w:spacing w:before="0" w:after="0" w:line="240" w:lineRule="auto"/>
      <w:rPr>
        <w:rFonts w:ascii="Calibri" w:hAnsi="Calibri"/>
        <w:sz w:val="14"/>
      </w:rPr>
    </w:pPr>
    <w:r>
      <w:rPr>
        <w:rFonts w:ascii="Calibri" w:hAnsi="Calibri"/>
        <w:sz w:val="1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14D808" w14:textId="77777777" w:rsidR="002D30A7" w:rsidRDefault="002D30A7">
      <w:r>
        <w:separator/>
      </w:r>
    </w:p>
  </w:footnote>
  <w:footnote w:type="continuationSeparator" w:id="0">
    <w:p w14:paraId="4E4ECBA7" w14:textId="77777777" w:rsidR="002D30A7" w:rsidRDefault="002D30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0815AD" w14:textId="77777777" w:rsidR="007F4115" w:rsidRDefault="007F41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E4FE0" w14:textId="77777777" w:rsidR="007F4115" w:rsidRDefault="007F41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E1241F" w14:textId="77777777" w:rsidR="007F4115" w:rsidRPr="0020324C" w:rsidRDefault="007F4115" w:rsidP="0020324C">
    <w:pPr>
      <w:pStyle w:val="Header"/>
      <w:tabs>
        <w:tab w:val="clear" w:pos="4680"/>
        <w:tab w:val="clear" w:pos="9360"/>
        <w:tab w:val="left" w:pos="6120"/>
      </w:tabs>
      <w:ind w:left="-720"/>
      <w:jc w:val="both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F40C0"/>
    <w:multiLevelType w:val="hybridMultilevel"/>
    <w:tmpl w:val="0F9C38F4"/>
    <w:lvl w:ilvl="0" w:tplc="18EC5D56">
      <w:start w:val="1"/>
      <w:numFmt w:val="lowerLetter"/>
      <w:lvlText w:val="%1)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BE06F9E"/>
    <w:multiLevelType w:val="hybridMultilevel"/>
    <w:tmpl w:val="5378889C"/>
    <w:lvl w:ilvl="0" w:tplc="655610D0">
      <w:start w:val="1"/>
      <w:numFmt w:val="lowerLetter"/>
      <w:lvlText w:val="%1)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B36B8B"/>
    <w:multiLevelType w:val="hybridMultilevel"/>
    <w:tmpl w:val="17B042A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2A11938"/>
    <w:multiLevelType w:val="hybridMultilevel"/>
    <w:tmpl w:val="5232B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CB4642"/>
    <w:multiLevelType w:val="hybridMultilevel"/>
    <w:tmpl w:val="115EBC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A2D0567"/>
    <w:multiLevelType w:val="hybridMultilevel"/>
    <w:tmpl w:val="FF947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420419"/>
    <w:multiLevelType w:val="hybridMultilevel"/>
    <w:tmpl w:val="BD1A423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E780DEB"/>
    <w:multiLevelType w:val="hybridMultilevel"/>
    <w:tmpl w:val="612A212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12C3C45"/>
    <w:multiLevelType w:val="hybridMultilevel"/>
    <w:tmpl w:val="B9220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4E024E"/>
    <w:multiLevelType w:val="hybridMultilevel"/>
    <w:tmpl w:val="2342FD3E"/>
    <w:lvl w:ilvl="0" w:tplc="F8906466">
      <w:start w:val="1"/>
      <w:numFmt w:val="lowerLetter"/>
      <w:lvlText w:val="%1)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3C6795D"/>
    <w:multiLevelType w:val="hybridMultilevel"/>
    <w:tmpl w:val="74C2C4A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D1C2A6A"/>
    <w:multiLevelType w:val="hybridMultilevel"/>
    <w:tmpl w:val="D31A4A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6"/>
  </w:num>
  <w:num w:numId="5">
    <w:abstractNumId w:val="10"/>
  </w:num>
  <w:num w:numId="6">
    <w:abstractNumId w:val="9"/>
  </w:num>
  <w:num w:numId="7">
    <w:abstractNumId w:val="2"/>
  </w:num>
  <w:num w:numId="8">
    <w:abstractNumId w:val="0"/>
  </w:num>
  <w:num w:numId="9">
    <w:abstractNumId w:val="4"/>
  </w:num>
  <w:num w:numId="10">
    <w:abstractNumId w:val="11"/>
  </w:num>
  <w:num w:numId="11">
    <w:abstractNumId w:val="7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attachedTemplate r:id="rId1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ED4"/>
    <w:rsid w:val="00006B32"/>
    <w:rsid w:val="00010706"/>
    <w:rsid w:val="000211A1"/>
    <w:rsid w:val="000A4BDE"/>
    <w:rsid w:val="000F2971"/>
    <w:rsid w:val="000F3AD6"/>
    <w:rsid w:val="001C23A4"/>
    <w:rsid w:val="001E1DF6"/>
    <w:rsid w:val="001E4426"/>
    <w:rsid w:val="001E68C2"/>
    <w:rsid w:val="0020324C"/>
    <w:rsid w:val="00213A7C"/>
    <w:rsid w:val="00235FE8"/>
    <w:rsid w:val="0029686B"/>
    <w:rsid w:val="002C4B43"/>
    <w:rsid w:val="002D30A7"/>
    <w:rsid w:val="002E41EC"/>
    <w:rsid w:val="002E7E76"/>
    <w:rsid w:val="002F2CEF"/>
    <w:rsid w:val="00313533"/>
    <w:rsid w:val="0032640A"/>
    <w:rsid w:val="00347B71"/>
    <w:rsid w:val="00350047"/>
    <w:rsid w:val="003C4E7E"/>
    <w:rsid w:val="003C57A9"/>
    <w:rsid w:val="004A1E75"/>
    <w:rsid w:val="004C235A"/>
    <w:rsid w:val="0051152D"/>
    <w:rsid w:val="00545D68"/>
    <w:rsid w:val="00555F86"/>
    <w:rsid w:val="005924F3"/>
    <w:rsid w:val="00613AB8"/>
    <w:rsid w:val="00651DF0"/>
    <w:rsid w:val="006C5280"/>
    <w:rsid w:val="006D3E1E"/>
    <w:rsid w:val="006D46F1"/>
    <w:rsid w:val="00714366"/>
    <w:rsid w:val="00751B0B"/>
    <w:rsid w:val="007B5098"/>
    <w:rsid w:val="007D6C92"/>
    <w:rsid w:val="007F4115"/>
    <w:rsid w:val="008308D9"/>
    <w:rsid w:val="008C72D2"/>
    <w:rsid w:val="008C7E92"/>
    <w:rsid w:val="008D5430"/>
    <w:rsid w:val="0092482E"/>
    <w:rsid w:val="0095227A"/>
    <w:rsid w:val="009B1AE2"/>
    <w:rsid w:val="00A13ECF"/>
    <w:rsid w:val="00A517CC"/>
    <w:rsid w:val="00A565F1"/>
    <w:rsid w:val="00A76C1E"/>
    <w:rsid w:val="00A7799E"/>
    <w:rsid w:val="00B10FD5"/>
    <w:rsid w:val="00B11EB6"/>
    <w:rsid w:val="00B71E53"/>
    <w:rsid w:val="00BA6B8E"/>
    <w:rsid w:val="00BB1AD8"/>
    <w:rsid w:val="00BB2DEC"/>
    <w:rsid w:val="00BC3835"/>
    <w:rsid w:val="00BE6ED4"/>
    <w:rsid w:val="00C228D3"/>
    <w:rsid w:val="00C27DAD"/>
    <w:rsid w:val="00C6214B"/>
    <w:rsid w:val="00C76BCE"/>
    <w:rsid w:val="00CD551A"/>
    <w:rsid w:val="00CD6DBA"/>
    <w:rsid w:val="00CD7D58"/>
    <w:rsid w:val="00D07D29"/>
    <w:rsid w:val="00D07F43"/>
    <w:rsid w:val="00D201BB"/>
    <w:rsid w:val="00D40DB9"/>
    <w:rsid w:val="00D73DE0"/>
    <w:rsid w:val="00DC0C38"/>
    <w:rsid w:val="00DF2652"/>
    <w:rsid w:val="00E13F36"/>
    <w:rsid w:val="00E314A3"/>
    <w:rsid w:val="00EB4C8E"/>
    <w:rsid w:val="00EB5F36"/>
    <w:rsid w:val="00EC6AF1"/>
    <w:rsid w:val="00ED65F5"/>
    <w:rsid w:val="00EE1317"/>
    <w:rsid w:val="00EE1FD8"/>
    <w:rsid w:val="00EE3147"/>
    <w:rsid w:val="00F0022F"/>
    <w:rsid w:val="00F65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50F6F18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 Gothic" w:eastAsia="Times New Roman" w:hAnsi="Century Gothic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0FD5"/>
    <w:pPr>
      <w:spacing w:before="100" w:after="200" w:line="276" w:lineRule="auto"/>
    </w:pPr>
    <w:rPr>
      <w:rFonts w:ascii="Verdana" w:hAnsi="Verdana"/>
      <w:szCs w:val="20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29686B"/>
    <w:pPr>
      <w:pBdr>
        <w:top w:val="single" w:sz="24" w:space="0" w:color="E68923"/>
        <w:left w:val="single" w:sz="24" w:space="0" w:color="E68923"/>
        <w:bottom w:val="single" w:sz="24" w:space="0" w:color="E68923"/>
        <w:right w:val="single" w:sz="24" w:space="0" w:color="E68923"/>
      </w:pBdr>
      <w:shd w:val="clear" w:color="auto" w:fill="E68923"/>
      <w:spacing w:after="0"/>
      <w:jc w:val="center"/>
      <w:outlineLvl w:val="0"/>
    </w:pPr>
    <w:rPr>
      <w:rFonts w:ascii="Century Gothic" w:hAnsi="Century Gothic"/>
      <w:b/>
      <w:i/>
      <w:caps/>
      <w:color w:val="FFFFFF"/>
      <w:spacing w:val="15"/>
      <w:sz w:val="28"/>
      <w:szCs w:val="22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0F2971"/>
    <w:pPr>
      <w:pBdr>
        <w:top w:val="single" w:sz="24" w:space="0" w:color="D1EEF9"/>
        <w:left w:val="single" w:sz="24" w:space="0" w:color="D1EEF9"/>
        <w:bottom w:val="single" w:sz="24" w:space="0" w:color="D1EEF9"/>
        <w:right w:val="single" w:sz="24" w:space="0" w:color="D1EEF9"/>
      </w:pBdr>
      <w:shd w:val="clear" w:color="auto" w:fill="D1EEF9"/>
      <w:spacing w:after="0"/>
      <w:jc w:val="center"/>
      <w:outlineLvl w:val="1"/>
    </w:pPr>
    <w:rPr>
      <w:rFonts w:ascii="Century Gothic" w:hAnsi="Century Gothic"/>
      <w:b/>
      <w:caps/>
      <w:spacing w:val="15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517CC"/>
    <w:pPr>
      <w:pBdr>
        <w:top w:val="single" w:sz="6" w:space="2" w:color="1CADE4"/>
      </w:pBdr>
      <w:spacing w:before="300" w:after="0"/>
      <w:outlineLvl w:val="2"/>
    </w:pPr>
    <w:rPr>
      <w:caps/>
      <w:color w:val="0D5571"/>
      <w:spacing w:val="15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517CC"/>
    <w:pPr>
      <w:pBdr>
        <w:top w:val="dotted" w:sz="6" w:space="2" w:color="1CADE4"/>
      </w:pBdr>
      <w:spacing w:before="200" w:after="0"/>
      <w:outlineLvl w:val="3"/>
    </w:pPr>
    <w:rPr>
      <w:caps/>
      <w:color w:val="1481AB"/>
      <w:spacing w:val="1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517CC"/>
    <w:pPr>
      <w:pBdr>
        <w:bottom w:val="single" w:sz="6" w:space="1" w:color="1CADE4"/>
      </w:pBdr>
      <w:spacing w:before="200" w:after="0"/>
      <w:outlineLvl w:val="4"/>
    </w:pPr>
    <w:rPr>
      <w:caps/>
      <w:color w:val="1481AB"/>
      <w:spacing w:val="1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517CC"/>
    <w:pPr>
      <w:pBdr>
        <w:bottom w:val="dotted" w:sz="6" w:space="1" w:color="1CADE4"/>
      </w:pBdr>
      <w:spacing w:before="200" w:after="0"/>
      <w:outlineLvl w:val="5"/>
    </w:pPr>
    <w:rPr>
      <w:caps/>
      <w:color w:val="1481AB"/>
      <w:spacing w:val="1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517CC"/>
    <w:pPr>
      <w:spacing w:before="200" w:after="0"/>
      <w:outlineLvl w:val="6"/>
    </w:pPr>
    <w:rPr>
      <w:caps/>
      <w:color w:val="1481AB"/>
      <w:spacing w:val="1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517CC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A517CC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9686B"/>
    <w:rPr>
      <w:rFonts w:ascii="Century Gothic" w:hAnsi="Century Gothic" w:cs="Times New Roman"/>
      <w:b/>
      <w:i/>
      <w:caps/>
      <w:color w:val="FFFFFF"/>
      <w:spacing w:val="15"/>
      <w:sz w:val="22"/>
      <w:szCs w:val="22"/>
      <w:shd w:val="clear" w:color="auto" w:fill="E68923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0F2971"/>
    <w:rPr>
      <w:rFonts w:ascii="Century Gothic" w:hAnsi="Century Gothic" w:cs="Times New Roman"/>
      <w:b/>
      <w:caps/>
      <w:spacing w:val="15"/>
      <w:sz w:val="22"/>
      <w:shd w:val="clear" w:color="auto" w:fill="D1EEF9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A517CC"/>
    <w:rPr>
      <w:rFonts w:cs="Times New Roman"/>
      <w:caps/>
      <w:color w:val="0D5571"/>
      <w:spacing w:val="15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A517CC"/>
    <w:rPr>
      <w:rFonts w:cs="Times New Roman"/>
      <w:caps/>
      <w:color w:val="1481AB"/>
      <w:spacing w:val="10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A517CC"/>
    <w:rPr>
      <w:rFonts w:cs="Times New Roman"/>
      <w:caps/>
      <w:color w:val="1481AB"/>
      <w:spacing w:val="10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A517CC"/>
    <w:rPr>
      <w:rFonts w:cs="Times New Roman"/>
      <w:caps/>
      <w:color w:val="1481AB"/>
      <w:spacing w:val="10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A517CC"/>
    <w:rPr>
      <w:rFonts w:cs="Times New Roman"/>
      <w:caps/>
      <w:color w:val="1481AB"/>
      <w:spacing w:val="10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A517CC"/>
    <w:rPr>
      <w:rFonts w:cs="Times New Roman"/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A517CC"/>
    <w:rPr>
      <w:rFonts w:cs="Times New Roman"/>
      <w:i/>
      <w:iCs/>
      <w:caps/>
      <w:spacing w:val="10"/>
      <w:sz w:val="18"/>
      <w:szCs w:val="18"/>
    </w:rPr>
  </w:style>
  <w:style w:type="paragraph" w:styleId="TOC1">
    <w:name w:val="toc 1"/>
    <w:basedOn w:val="Normal"/>
    <w:uiPriority w:val="99"/>
    <w:rsid w:val="006D46F1"/>
    <w:pPr>
      <w:spacing w:before="559"/>
    </w:pPr>
    <w:rPr>
      <w:rFonts w:ascii="Calibri" w:hAnsi="Calibri"/>
    </w:rPr>
  </w:style>
  <w:style w:type="paragraph" w:styleId="TOC2">
    <w:name w:val="toc 2"/>
    <w:basedOn w:val="Normal"/>
    <w:uiPriority w:val="99"/>
    <w:rsid w:val="006D46F1"/>
    <w:pPr>
      <w:spacing w:before="139"/>
      <w:ind w:left="321"/>
    </w:pPr>
    <w:rPr>
      <w:rFonts w:ascii="Calibri" w:hAnsi="Calibri"/>
    </w:rPr>
  </w:style>
  <w:style w:type="paragraph" w:styleId="TOC3">
    <w:name w:val="toc 3"/>
    <w:basedOn w:val="Normal"/>
    <w:uiPriority w:val="99"/>
    <w:rsid w:val="006D46F1"/>
    <w:pPr>
      <w:spacing w:before="139"/>
      <w:ind w:left="539"/>
    </w:pPr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rsid w:val="006D46F1"/>
    <w:pPr>
      <w:ind w:left="1540"/>
    </w:pPr>
    <w:rPr>
      <w:rFonts w:ascii="Cambria" w:hAnsi="Cambria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7C598E"/>
    <w:rPr>
      <w:rFonts w:ascii="Verdana" w:hAnsi="Verdana"/>
      <w:szCs w:val="20"/>
    </w:rPr>
  </w:style>
  <w:style w:type="paragraph" w:styleId="ListParagraph">
    <w:name w:val="List Paragraph"/>
    <w:basedOn w:val="Normal"/>
    <w:uiPriority w:val="99"/>
    <w:qFormat/>
    <w:rsid w:val="006D46F1"/>
    <w:pPr>
      <w:ind w:left="720"/>
      <w:contextualSpacing/>
    </w:pPr>
  </w:style>
  <w:style w:type="paragraph" w:customStyle="1" w:styleId="TableParagraph">
    <w:name w:val="Table Paragraph"/>
    <w:basedOn w:val="Normal"/>
    <w:uiPriority w:val="99"/>
    <w:rsid w:val="006D46F1"/>
  </w:style>
  <w:style w:type="paragraph" w:styleId="Header">
    <w:name w:val="header"/>
    <w:basedOn w:val="Normal"/>
    <w:link w:val="HeaderChar"/>
    <w:uiPriority w:val="99"/>
    <w:rsid w:val="00CD551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D551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D551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D551A"/>
    <w:rPr>
      <w:rFonts w:cs="Times New Roman"/>
    </w:rPr>
  </w:style>
  <w:style w:type="paragraph" w:styleId="Title">
    <w:name w:val="Title"/>
    <w:basedOn w:val="Normal"/>
    <w:next w:val="Normal"/>
    <w:link w:val="TitleChar"/>
    <w:uiPriority w:val="99"/>
    <w:qFormat/>
    <w:rsid w:val="00347B71"/>
    <w:pPr>
      <w:spacing w:before="0" w:after="0"/>
    </w:pPr>
    <w:rPr>
      <w:rFonts w:ascii="Century Gothic" w:hAnsi="Century Gothic"/>
      <w:caps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347B71"/>
    <w:rPr>
      <w:rFonts w:ascii="Century Gothic" w:hAnsi="Century Gothic" w:cs="Times New Roman"/>
      <w:caps/>
      <w:spacing w:val="10"/>
      <w:sz w:val="52"/>
      <w:szCs w:val="52"/>
    </w:rPr>
  </w:style>
  <w:style w:type="paragraph" w:styleId="Caption">
    <w:name w:val="caption"/>
    <w:basedOn w:val="Normal"/>
    <w:next w:val="Normal"/>
    <w:uiPriority w:val="99"/>
    <w:qFormat/>
    <w:rsid w:val="00A517CC"/>
    <w:rPr>
      <w:b/>
      <w:bCs/>
      <w:color w:val="1481AB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99"/>
    <w:qFormat/>
    <w:rsid w:val="00A76C1E"/>
    <w:pPr>
      <w:spacing w:before="0" w:after="0"/>
      <w:contextualSpacing/>
    </w:pPr>
    <w:rPr>
      <w:caps/>
      <w:color w:val="595959"/>
      <w:spacing w:val="10"/>
      <w:szCs w:val="21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A76C1E"/>
    <w:rPr>
      <w:rFonts w:ascii="Verdana" w:hAnsi="Verdana" w:cs="Times New Roman"/>
      <w:caps/>
      <w:color w:val="595959"/>
      <w:spacing w:val="10"/>
      <w:sz w:val="21"/>
      <w:szCs w:val="21"/>
    </w:rPr>
  </w:style>
  <w:style w:type="character" w:styleId="Strong">
    <w:name w:val="Strong"/>
    <w:basedOn w:val="DefaultParagraphFont"/>
    <w:uiPriority w:val="99"/>
    <w:qFormat/>
    <w:rsid w:val="00A517CC"/>
    <w:rPr>
      <w:rFonts w:cs="Times New Roman"/>
      <w:b/>
    </w:rPr>
  </w:style>
  <w:style w:type="character" w:styleId="Emphasis">
    <w:name w:val="Emphasis"/>
    <w:basedOn w:val="DefaultParagraphFont"/>
    <w:uiPriority w:val="99"/>
    <w:qFormat/>
    <w:rsid w:val="00A517CC"/>
    <w:rPr>
      <w:rFonts w:cs="Times New Roman"/>
      <w:caps/>
      <w:color w:val="0D5571"/>
      <w:spacing w:val="5"/>
    </w:rPr>
  </w:style>
  <w:style w:type="paragraph" w:styleId="NoSpacing">
    <w:name w:val="No Spacing"/>
    <w:uiPriority w:val="99"/>
    <w:qFormat/>
    <w:rsid w:val="00A517CC"/>
    <w:pPr>
      <w:spacing w:before="100"/>
    </w:pPr>
    <w:rPr>
      <w:sz w:val="20"/>
      <w:szCs w:val="20"/>
    </w:rPr>
  </w:style>
  <w:style w:type="paragraph" w:styleId="Quote">
    <w:name w:val="Quote"/>
    <w:basedOn w:val="Normal"/>
    <w:next w:val="Normal"/>
    <w:link w:val="QuoteChar"/>
    <w:uiPriority w:val="99"/>
    <w:qFormat/>
    <w:rsid w:val="00A517CC"/>
    <w:rPr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99"/>
    <w:locked/>
    <w:rsid w:val="00A517CC"/>
    <w:rPr>
      <w:rFonts w:cs="Times New Roman"/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A517CC"/>
    <w:pPr>
      <w:spacing w:before="240" w:after="240" w:line="240" w:lineRule="auto"/>
      <w:ind w:left="1080" w:right="1080"/>
      <w:jc w:val="center"/>
    </w:pPr>
    <w:rPr>
      <w:color w:val="1CADE4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A517CC"/>
    <w:rPr>
      <w:rFonts w:cs="Times New Roman"/>
      <w:color w:val="1CADE4"/>
      <w:sz w:val="24"/>
      <w:szCs w:val="24"/>
    </w:rPr>
  </w:style>
  <w:style w:type="character" w:styleId="SubtleEmphasis">
    <w:name w:val="Subtle Emphasis"/>
    <w:basedOn w:val="DefaultParagraphFont"/>
    <w:uiPriority w:val="99"/>
    <w:qFormat/>
    <w:rsid w:val="008308D9"/>
    <w:rPr>
      <w:i/>
      <w:color w:val="0D5571"/>
    </w:rPr>
  </w:style>
  <w:style w:type="character" w:styleId="IntenseEmphasis">
    <w:name w:val="Intense Emphasis"/>
    <w:basedOn w:val="DefaultParagraphFont"/>
    <w:uiPriority w:val="99"/>
    <w:qFormat/>
    <w:rsid w:val="00A517CC"/>
    <w:rPr>
      <w:b/>
      <w:caps/>
      <w:color w:val="0D5571"/>
      <w:spacing w:val="10"/>
    </w:rPr>
  </w:style>
  <w:style w:type="character" w:styleId="SubtleReference">
    <w:name w:val="Subtle Reference"/>
    <w:basedOn w:val="DefaultParagraphFont"/>
    <w:uiPriority w:val="99"/>
    <w:qFormat/>
    <w:rsid w:val="00A517CC"/>
    <w:rPr>
      <w:b/>
      <w:color w:val="1CADE4"/>
    </w:rPr>
  </w:style>
  <w:style w:type="character" w:styleId="IntenseReference">
    <w:name w:val="Intense Reference"/>
    <w:basedOn w:val="DefaultParagraphFont"/>
    <w:uiPriority w:val="99"/>
    <w:qFormat/>
    <w:rsid w:val="00A517CC"/>
    <w:rPr>
      <w:b/>
      <w:i/>
      <w:caps/>
      <w:color w:val="1CADE4"/>
    </w:rPr>
  </w:style>
  <w:style w:type="character" w:styleId="BookTitle">
    <w:name w:val="Book Title"/>
    <w:basedOn w:val="DefaultParagraphFont"/>
    <w:uiPriority w:val="99"/>
    <w:qFormat/>
    <w:rsid w:val="00A517CC"/>
    <w:rPr>
      <w:b/>
      <w:i/>
      <w:spacing w:val="0"/>
    </w:rPr>
  </w:style>
  <w:style w:type="paragraph" w:styleId="TOCHeading">
    <w:name w:val="TOC Heading"/>
    <w:basedOn w:val="Heading1"/>
    <w:next w:val="Normal"/>
    <w:uiPriority w:val="99"/>
    <w:qFormat/>
    <w:rsid w:val="00A517CC"/>
    <w:pPr>
      <w:outlineLvl w:val="9"/>
    </w:pPr>
  </w:style>
  <w:style w:type="character" w:styleId="Hyperlink">
    <w:name w:val="Hyperlink"/>
    <w:basedOn w:val="DefaultParagraphFont"/>
    <w:uiPriority w:val="99"/>
    <w:rsid w:val="008D5430"/>
    <w:rPr>
      <w:rFonts w:cs="Times New Roman"/>
      <w:color w:val="0070C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c5colleges.org/" TargetMode="External"/><Relationship Id="rId2" Type="http://schemas.openxmlformats.org/officeDocument/2006/relationships/hyperlink" Target="https://creativecommons.org/licenses/by/4.0/" TargetMode="External"/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s://creativecommons.org/licenses/by/4.0/" TargetMode="External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osler\AppData\Roaming\Microsoft\Templates\Word_C5_Module_CC_licen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Word_C5_Module_CC_license.dotx</Template>
  <TotalTime>2</TotalTime>
  <Pages>2</Pages>
  <Words>147</Words>
  <Characters>844</Characters>
  <Application>Microsoft Office Word</Application>
  <DocSecurity>0</DocSecurity>
  <Lines>7</Lines>
  <Paragraphs>1</Paragraphs>
  <ScaleCrop>false</ScaleCrop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C5 MS Word Template Accessible</dc:title>
  <dc:subject>Part 0:  Overview                                                      v01 – 05/15/16</dc:subject>
  <dc:creator>Christine Hosler</dc:creator>
  <cp:keywords>C5</cp:keywords>
  <dc:description/>
  <cp:lastModifiedBy>Todd Arney</cp:lastModifiedBy>
  <cp:revision>3</cp:revision>
  <dcterms:created xsi:type="dcterms:W3CDTF">2017-08-03T21:00:00Z</dcterms:created>
  <dcterms:modified xsi:type="dcterms:W3CDTF">2018-02-20T19:47:00Z</dcterms:modified>
</cp:coreProperties>
</file>