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21AE8000"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99620B">
        <w:rPr>
          <w:sz w:val="24"/>
          <w:szCs w:val="24"/>
        </w:rPr>
        <w:t xml:space="preserve"> 12/13/2023</w:t>
      </w:r>
    </w:p>
    <w:p w14:paraId="5677D815" w14:textId="725CB7B5" w:rsidR="007C0B4B" w:rsidRPr="004B6F78" w:rsidRDefault="007C0B4B" w:rsidP="00FB5060">
      <w:pPr>
        <w:ind w:left="360"/>
        <w:rPr>
          <w:sz w:val="24"/>
          <w:szCs w:val="24"/>
        </w:rPr>
      </w:pPr>
      <w:r w:rsidRPr="004B6F78">
        <w:rPr>
          <w:sz w:val="24"/>
          <w:szCs w:val="24"/>
        </w:rPr>
        <w:t>Grant Round:</w:t>
      </w:r>
      <w:r w:rsidR="0099620B">
        <w:rPr>
          <w:sz w:val="24"/>
          <w:szCs w:val="24"/>
        </w:rPr>
        <w:t xml:space="preserve"> Round 22</w:t>
      </w:r>
    </w:p>
    <w:p w14:paraId="41045492" w14:textId="0729C173"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99620B">
        <w:rPr>
          <w:sz w:val="24"/>
          <w:szCs w:val="24"/>
        </w:rPr>
        <w:t xml:space="preserve"> </w:t>
      </w:r>
      <w:r w:rsidR="003E1CC6">
        <w:rPr>
          <w:sz w:val="24"/>
          <w:szCs w:val="24"/>
        </w:rPr>
        <w:t>M</w:t>
      </w:r>
      <w:r w:rsidR="00997818">
        <w:rPr>
          <w:sz w:val="24"/>
          <w:szCs w:val="24"/>
        </w:rPr>
        <w:t>209</w:t>
      </w:r>
    </w:p>
    <w:p w14:paraId="65C4B013" w14:textId="076CC1FA"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99620B">
        <w:rPr>
          <w:sz w:val="24"/>
          <w:szCs w:val="24"/>
        </w:rPr>
        <w:t xml:space="preserve"> Kennesaw State University</w:t>
      </w:r>
    </w:p>
    <w:p w14:paraId="6A7C5B5B" w14:textId="3A2845F7"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68D9944A" w14:textId="01D60786" w:rsidR="00F93B3E" w:rsidRDefault="00694743" w:rsidP="00F93B3E">
      <w:pPr>
        <w:pStyle w:val="ListParagraph"/>
        <w:numPr>
          <w:ilvl w:val="0"/>
          <w:numId w:val="19"/>
        </w:numPr>
        <w:rPr>
          <w:sz w:val="24"/>
          <w:szCs w:val="24"/>
        </w:rPr>
      </w:pPr>
      <w:r w:rsidRPr="00F93B3E">
        <w:rPr>
          <w:sz w:val="24"/>
          <w:szCs w:val="24"/>
        </w:rPr>
        <w:t xml:space="preserve">Shirley Tian, </w:t>
      </w:r>
      <w:r w:rsidR="00855B65" w:rsidRPr="00F93B3E">
        <w:rPr>
          <w:sz w:val="24"/>
          <w:szCs w:val="24"/>
        </w:rPr>
        <w:t xml:space="preserve">Associate Professor, Information Technology, </w:t>
      </w:r>
      <w:hyperlink r:id="rId8" w:history="1">
        <w:r w:rsidR="00F93B3E" w:rsidRPr="00196789">
          <w:rPr>
            <w:rStyle w:val="Hyperlink"/>
            <w:sz w:val="24"/>
            <w:szCs w:val="24"/>
          </w:rPr>
          <w:t>xtian2@kennesaw.edu</w:t>
        </w:r>
      </w:hyperlink>
    </w:p>
    <w:p w14:paraId="5698FDE6" w14:textId="6A58D67F" w:rsidR="00F93B3E" w:rsidRDefault="00694743" w:rsidP="00F93B3E">
      <w:pPr>
        <w:pStyle w:val="ListParagraph"/>
        <w:numPr>
          <w:ilvl w:val="0"/>
          <w:numId w:val="19"/>
        </w:numPr>
        <w:rPr>
          <w:sz w:val="24"/>
          <w:szCs w:val="24"/>
        </w:rPr>
      </w:pPr>
      <w:r w:rsidRPr="00F93B3E">
        <w:rPr>
          <w:sz w:val="24"/>
          <w:szCs w:val="24"/>
        </w:rPr>
        <w:t xml:space="preserve">Ying Xie, </w:t>
      </w:r>
      <w:r w:rsidR="00855B65" w:rsidRPr="00F93B3E">
        <w:rPr>
          <w:sz w:val="24"/>
          <w:szCs w:val="24"/>
        </w:rPr>
        <w:t xml:space="preserve">Professor, Information Technology, </w:t>
      </w:r>
      <w:hyperlink r:id="rId9" w:history="1">
        <w:r w:rsidR="00F93B3E" w:rsidRPr="00196789">
          <w:rPr>
            <w:rStyle w:val="Hyperlink"/>
            <w:sz w:val="24"/>
            <w:szCs w:val="24"/>
          </w:rPr>
          <w:t>yxie2@kennesaw.edu</w:t>
        </w:r>
      </w:hyperlink>
    </w:p>
    <w:p w14:paraId="2F39730E" w14:textId="706C5B52" w:rsidR="00F93B3E" w:rsidRDefault="00694743" w:rsidP="00F93B3E">
      <w:pPr>
        <w:pStyle w:val="ListParagraph"/>
        <w:numPr>
          <w:ilvl w:val="0"/>
          <w:numId w:val="19"/>
        </w:numPr>
        <w:rPr>
          <w:sz w:val="24"/>
          <w:szCs w:val="24"/>
        </w:rPr>
      </w:pPr>
      <w:r w:rsidRPr="00F93B3E">
        <w:rPr>
          <w:sz w:val="24"/>
          <w:szCs w:val="24"/>
        </w:rPr>
        <w:t xml:space="preserve">Linh Le, </w:t>
      </w:r>
      <w:r w:rsidR="00855B65" w:rsidRPr="00F93B3E">
        <w:rPr>
          <w:sz w:val="24"/>
          <w:szCs w:val="24"/>
        </w:rPr>
        <w:t xml:space="preserve">Assistant Professor, Information Technology, </w:t>
      </w:r>
      <w:hyperlink r:id="rId10" w:history="1">
        <w:r w:rsidR="00F93B3E" w:rsidRPr="00196789">
          <w:rPr>
            <w:rStyle w:val="Hyperlink"/>
            <w:sz w:val="24"/>
            <w:szCs w:val="24"/>
          </w:rPr>
          <w:t>lle13@kennesaw.edu</w:t>
        </w:r>
      </w:hyperlink>
    </w:p>
    <w:p w14:paraId="08DAB8DF" w14:textId="2ED93745" w:rsidR="00F93B3E" w:rsidRDefault="00694743" w:rsidP="00F93B3E">
      <w:pPr>
        <w:pStyle w:val="ListParagraph"/>
        <w:numPr>
          <w:ilvl w:val="0"/>
          <w:numId w:val="19"/>
        </w:numPr>
        <w:rPr>
          <w:sz w:val="24"/>
          <w:szCs w:val="24"/>
        </w:rPr>
      </w:pPr>
      <w:r w:rsidRPr="00F93B3E">
        <w:rPr>
          <w:sz w:val="24"/>
          <w:szCs w:val="24"/>
        </w:rPr>
        <w:t xml:space="preserve">Jamie Jamison, </w:t>
      </w:r>
      <w:r w:rsidR="001408D1" w:rsidRPr="00F93B3E">
        <w:rPr>
          <w:sz w:val="24"/>
          <w:szCs w:val="24"/>
        </w:rPr>
        <w:t xml:space="preserve">Lecturer, Information Technology, </w:t>
      </w:r>
      <w:hyperlink r:id="rId11" w:history="1">
        <w:r w:rsidR="00F93B3E" w:rsidRPr="00196789">
          <w:rPr>
            <w:rStyle w:val="Hyperlink"/>
            <w:sz w:val="24"/>
            <w:szCs w:val="24"/>
          </w:rPr>
          <w:t>jjamiso9@kennesaw.edu</w:t>
        </w:r>
      </w:hyperlink>
    </w:p>
    <w:p w14:paraId="7CEFBA6D" w14:textId="0CAD1F37" w:rsidR="00694743" w:rsidRDefault="00694743" w:rsidP="00F93B3E">
      <w:pPr>
        <w:pStyle w:val="ListParagraph"/>
        <w:numPr>
          <w:ilvl w:val="0"/>
          <w:numId w:val="19"/>
        </w:numPr>
        <w:rPr>
          <w:sz w:val="24"/>
          <w:szCs w:val="24"/>
        </w:rPr>
      </w:pPr>
      <w:r w:rsidRPr="00F93B3E">
        <w:rPr>
          <w:sz w:val="24"/>
          <w:szCs w:val="24"/>
        </w:rPr>
        <w:t>Darin Morrow,</w:t>
      </w:r>
      <w:r w:rsidR="001408D1" w:rsidRPr="00F93B3E">
        <w:rPr>
          <w:sz w:val="24"/>
          <w:szCs w:val="24"/>
        </w:rPr>
        <w:t xml:space="preserve"> Senior Lecturer,</w:t>
      </w:r>
      <w:r w:rsidRPr="00F93B3E">
        <w:rPr>
          <w:sz w:val="24"/>
          <w:szCs w:val="24"/>
        </w:rPr>
        <w:t xml:space="preserve"> </w:t>
      </w:r>
      <w:hyperlink r:id="rId12" w:history="1">
        <w:r w:rsidR="00F93B3E" w:rsidRPr="00196789">
          <w:rPr>
            <w:rStyle w:val="Hyperlink"/>
            <w:sz w:val="24"/>
            <w:szCs w:val="24"/>
          </w:rPr>
          <w:t>dmorrow21@kennesaw.edu</w:t>
        </w:r>
      </w:hyperlink>
    </w:p>
    <w:p w14:paraId="59E3E2EA" w14:textId="77777777" w:rsidR="00F93B3E" w:rsidRPr="00F93B3E" w:rsidRDefault="00F93B3E" w:rsidP="00F93B3E">
      <w:pPr>
        <w:pStyle w:val="ListParagraph"/>
        <w:ind w:left="1080"/>
        <w:rPr>
          <w:sz w:val="24"/>
          <w:szCs w:val="24"/>
        </w:rPr>
      </w:pPr>
    </w:p>
    <w:p w14:paraId="228BA837" w14:textId="77777777" w:rsidR="00E81FC8" w:rsidRDefault="00687254" w:rsidP="00E81FC8">
      <w:pPr>
        <w:ind w:left="360"/>
        <w:rPr>
          <w:sz w:val="24"/>
          <w:szCs w:val="24"/>
        </w:rPr>
      </w:pPr>
      <w:r w:rsidRPr="004B6F78">
        <w:rPr>
          <w:sz w:val="24"/>
          <w:szCs w:val="24"/>
        </w:rPr>
        <w:t>Project Lead</w:t>
      </w:r>
      <w:r w:rsidR="003E1BCB" w:rsidRPr="004B6F78">
        <w:rPr>
          <w:sz w:val="24"/>
          <w:szCs w:val="24"/>
        </w:rPr>
        <w:t>:</w:t>
      </w:r>
      <w:r w:rsidR="00AE5990">
        <w:rPr>
          <w:sz w:val="24"/>
          <w:szCs w:val="24"/>
        </w:rPr>
        <w:t xml:space="preserve"> Shirley Tian</w:t>
      </w:r>
    </w:p>
    <w:p w14:paraId="54D4759D" w14:textId="09DBD366" w:rsidR="0080460F" w:rsidRDefault="00DF79E1" w:rsidP="00E81FC8">
      <w:pPr>
        <w:ind w:left="360"/>
      </w:pPr>
      <w:r w:rsidRPr="004B6F78">
        <w:rPr>
          <w:sz w:val="24"/>
          <w:szCs w:val="24"/>
        </w:rPr>
        <w:t>Course Name(s) and Course Numbers</w:t>
      </w:r>
      <w:r w:rsidR="003E1BCB" w:rsidRPr="004B6F78">
        <w:rPr>
          <w:sz w:val="24"/>
          <w:szCs w:val="24"/>
        </w:rPr>
        <w:t>:</w:t>
      </w:r>
      <w:r w:rsidR="00B45415">
        <w:rPr>
          <w:sz w:val="24"/>
          <w:szCs w:val="24"/>
        </w:rPr>
        <w:t xml:space="preserve"> </w:t>
      </w:r>
    </w:p>
    <w:p w14:paraId="42D12AFA" w14:textId="77777777" w:rsidR="0080460F" w:rsidRDefault="00E81FC8" w:rsidP="0080460F">
      <w:pPr>
        <w:pStyle w:val="ListParagraph"/>
        <w:numPr>
          <w:ilvl w:val="0"/>
          <w:numId w:val="20"/>
        </w:numPr>
        <w:rPr>
          <w:sz w:val="24"/>
          <w:szCs w:val="24"/>
        </w:rPr>
      </w:pPr>
      <w:r>
        <w:t xml:space="preserve">CSE 4973 </w:t>
      </w:r>
      <w:r w:rsidRPr="0080460F">
        <w:rPr>
          <w:rFonts w:ascii="Calibri" w:eastAsia="Calibri" w:hAnsi="Calibri" w:cs="Calibri"/>
          <w:szCs w:val="24"/>
        </w:rPr>
        <w:t>Tech Innovation and Entrepreneurship</w:t>
      </w:r>
    </w:p>
    <w:p w14:paraId="54BBFD2B" w14:textId="77777777" w:rsidR="0080460F" w:rsidRDefault="00E81FC8" w:rsidP="0080460F">
      <w:pPr>
        <w:pStyle w:val="ListParagraph"/>
        <w:numPr>
          <w:ilvl w:val="0"/>
          <w:numId w:val="20"/>
        </w:numPr>
        <w:rPr>
          <w:sz w:val="24"/>
          <w:szCs w:val="24"/>
        </w:rPr>
      </w:pPr>
      <w:r w:rsidRPr="0080460F">
        <w:rPr>
          <w:rFonts w:ascii="Calibri" w:eastAsia="Calibri" w:hAnsi="Calibri" w:cs="Calibri"/>
          <w:szCs w:val="24"/>
        </w:rPr>
        <w:t>IT 4863 Web and Mobile Application Security</w:t>
      </w:r>
    </w:p>
    <w:p w14:paraId="0A13C572" w14:textId="77777777" w:rsidR="0080460F" w:rsidRDefault="00E81FC8" w:rsidP="0080460F">
      <w:pPr>
        <w:pStyle w:val="ListParagraph"/>
        <w:numPr>
          <w:ilvl w:val="0"/>
          <w:numId w:val="20"/>
        </w:numPr>
        <w:rPr>
          <w:sz w:val="24"/>
          <w:szCs w:val="24"/>
        </w:rPr>
      </w:pPr>
      <w:r w:rsidRPr="0080460F">
        <w:rPr>
          <w:rFonts w:ascii="Calibri" w:eastAsia="Calibri" w:hAnsi="Calibri" w:cs="Calibri"/>
          <w:szCs w:val="24"/>
        </w:rPr>
        <w:t>IT 4883 Infrastructure Defense</w:t>
      </w:r>
    </w:p>
    <w:p w14:paraId="61A58AEC" w14:textId="4DB20E6C" w:rsidR="003D0F15" w:rsidRPr="00A82DA2" w:rsidRDefault="00E81FC8" w:rsidP="00A82DA2">
      <w:pPr>
        <w:pStyle w:val="ListParagraph"/>
        <w:numPr>
          <w:ilvl w:val="0"/>
          <w:numId w:val="20"/>
        </w:numPr>
        <w:rPr>
          <w:sz w:val="24"/>
          <w:szCs w:val="24"/>
        </w:rPr>
      </w:pPr>
      <w:r w:rsidRPr="0080460F">
        <w:rPr>
          <w:rFonts w:ascii="Calibri" w:eastAsia="Calibri" w:hAnsi="Calibri" w:cs="Calibri"/>
          <w:szCs w:val="24"/>
        </w:rPr>
        <w:t>IT 4773 Machine Learning for Enterprise Applications</w:t>
      </w:r>
      <w:r w:rsidR="00A82DA2">
        <w:rPr>
          <w:rFonts w:ascii="Calibri" w:eastAsia="Calibri" w:hAnsi="Calibri" w:cs="Calibri"/>
          <w:szCs w:val="24"/>
        </w:rPr>
        <w:br/>
      </w:r>
    </w:p>
    <w:p w14:paraId="4D2A60B3" w14:textId="2A18719B"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7A78E3">
        <w:rPr>
          <w:sz w:val="24"/>
          <w:szCs w:val="24"/>
        </w:rPr>
        <w:t xml:space="preserve"> 2023 Fall </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5D631459"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5C64DF">
        <w:rPr>
          <w:sz w:val="24"/>
          <w:szCs w:val="24"/>
        </w:rPr>
        <w:t xml:space="preserve"> 35</w:t>
      </w:r>
    </w:p>
    <w:p w14:paraId="05ADD94C" w14:textId="69C98CBF"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5C64DF">
        <w:rPr>
          <w:sz w:val="24"/>
          <w:szCs w:val="24"/>
        </w:rPr>
        <w:t xml:space="preserve"> </w:t>
      </w:r>
      <w:r w:rsidR="006E7AC3">
        <w:rPr>
          <w:sz w:val="24"/>
          <w:szCs w:val="24"/>
        </w:rPr>
        <w:t xml:space="preserve"> 6</w:t>
      </w:r>
    </w:p>
    <w:p w14:paraId="038DDCB1" w14:textId="292748D5"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6E7AC3">
        <w:rPr>
          <w:sz w:val="24"/>
          <w:szCs w:val="24"/>
        </w:rPr>
        <w:t xml:space="preserve"> 210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lastRenderedPageBreak/>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53A771EA" w14:textId="77777777" w:rsidR="00C81B8E" w:rsidRDefault="00C81B8E" w:rsidP="00C81B8E">
      <w:pPr>
        <w:pStyle w:val="ListParagraph"/>
        <w:ind w:left="1080"/>
        <w:rPr>
          <w:i/>
          <w:sz w:val="24"/>
          <w:szCs w:val="24"/>
        </w:rPr>
      </w:pPr>
    </w:p>
    <w:p w14:paraId="338141EF" w14:textId="3C2B63C6" w:rsidR="00185626" w:rsidRDefault="00185626" w:rsidP="00185626">
      <w:pPr>
        <w:rPr>
          <w:rFonts w:ascii="Calibri" w:eastAsia="Calibri" w:hAnsi="Calibri" w:cs="Calibri"/>
          <w:szCs w:val="24"/>
        </w:rPr>
      </w:pPr>
      <w:r w:rsidRPr="11F28345">
        <w:rPr>
          <w:rFonts w:ascii="Calibri" w:eastAsia="Calibri" w:hAnsi="Calibri" w:cs="Calibri"/>
          <w:szCs w:val="24"/>
        </w:rPr>
        <w:t xml:space="preserve">The Department of Information Technology at Kennesaw State University (KSU) has made department-wide efforts to adopt open educational resources (OER) in both undergraduate and graduate courses and housing both Z-Degrees since 2020. Thanks to strong support from Affordable Learning Georgia (ALG), all the courses from the BSIT program have now replaced their textbooks with no-cost-to-student OER learning materials. Information technology is an ever-changing field; it is very important to keep our courses updated. The degree program periodically undergoes curriculum revision every three years. Out of this, we </w:t>
      </w:r>
      <w:r>
        <w:rPr>
          <w:rFonts w:ascii="Calibri" w:eastAsia="Calibri" w:hAnsi="Calibri" w:cs="Calibri"/>
          <w:szCs w:val="24"/>
        </w:rPr>
        <w:t>updated</w:t>
      </w:r>
      <w:r w:rsidRPr="11F28345">
        <w:rPr>
          <w:rFonts w:ascii="Calibri" w:eastAsia="Calibri" w:hAnsi="Calibri" w:cs="Calibri"/>
          <w:szCs w:val="24"/>
        </w:rPr>
        <w:t xml:space="preserve"> three courses and develop one new course. Many of them were updated more than two years ago and needed to be aligned with current industry best practices and trends as follows:</w:t>
      </w:r>
    </w:p>
    <w:p w14:paraId="00CB3349" w14:textId="77777777" w:rsidR="00185626" w:rsidRDefault="00185626" w:rsidP="00185626">
      <w:pPr>
        <w:pStyle w:val="ListParagraph"/>
        <w:numPr>
          <w:ilvl w:val="0"/>
          <w:numId w:val="21"/>
        </w:numPr>
        <w:spacing w:after="200" w:line="240" w:lineRule="auto"/>
      </w:pPr>
      <w:r>
        <w:t xml:space="preserve">CSE 4973 </w:t>
      </w:r>
      <w:r w:rsidRPr="11F28345">
        <w:rPr>
          <w:rFonts w:ascii="Calibri" w:eastAsia="Calibri" w:hAnsi="Calibri" w:cs="Calibri"/>
          <w:szCs w:val="24"/>
        </w:rPr>
        <w:t>Tech Innovation and Entrepreneurship</w:t>
      </w:r>
    </w:p>
    <w:p w14:paraId="0E7B399C" w14:textId="77777777" w:rsidR="00185626" w:rsidRDefault="00185626" w:rsidP="00185626">
      <w:pPr>
        <w:pStyle w:val="ListParagraph"/>
        <w:numPr>
          <w:ilvl w:val="0"/>
          <w:numId w:val="21"/>
        </w:numPr>
        <w:spacing w:after="200" w:line="240" w:lineRule="auto"/>
      </w:pPr>
      <w:r w:rsidRPr="11F28345">
        <w:rPr>
          <w:rFonts w:ascii="Calibri" w:eastAsia="Calibri" w:hAnsi="Calibri" w:cs="Calibri"/>
          <w:szCs w:val="24"/>
        </w:rPr>
        <w:t>IT 4863 Web and Mobile Application Security</w:t>
      </w:r>
    </w:p>
    <w:p w14:paraId="285DD118" w14:textId="77777777" w:rsidR="00185626" w:rsidRDefault="00185626" w:rsidP="00185626">
      <w:pPr>
        <w:pStyle w:val="ListParagraph"/>
        <w:numPr>
          <w:ilvl w:val="0"/>
          <w:numId w:val="21"/>
        </w:numPr>
        <w:spacing w:after="200" w:line="240" w:lineRule="auto"/>
      </w:pPr>
      <w:r w:rsidRPr="11F28345">
        <w:rPr>
          <w:rFonts w:ascii="Calibri" w:eastAsia="Calibri" w:hAnsi="Calibri" w:cs="Calibri"/>
          <w:szCs w:val="24"/>
        </w:rPr>
        <w:t>IT 4883 Infrastructure Defense</w:t>
      </w:r>
    </w:p>
    <w:p w14:paraId="322B4645" w14:textId="77777777" w:rsidR="00185626" w:rsidRDefault="00185626" w:rsidP="00185626">
      <w:pPr>
        <w:pStyle w:val="ListParagraph"/>
        <w:numPr>
          <w:ilvl w:val="0"/>
          <w:numId w:val="21"/>
        </w:numPr>
        <w:spacing w:after="200" w:line="240" w:lineRule="auto"/>
      </w:pPr>
      <w:r w:rsidRPr="11F28345">
        <w:rPr>
          <w:rFonts w:ascii="Calibri" w:eastAsia="Calibri" w:hAnsi="Calibri" w:cs="Calibri"/>
          <w:szCs w:val="24"/>
        </w:rPr>
        <w:t>IT 4773 Machine Learning for Enterprise Applications</w:t>
      </w:r>
    </w:p>
    <w:p w14:paraId="5CA9E5F0" w14:textId="77777777" w:rsidR="00185626" w:rsidRDefault="00185626" w:rsidP="00185626">
      <w:r w:rsidRPr="5DB4EAD6">
        <w:rPr>
          <w:rFonts w:ascii="Calibri" w:eastAsia="Calibri" w:hAnsi="Calibri" w:cs="Calibri"/>
          <w:szCs w:val="24"/>
        </w:rPr>
        <w:t xml:space="preserve">As part of our department ALG strategic plan, we propose to create OER materials for these five courses to keep up the BSIT Z-Degree. Our assigned faculty to develop these courses have already identified the preliminary sources based on the learning objectives for developing OER materials. We are striving to make OER resources accessible to all students, as a result, further effort is needed to make developed slides, lectures, test questions compliant with accessibility criteria enforced by Digital Learning Innovation at KSU. The overall goals of our project are listed as follows. The specific plan about each individual course is illustrated in the action plan section. </w:t>
      </w:r>
    </w:p>
    <w:p w14:paraId="7CE70A57" w14:textId="77777777" w:rsidR="00185626" w:rsidRDefault="00185626" w:rsidP="00185626">
      <w:pPr>
        <w:pStyle w:val="ListParagraph"/>
        <w:numPr>
          <w:ilvl w:val="0"/>
          <w:numId w:val="22"/>
        </w:numPr>
        <w:spacing w:after="200" w:line="240" w:lineRule="auto"/>
        <w:rPr>
          <w:rFonts w:ascii="Calibri" w:eastAsia="Calibri" w:hAnsi="Calibri" w:cs="Calibri"/>
          <w:szCs w:val="24"/>
        </w:rPr>
      </w:pPr>
      <w:r w:rsidRPr="5DB4EAD6">
        <w:rPr>
          <w:rFonts w:ascii="Calibri" w:eastAsia="Calibri" w:hAnsi="Calibri" w:cs="Calibri"/>
          <w:szCs w:val="24"/>
        </w:rPr>
        <w:t xml:space="preserve">Develop new OER materials for courses to be part of BSIT Z Degree </w:t>
      </w:r>
    </w:p>
    <w:p w14:paraId="4684A9DC" w14:textId="77777777" w:rsidR="00185626" w:rsidRDefault="00185626" w:rsidP="00185626">
      <w:pPr>
        <w:pStyle w:val="ListParagraph"/>
        <w:numPr>
          <w:ilvl w:val="0"/>
          <w:numId w:val="22"/>
        </w:numPr>
        <w:spacing w:after="200" w:line="240" w:lineRule="auto"/>
        <w:rPr>
          <w:rFonts w:ascii="Calibri" w:eastAsia="Calibri" w:hAnsi="Calibri" w:cs="Calibri"/>
          <w:szCs w:val="24"/>
        </w:rPr>
      </w:pPr>
      <w:r w:rsidRPr="5DB4EAD6">
        <w:rPr>
          <w:rFonts w:ascii="Calibri" w:eastAsia="Calibri" w:hAnsi="Calibri" w:cs="Calibri"/>
          <w:szCs w:val="24"/>
        </w:rPr>
        <w:t xml:space="preserve">Ensure all developed OER materials are free from any accessibility issues; </w:t>
      </w:r>
    </w:p>
    <w:p w14:paraId="6A75394E" w14:textId="77777777" w:rsidR="00185626" w:rsidRDefault="00185626" w:rsidP="00185626">
      <w:pPr>
        <w:pStyle w:val="ListParagraph"/>
        <w:numPr>
          <w:ilvl w:val="0"/>
          <w:numId w:val="22"/>
        </w:numPr>
        <w:spacing w:after="200" w:line="240" w:lineRule="auto"/>
        <w:rPr>
          <w:rFonts w:ascii="Calibri" w:eastAsia="Calibri" w:hAnsi="Calibri" w:cs="Calibri"/>
          <w:szCs w:val="24"/>
        </w:rPr>
      </w:pPr>
      <w:r w:rsidRPr="5DB4EAD6">
        <w:rPr>
          <w:rFonts w:ascii="Calibri" w:eastAsia="Calibri" w:hAnsi="Calibri" w:cs="Calibri"/>
          <w:szCs w:val="24"/>
        </w:rPr>
        <w:t xml:space="preserve">Develop new OER materials based on course learning outcomes; </w:t>
      </w:r>
    </w:p>
    <w:p w14:paraId="2E24641E" w14:textId="77777777" w:rsidR="00185626" w:rsidRDefault="00185626" w:rsidP="00185626">
      <w:pPr>
        <w:pStyle w:val="ListParagraph"/>
        <w:numPr>
          <w:ilvl w:val="0"/>
          <w:numId w:val="22"/>
        </w:numPr>
        <w:spacing w:after="200" w:line="240" w:lineRule="auto"/>
        <w:rPr>
          <w:rFonts w:ascii="Calibri" w:eastAsia="Calibri" w:hAnsi="Calibri" w:cs="Calibri"/>
          <w:szCs w:val="24"/>
        </w:rPr>
      </w:pPr>
      <w:r w:rsidRPr="5DB4EAD6">
        <w:rPr>
          <w:rFonts w:ascii="Calibri" w:eastAsia="Calibri" w:hAnsi="Calibri" w:cs="Calibri"/>
          <w:szCs w:val="24"/>
        </w:rPr>
        <w:t xml:space="preserve">Develop new ancillary material such as assignments and lab material; </w:t>
      </w:r>
    </w:p>
    <w:p w14:paraId="45219343" w14:textId="77777777" w:rsidR="00185626" w:rsidRDefault="00185626" w:rsidP="00185626">
      <w:pPr>
        <w:pStyle w:val="ListParagraph"/>
        <w:numPr>
          <w:ilvl w:val="0"/>
          <w:numId w:val="22"/>
        </w:numPr>
        <w:spacing w:after="200" w:line="240" w:lineRule="auto"/>
        <w:rPr>
          <w:rFonts w:ascii="Calibri" w:eastAsia="Calibri" w:hAnsi="Calibri" w:cs="Calibri"/>
          <w:szCs w:val="24"/>
        </w:rPr>
      </w:pPr>
      <w:r w:rsidRPr="5DB4EAD6">
        <w:rPr>
          <w:rFonts w:ascii="Calibri" w:eastAsia="Calibri" w:hAnsi="Calibri" w:cs="Calibri"/>
          <w:szCs w:val="24"/>
        </w:rPr>
        <w:t>Use a department provided layout template to make sure OER material in each course has similar look and feel;</w:t>
      </w:r>
    </w:p>
    <w:p w14:paraId="341B4C4E" w14:textId="77777777" w:rsidR="00185626" w:rsidRDefault="00185626" w:rsidP="00185626">
      <w:pPr>
        <w:pStyle w:val="ListParagraph"/>
        <w:numPr>
          <w:ilvl w:val="0"/>
          <w:numId w:val="22"/>
        </w:numPr>
        <w:spacing w:after="200" w:line="240" w:lineRule="auto"/>
        <w:rPr>
          <w:rFonts w:ascii="Calibri" w:eastAsia="Calibri" w:hAnsi="Calibri" w:cs="Calibri"/>
          <w:szCs w:val="24"/>
        </w:rPr>
      </w:pPr>
      <w:r w:rsidRPr="5DB4EAD6">
        <w:rPr>
          <w:rFonts w:ascii="Calibri" w:eastAsia="Calibri" w:hAnsi="Calibri" w:cs="Calibri"/>
          <w:szCs w:val="24"/>
        </w:rPr>
        <w:t xml:space="preserve">Ensure all course materials including lectures, slides, resources comply with the specific accessibility standards defined by ALG; </w:t>
      </w:r>
    </w:p>
    <w:p w14:paraId="239780ED" w14:textId="0936BB8C" w:rsidR="00C81B8E" w:rsidRDefault="00185626" w:rsidP="00185626">
      <w:r w:rsidRPr="5DB4EAD6">
        <w:rPr>
          <w:rFonts w:ascii="Calibri" w:eastAsia="Calibri" w:hAnsi="Calibri" w:cs="Calibri"/>
          <w:szCs w:val="24"/>
        </w:rPr>
        <w:t>Create a course package that can be imported into D2L Brightspace, the course management system used by the University System of Georgia</w:t>
      </w:r>
      <w:r w:rsidR="002060AD">
        <w:t>.</w:t>
      </w:r>
    </w:p>
    <w:p w14:paraId="1D1DF5D7" w14:textId="3FF1D488" w:rsidR="002060AD" w:rsidRDefault="002060AD" w:rsidP="00185626">
      <w:pPr>
        <w:rPr>
          <w:i/>
          <w:sz w:val="24"/>
          <w:szCs w:val="24"/>
        </w:rPr>
      </w:pPr>
      <w:r w:rsidRPr="0015324D">
        <w:rPr>
          <w:i/>
          <w:sz w:val="24"/>
          <w:szCs w:val="24"/>
        </w:rPr>
        <w:t>The original works which were revised or added to, with links</w:t>
      </w:r>
      <w:r>
        <w:rPr>
          <w:i/>
          <w:sz w:val="24"/>
          <w:szCs w:val="24"/>
        </w:rPr>
        <w:t xml:space="preserve"> are:</w:t>
      </w:r>
    </w:p>
    <w:p w14:paraId="1A929F5B" w14:textId="77777777" w:rsidR="002060AD" w:rsidRPr="0064266E" w:rsidDel="00B72091" w:rsidRDefault="002060AD" w:rsidP="002060AD">
      <w:pPr>
        <w:rPr>
          <w:rFonts w:ascii="Calibri" w:eastAsia="Calibri" w:hAnsi="Calibri" w:cs="Calibri"/>
          <w:color w:val="4472C4" w:themeColor="accent5"/>
          <w:szCs w:val="24"/>
        </w:rPr>
      </w:pPr>
      <w:r w:rsidRPr="11F28345">
        <w:rPr>
          <w:color w:val="4471C4"/>
        </w:rPr>
        <w:t xml:space="preserve">CSE 4973 </w:t>
      </w:r>
      <w:r w:rsidRPr="11F28345">
        <w:rPr>
          <w:rFonts w:ascii="Calibri" w:eastAsia="Calibri" w:hAnsi="Calibri" w:cs="Calibri"/>
          <w:color w:val="4471C4"/>
          <w:szCs w:val="24"/>
        </w:rPr>
        <w:t>Tech Innovation and Entrepreneurship</w:t>
      </w:r>
      <w:r>
        <w:rPr>
          <w:rFonts w:ascii="Calibri" w:eastAsia="Calibri" w:hAnsi="Calibri" w:cs="Calibri"/>
          <w:color w:val="4471C4"/>
          <w:szCs w:val="24"/>
        </w:rPr>
        <w:t xml:space="preserve"> (new course)</w:t>
      </w:r>
    </w:p>
    <w:p w14:paraId="05F81DCF" w14:textId="77777777" w:rsidR="002060AD" w:rsidRPr="0064266E" w:rsidDel="00B72091" w:rsidRDefault="00D70753" w:rsidP="002060AD">
      <w:pPr>
        <w:rPr>
          <w:rFonts w:ascii="Calibri" w:eastAsia="Calibri" w:hAnsi="Calibri" w:cs="Calibri"/>
          <w:color w:val="4472C4" w:themeColor="accent5"/>
          <w:szCs w:val="24"/>
        </w:rPr>
      </w:pPr>
      <w:hyperlink r:id="rId13" w:history="1">
        <w:r w:rsidR="002060AD" w:rsidRPr="008509B7">
          <w:rPr>
            <w:rStyle w:val="Hyperlink"/>
            <w:rFonts w:ascii="Calibri" w:eastAsia="Calibri" w:hAnsi="Calibri" w:cs="Calibri"/>
            <w:szCs w:val="24"/>
          </w:rPr>
          <w:t>IT 4863 Web and Mobile Application Security</w:t>
        </w:r>
      </w:hyperlink>
    </w:p>
    <w:p w14:paraId="1A9C4713" w14:textId="77777777" w:rsidR="002060AD" w:rsidRPr="0064266E" w:rsidDel="00B72091" w:rsidRDefault="00D70753" w:rsidP="002060AD">
      <w:pPr>
        <w:rPr>
          <w:rFonts w:ascii="Calibri" w:eastAsia="Calibri" w:hAnsi="Calibri" w:cs="Calibri"/>
          <w:color w:val="4472C4" w:themeColor="accent5"/>
          <w:szCs w:val="24"/>
        </w:rPr>
      </w:pPr>
      <w:hyperlink r:id="rId14" w:history="1">
        <w:r w:rsidR="002060AD" w:rsidRPr="008509B7">
          <w:rPr>
            <w:rStyle w:val="Hyperlink"/>
            <w:rFonts w:ascii="Calibri" w:eastAsia="Calibri" w:hAnsi="Calibri" w:cs="Calibri"/>
            <w:szCs w:val="24"/>
          </w:rPr>
          <w:t>IT 4883 Infrastructure Defense</w:t>
        </w:r>
      </w:hyperlink>
    </w:p>
    <w:p w14:paraId="785F5234" w14:textId="77777777" w:rsidR="002060AD" w:rsidRPr="0064266E" w:rsidDel="00B72091" w:rsidRDefault="00D70753" w:rsidP="002060AD">
      <w:pPr>
        <w:rPr>
          <w:rFonts w:ascii="Calibri" w:eastAsia="Calibri" w:hAnsi="Calibri" w:cs="Calibri"/>
          <w:color w:val="4472C4" w:themeColor="accent5"/>
          <w:szCs w:val="24"/>
        </w:rPr>
      </w:pPr>
      <w:hyperlink r:id="rId15" w:history="1">
        <w:r w:rsidR="002060AD" w:rsidRPr="008509B7">
          <w:rPr>
            <w:rStyle w:val="Hyperlink"/>
            <w:rFonts w:ascii="Calibri" w:eastAsia="Calibri" w:hAnsi="Calibri" w:cs="Calibri"/>
            <w:szCs w:val="24"/>
          </w:rPr>
          <w:t>IT 4773 Machine Learning for Enterprise Applications</w:t>
        </w:r>
      </w:hyperlink>
    </w:p>
    <w:p w14:paraId="54EEFC79" w14:textId="77777777" w:rsidR="00F47729" w:rsidRDefault="00F47729" w:rsidP="00F47729">
      <w:r w:rsidRPr="5DB4EAD6">
        <w:rPr>
          <w:rFonts w:ascii="Calibri" w:eastAsia="Calibri" w:hAnsi="Calibri" w:cs="Calibri"/>
          <w:szCs w:val="24"/>
        </w:rPr>
        <w:t>In the section, we first describe the overall project timeline. The timeline for each proposed course is listed separately.</w:t>
      </w:r>
    </w:p>
    <w:p w14:paraId="6F5886BF" w14:textId="77777777" w:rsidR="00F47729" w:rsidRPr="00567B46" w:rsidRDefault="00F47729" w:rsidP="00F47729">
      <w:pPr>
        <w:pStyle w:val="ListParagraph"/>
        <w:numPr>
          <w:ilvl w:val="0"/>
          <w:numId w:val="26"/>
        </w:numPr>
        <w:spacing w:after="200" w:line="240" w:lineRule="auto"/>
        <w:rPr>
          <w:rFonts w:ascii="Calibri" w:eastAsia="Calibri" w:hAnsi="Calibri" w:cs="Calibri"/>
          <w:szCs w:val="24"/>
        </w:rPr>
      </w:pPr>
      <w:r w:rsidRPr="416C361D">
        <w:rPr>
          <w:rFonts w:ascii="Calibri" w:eastAsia="Calibri" w:hAnsi="Calibri" w:cs="Calibri"/>
          <w:i/>
          <w:iCs/>
          <w:szCs w:val="24"/>
        </w:rPr>
        <w:t xml:space="preserve">Timeline for CSE 4973– </w:t>
      </w:r>
      <w:r w:rsidRPr="416C361D">
        <w:rPr>
          <w:rFonts w:ascii="Calibri" w:eastAsia="Calibri" w:hAnsi="Calibri" w:cs="Calibri"/>
          <w:color w:val="000000" w:themeColor="text1"/>
          <w:szCs w:val="24"/>
        </w:rPr>
        <w:t>CSE 4973 Tech Innovation and Entrepreneurship</w:t>
      </w:r>
    </w:p>
    <w:p w14:paraId="32363098" w14:textId="77777777" w:rsidR="00F47729" w:rsidRDefault="00F47729" w:rsidP="00F47729">
      <w:pPr>
        <w:pStyle w:val="ListParagraph"/>
        <w:rPr>
          <w:rFonts w:ascii="Calibri" w:eastAsia="Calibri" w:hAnsi="Calibri" w:cs="Calibri"/>
          <w:szCs w:val="24"/>
        </w:rPr>
      </w:pPr>
      <w:r w:rsidRPr="416C361D">
        <w:rPr>
          <w:rFonts w:ascii="Calibri" w:eastAsia="Calibri" w:hAnsi="Calibri" w:cs="Calibri"/>
          <w:i/>
          <w:iCs/>
          <w:szCs w:val="24"/>
        </w:rPr>
        <w:t>Responsible personal: Dr. Ying Xie</w:t>
      </w:r>
      <w:commentRangeStart w:id="0"/>
      <w:commentRangeEnd w:id="0"/>
      <w:r>
        <w:rPr>
          <w:rStyle w:val="CommentReference"/>
        </w:rPr>
        <w:commentReference w:id="0"/>
      </w:r>
    </w:p>
    <w:p w14:paraId="63F2FD93" w14:textId="77777777" w:rsidR="00F47729" w:rsidRDefault="00F47729" w:rsidP="00F47729">
      <w:pPr>
        <w:pStyle w:val="ListParagraph"/>
        <w:numPr>
          <w:ilvl w:val="1"/>
          <w:numId w:val="25"/>
        </w:numPr>
        <w:spacing w:after="200" w:line="240" w:lineRule="auto"/>
        <w:rPr>
          <w:rFonts w:ascii="Calibri" w:eastAsia="Calibri" w:hAnsi="Calibri" w:cs="Calibri"/>
          <w:szCs w:val="24"/>
        </w:rPr>
      </w:pPr>
      <w:r w:rsidRPr="416C361D">
        <w:rPr>
          <w:rFonts w:ascii="Calibri" w:eastAsia="Calibri" w:hAnsi="Calibri" w:cs="Calibri"/>
          <w:i/>
          <w:iCs/>
          <w:szCs w:val="24"/>
        </w:rPr>
        <w:t>01/01/2023</w:t>
      </w:r>
      <w:r w:rsidRPr="416C361D">
        <w:rPr>
          <w:rFonts w:ascii="Calibri" w:eastAsia="Calibri" w:hAnsi="Calibri" w:cs="Calibri"/>
          <w:szCs w:val="24"/>
        </w:rPr>
        <w:t xml:space="preserve">. Complete the development of the first half of the lectures </w:t>
      </w:r>
    </w:p>
    <w:p w14:paraId="7BF6DFBE" w14:textId="77777777" w:rsidR="00F47729" w:rsidRDefault="00F47729" w:rsidP="00F47729">
      <w:pPr>
        <w:pStyle w:val="ListParagraph"/>
        <w:numPr>
          <w:ilvl w:val="1"/>
          <w:numId w:val="25"/>
        </w:numPr>
        <w:spacing w:after="200" w:line="240" w:lineRule="auto"/>
        <w:rPr>
          <w:rFonts w:ascii="Calibri" w:eastAsia="Calibri" w:hAnsi="Calibri" w:cs="Calibri"/>
          <w:szCs w:val="24"/>
        </w:rPr>
      </w:pPr>
      <w:r w:rsidRPr="416C361D">
        <w:rPr>
          <w:rFonts w:ascii="Calibri" w:eastAsia="Calibri" w:hAnsi="Calibri" w:cs="Calibri"/>
          <w:i/>
          <w:iCs/>
          <w:szCs w:val="24"/>
        </w:rPr>
        <w:t>02/15/2023</w:t>
      </w:r>
      <w:r w:rsidRPr="416C361D">
        <w:rPr>
          <w:rFonts w:ascii="Calibri" w:eastAsia="Calibri" w:hAnsi="Calibri" w:cs="Calibri"/>
          <w:szCs w:val="24"/>
        </w:rPr>
        <w:t xml:space="preserve">. Complete the development of the second half of the lectures  </w:t>
      </w:r>
    </w:p>
    <w:p w14:paraId="48F27914" w14:textId="77777777" w:rsidR="00F47729" w:rsidRDefault="00F47729" w:rsidP="00F47729">
      <w:pPr>
        <w:pStyle w:val="ListParagraph"/>
        <w:numPr>
          <w:ilvl w:val="1"/>
          <w:numId w:val="25"/>
        </w:numPr>
        <w:spacing w:after="200" w:line="240" w:lineRule="auto"/>
        <w:rPr>
          <w:rFonts w:ascii="Calibri" w:eastAsia="Calibri" w:hAnsi="Calibri" w:cs="Calibri"/>
          <w:szCs w:val="24"/>
        </w:rPr>
      </w:pPr>
      <w:r w:rsidRPr="416C361D">
        <w:rPr>
          <w:rFonts w:ascii="Calibri" w:eastAsia="Calibri" w:hAnsi="Calibri" w:cs="Calibri"/>
          <w:szCs w:val="24"/>
        </w:rPr>
        <w:t xml:space="preserve">03/01/2023. Complete the development of the course projects and all OER ancillary materials, such as quizzes, discussions, assignments.  </w:t>
      </w:r>
    </w:p>
    <w:p w14:paraId="191BD440" w14:textId="77777777" w:rsidR="00F47729" w:rsidRDefault="00F47729" w:rsidP="00F47729">
      <w:pPr>
        <w:pStyle w:val="ListParagraph"/>
        <w:numPr>
          <w:ilvl w:val="1"/>
          <w:numId w:val="25"/>
        </w:numPr>
        <w:spacing w:after="200" w:line="240" w:lineRule="auto"/>
        <w:rPr>
          <w:rFonts w:ascii="Calibri" w:eastAsia="Calibri" w:hAnsi="Calibri" w:cs="Calibri"/>
          <w:szCs w:val="24"/>
        </w:rPr>
      </w:pPr>
      <w:r w:rsidRPr="416C361D">
        <w:rPr>
          <w:rFonts w:ascii="Calibri" w:eastAsia="Calibri" w:hAnsi="Calibri" w:cs="Calibri"/>
          <w:i/>
          <w:iCs/>
          <w:szCs w:val="24"/>
        </w:rPr>
        <w:t>04/01/2023</w:t>
      </w:r>
      <w:r w:rsidRPr="416C361D">
        <w:rPr>
          <w:rFonts w:ascii="Calibri" w:eastAsia="Calibri" w:hAnsi="Calibri" w:cs="Calibri"/>
          <w:szCs w:val="24"/>
        </w:rPr>
        <w:t xml:space="preserve">. Develop the public course website and make sure all OER materials are accessibility compliant.  </w:t>
      </w:r>
    </w:p>
    <w:p w14:paraId="5BAA68E0" w14:textId="77777777" w:rsidR="00F47729" w:rsidRDefault="00F47729" w:rsidP="00F47729">
      <w:pPr>
        <w:pStyle w:val="ListParagraph"/>
        <w:numPr>
          <w:ilvl w:val="1"/>
          <w:numId w:val="25"/>
        </w:numPr>
        <w:spacing w:after="200" w:line="240" w:lineRule="auto"/>
        <w:rPr>
          <w:rFonts w:ascii="Calibri" w:eastAsia="Calibri" w:hAnsi="Calibri" w:cs="Calibri"/>
          <w:szCs w:val="24"/>
        </w:rPr>
      </w:pPr>
      <w:r w:rsidRPr="416C361D">
        <w:rPr>
          <w:rFonts w:ascii="Calibri" w:eastAsia="Calibri" w:hAnsi="Calibri" w:cs="Calibri"/>
          <w:szCs w:val="24"/>
        </w:rPr>
        <w:t xml:space="preserve">05/01/2023 Complete student review of the OER material; develop an online survey instrument for collecting students’ feedback after courses are taught using updated OER material; and develop the project progress report.  </w:t>
      </w:r>
    </w:p>
    <w:p w14:paraId="33863A1C" w14:textId="77777777" w:rsidR="00F47729" w:rsidRDefault="00F47729" w:rsidP="00F47729">
      <w:pPr>
        <w:pStyle w:val="ListParagraph"/>
        <w:numPr>
          <w:ilvl w:val="1"/>
          <w:numId w:val="25"/>
        </w:numPr>
        <w:spacing w:after="200" w:line="240" w:lineRule="auto"/>
        <w:rPr>
          <w:rFonts w:ascii="Calibri" w:eastAsia="Calibri" w:hAnsi="Calibri" w:cs="Calibri"/>
          <w:szCs w:val="24"/>
        </w:rPr>
      </w:pPr>
      <w:r w:rsidRPr="416C361D">
        <w:rPr>
          <w:rFonts w:ascii="Calibri" w:eastAsia="Calibri" w:hAnsi="Calibri" w:cs="Calibri"/>
          <w:i/>
          <w:iCs/>
          <w:szCs w:val="24"/>
        </w:rPr>
        <w:t>12/15/2023</w:t>
      </w:r>
      <w:r w:rsidRPr="416C361D">
        <w:rPr>
          <w:rFonts w:ascii="Calibri" w:eastAsia="Calibri" w:hAnsi="Calibri" w:cs="Calibri"/>
          <w:szCs w:val="24"/>
        </w:rPr>
        <w:t>. Complete course offerings with updated OER material; complete the course survey on updated OER material; and compile and submit the final project report.</w:t>
      </w:r>
      <w:r>
        <w:br/>
      </w:r>
    </w:p>
    <w:p w14:paraId="3F700AC1" w14:textId="77777777" w:rsidR="00F47729" w:rsidRDefault="00F47729" w:rsidP="00F47729">
      <w:pPr>
        <w:pStyle w:val="ListParagraph"/>
        <w:numPr>
          <w:ilvl w:val="0"/>
          <w:numId w:val="26"/>
        </w:numPr>
        <w:spacing w:after="200" w:line="240" w:lineRule="auto"/>
        <w:rPr>
          <w:rFonts w:ascii="Calibri" w:eastAsia="Calibri" w:hAnsi="Calibri" w:cs="Calibri"/>
          <w:i/>
          <w:iCs/>
          <w:szCs w:val="24"/>
        </w:rPr>
      </w:pPr>
      <w:r w:rsidRPr="416C361D">
        <w:rPr>
          <w:rFonts w:ascii="Calibri" w:eastAsia="Calibri" w:hAnsi="Calibri" w:cs="Calibri"/>
          <w:i/>
          <w:iCs/>
          <w:szCs w:val="24"/>
        </w:rPr>
        <w:t xml:space="preserve">Timeline for </w:t>
      </w:r>
      <w:r w:rsidRPr="416C361D">
        <w:rPr>
          <w:rFonts w:ascii="Calibri" w:eastAsia="Calibri" w:hAnsi="Calibri" w:cs="Calibri"/>
          <w:color w:val="000000" w:themeColor="text1"/>
          <w:szCs w:val="24"/>
        </w:rPr>
        <w:t>IT 4773</w:t>
      </w:r>
      <w:r w:rsidRPr="416C361D">
        <w:rPr>
          <w:rFonts w:ascii="Calibri" w:eastAsia="Calibri" w:hAnsi="Calibri" w:cs="Calibri"/>
          <w:i/>
          <w:iCs/>
          <w:szCs w:val="24"/>
        </w:rPr>
        <w:t xml:space="preserve">– </w:t>
      </w:r>
      <w:r w:rsidRPr="416C361D">
        <w:rPr>
          <w:rFonts w:ascii="Calibri" w:eastAsia="Calibri" w:hAnsi="Calibri" w:cs="Calibri"/>
          <w:color w:val="000000" w:themeColor="text1"/>
          <w:szCs w:val="24"/>
        </w:rPr>
        <w:t>IT 4773 Machine Learning for Enterprise Applications</w:t>
      </w:r>
    </w:p>
    <w:p w14:paraId="48596C00" w14:textId="77777777" w:rsidR="00F47729" w:rsidRDefault="00F47729" w:rsidP="00F47729">
      <w:pPr>
        <w:pStyle w:val="ListParagraph"/>
        <w:rPr>
          <w:rFonts w:ascii="Calibri" w:eastAsia="Calibri" w:hAnsi="Calibri" w:cs="Calibri"/>
          <w:i/>
          <w:iCs/>
          <w:szCs w:val="24"/>
        </w:rPr>
      </w:pPr>
      <w:r w:rsidRPr="416C361D">
        <w:rPr>
          <w:rFonts w:ascii="Calibri" w:eastAsia="Calibri" w:hAnsi="Calibri" w:cs="Calibri"/>
          <w:i/>
          <w:iCs/>
          <w:szCs w:val="24"/>
        </w:rPr>
        <w:t>Responsible personnel: Dr. Linh Le</w:t>
      </w:r>
      <w:commentRangeStart w:id="2"/>
      <w:commentRangeEnd w:id="2"/>
      <w:r>
        <w:rPr>
          <w:rStyle w:val="CommentReference"/>
        </w:rPr>
        <w:commentReference w:id="2"/>
      </w:r>
    </w:p>
    <w:p w14:paraId="29910655" w14:textId="77777777" w:rsidR="00F47729" w:rsidRDefault="00F47729" w:rsidP="00F47729">
      <w:pPr>
        <w:pStyle w:val="ListParagraph"/>
        <w:numPr>
          <w:ilvl w:val="0"/>
          <w:numId w:val="24"/>
        </w:numPr>
        <w:spacing w:after="200" w:line="240" w:lineRule="auto"/>
        <w:rPr>
          <w:rFonts w:ascii="Calibri" w:eastAsia="Calibri" w:hAnsi="Calibri" w:cs="Calibri"/>
          <w:szCs w:val="24"/>
        </w:rPr>
      </w:pPr>
      <w:r w:rsidRPr="416C361D">
        <w:rPr>
          <w:rFonts w:ascii="Calibri" w:eastAsia="Calibri" w:hAnsi="Calibri" w:cs="Calibri"/>
          <w:szCs w:val="24"/>
        </w:rPr>
        <w:t xml:space="preserve">1/31/2023. Complete accessibility training hosted by instructional designer, Garima Banerjee. </w:t>
      </w:r>
    </w:p>
    <w:p w14:paraId="3BACA58C" w14:textId="77777777" w:rsidR="00F47729" w:rsidRDefault="00F47729" w:rsidP="00F47729">
      <w:pPr>
        <w:pStyle w:val="ListParagraph"/>
        <w:numPr>
          <w:ilvl w:val="0"/>
          <w:numId w:val="24"/>
        </w:numPr>
        <w:spacing w:after="200" w:line="240" w:lineRule="auto"/>
        <w:rPr>
          <w:rFonts w:ascii="Calibri" w:eastAsia="Calibri" w:hAnsi="Calibri" w:cs="Calibri"/>
          <w:szCs w:val="24"/>
        </w:rPr>
      </w:pPr>
      <w:r w:rsidRPr="416C361D">
        <w:rPr>
          <w:rFonts w:ascii="Calibri" w:eastAsia="Calibri" w:hAnsi="Calibri" w:cs="Calibri"/>
          <w:i/>
          <w:iCs/>
          <w:szCs w:val="24"/>
        </w:rPr>
        <w:t>3/31/2023</w:t>
      </w:r>
      <w:r w:rsidRPr="416C361D">
        <w:rPr>
          <w:rFonts w:ascii="Calibri" w:eastAsia="Calibri" w:hAnsi="Calibri" w:cs="Calibri"/>
          <w:szCs w:val="24"/>
        </w:rPr>
        <w:t xml:space="preserve">. a) Complete the migration of all materials from Microsoft Azure to open-source tools. The updates to each module include learning material, PowerPoints slides, test banks, case studies, assignments, new study guides, and teaching notes. b) Make the OER material in those learning modules comply with the accessibility requirements set by ALG. </w:t>
      </w:r>
    </w:p>
    <w:p w14:paraId="6957CE50" w14:textId="77777777" w:rsidR="00F47729" w:rsidRDefault="00F47729" w:rsidP="00F47729">
      <w:pPr>
        <w:pStyle w:val="ListParagraph"/>
        <w:numPr>
          <w:ilvl w:val="0"/>
          <w:numId w:val="24"/>
        </w:numPr>
        <w:spacing w:after="200" w:line="240" w:lineRule="auto"/>
        <w:rPr>
          <w:rFonts w:ascii="Calibri" w:eastAsia="Calibri" w:hAnsi="Calibri" w:cs="Calibri"/>
          <w:szCs w:val="24"/>
        </w:rPr>
      </w:pPr>
      <w:r w:rsidRPr="416C361D">
        <w:rPr>
          <w:rFonts w:ascii="Calibri" w:eastAsia="Calibri" w:hAnsi="Calibri" w:cs="Calibri"/>
          <w:i/>
          <w:iCs/>
          <w:szCs w:val="24"/>
        </w:rPr>
        <w:t>4/30/2023</w:t>
      </w:r>
      <w:r w:rsidRPr="416C361D">
        <w:rPr>
          <w:rFonts w:ascii="Calibri" w:eastAsia="Calibri" w:hAnsi="Calibri" w:cs="Calibri"/>
          <w:szCs w:val="24"/>
        </w:rPr>
        <w:t>. Update materials on enterprise applications of machine learning. The updates to each module include learning material, PowerPoints slides, test banks, case studies, assignments, new study guides, and teaching notes.</w:t>
      </w:r>
    </w:p>
    <w:p w14:paraId="6892C6D3" w14:textId="77777777" w:rsidR="00F47729" w:rsidRDefault="00F47729" w:rsidP="00F47729">
      <w:pPr>
        <w:pStyle w:val="ListParagraph"/>
        <w:numPr>
          <w:ilvl w:val="0"/>
          <w:numId w:val="24"/>
        </w:numPr>
        <w:spacing w:after="200" w:line="240" w:lineRule="auto"/>
        <w:rPr>
          <w:rFonts w:ascii="Calibri" w:eastAsia="Calibri" w:hAnsi="Calibri" w:cs="Calibri"/>
          <w:szCs w:val="24"/>
        </w:rPr>
      </w:pPr>
      <w:r w:rsidRPr="416C361D">
        <w:rPr>
          <w:rFonts w:ascii="Calibri" w:eastAsia="Calibri" w:hAnsi="Calibri" w:cs="Calibri"/>
          <w:i/>
          <w:iCs/>
          <w:szCs w:val="24"/>
        </w:rPr>
        <w:t>5/31/2023</w:t>
      </w:r>
      <w:r w:rsidRPr="416C361D">
        <w:rPr>
          <w:rFonts w:ascii="Calibri" w:eastAsia="Calibri" w:hAnsi="Calibri" w:cs="Calibri"/>
          <w:szCs w:val="24"/>
        </w:rPr>
        <w:t>. Revise all materials for ADA compliant and error links or resources.</w:t>
      </w:r>
    </w:p>
    <w:p w14:paraId="61E27ED7" w14:textId="77777777" w:rsidR="00F47729" w:rsidRPr="008A779A" w:rsidRDefault="00F47729" w:rsidP="00F47729">
      <w:pPr>
        <w:pStyle w:val="ListParagraph"/>
        <w:numPr>
          <w:ilvl w:val="0"/>
          <w:numId w:val="24"/>
        </w:numPr>
        <w:spacing w:after="200" w:line="240" w:lineRule="auto"/>
        <w:rPr>
          <w:rFonts w:ascii="Calibri" w:eastAsia="Calibri" w:hAnsi="Calibri" w:cs="Calibri"/>
          <w:szCs w:val="24"/>
        </w:rPr>
      </w:pPr>
      <w:r w:rsidRPr="416C361D">
        <w:rPr>
          <w:rFonts w:ascii="Calibri" w:eastAsia="Calibri" w:hAnsi="Calibri" w:cs="Calibri"/>
          <w:i/>
          <w:iCs/>
          <w:szCs w:val="24"/>
        </w:rPr>
        <w:t>12/12/2023</w:t>
      </w:r>
      <w:r w:rsidRPr="416C361D">
        <w:rPr>
          <w:rFonts w:ascii="Calibri" w:eastAsia="Calibri" w:hAnsi="Calibri" w:cs="Calibri"/>
          <w:szCs w:val="24"/>
        </w:rPr>
        <w:t>. a). Complete IT 4733 course offering with update OER material. b). Collect students’ feedback on updated OER material; c). Host the OER material in a publicly available website and create a course package that can be imported into D2L.</w:t>
      </w:r>
      <w:r>
        <w:rPr>
          <w:rFonts w:ascii="Calibri" w:eastAsia="Calibri" w:hAnsi="Calibri" w:cs="Calibri"/>
          <w:szCs w:val="24"/>
        </w:rPr>
        <w:br/>
      </w:r>
    </w:p>
    <w:p w14:paraId="4928F76A" w14:textId="77777777" w:rsidR="00F47729" w:rsidRPr="008A779A" w:rsidRDefault="00F47729" w:rsidP="00F47729">
      <w:pPr>
        <w:pStyle w:val="ListParagraph"/>
        <w:numPr>
          <w:ilvl w:val="0"/>
          <w:numId w:val="26"/>
        </w:numPr>
        <w:spacing w:after="200" w:line="240" w:lineRule="auto"/>
        <w:rPr>
          <w:rFonts w:ascii="Calibri" w:eastAsia="Calibri" w:hAnsi="Calibri" w:cs="Calibri"/>
          <w:color w:val="000000" w:themeColor="text1"/>
          <w:szCs w:val="24"/>
        </w:rPr>
      </w:pPr>
      <w:r w:rsidRPr="0303B432">
        <w:rPr>
          <w:rFonts w:ascii="Calibri" w:eastAsia="Calibri" w:hAnsi="Calibri" w:cs="Calibri"/>
          <w:i/>
          <w:iCs/>
          <w:szCs w:val="24"/>
        </w:rPr>
        <w:t xml:space="preserve">Timeline for </w:t>
      </w:r>
      <w:r w:rsidRPr="0303B432">
        <w:rPr>
          <w:rFonts w:ascii="Calibri" w:eastAsia="Calibri" w:hAnsi="Calibri" w:cs="Calibri"/>
          <w:color w:val="000000" w:themeColor="text1"/>
          <w:szCs w:val="24"/>
        </w:rPr>
        <w:t>IT 4863</w:t>
      </w:r>
      <w:r w:rsidRPr="0303B432">
        <w:rPr>
          <w:rFonts w:ascii="Calibri" w:eastAsia="Calibri" w:hAnsi="Calibri" w:cs="Calibri"/>
          <w:i/>
          <w:iCs/>
          <w:szCs w:val="24"/>
        </w:rPr>
        <w:t xml:space="preserve">– </w:t>
      </w:r>
      <w:r w:rsidRPr="0303B432">
        <w:rPr>
          <w:rFonts w:ascii="Calibri" w:eastAsia="Calibri" w:hAnsi="Calibri" w:cs="Calibri"/>
          <w:color w:val="000000" w:themeColor="text1"/>
          <w:szCs w:val="24"/>
        </w:rPr>
        <w:t>IT 4863 Web and Mobile Application Security</w:t>
      </w:r>
      <w:r w:rsidRPr="0303B432">
        <w:rPr>
          <w:rFonts w:ascii="Calibri" w:eastAsia="Calibri" w:hAnsi="Calibri" w:cs="Calibri"/>
          <w:i/>
          <w:iCs/>
          <w:szCs w:val="24"/>
        </w:rPr>
        <w:t xml:space="preserve"> </w:t>
      </w:r>
    </w:p>
    <w:p w14:paraId="43A87A45" w14:textId="77777777" w:rsidR="00F47729" w:rsidRDefault="00F47729" w:rsidP="00F47729">
      <w:pPr>
        <w:pStyle w:val="ListParagraph"/>
        <w:rPr>
          <w:rFonts w:ascii="Calibri" w:eastAsia="Calibri" w:hAnsi="Calibri" w:cs="Calibri"/>
          <w:color w:val="000000" w:themeColor="text1"/>
          <w:szCs w:val="24"/>
        </w:rPr>
      </w:pPr>
      <w:r w:rsidRPr="0303B432">
        <w:rPr>
          <w:rFonts w:ascii="Calibri" w:eastAsia="Calibri" w:hAnsi="Calibri" w:cs="Calibri"/>
          <w:i/>
          <w:iCs/>
          <w:szCs w:val="24"/>
        </w:rPr>
        <w:t>Responsible personnel: Professor Ja</w:t>
      </w:r>
      <w:r w:rsidRPr="0303B432">
        <w:rPr>
          <w:rFonts w:ascii="Calibri" w:eastAsia="Calibri" w:hAnsi="Calibri" w:cs="Calibri"/>
          <w:i/>
          <w:iCs/>
          <w:color w:val="000000" w:themeColor="text1"/>
          <w:szCs w:val="24"/>
        </w:rPr>
        <w:t>mie Jamison</w:t>
      </w:r>
      <w:commentRangeStart w:id="4"/>
      <w:commentRangeEnd w:id="4"/>
      <w:r>
        <w:rPr>
          <w:rStyle w:val="CommentReference"/>
        </w:rPr>
        <w:commentReference w:id="4"/>
      </w:r>
    </w:p>
    <w:p w14:paraId="31677DF6" w14:textId="77777777" w:rsidR="00F47729" w:rsidRDefault="00F47729" w:rsidP="00F47729">
      <w:pPr>
        <w:pStyle w:val="ListParagraph"/>
        <w:numPr>
          <w:ilvl w:val="0"/>
          <w:numId w:val="23"/>
        </w:numPr>
        <w:spacing w:after="0" w:line="240" w:lineRule="auto"/>
        <w:ind w:left="1080"/>
        <w:rPr>
          <w:rFonts w:ascii="Calibri" w:eastAsia="Calibri" w:hAnsi="Calibri" w:cs="Calibri"/>
          <w:szCs w:val="24"/>
        </w:rPr>
      </w:pPr>
      <w:r w:rsidRPr="0303B432">
        <w:rPr>
          <w:rFonts w:ascii="Calibri" w:eastAsia="Calibri" w:hAnsi="Calibri" w:cs="Calibri"/>
          <w:i/>
          <w:iCs/>
          <w:szCs w:val="24"/>
        </w:rPr>
        <w:t>1/31/2023</w:t>
      </w:r>
      <w:r w:rsidRPr="0303B432">
        <w:rPr>
          <w:rFonts w:ascii="Calibri" w:eastAsia="Calibri" w:hAnsi="Calibri" w:cs="Calibri"/>
          <w:szCs w:val="24"/>
        </w:rPr>
        <w:t>. Complete accessibility training and review of existing OER material</w:t>
      </w:r>
    </w:p>
    <w:p w14:paraId="6A58187D" w14:textId="77777777" w:rsidR="00F47729" w:rsidRDefault="00F47729" w:rsidP="00F47729">
      <w:pPr>
        <w:pStyle w:val="ListParagraph"/>
        <w:numPr>
          <w:ilvl w:val="0"/>
          <w:numId w:val="23"/>
        </w:numPr>
        <w:spacing w:after="0" w:line="240" w:lineRule="auto"/>
        <w:ind w:left="1080"/>
        <w:rPr>
          <w:rFonts w:ascii="Calibri" w:eastAsia="Calibri" w:hAnsi="Calibri" w:cs="Calibri"/>
          <w:szCs w:val="24"/>
        </w:rPr>
      </w:pPr>
      <w:r w:rsidRPr="0303B432">
        <w:rPr>
          <w:rFonts w:ascii="Calibri" w:eastAsia="Calibri" w:hAnsi="Calibri" w:cs="Calibri"/>
          <w:i/>
          <w:iCs/>
          <w:szCs w:val="24"/>
        </w:rPr>
        <w:t>3/31/2023</w:t>
      </w:r>
      <w:r w:rsidRPr="0303B432">
        <w:rPr>
          <w:rFonts w:ascii="Calibri" w:eastAsia="Calibri" w:hAnsi="Calibri" w:cs="Calibri"/>
          <w:szCs w:val="24"/>
        </w:rPr>
        <w:t xml:space="preserve">. </w:t>
      </w:r>
    </w:p>
    <w:p w14:paraId="50B0503F"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Complete the development of accessibility compliant OER material </w:t>
      </w:r>
    </w:p>
    <w:p w14:paraId="17035CC0"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Complete expanding modules 1-7. </w:t>
      </w:r>
    </w:p>
    <w:p w14:paraId="7709FFBF" w14:textId="77777777" w:rsidR="00F47729" w:rsidRDefault="00F47729" w:rsidP="00F47729">
      <w:pPr>
        <w:pStyle w:val="ListParagraph"/>
        <w:numPr>
          <w:ilvl w:val="0"/>
          <w:numId w:val="23"/>
        </w:numPr>
        <w:spacing w:after="0" w:line="240" w:lineRule="auto"/>
        <w:ind w:left="1080"/>
        <w:rPr>
          <w:rFonts w:ascii="Calibri" w:eastAsia="Calibri" w:hAnsi="Calibri" w:cs="Calibri"/>
          <w:szCs w:val="24"/>
        </w:rPr>
      </w:pPr>
      <w:r w:rsidRPr="0303B432">
        <w:rPr>
          <w:rFonts w:ascii="Calibri" w:eastAsia="Calibri" w:hAnsi="Calibri" w:cs="Calibri"/>
          <w:i/>
          <w:iCs/>
          <w:szCs w:val="24"/>
        </w:rPr>
        <w:t>6/30/2023</w:t>
      </w:r>
      <w:r w:rsidRPr="0303B432">
        <w:rPr>
          <w:rFonts w:ascii="Calibri" w:eastAsia="Calibri" w:hAnsi="Calibri" w:cs="Calibri"/>
          <w:szCs w:val="24"/>
        </w:rPr>
        <w:t xml:space="preserve">. </w:t>
      </w:r>
    </w:p>
    <w:p w14:paraId="55A545F6"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Complete the development of accessibility compliant OER ancillary material such as quizzes, test banks, and assignment; </w:t>
      </w:r>
    </w:p>
    <w:p w14:paraId="4079C6B5"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Develop survey instruments for collecting students’ feedback after courses are taught using updated OER material; </w:t>
      </w:r>
    </w:p>
    <w:p w14:paraId="1AC8ED84"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lastRenderedPageBreak/>
        <w:t xml:space="preserve">Conduct student review of the OER material; </w:t>
      </w:r>
    </w:p>
    <w:p w14:paraId="294C99AD"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Improve the course materials based on the feedback received. </w:t>
      </w:r>
    </w:p>
    <w:p w14:paraId="7AB04894" w14:textId="77777777" w:rsidR="00F47729" w:rsidRDefault="00F47729" w:rsidP="00F47729">
      <w:pPr>
        <w:pStyle w:val="ListParagraph"/>
        <w:numPr>
          <w:ilvl w:val="0"/>
          <w:numId w:val="23"/>
        </w:numPr>
        <w:spacing w:after="0" w:line="240" w:lineRule="auto"/>
        <w:ind w:left="1080"/>
        <w:rPr>
          <w:rFonts w:ascii="Calibri" w:eastAsia="Calibri" w:hAnsi="Calibri" w:cs="Calibri"/>
          <w:szCs w:val="24"/>
        </w:rPr>
      </w:pPr>
      <w:r w:rsidRPr="0303B432">
        <w:rPr>
          <w:rFonts w:ascii="Calibri" w:eastAsia="Calibri" w:hAnsi="Calibri" w:cs="Calibri"/>
          <w:i/>
          <w:iCs/>
          <w:szCs w:val="24"/>
        </w:rPr>
        <w:t>12/15/2023</w:t>
      </w:r>
      <w:r w:rsidRPr="0303B432">
        <w:rPr>
          <w:rFonts w:ascii="Calibri" w:eastAsia="Calibri" w:hAnsi="Calibri" w:cs="Calibri"/>
          <w:szCs w:val="24"/>
        </w:rPr>
        <w:t xml:space="preserve">. </w:t>
      </w:r>
    </w:p>
    <w:p w14:paraId="57DD4196"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Complete course offerings with updated OER material. </w:t>
      </w:r>
    </w:p>
    <w:p w14:paraId="5E2A0004"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 xml:space="preserve">Collect students’ feedback on the course. </w:t>
      </w:r>
    </w:p>
    <w:p w14:paraId="0C4F8235" w14:textId="77777777" w:rsidR="00F47729" w:rsidRDefault="00F47729" w:rsidP="00F47729">
      <w:pPr>
        <w:pStyle w:val="ListParagraph"/>
        <w:numPr>
          <w:ilvl w:val="1"/>
          <w:numId w:val="23"/>
        </w:numPr>
        <w:spacing w:after="0" w:line="240" w:lineRule="auto"/>
        <w:rPr>
          <w:rFonts w:ascii="Calibri" w:eastAsia="Calibri" w:hAnsi="Calibri" w:cs="Calibri"/>
          <w:szCs w:val="24"/>
        </w:rPr>
      </w:pPr>
      <w:r w:rsidRPr="0303B432">
        <w:rPr>
          <w:rFonts w:ascii="Calibri" w:eastAsia="Calibri" w:hAnsi="Calibri" w:cs="Calibri"/>
          <w:szCs w:val="24"/>
        </w:rPr>
        <w:t>publish the updated OER material on a public website and create a course package that can be imported into D2L.</w:t>
      </w:r>
    </w:p>
    <w:p w14:paraId="6142DC2E" w14:textId="77777777" w:rsidR="00F47729" w:rsidRDefault="00F47729" w:rsidP="00F47729">
      <w:pPr>
        <w:rPr>
          <w:rFonts w:ascii="Calibri" w:eastAsia="Calibri" w:hAnsi="Calibri" w:cs="Calibri"/>
          <w:i/>
          <w:iCs/>
          <w:szCs w:val="24"/>
        </w:rPr>
      </w:pPr>
      <w:r w:rsidRPr="5DB4EAD6">
        <w:rPr>
          <w:rFonts w:ascii="Calibri" w:eastAsia="Calibri" w:hAnsi="Calibri" w:cs="Calibri"/>
          <w:color w:val="000000" w:themeColor="text1"/>
          <w:szCs w:val="24"/>
        </w:rPr>
        <w:t xml:space="preserve"> </w:t>
      </w:r>
    </w:p>
    <w:p w14:paraId="5D05C200" w14:textId="77777777" w:rsidR="00F47729" w:rsidRPr="00190B85" w:rsidRDefault="00F47729" w:rsidP="00F47729">
      <w:pPr>
        <w:pStyle w:val="ListParagraph"/>
        <w:numPr>
          <w:ilvl w:val="0"/>
          <w:numId w:val="26"/>
        </w:numPr>
        <w:spacing w:after="200" w:line="240" w:lineRule="auto"/>
        <w:rPr>
          <w:rFonts w:ascii="Calibri" w:eastAsia="Calibri" w:hAnsi="Calibri" w:cs="Calibri"/>
          <w:i/>
          <w:iCs/>
          <w:szCs w:val="24"/>
        </w:rPr>
      </w:pPr>
      <w:r w:rsidRPr="00013D39">
        <w:rPr>
          <w:rFonts w:ascii="Calibri" w:eastAsia="Calibri" w:hAnsi="Calibri" w:cs="Calibri"/>
          <w:i/>
          <w:iCs/>
          <w:szCs w:val="24"/>
        </w:rPr>
        <w:t xml:space="preserve">Timeline for </w:t>
      </w:r>
      <w:r w:rsidRPr="00013D39">
        <w:rPr>
          <w:rFonts w:ascii="Calibri" w:eastAsia="Calibri" w:hAnsi="Calibri" w:cs="Calibri"/>
          <w:color w:val="000000" w:themeColor="text1"/>
          <w:szCs w:val="24"/>
        </w:rPr>
        <w:t>IT 4883</w:t>
      </w:r>
      <w:r w:rsidRPr="00013D39">
        <w:rPr>
          <w:rFonts w:ascii="Calibri" w:eastAsia="Calibri" w:hAnsi="Calibri" w:cs="Calibri"/>
          <w:i/>
          <w:iCs/>
          <w:szCs w:val="24"/>
        </w:rPr>
        <w:t xml:space="preserve">– </w:t>
      </w:r>
      <w:r w:rsidRPr="00013D39">
        <w:rPr>
          <w:rFonts w:ascii="Calibri" w:eastAsia="Calibri" w:hAnsi="Calibri" w:cs="Calibri"/>
          <w:color w:val="000000" w:themeColor="text1"/>
          <w:szCs w:val="24"/>
        </w:rPr>
        <w:t>IT 4883 Infrastructure Defense</w:t>
      </w:r>
    </w:p>
    <w:p w14:paraId="40F06C6A" w14:textId="77777777" w:rsidR="00F47729" w:rsidRPr="00190B85" w:rsidRDefault="00F47729" w:rsidP="00F47729">
      <w:pPr>
        <w:pStyle w:val="ListParagraph"/>
        <w:rPr>
          <w:rFonts w:ascii="Calibri" w:eastAsia="Calibri" w:hAnsi="Calibri" w:cs="Calibri"/>
          <w:i/>
          <w:iCs/>
          <w:szCs w:val="24"/>
        </w:rPr>
      </w:pPr>
      <w:r w:rsidRPr="00190B85">
        <w:rPr>
          <w:rFonts w:ascii="Calibri" w:eastAsia="Calibri" w:hAnsi="Calibri" w:cs="Calibri"/>
          <w:i/>
          <w:iCs/>
          <w:szCs w:val="24"/>
        </w:rPr>
        <w:t>Responsible personnel: Professor Darin Morrow</w:t>
      </w:r>
      <w:commentRangeStart w:id="6"/>
      <w:commentRangeEnd w:id="6"/>
      <w:r>
        <w:rPr>
          <w:rStyle w:val="CommentReference"/>
        </w:rPr>
        <w:commentReference w:id="6"/>
      </w:r>
    </w:p>
    <w:p w14:paraId="627C065B" w14:textId="77777777" w:rsidR="00F47729" w:rsidRPr="00013D39" w:rsidRDefault="00F47729" w:rsidP="00F47729">
      <w:pPr>
        <w:pStyle w:val="ListParagraph"/>
        <w:numPr>
          <w:ilvl w:val="0"/>
          <w:numId w:val="27"/>
        </w:numPr>
        <w:spacing w:after="200" w:line="240" w:lineRule="auto"/>
        <w:rPr>
          <w:rFonts w:ascii="Calibri" w:eastAsia="Calibri" w:hAnsi="Calibri" w:cs="Calibri"/>
          <w:szCs w:val="24"/>
        </w:rPr>
      </w:pPr>
      <w:r w:rsidRPr="00013D39">
        <w:rPr>
          <w:rFonts w:ascii="Calibri" w:eastAsia="Calibri" w:hAnsi="Calibri" w:cs="Calibri"/>
          <w:i/>
          <w:iCs/>
          <w:szCs w:val="24"/>
        </w:rPr>
        <w:t>1/31/2023</w:t>
      </w:r>
      <w:r w:rsidRPr="00013D39">
        <w:rPr>
          <w:rFonts w:ascii="Calibri" w:eastAsia="Calibri" w:hAnsi="Calibri" w:cs="Calibri"/>
          <w:szCs w:val="24"/>
        </w:rPr>
        <w:t>. Complete accessibility training and review of existing OER material.</w:t>
      </w:r>
    </w:p>
    <w:p w14:paraId="4B0CC7D2" w14:textId="77777777" w:rsidR="00F47729" w:rsidRPr="00013D39" w:rsidRDefault="00F47729" w:rsidP="00F47729">
      <w:pPr>
        <w:pStyle w:val="ListParagraph"/>
        <w:numPr>
          <w:ilvl w:val="0"/>
          <w:numId w:val="27"/>
        </w:numPr>
        <w:spacing w:after="200" w:line="240" w:lineRule="auto"/>
        <w:rPr>
          <w:rFonts w:ascii="Calibri" w:eastAsia="Calibri" w:hAnsi="Calibri" w:cs="Calibri"/>
          <w:szCs w:val="24"/>
        </w:rPr>
      </w:pPr>
      <w:r w:rsidRPr="00013D39">
        <w:rPr>
          <w:rFonts w:ascii="Calibri" w:eastAsia="Calibri" w:hAnsi="Calibri" w:cs="Calibri"/>
          <w:i/>
          <w:iCs/>
          <w:szCs w:val="24"/>
        </w:rPr>
        <w:t>3/31/2023</w:t>
      </w:r>
      <w:r w:rsidRPr="00013D39">
        <w:rPr>
          <w:rFonts w:ascii="Calibri" w:eastAsia="Calibri" w:hAnsi="Calibri" w:cs="Calibri"/>
          <w:szCs w:val="24"/>
        </w:rPr>
        <w:t xml:space="preserve">. a) Complete the development of accessibility compliant OER material; b) Complete the project progress report. </w:t>
      </w:r>
    </w:p>
    <w:p w14:paraId="445A994F" w14:textId="301A061A" w:rsidR="00F47729" w:rsidRPr="00013D39" w:rsidRDefault="00F47729" w:rsidP="00F47729">
      <w:pPr>
        <w:pStyle w:val="ListParagraph"/>
        <w:numPr>
          <w:ilvl w:val="0"/>
          <w:numId w:val="27"/>
        </w:numPr>
        <w:spacing w:after="200" w:line="240" w:lineRule="auto"/>
        <w:rPr>
          <w:rFonts w:ascii="Calibri" w:eastAsia="Calibri" w:hAnsi="Calibri" w:cs="Calibri"/>
          <w:szCs w:val="24"/>
        </w:rPr>
      </w:pPr>
      <w:r w:rsidRPr="00013D39">
        <w:rPr>
          <w:rFonts w:ascii="Calibri" w:eastAsia="Calibri" w:hAnsi="Calibri" w:cs="Calibri"/>
          <w:i/>
          <w:iCs/>
          <w:szCs w:val="24"/>
        </w:rPr>
        <w:t>6/30/2023</w:t>
      </w:r>
      <w:r w:rsidRPr="00013D39">
        <w:rPr>
          <w:rFonts w:ascii="Calibri" w:eastAsia="Calibri" w:hAnsi="Calibri" w:cs="Calibri"/>
          <w:szCs w:val="24"/>
        </w:rPr>
        <w:t xml:space="preserve">. a). Complete the development of accessibility compliant OER ancillary material such as quizzes, test banks, assignments, and/or labs; b) Complete student review of the OER material; c). </w:t>
      </w:r>
      <w:r w:rsidR="00403FC2" w:rsidRPr="00013D39">
        <w:rPr>
          <w:rFonts w:ascii="Calibri" w:eastAsia="Calibri" w:hAnsi="Calibri" w:cs="Calibri"/>
          <w:szCs w:val="24"/>
        </w:rPr>
        <w:t>Develop survey</w:t>
      </w:r>
      <w:r w:rsidRPr="00013D39">
        <w:rPr>
          <w:rFonts w:ascii="Calibri" w:eastAsia="Calibri" w:hAnsi="Calibri" w:cs="Calibri"/>
          <w:szCs w:val="24"/>
        </w:rPr>
        <w:t xml:space="preserve"> instruments for collecting students’ feedback after courses are taught using updated OER material; d) Complete the project progress report. </w:t>
      </w:r>
    </w:p>
    <w:p w14:paraId="62B83341" w14:textId="77777777" w:rsidR="00F47729" w:rsidRPr="00013D39" w:rsidRDefault="00F47729" w:rsidP="00F47729">
      <w:pPr>
        <w:pStyle w:val="ListParagraph"/>
        <w:numPr>
          <w:ilvl w:val="0"/>
          <w:numId w:val="27"/>
        </w:numPr>
        <w:spacing w:after="200" w:line="240" w:lineRule="auto"/>
        <w:rPr>
          <w:rFonts w:ascii="Calibri" w:eastAsia="Calibri" w:hAnsi="Calibri" w:cs="Calibri"/>
          <w:szCs w:val="24"/>
        </w:rPr>
      </w:pPr>
      <w:r w:rsidRPr="00013D39">
        <w:rPr>
          <w:rFonts w:ascii="Calibri" w:eastAsia="Calibri" w:hAnsi="Calibri" w:cs="Calibri"/>
          <w:i/>
          <w:iCs/>
          <w:szCs w:val="24"/>
        </w:rPr>
        <w:t>12/15/2023</w:t>
      </w:r>
      <w:r w:rsidRPr="00013D39">
        <w:rPr>
          <w:rFonts w:ascii="Calibri" w:eastAsia="Calibri" w:hAnsi="Calibri" w:cs="Calibri"/>
          <w:szCs w:val="24"/>
        </w:rPr>
        <w:t xml:space="preserve"> a). Complete course offerings with updated OER material. b). Complete the course survey on updated OER material; c). Publish the updated OER material in a public website and create a course package that can be imported into D2L. d). Compile and submit the final project report.</w:t>
      </w:r>
    </w:p>
    <w:p w14:paraId="3AAE5BB5" w14:textId="77777777" w:rsidR="002060AD" w:rsidRPr="00784873" w:rsidRDefault="002060AD" w:rsidP="00185626"/>
    <w:p w14:paraId="6E7CF058" w14:textId="0DA5D5F0" w:rsidR="00101A24" w:rsidRPr="004F2656" w:rsidRDefault="007C0B4B" w:rsidP="00CF04DC">
      <w:pPr>
        <w:pStyle w:val="Heading1"/>
        <w:numPr>
          <w:ilvl w:val="0"/>
          <w:numId w:val="17"/>
        </w:numPr>
        <w:ind w:left="360"/>
      </w:pPr>
      <w:r>
        <w:t>Materials Description</w:t>
      </w:r>
    </w:p>
    <w:p w14:paraId="67C38E22" w14:textId="77777777" w:rsidR="00570036" w:rsidRDefault="007C0B4B" w:rsidP="00570036">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20"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21"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r w:rsidR="00570036">
        <w:rPr>
          <w:i/>
          <w:iCs/>
          <w:sz w:val="24"/>
          <w:szCs w:val="24"/>
        </w:rPr>
        <w:t>.</w:t>
      </w:r>
    </w:p>
    <w:p w14:paraId="69777CD6" w14:textId="77777777" w:rsidR="00570036" w:rsidRDefault="00570036" w:rsidP="00570036">
      <w:pPr>
        <w:ind w:left="360"/>
        <w:rPr>
          <w:i/>
          <w:iCs/>
          <w:sz w:val="24"/>
          <w:szCs w:val="24"/>
        </w:rPr>
      </w:pPr>
    </w:p>
    <w:p w14:paraId="44DCB309" w14:textId="77777777" w:rsidR="00570036" w:rsidRDefault="00570036" w:rsidP="00570036">
      <w:pPr>
        <w:ind w:left="360"/>
        <w:rPr>
          <w:i/>
          <w:iCs/>
          <w:sz w:val="24"/>
          <w:szCs w:val="24"/>
        </w:rPr>
      </w:pPr>
      <w:r w:rsidRPr="00570036">
        <w:rPr>
          <w:rFonts w:ascii="Calibri" w:eastAsia="Calibri" w:hAnsi="Calibri" w:cs="Calibri"/>
          <w:szCs w:val="24"/>
        </w:rPr>
        <w:t xml:space="preserve">Dr. Shirley Tian, who has participated in several ALG grants from previous rounds, will coordinate the activities in this project to ensure its successful completion. She is also the program coordinator of BSIT (Bachelor of Science in Information Technology). The activities include making a project plan once funded, monitoring project progress, coordinating with the university grant office on project budget and expense, facilitating coordination among faculty developers, instructional designer, and student, collecting students’ feedback on the updated OER material and writing semester status report and final report. Dr. Tian is estimated to work 20 hours as a project lead. </w:t>
      </w:r>
    </w:p>
    <w:p w14:paraId="17CC2E05" w14:textId="77777777" w:rsidR="00570036" w:rsidRDefault="00570036" w:rsidP="00570036">
      <w:pPr>
        <w:ind w:left="360"/>
        <w:rPr>
          <w:rFonts w:ascii="Calibri" w:eastAsia="Calibri" w:hAnsi="Calibri" w:cs="Calibri"/>
          <w:szCs w:val="24"/>
        </w:rPr>
      </w:pPr>
      <w:r w:rsidRPr="416C361D">
        <w:rPr>
          <w:rFonts w:ascii="Calibri" w:eastAsia="Calibri" w:hAnsi="Calibri" w:cs="Calibri"/>
          <w:szCs w:val="24"/>
        </w:rPr>
        <w:t xml:space="preserve">IT 4773 covers enterprise applications of machine learning on data analytics.  Topics span the complete life cycle of data analytics from envisioning the problem, identifying proper data, selecting suitable machine learning methods, evaluating modeling performance, and deploying the results to improve decision-making. Students begin by learning the basic concept of machine learning and the machine learning platform Microsoft Azure. Students then get introduced to a complete end-to-end </w:t>
      </w:r>
      <w:r w:rsidRPr="416C361D">
        <w:rPr>
          <w:rFonts w:ascii="Calibri" w:eastAsia="Calibri" w:hAnsi="Calibri" w:cs="Calibri"/>
          <w:szCs w:val="24"/>
        </w:rPr>
        <w:lastRenderedPageBreak/>
        <w:t>machine learning project to gain an overall understanding of the process. Then, students learn about the different tasks in more detail, including supervised/unsupervised learning and the different models for each task and how to use them. Finally, students are introduced to practical enterprise applications of machine learning.</w:t>
      </w:r>
    </w:p>
    <w:p w14:paraId="312C8B96" w14:textId="77777777" w:rsidR="00570036" w:rsidRDefault="00570036" w:rsidP="00570036">
      <w:pPr>
        <w:ind w:left="360"/>
        <w:rPr>
          <w:rFonts w:ascii="Calibri" w:eastAsia="Calibri" w:hAnsi="Calibri" w:cs="Calibri"/>
          <w:szCs w:val="24"/>
        </w:rPr>
      </w:pPr>
    </w:p>
    <w:p w14:paraId="6D967AE6" w14:textId="77777777" w:rsidR="00570036" w:rsidRDefault="00570036" w:rsidP="00570036">
      <w:pPr>
        <w:ind w:left="720"/>
        <w:rPr>
          <w:rFonts w:ascii="Calibri" w:eastAsia="Calibri" w:hAnsi="Calibri" w:cs="Calibri"/>
          <w:szCs w:val="24"/>
        </w:rPr>
      </w:pPr>
      <w:r w:rsidRPr="6578916A">
        <w:rPr>
          <w:rFonts w:ascii="Verdana" w:eastAsia="Verdana" w:hAnsi="Verdana" w:cs="Verdana"/>
          <w:color w:val="000000" w:themeColor="text1"/>
          <w:sz w:val="18"/>
          <w:szCs w:val="18"/>
        </w:rPr>
        <w:t>This course provides an overview of the infrastructure assessment and penetration testing process and the processes and techniques for improving the defensibility of that infrastructure.</w:t>
      </w:r>
    </w:p>
    <w:p w14:paraId="40F5BF1E" w14:textId="5C4742D4" w:rsidR="00570036" w:rsidRDefault="00570036" w:rsidP="00570036">
      <w:pPr>
        <w:ind w:left="720"/>
        <w:rPr>
          <w:rFonts w:ascii="Calibri" w:eastAsia="Calibri" w:hAnsi="Calibri" w:cs="Calibri"/>
          <w:szCs w:val="24"/>
        </w:rPr>
      </w:pPr>
      <w:r w:rsidRPr="6578916A">
        <w:rPr>
          <w:rFonts w:ascii="Calibri" w:eastAsia="Calibri" w:hAnsi="Calibri" w:cs="Calibri"/>
          <w:szCs w:val="24"/>
        </w:rPr>
        <w:t xml:space="preserve">In this continuous-improvement ALG project, we propose to update the no cost, OER learning material by updating modules 4 (Penetration Testing), module 8 (Log Analytics) and module 9 (Social </w:t>
      </w:r>
      <w:r w:rsidR="00D70753" w:rsidRPr="6578916A">
        <w:rPr>
          <w:rFonts w:ascii="Calibri" w:eastAsia="Calibri" w:hAnsi="Calibri" w:cs="Calibri"/>
          <w:szCs w:val="24"/>
        </w:rPr>
        <w:t>Engineering</w:t>
      </w:r>
      <w:r w:rsidRPr="6578916A">
        <w:rPr>
          <w:rFonts w:ascii="Calibri" w:eastAsia="Calibri" w:hAnsi="Calibri" w:cs="Calibri"/>
          <w:szCs w:val="24"/>
        </w:rPr>
        <w:t>). All these tasks will be performed to improve accessibility, enhance the learning experience, and update the course to include the latest OERs to further benefit our students. Some of the planned activities include the following:</w:t>
      </w:r>
    </w:p>
    <w:p w14:paraId="2EB1BB97" w14:textId="77777777" w:rsidR="00570036" w:rsidRDefault="00570036" w:rsidP="00570036">
      <w:pPr>
        <w:pStyle w:val="ListParagraph"/>
        <w:numPr>
          <w:ilvl w:val="2"/>
          <w:numId w:val="29"/>
        </w:numPr>
        <w:spacing w:after="200" w:line="240" w:lineRule="auto"/>
        <w:jc w:val="both"/>
        <w:rPr>
          <w:rFonts w:ascii="Calibri" w:eastAsia="Calibri" w:hAnsi="Calibri" w:cs="Calibri"/>
          <w:szCs w:val="24"/>
        </w:rPr>
      </w:pPr>
      <w:r w:rsidRPr="6578916A">
        <w:rPr>
          <w:rFonts w:ascii="Calibri" w:eastAsia="Calibri" w:hAnsi="Calibri" w:cs="Calibri"/>
          <w:szCs w:val="24"/>
        </w:rPr>
        <w:t>Update the lecture materials and modules for accessibility as well as provide current content available online.</w:t>
      </w:r>
    </w:p>
    <w:p w14:paraId="73765396" w14:textId="77777777" w:rsidR="00570036" w:rsidRDefault="00570036" w:rsidP="00570036">
      <w:pPr>
        <w:pStyle w:val="ListParagraph"/>
        <w:numPr>
          <w:ilvl w:val="2"/>
          <w:numId w:val="29"/>
        </w:numPr>
        <w:spacing w:after="200" w:line="240" w:lineRule="auto"/>
        <w:jc w:val="both"/>
        <w:rPr>
          <w:rFonts w:ascii="Calibri" w:eastAsia="Calibri" w:hAnsi="Calibri" w:cs="Calibri"/>
          <w:szCs w:val="24"/>
        </w:rPr>
      </w:pPr>
      <w:r w:rsidRPr="6578916A">
        <w:rPr>
          <w:rFonts w:ascii="Calibri" w:eastAsia="Calibri" w:hAnsi="Calibri" w:cs="Calibri"/>
          <w:szCs w:val="24"/>
        </w:rPr>
        <w:t xml:space="preserve">Update the content and assignments related to Penetration Testing to enhance with the latest guidance from the Nation Institute of Standards and Technology (NIST) Technical Guide to Information Security Testing and Assessment. </w:t>
      </w:r>
      <w:hyperlink r:id="rId22">
        <w:r w:rsidRPr="6578916A">
          <w:rPr>
            <w:rStyle w:val="Hyperlink"/>
            <w:rFonts w:ascii="Calibri" w:eastAsia="Calibri" w:hAnsi="Calibri" w:cs="Calibri"/>
            <w:szCs w:val="24"/>
          </w:rPr>
          <w:t>https://www.govinfo.gov/content/pkg/GOVPUB-C13-894df23cbad6ad74af7d49c17b081dd1/pdf/GOVPUB-C13-894df23cbad6ad74af7d49c17b081dd1.pdf</w:t>
        </w:r>
      </w:hyperlink>
    </w:p>
    <w:p w14:paraId="1D71A97D" w14:textId="77777777" w:rsidR="00570036" w:rsidRDefault="00570036" w:rsidP="00570036">
      <w:pPr>
        <w:pStyle w:val="ListParagraph"/>
        <w:numPr>
          <w:ilvl w:val="2"/>
          <w:numId w:val="29"/>
        </w:numPr>
        <w:spacing w:after="200" w:line="240" w:lineRule="auto"/>
        <w:jc w:val="both"/>
        <w:rPr>
          <w:rFonts w:ascii="Calibri" w:eastAsia="Calibri" w:hAnsi="Calibri" w:cs="Calibri"/>
          <w:szCs w:val="24"/>
        </w:rPr>
      </w:pPr>
      <w:r w:rsidRPr="6578916A">
        <w:rPr>
          <w:rFonts w:ascii="Calibri" w:eastAsia="Calibri" w:hAnsi="Calibri" w:cs="Calibri"/>
          <w:szCs w:val="24"/>
        </w:rPr>
        <w:t xml:space="preserve">Update and enhance the content, and assignments related to Log Analytics to include Security Incident and Event Management (SIEM). Also include the lates from the NIST Guide to Computer Security Log Management </w:t>
      </w:r>
      <w:hyperlink r:id="rId23">
        <w:r w:rsidRPr="6578916A">
          <w:rPr>
            <w:rStyle w:val="Hyperlink"/>
            <w:rFonts w:ascii="Calibri" w:eastAsia="Calibri" w:hAnsi="Calibri" w:cs="Calibri"/>
            <w:szCs w:val="24"/>
          </w:rPr>
          <w:t>https://www.govinfo.gov/content/pkg/GOVPUB-C13-52c3b5520393598b18782a7b55fde7e6/pdf/GOVPUB-C13-52c3b5520393598b18782a7b55fde7e6.pdf</w:t>
        </w:r>
      </w:hyperlink>
    </w:p>
    <w:p w14:paraId="2C7FEDF6" w14:textId="799EFFCE" w:rsidR="00570036" w:rsidRDefault="00570036" w:rsidP="00570036">
      <w:pPr>
        <w:pStyle w:val="ListParagraph"/>
        <w:numPr>
          <w:ilvl w:val="2"/>
          <w:numId w:val="29"/>
        </w:numPr>
        <w:spacing w:after="200" w:line="240" w:lineRule="auto"/>
        <w:jc w:val="both"/>
        <w:rPr>
          <w:rFonts w:ascii="Calibri" w:eastAsia="Calibri" w:hAnsi="Calibri" w:cs="Calibri"/>
          <w:szCs w:val="24"/>
        </w:rPr>
      </w:pPr>
      <w:r w:rsidRPr="416C361D">
        <w:rPr>
          <w:rFonts w:ascii="Calibri" w:eastAsia="Calibri" w:hAnsi="Calibri" w:cs="Calibri"/>
          <w:szCs w:val="24"/>
        </w:rPr>
        <w:t xml:space="preserve">Enhance the human aspects related to social engineering and how businesses and technology can better understand and prepare. Reference the </w:t>
      </w:r>
      <w:r w:rsidR="00D70753" w:rsidRPr="416C361D">
        <w:rPr>
          <w:rFonts w:ascii="Calibri" w:eastAsia="Calibri" w:hAnsi="Calibri" w:cs="Calibri"/>
          <w:szCs w:val="24"/>
        </w:rPr>
        <w:t>International</w:t>
      </w:r>
      <w:r w:rsidRPr="416C361D">
        <w:rPr>
          <w:rFonts w:ascii="Calibri" w:eastAsia="Calibri" w:hAnsi="Calibri" w:cs="Calibri"/>
          <w:szCs w:val="24"/>
        </w:rPr>
        <w:t xml:space="preserve"> Organization for Standardization </w:t>
      </w:r>
      <w:hyperlink r:id="rId24">
        <w:r w:rsidRPr="416C361D">
          <w:rPr>
            <w:rStyle w:val="Hyperlink"/>
            <w:rFonts w:ascii="Calibri" w:eastAsia="Calibri" w:hAnsi="Calibri" w:cs="Calibri"/>
            <w:szCs w:val="24"/>
          </w:rPr>
          <w:t>https://www.iosrjournals.org/iosr-jce/papers/Vol18-issue5/Version-5/O18050594100.pdf</w:t>
        </w:r>
      </w:hyperlink>
    </w:p>
    <w:p w14:paraId="0469E583" w14:textId="77777777" w:rsidR="00570036" w:rsidRDefault="00570036" w:rsidP="00570036">
      <w:pPr>
        <w:ind w:left="360"/>
        <w:rPr>
          <w:i/>
          <w:iCs/>
          <w:sz w:val="24"/>
          <w:szCs w:val="24"/>
        </w:rPr>
      </w:pPr>
    </w:p>
    <w:p w14:paraId="55EF838E" w14:textId="0C14DF6E" w:rsidR="00570036" w:rsidRPr="00570036" w:rsidRDefault="00570036" w:rsidP="00570036">
      <w:pPr>
        <w:ind w:left="360"/>
        <w:rPr>
          <w:i/>
          <w:iCs/>
          <w:sz w:val="24"/>
          <w:szCs w:val="24"/>
        </w:rPr>
      </w:pPr>
      <w:r w:rsidRPr="416C361D">
        <w:rPr>
          <w:rFonts w:ascii="Calibri" w:eastAsia="Calibri" w:hAnsi="Calibri" w:cs="Calibri"/>
          <w:szCs w:val="24"/>
        </w:rPr>
        <w:t>This course was lastly updated in ALG Round 16.</w:t>
      </w:r>
      <w:r w:rsidRPr="416C361D">
        <w:rPr>
          <w:rFonts w:ascii="Calibri" w:eastAsia="Calibri" w:hAnsi="Calibri" w:cs="Calibri"/>
          <w:color w:val="FF0000"/>
          <w:szCs w:val="24"/>
        </w:rPr>
        <w:t xml:space="preserve"> </w:t>
      </w:r>
      <w:r w:rsidRPr="416C361D">
        <w:rPr>
          <w:rFonts w:ascii="Calibri" w:eastAsia="Calibri" w:hAnsi="Calibri" w:cs="Calibri"/>
          <w:szCs w:val="24"/>
        </w:rPr>
        <w:t>An issue with the current course is the use of Microsoft Azure as the main tool. Microsoft Azure is a commercial machine learning platform</w:t>
      </w:r>
      <w:r w:rsidRPr="416C361D">
        <w:rPr>
          <w:rFonts w:ascii="Calibri" w:eastAsia="Calibri" w:hAnsi="Calibri" w:cs="Calibri"/>
          <w:color w:val="000000" w:themeColor="text1"/>
          <w:szCs w:val="24"/>
        </w:rPr>
        <w:t xml:space="preserve"> using a monthly subscription model. The trial version of Microsoft Azure is limited in both functionality and time. Consequently, it is difficult for students to fully use Microsoft Azure in a duration of 15 weeks without exceeding the cost-free threshold. This course will be revised and migrated to a different and fully free platform to address the issue. Specifically, the main tool used in the course will be </w:t>
      </w:r>
      <w:r w:rsidRPr="416C361D">
        <w:rPr>
          <w:rFonts w:ascii="Calibri" w:eastAsia="Calibri" w:hAnsi="Calibri" w:cs="Calibri"/>
          <w:szCs w:val="24"/>
        </w:rPr>
        <w:t>Python (</w:t>
      </w:r>
      <w:hyperlink r:id="rId25">
        <w:r w:rsidRPr="416C361D">
          <w:rPr>
            <w:rStyle w:val="Hyperlink"/>
            <w:rFonts w:ascii="Calibri" w:eastAsia="Calibri" w:hAnsi="Calibri" w:cs="Calibri"/>
            <w:szCs w:val="24"/>
          </w:rPr>
          <w:t>https://www.python.org/</w:t>
        </w:r>
      </w:hyperlink>
      <w:r w:rsidRPr="416C361D">
        <w:rPr>
          <w:rFonts w:ascii="Calibri" w:eastAsia="Calibri" w:hAnsi="Calibri" w:cs="Calibri"/>
          <w:szCs w:val="24"/>
        </w:rPr>
        <w:t xml:space="preserve">), </w:t>
      </w:r>
      <w:proofErr w:type="spellStart"/>
      <w:r w:rsidRPr="416C361D">
        <w:rPr>
          <w:rFonts w:ascii="Calibri" w:eastAsia="Calibri" w:hAnsi="Calibri" w:cs="Calibri"/>
          <w:szCs w:val="24"/>
        </w:rPr>
        <w:t>Jupyter</w:t>
      </w:r>
      <w:proofErr w:type="spellEnd"/>
      <w:r w:rsidRPr="416C361D">
        <w:rPr>
          <w:rFonts w:ascii="Calibri" w:eastAsia="Calibri" w:hAnsi="Calibri" w:cs="Calibri"/>
          <w:szCs w:val="24"/>
        </w:rPr>
        <w:t xml:space="preserve"> Notebook (</w:t>
      </w:r>
      <w:hyperlink r:id="rId26">
        <w:r w:rsidRPr="416C361D">
          <w:rPr>
            <w:rStyle w:val="Hyperlink"/>
            <w:rFonts w:ascii="Calibri" w:eastAsia="Calibri" w:hAnsi="Calibri" w:cs="Calibri"/>
            <w:szCs w:val="24"/>
          </w:rPr>
          <w:t>https://jupyter.org/</w:t>
        </w:r>
      </w:hyperlink>
      <w:r w:rsidRPr="416C361D">
        <w:rPr>
          <w:rFonts w:ascii="Calibri" w:eastAsia="Calibri" w:hAnsi="Calibri" w:cs="Calibri"/>
          <w:szCs w:val="24"/>
        </w:rPr>
        <w:t>)</w:t>
      </w:r>
      <w:r w:rsidRPr="416C361D">
        <w:rPr>
          <w:rFonts w:ascii="Calibri" w:eastAsia="Calibri" w:hAnsi="Calibri" w:cs="Calibri"/>
          <w:color w:val="000000" w:themeColor="text1"/>
          <w:szCs w:val="24"/>
        </w:rPr>
        <w:t xml:space="preserve">, and related open-source libraries. The working environments include the students’ personal computers for small tasks, and in the College of Computing and Software Engineering high performance-computing cluster for tasks that are more computationally intensive. Additionally, all related materials (including but not limited to reading materials, links, tutorials, assignments, quizzes, exams) that are </w:t>
      </w:r>
      <w:r w:rsidRPr="416C361D">
        <w:rPr>
          <w:rFonts w:ascii="Calibri" w:eastAsia="Calibri" w:hAnsi="Calibri" w:cs="Calibri"/>
          <w:color w:val="000000" w:themeColor="text1"/>
          <w:szCs w:val="24"/>
        </w:rPr>
        <w:lastRenderedPageBreak/>
        <w:t>related to Microsoft Azure will be updated to match the new tools. Furthermore, materials on enterprise applications of machine learning will be updated to be closer to current and state-of-the-art technologies. Additionally, all remaining materials will be revised to ensure that they are up to date and satisfy any compliant.</w:t>
      </w:r>
    </w:p>
    <w:p w14:paraId="280E295E" w14:textId="77777777" w:rsidR="00846958" w:rsidRDefault="00846958" w:rsidP="00FB5060">
      <w:pPr>
        <w:ind w:left="360"/>
        <w:rPr>
          <w:i/>
          <w:sz w:val="24"/>
          <w:szCs w:val="24"/>
        </w:rPr>
      </w:pPr>
    </w:p>
    <w:p w14:paraId="710F88A2" w14:textId="77777777" w:rsidR="00846958" w:rsidRPr="00FB5060" w:rsidRDefault="00846958" w:rsidP="00FB5060">
      <w:pPr>
        <w:ind w:left="360"/>
        <w:rPr>
          <w:i/>
          <w:sz w:val="24"/>
          <w:szCs w:val="24"/>
        </w:rPr>
      </w:pPr>
    </w:p>
    <w:p w14:paraId="2569A2E6" w14:textId="6D3A7D9F" w:rsidR="00B90CC8" w:rsidRDefault="007C0B4B" w:rsidP="00CF04DC">
      <w:pPr>
        <w:pStyle w:val="Heading1"/>
        <w:numPr>
          <w:ilvl w:val="0"/>
          <w:numId w:val="17"/>
        </w:numPr>
        <w:ind w:left="360"/>
      </w:pPr>
      <w:r>
        <w:t>Materials Links</w:t>
      </w:r>
    </w:p>
    <w:p w14:paraId="0385AB0B" w14:textId="483F8D27"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412548A7" w14:textId="78A68A7D" w:rsidR="00CF3224" w:rsidRDefault="00D70753" w:rsidP="00FB5060">
      <w:pPr>
        <w:ind w:left="360"/>
        <w:rPr>
          <w:b/>
          <w:i/>
          <w:sz w:val="24"/>
          <w:szCs w:val="24"/>
        </w:rPr>
      </w:pPr>
      <w:hyperlink r:id="rId27" w:history="1">
        <w:r w:rsidR="007F04CD" w:rsidRPr="007F04CD">
          <w:rPr>
            <w:rStyle w:val="Hyperlink"/>
            <w:b/>
            <w:i/>
            <w:sz w:val="24"/>
            <w:szCs w:val="24"/>
          </w:rPr>
          <w:t>CSE 4983</w:t>
        </w:r>
      </w:hyperlink>
    </w:p>
    <w:p w14:paraId="6C6069F8" w14:textId="3B61FDA3" w:rsidR="007F04CD" w:rsidRDefault="00D70753" w:rsidP="00FB5060">
      <w:pPr>
        <w:ind w:left="360"/>
        <w:rPr>
          <w:b/>
          <w:i/>
          <w:sz w:val="24"/>
          <w:szCs w:val="24"/>
        </w:rPr>
      </w:pPr>
      <w:hyperlink r:id="rId28" w:history="1">
        <w:r w:rsidR="007F04CD" w:rsidRPr="007F04CD">
          <w:rPr>
            <w:rStyle w:val="Hyperlink"/>
            <w:b/>
            <w:i/>
            <w:sz w:val="24"/>
            <w:szCs w:val="24"/>
          </w:rPr>
          <w:t>IT 4773</w:t>
        </w:r>
      </w:hyperlink>
    </w:p>
    <w:p w14:paraId="3AEABA1D" w14:textId="29F70D88" w:rsidR="007F04CD" w:rsidRDefault="00D70753" w:rsidP="00FB5060">
      <w:pPr>
        <w:ind w:left="360"/>
        <w:rPr>
          <w:b/>
          <w:i/>
          <w:sz w:val="24"/>
          <w:szCs w:val="24"/>
        </w:rPr>
      </w:pPr>
      <w:hyperlink r:id="rId29" w:history="1">
        <w:r w:rsidR="007F04CD" w:rsidRPr="007F04CD">
          <w:rPr>
            <w:rStyle w:val="Hyperlink"/>
            <w:b/>
            <w:i/>
            <w:sz w:val="24"/>
            <w:szCs w:val="24"/>
          </w:rPr>
          <w:t>IT 4863</w:t>
        </w:r>
      </w:hyperlink>
    </w:p>
    <w:p w14:paraId="7CD1079B" w14:textId="4E4C1311" w:rsidR="007F04CD" w:rsidRDefault="00D70753" w:rsidP="00FB5060">
      <w:pPr>
        <w:ind w:left="360"/>
        <w:rPr>
          <w:b/>
          <w:i/>
          <w:sz w:val="24"/>
          <w:szCs w:val="24"/>
        </w:rPr>
      </w:pPr>
      <w:hyperlink r:id="rId30" w:history="1">
        <w:r w:rsidR="007F04CD" w:rsidRPr="007F04CD">
          <w:rPr>
            <w:rStyle w:val="Hyperlink"/>
            <w:b/>
            <w:i/>
            <w:sz w:val="24"/>
            <w:szCs w:val="24"/>
          </w:rPr>
          <w:t>IT 4883</w:t>
        </w:r>
      </w:hyperlink>
    </w:p>
    <w:p w14:paraId="7650E9D1" w14:textId="77777777" w:rsidR="007F04CD" w:rsidRDefault="007F04CD" w:rsidP="00FB5060">
      <w:pPr>
        <w:ind w:left="360"/>
        <w:rPr>
          <w:b/>
          <w:i/>
          <w:sz w:val="24"/>
          <w:szCs w:val="24"/>
        </w:rPr>
      </w:pPr>
    </w:p>
    <w:p w14:paraId="31E91E6D" w14:textId="77777777" w:rsidR="00846958" w:rsidRDefault="00846958" w:rsidP="00FB5060">
      <w:pPr>
        <w:ind w:left="360"/>
        <w:rPr>
          <w:b/>
          <w:i/>
          <w:sz w:val="24"/>
          <w:szCs w:val="24"/>
        </w:rPr>
      </w:pPr>
    </w:p>
    <w:p w14:paraId="7284ED89" w14:textId="77777777" w:rsidR="00846958" w:rsidRPr="00FB5060" w:rsidRDefault="00846958" w:rsidP="00FB5060">
      <w:pPr>
        <w:ind w:left="360"/>
        <w:rPr>
          <w:b/>
          <w:i/>
          <w:sz w:val="24"/>
          <w:szCs w:val="24"/>
        </w:rPr>
      </w:pPr>
    </w:p>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6D59F0"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3F8C8082" w14:textId="77777777" w:rsidR="006D59F0" w:rsidRPr="006D59F0" w:rsidRDefault="006D59F0" w:rsidP="006D59F0">
      <w:pPr>
        <w:rPr>
          <w:bCs/>
        </w:rPr>
      </w:pPr>
    </w:p>
    <w:p w14:paraId="4BAE63E9" w14:textId="3072BA11" w:rsidR="006D59F0" w:rsidRPr="006D59F0" w:rsidRDefault="006D59F0" w:rsidP="006D59F0">
      <w:pPr>
        <w:rPr>
          <w:bCs/>
        </w:rPr>
      </w:pPr>
      <w:r w:rsidRPr="006D59F0">
        <w:rPr>
          <w:bCs/>
        </w:rPr>
        <w:t xml:space="preserve">This project will be used to conduct the further research on ALG Round 24 research project. </w:t>
      </w:r>
    </w:p>
    <w:p w14:paraId="3B01B0B4" w14:textId="47807951" w:rsidR="006D59F0" w:rsidRPr="006D59F0" w:rsidRDefault="006D59F0" w:rsidP="006D59F0">
      <w:pPr>
        <w:rPr>
          <w:bCs/>
        </w:rPr>
      </w:pPr>
      <w:r w:rsidRPr="006D59F0">
        <w:rPr>
          <w:bCs/>
        </w:rPr>
        <w:t xml:space="preserve">We plan to revise and revisit the course materials after 2-3 years. </w:t>
      </w:r>
    </w:p>
    <w:sectPr w:rsidR="006D59F0" w:rsidRPr="006D59F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hirley Tian" w:date="2022-10-13T14:47:00Z" w:initials="ST">
    <w:p w14:paraId="4F93305C" w14:textId="77777777" w:rsidR="00F47729" w:rsidRDefault="00F47729" w:rsidP="00F47729">
      <w:pPr>
        <w:pStyle w:val="CommentText"/>
      </w:pPr>
      <w:r>
        <w:rPr>
          <w:color w:val="2B579A"/>
          <w:shd w:val="clear" w:color="auto" w:fill="E6E6E6"/>
        </w:rPr>
        <w:fldChar w:fldCharType="begin"/>
      </w:r>
      <w:r>
        <w:instrText xml:space="preserve"> HYPERLINK "mailto:yxie2@kennesaw.edu"</w:instrText>
      </w:r>
      <w:r>
        <w:rPr>
          <w:color w:val="2B579A"/>
          <w:shd w:val="clear" w:color="auto" w:fill="E6E6E6"/>
        </w:rPr>
      </w:r>
      <w:bookmarkStart w:id="1" w:name="_@_76CAD6E38A534FC0A94F0AB6AC930370Z"/>
      <w:r>
        <w:rPr>
          <w:color w:val="2B579A"/>
          <w:shd w:val="clear" w:color="auto" w:fill="E6E6E6"/>
        </w:rPr>
        <w:fldChar w:fldCharType="separate"/>
      </w:r>
      <w:bookmarkEnd w:id="1"/>
      <w:r w:rsidRPr="5DB4EAD6">
        <w:rPr>
          <w:rStyle w:val="Mention"/>
          <w:noProof/>
        </w:rPr>
        <w:t>@Ying Xie</w:t>
      </w:r>
      <w:r>
        <w:rPr>
          <w:color w:val="2B579A"/>
          <w:shd w:val="clear" w:color="auto" w:fill="E6E6E6"/>
        </w:rPr>
        <w:fldChar w:fldCharType="end"/>
      </w:r>
      <w:r>
        <w:t xml:space="preserve"> </w:t>
      </w:r>
      <w:r>
        <w:rPr>
          <w:rStyle w:val="CommentReference"/>
        </w:rPr>
        <w:annotationRef/>
      </w:r>
      <w:r>
        <w:rPr>
          <w:rStyle w:val="CommentReference"/>
        </w:rPr>
        <w:annotationRef/>
      </w:r>
    </w:p>
  </w:comment>
  <w:comment w:id="2" w:author="Shirley Tian" w:date="2022-10-13T14:48:00Z" w:initials="ST">
    <w:p w14:paraId="5CB31AE7" w14:textId="77777777" w:rsidR="00F47729" w:rsidRDefault="00F47729" w:rsidP="00F47729">
      <w:pPr>
        <w:pStyle w:val="CommentText"/>
      </w:pPr>
      <w:r>
        <w:rPr>
          <w:color w:val="2B579A"/>
          <w:shd w:val="clear" w:color="auto" w:fill="E6E6E6"/>
        </w:rPr>
        <w:fldChar w:fldCharType="begin"/>
      </w:r>
      <w:r>
        <w:instrText xml:space="preserve"> HYPERLINK "mailto:lle13@kennesaw.edu"</w:instrText>
      </w:r>
      <w:r>
        <w:rPr>
          <w:color w:val="2B579A"/>
          <w:shd w:val="clear" w:color="auto" w:fill="E6E6E6"/>
        </w:rPr>
      </w:r>
      <w:bookmarkStart w:id="3" w:name="_@_9D2A0433353C4B3CA8B0357738F5F047Z"/>
      <w:r>
        <w:rPr>
          <w:color w:val="2B579A"/>
          <w:shd w:val="clear" w:color="auto" w:fill="E6E6E6"/>
        </w:rPr>
        <w:fldChar w:fldCharType="separate"/>
      </w:r>
      <w:bookmarkEnd w:id="3"/>
      <w:r w:rsidRPr="5DB4EAD6">
        <w:rPr>
          <w:rStyle w:val="Mention"/>
          <w:noProof/>
        </w:rPr>
        <w:t>@Linh Le</w:t>
      </w:r>
      <w:r>
        <w:rPr>
          <w:color w:val="2B579A"/>
          <w:shd w:val="clear" w:color="auto" w:fill="E6E6E6"/>
        </w:rPr>
        <w:fldChar w:fldCharType="end"/>
      </w:r>
      <w:r>
        <w:t xml:space="preserve"> </w:t>
      </w:r>
      <w:r>
        <w:rPr>
          <w:rStyle w:val="CommentReference"/>
        </w:rPr>
        <w:annotationRef/>
      </w:r>
      <w:r>
        <w:rPr>
          <w:rStyle w:val="CommentReference"/>
        </w:rPr>
        <w:annotationRef/>
      </w:r>
    </w:p>
  </w:comment>
  <w:comment w:id="4" w:author="Shirley Tian" w:date="2022-10-13T14:48:00Z" w:initials="ST">
    <w:p w14:paraId="5E1BF5D2" w14:textId="77777777" w:rsidR="00F47729" w:rsidRDefault="00F47729" w:rsidP="00F47729">
      <w:pPr>
        <w:pStyle w:val="CommentText"/>
      </w:pPr>
      <w:r>
        <w:rPr>
          <w:color w:val="2B579A"/>
          <w:shd w:val="clear" w:color="auto" w:fill="E6E6E6"/>
        </w:rPr>
        <w:fldChar w:fldCharType="begin"/>
      </w:r>
      <w:r>
        <w:instrText xml:space="preserve"> HYPERLINK "mailto:jjamiso9@kennesaw.edu"</w:instrText>
      </w:r>
      <w:r>
        <w:rPr>
          <w:color w:val="2B579A"/>
          <w:shd w:val="clear" w:color="auto" w:fill="E6E6E6"/>
        </w:rPr>
      </w:r>
      <w:bookmarkStart w:id="5" w:name="_@_611D86E51B944F839F2D137B9057BA10Z"/>
      <w:r>
        <w:rPr>
          <w:color w:val="2B579A"/>
          <w:shd w:val="clear" w:color="auto" w:fill="E6E6E6"/>
        </w:rPr>
        <w:fldChar w:fldCharType="separate"/>
      </w:r>
      <w:bookmarkEnd w:id="5"/>
      <w:r w:rsidRPr="5DB4EAD6">
        <w:rPr>
          <w:rStyle w:val="Mention"/>
          <w:noProof/>
        </w:rPr>
        <w:t>@Jamie  Jamison</w:t>
      </w:r>
      <w:r>
        <w:rPr>
          <w:color w:val="2B579A"/>
          <w:shd w:val="clear" w:color="auto" w:fill="E6E6E6"/>
        </w:rPr>
        <w:fldChar w:fldCharType="end"/>
      </w:r>
      <w:r>
        <w:t xml:space="preserve"> </w:t>
      </w:r>
      <w:r>
        <w:rPr>
          <w:rStyle w:val="CommentReference"/>
        </w:rPr>
        <w:annotationRef/>
      </w:r>
      <w:r>
        <w:rPr>
          <w:rStyle w:val="CommentReference"/>
        </w:rPr>
        <w:annotationRef/>
      </w:r>
    </w:p>
  </w:comment>
  <w:comment w:id="6" w:author="Shirley Tian" w:date="2022-10-13T14:48:00Z" w:initials="ST">
    <w:p w14:paraId="71B25453" w14:textId="77777777" w:rsidR="00F47729" w:rsidRDefault="00F47729" w:rsidP="00F47729">
      <w:pPr>
        <w:pStyle w:val="CommentText"/>
      </w:pPr>
      <w:r>
        <w:rPr>
          <w:color w:val="2B579A"/>
          <w:shd w:val="clear" w:color="auto" w:fill="E6E6E6"/>
        </w:rPr>
        <w:fldChar w:fldCharType="begin"/>
      </w:r>
      <w:r>
        <w:instrText xml:space="preserve"> HYPERLINK "mailto:dmorro21@kennesaw.edu"</w:instrText>
      </w:r>
      <w:r>
        <w:rPr>
          <w:color w:val="2B579A"/>
          <w:shd w:val="clear" w:color="auto" w:fill="E6E6E6"/>
        </w:rPr>
      </w:r>
      <w:bookmarkStart w:id="7" w:name="_@_DB000909006448DAAC543BD485AEECEEZ"/>
      <w:r>
        <w:rPr>
          <w:color w:val="2B579A"/>
          <w:shd w:val="clear" w:color="auto" w:fill="E6E6E6"/>
        </w:rPr>
        <w:fldChar w:fldCharType="separate"/>
      </w:r>
      <w:bookmarkEnd w:id="7"/>
      <w:r w:rsidRPr="5DB4EAD6">
        <w:rPr>
          <w:rStyle w:val="Mention"/>
          <w:noProof/>
        </w:rPr>
        <w:t>@Darin Morrow</w:t>
      </w:r>
      <w:r>
        <w:rPr>
          <w:color w:val="2B579A"/>
          <w:shd w:val="clear" w:color="auto" w:fill="E6E6E6"/>
        </w:rPr>
        <w:fldChar w:fldCharType="end"/>
      </w:r>
      <w:r>
        <w:t xml:space="preserve"> </w:t>
      </w:r>
      <w:r>
        <w:rPr>
          <w:rStyle w:val="CommentReference"/>
        </w:rPr>
        <w:annotationRef/>
      </w:r>
      <w:r>
        <w:rPr>
          <w:rStyle w:val="CommentReference"/>
        </w:rPr>
        <w:annotationRef/>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93305C" w15:done="1"/>
  <w15:commentEx w15:paraId="5CB31AE7" w15:done="1"/>
  <w15:commentEx w15:paraId="5E1BF5D2" w15:done="1"/>
  <w15:commentEx w15:paraId="71B2545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632F262" w16cex:dateUtc="2022-10-13T18:47:00Z"/>
  <w16cex:commentExtensible w16cex:durableId="35207C86" w16cex:dateUtc="2022-10-13T18:48:00Z"/>
  <w16cex:commentExtensible w16cex:durableId="711BA456" w16cex:dateUtc="2022-10-13T18:48:00Z"/>
  <w16cex:commentExtensible w16cex:durableId="39DB058B" w16cex:dateUtc="2022-10-13T1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93305C" w16cid:durableId="1632F262"/>
  <w16cid:commentId w16cid:paraId="5CB31AE7" w16cid:durableId="35207C86"/>
  <w16cid:commentId w16cid:paraId="5E1BF5D2" w16cid:durableId="711BA456"/>
  <w16cid:commentId w16cid:paraId="71B25453" w16cid:durableId="39DB058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AC85"/>
    <w:multiLevelType w:val="hybridMultilevel"/>
    <w:tmpl w:val="851AC7D4"/>
    <w:lvl w:ilvl="0" w:tplc="B374123C">
      <w:start w:val="1"/>
      <w:numFmt w:val="bullet"/>
      <w:lvlText w:val=""/>
      <w:lvlJc w:val="left"/>
      <w:pPr>
        <w:ind w:left="720" w:hanging="360"/>
      </w:pPr>
      <w:rPr>
        <w:rFonts w:ascii="Symbol" w:hAnsi="Symbol" w:hint="default"/>
      </w:rPr>
    </w:lvl>
    <w:lvl w:ilvl="1" w:tplc="F5402040">
      <w:start w:val="1"/>
      <w:numFmt w:val="bullet"/>
      <w:lvlText w:val="o"/>
      <w:lvlJc w:val="left"/>
      <w:pPr>
        <w:ind w:left="1440" w:hanging="360"/>
      </w:pPr>
      <w:rPr>
        <w:rFonts w:ascii="Courier New" w:hAnsi="Courier New" w:hint="default"/>
      </w:rPr>
    </w:lvl>
    <w:lvl w:ilvl="2" w:tplc="AE126572">
      <w:start w:val="1"/>
      <w:numFmt w:val="bullet"/>
      <w:lvlText w:val=""/>
      <w:lvlJc w:val="left"/>
      <w:pPr>
        <w:ind w:left="2160" w:hanging="360"/>
      </w:pPr>
      <w:rPr>
        <w:rFonts w:ascii="Wingdings" w:hAnsi="Wingdings" w:hint="default"/>
      </w:rPr>
    </w:lvl>
    <w:lvl w:ilvl="3" w:tplc="65FCDE04">
      <w:start w:val="1"/>
      <w:numFmt w:val="bullet"/>
      <w:lvlText w:val=""/>
      <w:lvlJc w:val="left"/>
      <w:pPr>
        <w:ind w:left="2880" w:hanging="360"/>
      </w:pPr>
      <w:rPr>
        <w:rFonts w:ascii="Symbol" w:hAnsi="Symbol" w:hint="default"/>
      </w:rPr>
    </w:lvl>
    <w:lvl w:ilvl="4" w:tplc="FD60CFB4">
      <w:start w:val="1"/>
      <w:numFmt w:val="bullet"/>
      <w:lvlText w:val="o"/>
      <w:lvlJc w:val="left"/>
      <w:pPr>
        <w:ind w:left="3600" w:hanging="360"/>
      </w:pPr>
      <w:rPr>
        <w:rFonts w:ascii="Courier New" w:hAnsi="Courier New" w:hint="default"/>
      </w:rPr>
    </w:lvl>
    <w:lvl w:ilvl="5" w:tplc="D0A62968">
      <w:start w:val="1"/>
      <w:numFmt w:val="bullet"/>
      <w:lvlText w:val=""/>
      <w:lvlJc w:val="left"/>
      <w:pPr>
        <w:ind w:left="4320" w:hanging="360"/>
      </w:pPr>
      <w:rPr>
        <w:rFonts w:ascii="Wingdings" w:hAnsi="Wingdings" w:hint="default"/>
      </w:rPr>
    </w:lvl>
    <w:lvl w:ilvl="6" w:tplc="07B890EC">
      <w:start w:val="1"/>
      <w:numFmt w:val="bullet"/>
      <w:lvlText w:val=""/>
      <w:lvlJc w:val="left"/>
      <w:pPr>
        <w:ind w:left="5040" w:hanging="360"/>
      </w:pPr>
      <w:rPr>
        <w:rFonts w:ascii="Symbol" w:hAnsi="Symbol" w:hint="default"/>
      </w:rPr>
    </w:lvl>
    <w:lvl w:ilvl="7" w:tplc="5AFCF1C4">
      <w:start w:val="1"/>
      <w:numFmt w:val="bullet"/>
      <w:lvlText w:val="o"/>
      <w:lvlJc w:val="left"/>
      <w:pPr>
        <w:ind w:left="5760" w:hanging="360"/>
      </w:pPr>
      <w:rPr>
        <w:rFonts w:ascii="Courier New" w:hAnsi="Courier New" w:hint="default"/>
      </w:rPr>
    </w:lvl>
    <w:lvl w:ilvl="8" w:tplc="8C3C8690">
      <w:start w:val="1"/>
      <w:numFmt w:val="bullet"/>
      <w:lvlText w:val=""/>
      <w:lvlJc w:val="left"/>
      <w:pPr>
        <w:ind w:left="6480" w:hanging="360"/>
      </w:pPr>
      <w:rPr>
        <w:rFonts w:ascii="Wingdings" w:hAnsi="Wingdings" w:hint="default"/>
      </w:rPr>
    </w:lvl>
  </w:abstractNum>
  <w:abstractNum w:abstractNumId="1" w15:restartNumberingAfterBreak="0">
    <w:nsid w:val="04CE7D65"/>
    <w:multiLevelType w:val="hybridMultilevel"/>
    <w:tmpl w:val="9DEA9ED8"/>
    <w:lvl w:ilvl="0" w:tplc="0409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08587A3A"/>
    <w:multiLevelType w:val="hybridMultilevel"/>
    <w:tmpl w:val="7B0C17D4"/>
    <w:lvl w:ilvl="0" w:tplc="883E2396">
      <w:start w:val="1"/>
      <w:numFmt w:val="decimal"/>
      <w:lvlText w:val="%1)"/>
      <w:lvlJc w:val="left"/>
      <w:pPr>
        <w:ind w:left="2160" w:hanging="360"/>
      </w:pPr>
    </w:lvl>
    <w:lvl w:ilvl="1" w:tplc="AE966768">
      <w:start w:val="1"/>
      <w:numFmt w:val="lowerLetter"/>
      <w:lvlText w:val="%2."/>
      <w:lvlJc w:val="left"/>
      <w:pPr>
        <w:ind w:left="1800" w:hanging="360"/>
      </w:pPr>
    </w:lvl>
    <w:lvl w:ilvl="2" w:tplc="8158A132">
      <w:start w:val="1"/>
      <w:numFmt w:val="lowerRoman"/>
      <w:lvlText w:val="%3."/>
      <w:lvlJc w:val="right"/>
      <w:pPr>
        <w:ind w:left="2520" w:hanging="180"/>
      </w:pPr>
    </w:lvl>
    <w:lvl w:ilvl="3" w:tplc="8A2E8EFA">
      <w:start w:val="1"/>
      <w:numFmt w:val="decimal"/>
      <w:lvlText w:val="%4."/>
      <w:lvlJc w:val="left"/>
      <w:pPr>
        <w:ind w:left="3240" w:hanging="360"/>
      </w:pPr>
    </w:lvl>
    <w:lvl w:ilvl="4" w:tplc="964A39D0">
      <w:start w:val="1"/>
      <w:numFmt w:val="lowerLetter"/>
      <w:lvlText w:val="%5."/>
      <w:lvlJc w:val="left"/>
      <w:pPr>
        <w:ind w:left="3960" w:hanging="360"/>
      </w:pPr>
    </w:lvl>
    <w:lvl w:ilvl="5" w:tplc="486CEF0E">
      <w:start w:val="1"/>
      <w:numFmt w:val="lowerRoman"/>
      <w:lvlText w:val="%6."/>
      <w:lvlJc w:val="right"/>
      <w:pPr>
        <w:ind w:left="4680" w:hanging="180"/>
      </w:pPr>
    </w:lvl>
    <w:lvl w:ilvl="6" w:tplc="B5E471C4">
      <w:start w:val="1"/>
      <w:numFmt w:val="decimal"/>
      <w:lvlText w:val="%7."/>
      <w:lvlJc w:val="left"/>
      <w:pPr>
        <w:ind w:left="5400" w:hanging="360"/>
      </w:pPr>
    </w:lvl>
    <w:lvl w:ilvl="7" w:tplc="041E4CC6">
      <w:start w:val="1"/>
      <w:numFmt w:val="lowerLetter"/>
      <w:lvlText w:val="%8."/>
      <w:lvlJc w:val="left"/>
      <w:pPr>
        <w:ind w:left="6120" w:hanging="360"/>
      </w:pPr>
    </w:lvl>
    <w:lvl w:ilvl="8" w:tplc="C89226F8">
      <w:start w:val="1"/>
      <w:numFmt w:val="lowerRoman"/>
      <w:lvlText w:val="%9."/>
      <w:lvlJc w:val="right"/>
      <w:pPr>
        <w:ind w:left="6840" w:hanging="180"/>
      </w:pPr>
    </w:lvl>
  </w:abstractNum>
  <w:abstractNum w:abstractNumId="3"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FA667A"/>
    <w:multiLevelType w:val="hybridMultilevel"/>
    <w:tmpl w:val="268E5C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A2A51D"/>
    <w:multiLevelType w:val="hybridMultilevel"/>
    <w:tmpl w:val="A980FF4C"/>
    <w:lvl w:ilvl="0" w:tplc="A718B968">
      <w:start w:val="1"/>
      <w:numFmt w:val="decimal"/>
      <w:lvlText w:val="%1."/>
      <w:lvlJc w:val="left"/>
      <w:pPr>
        <w:ind w:left="720" w:hanging="360"/>
      </w:pPr>
    </w:lvl>
    <w:lvl w:ilvl="1" w:tplc="3E9AEAC8">
      <w:start w:val="1"/>
      <w:numFmt w:val="decimal"/>
      <w:lvlText w:val="%2)"/>
      <w:lvlJc w:val="left"/>
      <w:pPr>
        <w:ind w:left="1440" w:hanging="360"/>
      </w:pPr>
    </w:lvl>
    <w:lvl w:ilvl="2" w:tplc="9272939A">
      <w:start w:val="1"/>
      <w:numFmt w:val="lowerRoman"/>
      <w:lvlText w:val="%3."/>
      <w:lvlJc w:val="right"/>
      <w:pPr>
        <w:ind w:left="2160" w:hanging="180"/>
      </w:pPr>
    </w:lvl>
    <w:lvl w:ilvl="3" w:tplc="EA40363E">
      <w:start w:val="1"/>
      <w:numFmt w:val="decimal"/>
      <w:lvlText w:val="%4."/>
      <w:lvlJc w:val="left"/>
      <w:pPr>
        <w:ind w:left="2880" w:hanging="360"/>
      </w:pPr>
    </w:lvl>
    <w:lvl w:ilvl="4" w:tplc="5336DA1E">
      <w:start w:val="1"/>
      <w:numFmt w:val="lowerLetter"/>
      <w:lvlText w:val="%5."/>
      <w:lvlJc w:val="left"/>
      <w:pPr>
        <w:ind w:left="3600" w:hanging="360"/>
      </w:pPr>
    </w:lvl>
    <w:lvl w:ilvl="5" w:tplc="52F61FE6">
      <w:start w:val="1"/>
      <w:numFmt w:val="lowerRoman"/>
      <w:lvlText w:val="%6."/>
      <w:lvlJc w:val="right"/>
      <w:pPr>
        <w:ind w:left="4320" w:hanging="180"/>
      </w:pPr>
    </w:lvl>
    <w:lvl w:ilvl="6" w:tplc="443C1582">
      <w:start w:val="1"/>
      <w:numFmt w:val="decimal"/>
      <w:lvlText w:val="%7."/>
      <w:lvlJc w:val="left"/>
      <w:pPr>
        <w:ind w:left="5040" w:hanging="360"/>
      </w:pPr>
    </w:lvl>
    <w:lvl w:ilvl="7" w:tplc="79C0466A">
      <w:start w:val="1"/>
      <w:numFmt w:val="lowerLetter"/>
      <w:lvlText w:val="%8."/>
      <w:lvlJc w:val="left"/>
      <w:pPr>
        <w:ind w:left="5760" w:hanging="360"/>
      </w:pPr>
    </w:lvl>
    <w:lvl w:ilvl="8" w:tplc="BB982B3E">
      <w:start w:val="1"/>
      <w:numFmt w:val="lowerRoman"/>
      <w:lvlText w:val="%9."/>
      <w:lvlJc w:val="right"/>
      <w:pPr>
        <w:ind w:left="6480" w:hanging="180"/>
      </w:pPr>
    </w:lvl>
  </w:abstractNum>
  <w:abstractNum w:abstractNumId="7" w15:restartNumberingAfterBreak="0">
    <w:nsid w:val="12A920EC"/>
    <w:multiLevelType w:val="hybridMultilevel"/>
    <w:tmpl w:val="103C485E"/>
    <w:lvl w:ilvl="0" w:tplc="9CEA58C4">
      <w:start w:val="1"/>
      <w:numFmt w:val="decimal"/>
      <w:lvlText w:val="%1."/>
      <w:lvlJc w:val="left"/>
      <w:pPr>
        <w:ind w:left="720" w:hanging="360"/>
      </w:pPr>
    </w:lvl>
    <w:lvl w:ilvl="1" w:tplc="ABA2FE1A">
      <w:start w:val="1"/>
      <w:numFmt w:val="lowerLetter"/>
      <w:lvlText w:val="%2."/>
      <w:lvlJc w:val="left"/>
      <w:pPr>
        <w:ind w:left="1440" w:hanging="360"/>
      </w:pPr>
    </w:lvl>
    <w:lvl w:ilvl="2" w:tplc="E5301CAA">
      <w:start w:val="1"/>
      <w:numFmt w:val="lowerRoman"/>
      <w:lvlText w:val="%3."/>
      <w:lvlJc w:val="right"/>
      <w:pPr>
        <w:ind w:left="2160" w:hanging="180"/>
      </w:pPr>
    </w:lvl>
    <w:lvl w:ilvl="3" w:tplc="2828D88E">
      <w:start w:val="1"/>
      <w:numFmt w:val="decimal"/>
      <w:lvlText w:val="%4."/>
      <w:lvlJc w:val="left"/>
      <w:pPr>
        <w:ind w:left="2880" w:hanging="360"/>
      </w:pPr>
    </w:lvl>
    <w:lvl w:ilvl="4" w:tplc="3BD6FFEA">
      <w:start w:val="1"/>
      <w:numFmt w:val="lowerLetter"/>
      <w:lvlText w:val="%5."/>
      <w:lvlJc w:val="left"/>
      <w:pPr>
        <w:ind w:left="3600" w:hanging="360"/>
      </w:pPr>
    </w:lvl>
    <w:lvl w:ilvl="5" w:tplc="376471B6">
      <w:start w:val="1"/>
      <w:numFmt w:val="lowerRoman"/>
      <w:lvlText w:val="%6."/>
      <w:lvlJc w:val="right"/>
      <w:pPr>
        <w:ind w:left="4320" w:hanging="180"/>
      </w:pPr>
    </w:lvl>
    <w:lvl w:ilvl="6" w:tplc="F516CED2">
      <w:start w:val="1"/>
      <w:numFmt w:val="decimal"/>
      <w:lvlText w:val="%7."/>
      <w:lvlJc w:val="left"/>
      <w:pPr>
        <w:ind w:left="5040" w:hanging="360"/>
      </w:pPr>
    </w:lvl>
    <w:lvl w:ilvl="7" w:tplc="081C6964">
      <w:start w:val="1"/>
      <w:numFmt w:val="lowerLetter"/>
      <w:lvlText w:val="%8."/>
      <w:lvlJc w:val="left"/>
      <w:pPr>
        <w:ind w:left="5760" w:hanging="360"/>
      </w:pPr>
    </w:lvl>
    <w:lvl w:ilvl="8" w:tplc="A56ED58E">
      <w:start w:val="1"/>
      <w:numFmt w:val="lowerRoman"/>
      <w:lvlText w:val="%9."/>
      <w:lvlJc w:val="right"/>
      <w:pPr>
        <w:ind w:left="6480" w:hanging="180"/>
      </w:pPr>
    </w:lvl>
  </w:abstractNum>
  <w:abstractNum w:abstractNumId="8"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61A4F2"/>
    <w:multiLevelType w:val="hybridMultilevel"/>
    <w:tmpl w:val="CC9E41A0"/>
    <w:lvl w:ilvl="0" w:tplc="1B4A4E6A">
      <w:start w:val="1"/>
      <w:numFmt w:val="decimal"/>
      <w:lvlText w:val="%1."/>
      <w:lvlJc w:val="left"/>
      <w:pPr>
        <w:ind w:left="720" w:hanging="360"/>
      </w:pPr>
    </w:lvl>
    <w:lvl w:ilvl="1" w:tplc="C1B48B4E">
      <w:start w:val="1"/>
      <w:numFmt w:val="decimal"/>
      <w:lvlText w:val="%2."/>
      <w:lvlJc w:val="left"/>
      <w:pPr>
        <w:ind w:left="1440" w:hanging="360"/>
      </w:pPr>
    </w:lvl>
    <w:lvl w:ilvl="2" w:tplc="B33206EE">
      <w:start w:val="1"/>
      <w:numFmt w:val="lowerRoman"/>
      <w:lvlText w:val="%3."/>
      <w:lvlJc w:val="right"/>
      <w:pPr>
        <w:ind w:left="2160" w:hanging="180"/>
      </w:pPr>
    </w:lvl>
    <w:lvl w:ilvl="3" w:tplc="27D4585A">
      <w:start w:val="1"/>
      <w:numFmt w:val="decimal"/>
      <w:lvlText w:val="%4."/>
      <w:lvlJc w:val="left"/>
      <w:pPr>
        <w:ind w:left="2880" w:hanging="360"/>
      </w:pPr>
    </w:lvl>
    <w:lvl w:ilvl="4" w:tplc="D9E484D4">
      <w:start w:val="1"/>
      <w:numFmt w:val="lowerLetter"/>
      <w:lvlText w:val="%5."/>
      <w:lvlJc w:val="left"/>
      <w:pPr>
        <w:ind w:left="3600" w:hanging="360"/>
      </w:pPr>
    </w:lvl>
    <w:lvl w:ilvl="5" w:tplc="51F0E240">
      <w:start w:val="1"/>
      <w:numFmt w:val="lowerRoman"/>
      <w:lvlText w:val="%6."/>
      <w:lvlJc w:val="right"/>
      <w:pPr>
        <w:ind w:left="4320" w:hanging="180"/>
      </w:pPr>
    </w:lvl>
    <w:lvl w:ilvl="6" w:tplc="5128FED2">
      <w:start w:val="1"/>
      <w:numFmt w:val="decimal"/>
      <w:lvlText w:val="%7."/>
      <w:lvlJc w:val="left"/>
      <w:pPr>
        <w:ind w:left="5040" w:hanging="360"/>
      </w:pPr>
    </w:lvl>
    <w:lvl w:ilvl="7" w:tplc="7012DE54">
      <w:start w:val="1"/>
      <w:numFmt w:val="lowerLetter"/>
      <w:lvlText w:val="%8."/>
      <w:lvlJc w:val="left"/>
      <w:pPr>
        <w:ind w:left="5760" w:hanging="360"/>
      </w:pPr>
    </w:lvl>
    <w:lvl w:ilvl="8" w:tplc="CDC6B5DC">
      <w:start w:val="1"/>
      <w:numFmt w:val="lowerRoman"/>
      <w:lvlText w:val="%9."/>
      <w:lvlJc w:val="right"/>
      <w:pPr>
        <w:ind w:left="6480" w:hanging="180"/>
      </w:pPr>
    </w:lvl>
  </w:abstractNum>
  <w:abstractNum w:abstractNumId="11"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F06989"/>
    <w:multiLevelType w:val="hybridMultilevel"/>
    <w:tmpl w:val="D9A2CF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45CF17"/>
    <w:multiLevelType w:val="hybridMultilevel"/>
    <w:tmpl w:val="358C9B38"/>
    <w:lvl w:ilvl="0" w:tplc="32EC08EA">
      <w:start w:val="1"/>
      <w:numFmt w:val="bullet"/>
      <w:lvlText w:val="·"/>
      <w:lvlJc w:val="left"/>
      <w:pPr>
        <w:ind w:left="720" w:hanging="360"/>
      </w:pPr>
      <w:rPr>
        <w:rFonts w:ascii="Symbol" w:hAnsi="Symbol" w:hint="default"/>
      </w:rPr>
    </w:lvl>
    <w:lvl w:ilvl="1" w:tplc="5A4C77EC">
      <w:start w:val="1"/>
      <w:numFmt w:val="bullet"/>
      <w:lvlText w:val="o"/>
      <w:lvlJc w:val="left"/>
      <w:pPr>
        <w:ind w:left="1440" w:hanging="360"/>
      </w:pPr>
      <w:rPr>
        <w:rFonts w:ascii="Courier New" w:hAnsi="Courier New" w:hint="default"/>
      </w:rPr>
    </w:lvl>
    <w:lvl w:ilvl="2" w:tplc="03DC6C58">
      <w:start w:val="1"/>
      <w:numFmt w:val="bullet"/>
      <w:lvlText w:val=""/>
      <w:lvlJc w:val="left"/>
      <w:pPr>
        <w:ind w:left="2160" w:hanging="360"/>
      </w:pPr>
      <w:rPr>
        <w:rFonts w:ascii="Wingdings" w:hAnsi="Wingdings" w:hint="default"/>
      </w:rPr>
    </w:lvl>
    <w:lvl w:ilvl="3" w:tplc="CA3264F4">
      <w:start w:val="1"/>
      <w:numFmt w:val="bullet"/>
      <w:lvlText w:val=""/>
      <w:lvlJc w:val="left"/>
      <w:pPr>
        <w:ind w:left="2880" w:hanging="360"/>
      </w:pPr>
      <w:rPr>
        <w:rFonts w:ascii="Symbol" w:hAnsi="Symbol" w:hint="default"/>
      </w:rPr>
    </w:lvl>
    <w:lvl w:ilvl="4" w:tplc="6ECAC794">
      <w:start w:val="1"/>
      <w:numFmt w:val="bullet"/>
      <w:lvlText w:val="o"/>
      <w:lvlJc w:val="left"/>
      <w:pPr>
        <w:ind w:left="3600" w:hanging="360"/>
      </w:pPr>
      <w:rPr>
        <w:rFonts w:ascii="Courier New" w:hAnsi="Courier New" w:hint="default"/>
      </w:rPr>
    </w:lvl>
    <w:lvl w:ilvl="5" w:tplc="0882BFE8">
      <w:start w:val="1"/>
      <w:numFmt w:val="bullet"/>
      <w:lvlText w:val=""/>
      <w:lvlJc w:val="left"/>
      <w:pPr>
        <w:ind w:left="4320" w:hanging="360"/>
      </w:pPr>
      <w:rPr>
        <w:rFonts w:ascii="Wingdings" w:hAnsi="Wingdings" w:hint="default"/>
      </w:rPr>
    </w:lvl>
    <w:lvl w:ilvl="6" w:tplc="B78018D0">
      <w:start w:val="1"/>
      <w:numFmt w:val="bullet"/>
      <w:lvlText w:val=""/>
      <w:lvlJc w:val="left"/>
      <w:pPr>
        <w:ind w:left="5040" w:hanging="360"/>
      </w:pPr>
      <w:rPr>
        <w:rFonts w:ascii="Symbol" w:hAnsi="Symbol" w:hint="default"/>
      </w:rPr>
    </w:lvl>
    <w:lvl w:ilvl="7" w:tplc="2A880AF8">
      <w:start w:val="1"/>
      <w:numFmt w:val="bullet"/>
      <w:lvlText w:val="o"/>
      <w:lvlJc w:val="left"/>
      <w:pPr>
        <w:ind w:left="5760" w:hanging="360"/>
      </w:pPr>
      <w:rPr>
        <w:rFonts w:ascii="Courier New" w:hAnsi="Courier New" w:hint="default"/>
      </w:rPr>
    </w:lvl>
    <w:lvl w:ilvl="8" w:tplc="080C2A1E">
      <w:start w:val="1"/>
      <w:numFmt w:val="bullet"/>
      <w:lvlText w:val=""/>
      <w:lvlJc w:val="left"/>
      <w:pPr>
        <w:ind w:left="6480" w:hanging="360"/>
      </w:pPr>
      <w:rPr>
        <w:rFonts w:ascii="Wingdings" w:hAnsi="Wingdings" w:hint="default"/>
      </w:rPr>
    </w:lvl>
  </w:abstractNum>
  <w:abstractNum w:abstractNumId="15"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1BE734C"/>
    <w:multiLevelType w:val="hybridMultilevel"/>
    <w:tmpl w:val="A1F4B89C"/>
    <w:lvl w:ilvl="0" w:tplc="EFA053CC">
      <w:start w:val="1"/>
      <w:numFmt w:val="bullet"/>
      <w:lvlText w:val=""/>
      <w:lvlJc w:val="left"/>
      <w:pPr>
        <w:ind w:left="720" w:hanging="360"/>
      </w:pPr>
      <w:rPr>
        <w:rFonts w:ascii="Symbol" w:hAnsi="Symbol" w:hint="default"/>
      </w:rPr>
    </w:lvl>
    <w:lvl w:ilvl="1" w:tplc="426A501C">
      <w:start w:val="1"/>
      <w:numFmt w:val="bullet"/>
      <w:lvlText w:val="o"/>
      <w:lvlJc w:val="left"/>
      <w:pPr>
        <w:ind w:left="1440" w:hanging="360"/>
      </w:pPr>
      <w:rPr>
        <w:rFonts w:ascii="Courier New" w:hAnsi="Courier New" w:hint="default"/>
      </w:rPr>
    </w:lvl>
    <w:lvl w:ilvl="2" w:tplc="CEE6D0AC">
      <w:start w:val="1"/>
      <w:numFmt w:val="bullet"/>
      <w:lvlText w:val="§"/>
      <w:lvlJc w:val="left"/>
      <w:pPr>
        <w:ind w:left="2160" w:hanging="360"/>
      </w:pPr>
      <w:rPr>
        <w:rFonts w:ascii="Wingdings" w:hAnsi="Wingdings" w:hint="default"/>
      </w:rPr>
    </w:lvl>
    <w:lvl w:ilvl="3" w:tplc="030E7660">
      <w:start w:val="1"/>
      <w:numFmt w:val="bullet"/>
      <w:lvlText w:val=""/>
      <w:lvlJc w:val="left"/>
      <w:pPr>
        <w:ind w:left="2880" w:hanging="360"/>
      </w:pPr>
      <w:rPr>
        <w:rFonts w:ascii="Symbol" w:hAnsi="Symbol" w:hint="default"/>
      </w:rPr>
    </w:lvl>
    <w:lvl w:ilvl="4" w:tplc="9DC40618">
      <w:start w:val="1"/>
      <w:numFmt w:val="bullet"/>
      <w:lvlText w:val="o"/>
      <w:lvlJc w:val="left"/>
      <w:pPr>
        <w:ind w:left="3600" w:hanging="360"/>
      </w:pPr>
      <w:rPr>
        <w:rFonts w:ascii="Courier New" w:hAnsi="Courier New" w:hint="default"/>
      </w:rPr>
    </w:lvl>
    <w:lvl w:ilvl="5" w:tplc="36D2960E">
      <w:start w:val="1"/>
      <w:numFmt w:val="bullet"/>
      <w:lvlText w:val=""/>
      <w:lvlJc w:val="left"/>
      <w:pPr>
        <w:ind w:left="4320" w:hanging="360"/>
      </w:pPr>
      <w:rPr>
        <w:rFonts w:ascii="Wingdings" w:hAnsi="Wingdings" w:hint="default"/>
      </w:rPr>
    </w:lvl>
    <w:lvl w:ilvl="6" w:tplc="3044EEE4">
      <w:start w:val="1"/>
      <w:numFmt w:val="bullet"/>
      <w:lvlText w:val=""/>
      <w:lvlJc w:val="left"/>
      <w:pPr>
        <w:ind w:left="5040" w:hanging="360"/>
      </w:pPr>
      <w:rPr>
        <w:rFonts w:ascii="Symbol" w:hAnsi="Symbol" w:hint="default"/>
      </w:rPr>
    </w:lvl>
    <w:lvl w:ilvl="7" w:tplc="49E0922C">
      <w:start w:val="1"/>
      <w:numFmt w:val="bullet"/>
      <w:lvlText w:val="o"/>
      <w:lvlJc w:val="left"/>
      <w:pPr>
        <w:ind w:left="5760" w:hanging="360"/>
      </w:pPr>
      <w:rPr>
        <w:rFonts w:ascii="Courier New" w:hAnsi="Courier New" w:hint="default"/>
      </w:rPr>
    </w:lvl>
    <w:lvl w:ilvl="8" w:tplc="0FCC61FA">
      <w:start w:val="1"/>
      <w:numFmt w:val="bullet"/>
      <w:lvlText w:val=""/>
      <w:lvlJc w:val="left"/>
      <w:pPr>
        <w:ind w:left="6480" w:hanging="360"/>
      </w:pPr>
      <w:rPr>
        <w:rFonts w:ascii="Wingdings" w:hAnsi="Wingdings" w:hint="default"/>
      </w:rPr>
    </w:lvl>
  </w:abstractNum>
  <w:abstractNum w:abstractNumId="2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F075B6"/>
    <w:multiLevelType w:val="hybridMultilevel"/>
    <w:tmpl w:val="49DAA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E5E90F9"/>
    <w:multiLevelType w:val="hybridMultilevel"/>
    <w:tmpl w:val="A7D8BB9C"/>
    <w:lvl w:ilvl="0" w:tplc="EBA00798">
      <w:start w:val="1"/>
      <w:numFmt w:val="decimal"/>
      <w:lvlText w:val="%1)"/>
      <w:lvlJc w:val="left"/>
      <w:pPr>
        <w:ind w:left="1440" w:hanging="360"/>
      </w:pPr>
    </w:lvl>
    <w:lvl w:ilvl="1" w:tplc="9050B4EE">
      <w:start w:val="1"/>
      <w:numFmt w:val="lowerLetter"/>
      <w:lvlText w:val="%2."/>
      <w:lvlJc w:val="left"/>
      <w:pPr>
        <w:ind w:left="2160" w:hanging="360"/>
      </w:pPr>
    </w:lvl>
    <w:lvl w:ilvl="2" w:tplc="A84CE710">
      <w:start w:val="1"/>
      <w:numFmt w:val="lowerRoman"/>
      <w:lvlText w:val="%3."/>
      <w:lvlJc w:val="right"/>
      <w:pPr>
        <w:ind w:left="2880" w:hanging="180"/>
      </w:pPr>
    </w:lvl>
    <w:lvl w:ilvl="3" w:tplc="E688A61C">
      <w:start w:val="1"/>
      <w:numFmt w:val="decimal"/>
      <w:lvlText w:val="%4."/>
      <w:lvlJc w:val="left"/>
      <w:pPr>
        <w:ind w:left="3600" w:hanging="360"/>
      </w:pPr>
    </w:lvl>
    <w:lvl w:ilvl="4" w:tplc="173474D4">
      <w:start w:val="1"/>
      <w:numFmt w:val="lowerLetter"/>
      <w:lvlText w:val="%5."/>
      <w:lvlJc w:val="left"/>
      <w:pPr>
        <w:ind w:left="4320" w:hanging="360"/>
      </w:pPr>
    </w:lvl>
    <w:lvl w:ilvl="5" w:tplc="4F76F4E0">
      <w:start w:val="1"/>
      <w:numFmt w:val="lowerRoman"/>
      <w:lvlText w:val="%6."/>
      <w:lvlJc w:val="right"/>
      <w:pPr>
        <w:ind w:left="5040" w:hanging="180"/>
      </w:pPr>
    </w:lvl>
    <w:lvl w:ilvl="6" w:tplc="F69EA6E0">
      <w:start w:val="1"/>
      <w:numFmt w:val="decimal"/>
      <w:lvlText w:val="%7."/>
      <w:lvlJc w:val="left"/>
      <w:pPr>
        <w:ind w:left="5760" w:hanging="360"/>
      </w:pPr>
    </w:lvl>
    <w:lvl w:ilvl="7" w:tplc="5726B282">
      <w:start w:val="1"/>
      <w:numFmt w:val="lowerLetter"/>
      <w:lvlText w:val="%8."/>
      <w:lvlJc w:val="left"/>
      <w:pPr>
        <w:ind w:left="6480" w:hanging="360"/>
      </w:pPr>
    </w:lvl>
    <w:lvl w:ilvl="8" w:tplc="C1009CD6">
      <w:start w:val="1"/>
      <w:numFmt w:val="lowerRoman"/>
      <w:lvlText w:val="%9."/>
      <w:lvlJc w:val="right"/>
      <w:pPr>
        <w:ind w:left="7200" w:hanging="180"/>
      </w:pPr>
    </w:lvl>
  </w:abstractNum>
  <w:num w:numId="1" w16cid:durableId="123230536">
    <w:abstractNumId w:val="17"/>
  </w:num>
  <w:num w:numId="2" w16cid:durableId="120341710">
    <w:abstractNumId w:val="25"/>
  </w:num>
  <w:num w:numId="3" w16cid:durableId="1520314292">
    <w:abstractNumId w:val="26"/>
  </w:num>
  <w:num w:numId="4" w16cid:durableId="175848495">
    <w:abstractNumId w:val="22"/>
  </w:num>
  <w:num w:numId="5" w16cid:durableId="1469937571">
    <w:abstractNumId w:val="11"/>
  </w:num>
  <w:num w:numId="6" w16cid:durableId="1866212465">
    <w:abstractNumId w:val="13"/>
  </w:num>
  <w:num w:numId="7" w16cid:durableId="779644237">
    <w:abstractNumId w:val="8"/>
  </w:num>
  <w:num w:numId="8" w16cid:durableId="597521808">
    <w:abstractNumId w:val="16"/>
  </w:num>
  <w:num w:numId="9" w16cid:durableId="579676820">
    <w:abstractNumId w:val="4"/>
  </w:num>
  <w:num w:numId="10" w16cid:durableId="895048371">
    <w:abstractNumId w:val="19"/>
  </w:num>
  <w:num w:numId="11" w16cid:durableId="1112242498">
    <w:abstractNumId w:val="3"/>
  </w:num>
  <w:num w:numId="12" w16cid:durableId="250817653">
    <w:abstractNumId w:val="20"/>
  </w:num>
  <w:num w:numId="13" w16cid:durableId="1065950073">
    <w:abstractNumId w:val="24"/>
  </w:num>
  <w:num w:numId="14" w16cid:durableId="2009553425">
    <w:abstractNumId w:val="18"/>
  </w:num>
  <w:num w:numId="15" w16cid:durableId="242184917">
    <w:abstractNumId w:val="9"/>
  </w:num>
  <w:num w:numId="16" w16cid:durableId="271983741">
    <w:abstractNumId w:val="27"/>
  </w:num>
  <w:num w:numId="17" w16cid:durableId="974290458">
    <w:abstractNumId w:val="15"/>
  </w:num>
  <w:num w:numId="18" w16cid:durableId="1026445721">
    <w:abstractNumId w:val="5"/>
  </w:num>
  <w:num w:numId="19" w16cid:durableId="1791363514">
    <w:abstractNumId w:val="23"/>
  </w:num>
  <w:num w:numId="20" w16cid:durableId="1909614449">
    <w:abstractNumId w:val="12"/>
  </w:num>
  <w:num w:numId="21" w16cid:durableId="1544558020">
    <w:abstractNumId w:val="0"/>
  </w:num>
  <w:num w:numId="22" w16cid:durableId="83652716">
    <w:abstractNumId w:val="14"/>
  </w:num>
  <w:num w:numId="23" w16cid:durableId="203717767">
    <w:abstractNumId w:val="2"/>
  </w:num>
  <w:num w:numId="24" w16cid:durableId="43338668">
    <w:abstractNumId w:val="28"/>
  </w:num>
  <w:num w:numId="25" w16cid:durableId="485316105">
    <w:abstractNumId w:val="6"/>
  </w:num>
  <w:num w:numId="26" w16cid:durableId="723023691">
    <w:abstractNumId w:val="10"/>
  </w:num>
  <w:num w:numId="27" w16cid:durableId="1804350916">
    <w:abstractNumId w:val="1"/>
  </w:num>
  <w:num w:numId="28" w16cid:durableId="1942643560">
    <w:abstractNumId w:val="7"/>
  </w:num>
  <w:num w:numId="29" w16cid:durableId="1490486588">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irley Tian">
    <w15:presenceInfo w15:providerId="AD" w15:userId="S::xtian2@kennesaw.edu::c500c700-afb1-4b16-afcb-903b58c693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408D1"/>
    <w:rsid w:val="0015324D"/>
    <w:rsid w:val="00185626"/>
    <w:rsid w:val="001A218C"/>
    <w:rsid w:val="001B2107"/>
    <w:rsid w:val="001B63FA"/>
    <w:rsid w:val="001D51FD"/>
    <w:rsid w:val="001E0EE3"/>
    <w:rsid w:val="002060AD"/>
    <w:rsid w:val="00240544"/>
    <w:rsid w:val="003038A8"/>
    <w:rsid w:val="003140A6"/>
    <w:rsid w:val="00346044"/>
    <w:rsid w:val="003D0F15"/>
    <w:rsid w:val="003E1BCB"/>
    <w:rsid w:val="003E1CC6"/>
    <w:rsid w:val="00403FC2"/>
    <w:rsid w:val="00471C68"/>
    <w:rsid w:val="0048459F"/>
    <w:rsid w:val="004B6F78"/>
    <w:rsid w:val="004F2656"/>
    <w:rsid w:val="005212A0"/>
    <w:rsid w:val="00570036"/>
    <w:rsid w:val="0057795F"/>
    <w:rsid w:val="005B2C8A"/>
    <w:rsid w:val="005C11E8"/>
    <w:rsid w:val="005C64DF"/>
    <w:rsid w:val="005C6C27"/>
    <w:rsid w:val="00684A25"/>
    <w:rsid w:val="00687254"/>
    <w:rsid w:val="00694743"/>
    <w:rsid w:val="00696124"/>
    <w:rsid w:val="006A36A9"/>
    <w:rsid w:val="006D59F0"/>
    <w:rsid w:val="006E7AC3"/>
    <w:rsid w:val="0073273B"/>
    <w:rsid w:val="00772C9F"/>
    <w:rsid w:val="00784873"/>
    <w:rsid w:val="007A78E3"/>
    <w:rsid w:val="007B3CE1"/>
    <w:rsid w:val="007C0B4B"/>
    <w:rsid w:val="007F04CD"/>
    <w:rsid w:val="0080460F"/>
    <w:rsid w:val="00811187"/>
    <w:rsid w:val="00846958"/>
    <w:rsid w:val="00855B65"/>
    <w:rsid w:val="008F4EDC"/>
    <w:rsid w:val="00945780"/>
    <w:rsid w:val="00987DD6"/>
    <w:rsid w:val="0099620B"/>
    <w:rsid w:val="00997818"/>
    <w:rsid w:val="00A82DA2"/>
    <w:rsid w:val="00AE5990"/>
    <w:rsid w:val="00AF4890"/>
    <w:rsid w:val="00B45415"/>
    <w:rsid w:val="00B516BC"/>
    <w:rsid w:val="00B90CC8"/>
    <w:rsid w:val="00BF3C8A"/>
    <w:rsid w:val="00C45872"/>
    <w:rsid w:val="00C66162"/>
    <w:rsid w:val="00C749E5"/>
    <w:rsid w:val="00C807D1"/>
    <w:rsid w:val="00C80819"/>
    <w:rsid w:val="00C81B8E"/>
    <w:rsid w:val="00C96BCC"/>
    <w:rsid w:val="00CB083C"/>
    <w:rsid w:val="00CF04DC"/>
    <w:rsid w:val="00CF3224"/>
    <w:rsid w:val="00D70753"/>
    <w:rsid w:val="00D8118C"/>
    <w:rsid w:val="00DC2BFF"/>
    <w:rsid w:val="00DD3803"/>
    <w:rsid w:val="00DD5245"/>
    <w:rsid w:val="00DF79E1"/>
    <w:rsid w:val="00E167BE"/>
    <w:rsid w:val="00E34FAA"/>
    <w:rsid w:val="00E81FC8"/>
    <w:rsid w:val="00E862D1"/>
    <w:rsid w:val="00EA7057"/>
    <w:rsid w:val="00EE35AB"/>
    <w:rsid w:val="00EE7C7E"/>
    <w:rsid w:val="00F47729"/>
    <w:rsid w:val="00F6782A"/>
    <w:rsid w:val="00F70B70"/>
    <w:rsid w:val="00F93B3E"/>
    <w:rsid w:val="00F97F8A"/>
    <w:rsid w:val="00FB5060"/>
    <w:rsid w:val="00FE3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table" w:styleId="PlainTable1">
    <w:name w:val="Plain Table 1"/>
    <w:basedOn w:val="TableNormal"/>
    <w:uiPriority w:val="41"/>
    <w:rsid w:val="002060AD"/>
    <w:pPr>
      <w:spacing w:after="0" w:line="240" w:lineRule="auto"/>
    </w:pPr>
    <w:rPr>
      <w:rFonts w:eastAsia="SimSu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47729"/>
    <w:rPr>
      <w:sz w:val="16"/>
      <w:szCs w:val="16"/>
    </w:rPr>
  </w:style>
  <w:style w:type="paragraph" w:styleId="CommentText">
    <w:name w:val="annotation text"/>
    <w:basedOn w:val="Normal"/>
    <w:link w:val="CommentTextChar"/>
    <w:uiPriority w:val="99"/>
    <w:semiHidden/>
    <w:unhideWhenUsed/>
    <w:rsid w:val="00F47729"/>
    <w:pPr>
      <w:spacing w:after="200" w:line="240" w:lineRule="auto"/>
      <w:jc w:val="both"/>
    </w:pPr>
    <w:rPr>
      <w:rFonts w:eastAsia="Times New Roman" w:cstheme="minorHAnsi"/>
      <w:sz w:val="20"/>
      <w:szCs w:val="20"/>
    </w:rPr>
  </w:style>
  <w:style w:type="character" w:customStyle="1" w:styleId="CommentTextChar">
    <w:name w:val="Comment Text Char"/>
    <w:basedOn w:val="DefaultParagraphFont"/>
    <w:link w:val="CommentText"/>
    <w:uiPriority w:val="99"/>
    <w:semiHidden/>
    <w:rsid w:val="00F47729"/>
    <w:rPr>
      <w:rFonts w:eastAsia="Times New Roman" w:cstheme="minorHAnsi"/>
      <w:sz w:val="20"/>
      <w:szCs w:val="20"/>
    </w:rPr>
  </w:style>
  <w:style w:type="character" w:styleId="Mention">
    <w:name w:val="Mention"/>
    <w:basedOn w:val="DefaultParagraphFont"/>
    <w:uiPriority w:val="99"/>
    <w:unhideWhenUsed/>
    <w:rsid w:val="00F4772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ennesawedu-my.sharepoint.com/:u:/r/personal/xtian2_kennesaw_edu/Documents/2022%20Fall%20ALG%20R22/D2LExport_2395371_CO.430.IT4863.81956.20222_2022102513.zip?csf=1&amp;web=1&amp;e=beMy6X" TargetMode="External"/><Relationship Id="rId18" Type="http://schemas.microsoft.com/office/2016/09/relationships/commentsIds" Target="commentsIds.xml"/><Relationship Id="rId26" Type="http://schemas.openxmlformats.org/officeDocument/2006/relationships/hyperlink" Target="https://jupyter.org/" TargetMode="External"/><Relationship Id="rId3" Type="http://schemas.openxmlformats.org/officeDocument/2006/relationships/customXml" Target="../customXml/item3.xml"/><Relationship Id="rId21" Type="http://schemas.openxmlformats.org/officeDocument/2006/relationships/hyperlink" Target="https://creativecommons.org/share-your-work/" TargetMode="External"/><Relationship Id="rId34"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yperlink" Target="mailto:dmorrow21@kennesaw.edu" TargetMode="External"/><Relationship Id="rId17" Type="http://schemas.microsoft.com/office/2011/relationships/commentsExtended" Target="commentsExtended.xml"/><Relationship Id="rId25" Type="http://schemas.openxmlformats.org/officeDocument/2006/relationships/hyperlink" Target="https://www.python.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alg.manifoldapp.org/" TargetMode="External"/><Relationship Id="rId29" Type="http://schemas.openxmlformats.org/officeDocument/2006/relationships/hyperlink" Target="https://kennesawedu.sharepoint.com/:u:/r/sites/CCSE/IT/Documents/Courses-related/ALG/ALG%20course%20packages/ALG%20Round%2022%20Undergraduate%20Courses/IT%204773.zip?csf=1&amp;web=1&amp;e=QVDRt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jamiso9@kennesaw.edu" TargetMode="External"/><Relationship Id="rId24" Type="http://schemas.openxmlformats.org/officeDocument/2006/relationships/hyperlink" Target="https://www.iosrjournals.org/iosr-jce/papers/Vol18-issue5/Version-5/O18050594100.pdf" TargetMode="External"/><Relationship Id="rId32"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s://kennesawedu-my.sharepoint.com/:u:/r/personal/xtian2_kennesaw_edu/Documents/2022%20Fall%20ALG%20R22/D2LExport_1909115_IT4773MachineLearningforEnterpriseApplications_2022102559.zip?csf=1&amp;web=1&amp;e=rtXwUM" TargetMode="External"/><Relationship Id="rId23" Type="http://schemas.openxmlformats.org/officeDocument/2006/relationships/hyperlink" Target="https://www.govinfo.gov/content/pkg/GOVPUB-C13-52c3b5520393598b18782a7b55fde7e6/pdf/GOVPUB-C13-52c3b5520393598b18782a7b55fde7e6.pdf" TargetMode="External"/><Relationship Id="rId28" Type="http://schemas.openxmlformats.org/officeDocument/2006/relationships/hyperlink" Target="https://kennesawedu.sharepoint.com/:u:/r/sites/CCSE/IT/Documents/Courses-related/ALG/ALG%20course%20packages/ALG%20Round%2022%20Undergraduate%20Courses/IT%204773.zip?csf=1&amp;web=1&amp;e=QVDRtK" TargetMode="External"/><Relationship Id="rId10" Type="http://schemas.openxmlformats.org/officeDocument/2006/relationships/hyperlink" Target="mailto:lle13@kennesaw.edu" TargetMode="External"/><Relationship Id="rId19" Type="http://schemas.microsoft.com/office/2018/08/relationships/commentsExtensible" Target="commentsExtensible.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yxie2@kennesaw.edu" TargetMode="External"/><Relationship Id="rId14" Type="http://schemas.openxmlformats.org/officeDocument/2006/relationships/hyperlink" Target="https://kennesawedu-my.sharepoint.com/:u:/r/personal/xtian2_kennesaw_edu/Documents/2022%20Fall%20ALG%20R22/D2LExport_2510829_CO.430.IT4883.12901.20224_2022102536.zip?csf=1&amp;web=1&amp;e=eUqxM1" TargetMode="External"/><Relationship Id="rId22" Type="http://schemas.openxmlformats.org/officeDocument/2006/relationships/hyperlink" Target="https://www.govinfo.gov/content/pkg/GOVPUB-C13-894df23cbad6ad74af7d49c17b081dd1/pdf/GOVPUB-C13-894df23cbad6ad74af7d49c17b081dd1.pdf" TargetMode="External"/><Relationship Id="rId27" Type="http://schemas.openxmlformats.org/officeDocument/2006/relationships/hyperlink" Target="https://kennesawedu.sharepoint.com/:u:/r/sites/CCSE/IT/Documents/Courses-related/ALG/ALG%20course%20packages/ALG%20Round%2022%20Undergraduate%20Courses/CSE4983_R22_YX.zip?csf=1&amp;web=1&amp;e=37FA85" TargetMode="External"/><Relationship Id="rId30" Type="http://schemas.openxmlformats.org/officeDocument/2006/relationships/hyperlink" Target="https://kennesawedu.sharepoint.com/:u:/r/sites/CCSE/IT/Documents/Courses-related/ALG/ALG%20course%20packages/ALG%20Round%2022%20Undergraduate%20Courses/IT%204773.zip?csf=1&amp;web=1&amp;e=QVDRtK" TargetMode="External"/><Relationship Id="rId8" Type="http://schemas.openxmlformats.org/officeDocument/2006/relationships/hyperlink" Target="mailto:xtian2@kennesaw.edu" TargetMode="External"/></Relationships>
</file>

<file path=word/documenttasks/documenttasks1.xml><?xml version="1.0" encoding="utf-8"?>
<t:Tasks xmlns:t="http://schemas.microsoft.com/office/tasks/2019/documenttasks" xmlns:oel="http://schemas.microsoft.com/office/2019/extlst">
  <t:Task id="{F68753AD-4902-471D-B6D9-24753F90E430}">
    <t:Anchor>
      <t:Comment id="970655115"/>
    </t:Anchor>
    <t:History>
      <t:Event id="{3734C3B8-BC44-4974-B3E5-85938A5AB90B}" time="2022-10-13T18:48:53.923Z">
        <t:Attribution userId="S::xtian2@kennesaw.edu::c500c700-afb1-4b16-afcb-903b58c693f6" userProvider="AD" userName="Shirley Tian"/>
        <t:Anchor>
          <t:Comment id="970655115"/>
        </t:Anchor>
        <t:Create/>
      </t:Event>
      <t:Event id="{D3BE56C4-8360-4C9B-B618-C15D9B39D0EA}" time="2022-10-13T18:48:53.923Z">
        <t:Attribution userId="S::xtian2@kennesaw.edu::c500c700-afb1-4b16-afcb-903b58c693f6" userProvider="AD" userName="Shirley Tian"/>
        <t:Anchor>
          <t:Comment id="970655115"/>
        </t:Anchor>
        <t:Assign userId="S::dmorro21@kennesaw.edu::0604e20b-9abd-4e4a-9dc8-0fdb9169652b" userProvider="AD" userName="Darin Morrow"/>
      </t:Event>
      <t:Event id="{59E37047-67CA-48C4-8535-254944618EDB}" time="2022-10-13T18:48:53.923Z">
        <t:Attribution userId="S::xtian2@kennesaw.edu::c500c700-afb1-4b16-afcb-903b58c693f6" userProvider="AD" userName="Shirley Tian"/>
        <t:Anchor>
          <t:Comment id="970655115"/>
        </t:Anchor>
        <t:SetTitle title="@Darin Morrow"/>
      </t:Event>
      <t:Event id="{D08139D4-38E1-482A-B703-BB6941166A63}" time="2022-10-19T20:32:08.478Z">
        <t:Attribution userId="S::xtian2@kennesaw.edu::c500c700-afb1-4b16-afcb-903b58c693f6" userProvider="AD" userName="Shirley Tian"/>
        <t:Progress percentComplete="100"/>
      </t:Event>
    </t:History>
  </t:Task>
  <t:Task id="{78A65FAA-8475-4C36-8C52-3149C687B946}">
    <t:Anchor>
      <t:Comment id="1897636950"/>
    </t:Anchor>
    <t:History>
      <t:Event id="{398C050D-51E9-40FF-8DDB-4418AFA120A7}" time="2022-10-13T18:48:42.737Z">
        <t:Attribution userId="S::xtian2@kennesaw.edu::c500c700-afb1-4b16-afcb-903b58c693f6" userProvider="AD" userName="Shirley Tian"/>
        <t:Anchor>
          <t:Comment id="1897636950"/>
        </t:Anchor>
        <t:Create/>
      </t:Event>
      <t:Event id="{14E40ACA-6D20-49DC-8580-55D17C63EBD4}" time="2022-10-13T18:48:42.737Z">
        <t:Attribution userId="S::xtian2@kennesaw.edu::c500c700-afb1-4b16-afcb-903b58c693f6" userProvider="AD" userName="Shirley Tian"/>
        <t:Anchor>
          <t:Comment id="1897636950"/>
        </t:Anchor>
        <t:Assign userId="S::jjamiso9@kennesaw.edu::3a62394b-4055-4cc6-81e0-f2a1ddcdcfc0" userProvider="AD" userName="Jamie  Jamison"/>
      </t:Event>
      <t:Event id="{0F149E36-109E-47EC-BD36-284E5A934262}" time="2022-10-13T18:48:42.737Z">
        <t:Attribution userId="S::xtian2@kennesaw.edu::c500c700-afb1-4b16-afcb-903b58c693f6" userProvider="AD" userName="Shirley Tian"/>
        <t:Anchor>
          <t:Comment id="1897636950"/>
        </t:Anchor>
        <t:SetTitle title="@Jamie Jamison"/>
      </t:Event>
      <t:Event id="{888E9EFD-7AB7-4C6D-9173-DB23184EA53A}" time="2022-10-25T15:33:44.455Z">
        <t:Attribution userId="S::xtian2@kennesaw.edu::c500c700-afb1-4b16-afcb-903b58c693f6" userProvider="AD" userName="Shirley Tian"/>
        <t:Progress percentComplete="100"/>
      </t:Event>
    </t:History>
  </t:Task>
  <t:Task id="{AB7CB552-E62E-4761-9C17-1C2C7EA18C60}">
    <t:Anchor>
      <t:Comment id="891321478"/>
    </t:Anchor>
    <t:History>
      <t:Event id="{99BB3241-6CF3-4FCB-991C-461554D0E2B1}" time="2022-10-13T18:48:11.001Z">
        <t:Attribution userId="S::xtian2@kennesaw.edu::c500c700-afb1-4b16-afcb-903b58c693f6" userProvider="AD" userName="Shirley Tian"/>
        <t:Anchor>
          <t:Comment id="891321478"/>
        </t:Anchor>
        <t:Create/>
      </t:Event>
      <t:Event id="{D53533D8-C341-4F69-B85E-499DD7D46A04}" time="2022-10-13T18:48:11.001Z">
        <t:Attribution userId="S::xtian2@kennesaw.edu::c500c700-afb1-4b16-afcb-903b58c693f6" userProvider="AD" userName="Shirley Tian"/>
        <t:Anchor>
          <t:Comment id="891321478"/>
        </t:Anchor>
        <t:Assign userId="S::lle13@kennesaw.edu::51775363-3bd0-4dff-b739-d91e3a1df2d5" userProvider="AD" userName="Linh Le"/>
      </t:Event>
      <t:Event id="{69F8FA2A-5312-4CB1-B581-15DEFC7F22C0}" time="2022-10-13T18:48:11.001Z">
        <t:Attribution userId="S::xtian2@kennesaw.edu::c500c700-afb1-4b16-afcb-903b58c693f6" userProvider="AD" userName="Shirley Tian"/>
        <t:Anchor>
          <t:Comment id="891321478"/>
        </t:Anchor>
        <t:SetTitle title="@Linh Le"/>
      </t:Event>
      <t:Event id="{F2FEF119-44B0-4194-9232-83115C270D41}" time="2022-10-19T20:32:11.609Z">
        <t:Attribution userId="S::xtian2@kennesaw.edu::c500c700-afb1-4b16-afcb-903b58c693f6" userProvider="AD" userName="Shirley Tian"/>
        <t:Progress percentComplete="100"/>
      </t:Event>
    </t:History>
  </t:Task>
  <t:Task id="{AC60C7B3-34A9-4959-B3A3-0C508D0CC155}">
    <t:Anchor>
      <t:Comment id="372437602"/>
    </t:Anchor>
    <t:History>
      <t:Event id="{EC5228DC-EAF6-47A1-A00F-F85CC53ECC5D}" time="2022-10-13T18:47:59.823Z">
        <t:Attribution userId="S::xtian2@kennesaw.edu::c500c700-afb1-4b16-afcb-903b58c693f6" userProvider="AD" userName="Shirley Tian"/>
        <t:Anchor>
          <t:Comment id="372437602"/>
        </t:Anchor>
        <t:Create/>
      </t:Event>
      <t:Event id="{1E4EC81A-A7F2-4F26-8CD4-86FFF3712C92}" time="2022-10-13T18:47:59.823Z">
        <t:Attribution userId="S::xtian2@kennesaw.edu::c500c700-afb1-4b16-afcb-903b58c693f6" userProvider="AD" userName="Shirley Tian"/>
        <t:Anchor>
          <t:Comment id="372437602"/>
        </t:Anchor>
        <t:Assign userId="S::yxie2@kennesaw.edu::8a84b67d-3757-4815-a656-78ab06c1e0ce" userProvider="AD" userName="Ying Xie"/>
      </t:Event>
      <t:Event id="{9A3C0103-36BA-4446-9C90-04EF9E581827}" time="2022-10-13T18:47:59.823Z">
        <t:Attribution userId="S::xtian2@kennesaw.edu::c500c700-afb1-4b16-afcb-903b58c693f6" userProvider="AD" userName="Shirley Tian"/>
        <t:Anchor>
          <t:Comment id="372437602"/>
        </t:Anchor>
        <t:SetTitle title="@Ying Xie"/>
      </t:Event>
      <t:Event id="{4E31A381-A814-48AB-B65C-4BC39F5FE196}" time="2022-10-23T14:56:11.866Z">
        <t:Attribution userId="S::xtian2@kennesaw.edu::c500c700-afb1-4b16-afcb-903b58c693f6" userProvider="AD" userName="Shirley Tia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5" ma:contentTypeDescription="Create a new document." ma:contentTypeScope="" ma:versionID="f815552a0ec1d1bb162f370e027e01ce">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bd87ad30a504bdf44044a52c51d455e7"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651BBC-9A94-46C5-AEE9-CDB4D7774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Nakita Afaha</cp:lastModifiedBy>
  <cp:revision>11</cp:revision>
  <dcterms:created xsi:type="dcterms:W3CDTF">2023-12-13T10:18:00Z</dcterms:created>
  <dcterms:modified xsi:type="dcterms:W3CDTF">2023-12-19T21:01:00Z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TaxCatchAll">
    <vt:lpwstr/>
  </property>
  <property fmtid="{D5CDD505-2E9C-101B-9397-08002B2CF9AE}" pid="6" name="Wiki_x0020_Page_x0020_Categories">
    <vt:lpwstr/>
  </property>
  <property fmtid="{D5CDD505-2E9C-101B-9397-08002B2CF9AE}" pid="7" name="Wiki Page Categories">
    <vt:lpwstr/>
  </property>
</Properties>
</file>