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Fin</w:t>
        </w:r>
        <w:r w:rsidR="0033401E" w:rsidRPr="003F4D85">
          <w:rPr>
            <w:rStyle w:val="Hyperlink"/>
            <w:iCs/>
            <w:sz w:val="24"/>
            <w:szCs w:val="24"/>
          </w:rPr>
          <w:t>a</w:t>
        </w:r>
        <w:r w:rsidR="0033401E" w:rsidRPr="003F4D85">
          <w:rPr>
            <w:rStyle w:val="Hyperlink"/>
            <w:iCs/>
            <w:sz w:val="24"/>
            <w:szCs w:val="24"/>
          </w:rPr>
          <w:t xml:space="preserve">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2A3E8239" w:rsidR="00687254" w:rsidRDefault="00687254" w:rsidP="00687254">
      <w:pPr>
        <w:ind w:left="360"/>
        <w:rPr>
          <w:b/>
          <w:sz w:val="24"/>
          <w:szCs w:val="24"/>
        </w:rPr>
      </w:pPr>
      <w:r w:rsidRPr="004F2656">
        <w:rPr>
          <w:b/>
          <w:sz w:val="24"/>
          <w:szCs w:val="24"/>
        </w:rPr>
        <w:t>Date</w:t>
      </w:r>
      <w:r w:rsidR="003E1BCB" w:rsidRPr="004F2656">
        <w:rPr>
          <w:b/>
          <w:sz w:val="24"/>
          <w:szCs w:val="24"/>
        </w:rPr>
        <w:t>:</w:t>
      </w:r>
      <w:r w:rsidR="000C3543">
        <w:rPr>
          <w:b/>
          <w:sz w:val="24"/>
          <w:szCs w:val="24"/>
        </w:rPr>
        <w:t xml:space="preserve"> 5/15/2023</w:t>
      </w:r>
    </w:p>
    <w:p w14:paraId="1CB2C16B" w14:textId="7475BC1D" w:rsidR="0033401E" w:rsidRPr="004F2656" w:rsidRDefault="0033401E" w:rsidP="00687254">
      <w:pPr>
        <w:ind w:left="360"/>
        <w:rPr>
          <w:b/>
          <w:sz w:val="24"/>
          <w:szCs w:val="24"/>
        </w:rPr>
      </w:pPr>
      <w:r>
        <w:rPr>
          <w:b/>
          <w:sz w:val="24"/>
          <w:szCs w:val="24"/>
        </w:rPr>
        <w:t>Grant Round:</w:t>
      </w:r>
      <w:r w:rsidR="000C3543">
        <w:rPr>
          <w:b/>
          <w:sz w:val="24"/>
          <w:szCs w:val="24"/>
        </w:rPr>
        <w:t xml:space="preserve"> 21</w:t>
      </w:r>
    </w:p>
    <w:p w14:paraId="41045492" w14:textId="15F3DF73"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0C3543">
        <w:rPr>
          <w:b/>
          <w:sz w:val="24"/>
          <w:szCs w:val="24"/>
        </w:rPr>
        <w:t xml:space="preserve"> 612</w:t>
      </w:r>
    </w:p>
    <w:p w14:paraId="65C4B013" w14:textId="6A077F86"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0C3543">
        <w:rPr>
          <w:b/>
          <w:sz w:val="24"/>
          <w:szCs w:val="24"/>
        </w:rPr>
        <w:t xml:space="preserve"> Georgia Gwinnett College</w:t>
      </w:r>
    </w:p>
    <w:p w14:paraId="28FD8E6E" w14:textId="53DA338D" w:rsidR="0033401E" w:rsidRPr="004F2656" w:rsidRDefault="0033401E" w:rsidP="0033401E">
      <w:pPr>
        <w:ind w:left="360"/>
        <w:rPr>
          <w:b/>
          <w:sz w:val="24"/>
          <w:szCs w:val="24"/>
        </w:rPr>
      </w:pPr>
      <w:r w:rsidRPr="004F2656">
        <w:rPr>
          <w:b/>
          <w:sz w:val="24"/>
          <w:szCs w:val="24"/>
        </w:rPr>
        <w:t>Project Lead:</w:t>
      </w:r>
      <w:r w:rsidR="000C3543">
        <w:rPr>
          <w:b/>
          <w:sz w:val="24"/>
          <w:szCs w:val="24"/>
        </w:rPr>
        <w:t xml:space="preserve"> Rabia Shahbaz</w:t>
      </w:r>
    </w:p>
    <w:p w14:paraId="30F48632" w14:textId="77777777" w:rsidR="00E52670"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E52670">
        <w:rPr>
          <w:b/>
          <w:sz w:val="24"/>
          <w:szCs w:val="24"/>
        </w:rPr>
        <w:t xml:space="preserve"> </w:t>
      </w:r>
    </w:p>
    <w:p w14:paraId="24032A84" w14:textId="48CE2369" w:rsidR="00E52670" w:rsidRPr="00E52670" w:rsidRDefault="00E52670" w:rsidP="00E52670">
      <w:pPr>
        <w:ind w:left="360"/>
        <w:contextualSpacing/>
        <w:rPr>
          <w:b/>
          <w:sz w:val="24"/>
          <w:szCs w:val="24"/>
        </w:rPr>
      </w:pPr>
      <w:r w:rsidRPr="00E52670">
        <w:rPr>
          <w:b/>
          <w:sz w:val="24"/>
          <w:szCs w:val="24"/>
        </w:rPr>
        <w:t xml:space="preserve">Rabia Shahbaz, Assistant Professor, </w:t>
      </w:r>
      <w:hyperlink r:id="rId9" w:history="1">
        <w:r w:rsidRPr="00E52670">
          <w:rPr>
            <w:rStyle w:val="Hyperlink"/>
            <w:b/>
            <w:sz w:val="24"/>
            <w:szCs w:val="24"/>
          </w:rPr>
          <w:t>rshahbaz@ggc.edu</w:t>
        </w:r>
      </w:hyperlink>
    </w:p>
    <w:p w14:paraId="37896DCC" w14:textId="27BCF0B2" w:rsidR="00E52670" w:rsidRPr="00E52670" w:rsidRDefault="00E52670" w:rsidP="00E52670">
      <w:pPr>
        <w:ind w:left="360"/>
        <w:contextualSpacing/>
        <w:rPr>
          <w:b/>
          <w:sz w:val="24"/>
          <w:szCs w:val="24"/>
        </w:rPr>
      </w:pPr>
      <w:r w:rsidRPr="00E52670">
        <w:rPr>
          <w:b/>
          <w:sz w:val="24"/>
          <w:szCs w:val="24"/>
        </w:rPr>
        <w:t xml:space="preserve">Ekaterina Nathanson, Associate Professor, </w:t>
      </w:r>
      <w:hyperlink r:id="rId10" w:history="1">
        <w:r w:rsidRPr="00E52670">
          <w:rPr>
            <w:rStyle w:val="Hyperlink"/>
            <w:b/>
            <w:sz w:val="24"/>
            <w:szCs w:val="24"/>
          </w:rPr>
          <w:t>enathanson@ggc.edu</w:t>
        </w:r>
      </w:hyperlink>
    </w:p>
    <w:p w14:paraId="16236D0C" w14:textId="71E06248" w:rsidR="00E52670" w:rsidRPr="00E52670" w:rsidRDefault="00E52670" w:rsidP="00E52670">
      <w:pPr>
        <w:ind w:left="360"/>
        <w:contextualSpacing/>
        <w:rPr>
          <w:b/>
          <w:sz w:val="24"/>
          <w:szCs w:val="24"/>
        </w:rPr>
      </w:pPr>
      <w:r w:rsidRPr="00E52670">
        <w:rPr>
          <w:b/>
          <w:sz w:val="24"/>
          <w:szCs w:val="24"/>
        </w:rPr>
        <w:t xml:space="preserve">Jamye Curry Savage, Associate Professor, </w:t>
      </w:r>
      <w:hyperlink r:id="rId11" w:history="1">
        <w:r w:rsidRPr="00E52670">
          <w:rPr>
            <w:rStyle w:val="Hyperlink"/>
            <w:b/>
            <w:sz w:val="24"/>
            <w:szCs w:val="24"/>
          </w:rPr>
          <w:t>jcurrysavage@ggc.edu</w:t>
        </w:r>
      </w:hyperlink>
    </w:p>
    <w:p w14:paraId="7BD78D9F" w14:textId="3F43EF38" w:rsidR="00E52670" w:rsidRPr="00E52670" w:rsidRDefault="00E52670" w:rsidP="00E52670">
      <w:pPr>
        <w:ind w:left="360"/>
        <w:contextualSpacing/>
        <w:rPr>
          <w:b/>
          <w:sz w:val="24"/>
          <w:szCs w:val="24"/>
        </w:rPr>
      </w:pPr>
      <w:r w:rsidRPr="00E52670">
        <w:rPr>
          <w:b/>
          <w:sz w:val="24"/>
          <w:szCs w:val="24"/>
        </w:rPr>
        <w:t xml:space="preserve">Angela Lively, Instructor, </w:t>
      </w:r>
      <w:hyperlink r:id="rId12" w:history="1">
        <w:r w:rsidRPr="00E52670">
          <w:rPr>
            <w:rStyle w:val="Hyperlink"/>
            <w:b/>
            <w:sz w:val="24"/>
            <w:szCs w:val="24"/>
          </w:rPr>
          <w:t>alively@ggc.edu</w:t>
        </w:r>
      </w:hyperlink>
    </w:p>
    <w:p w14:paraId="66F1838C" w14:textId="0F47C6FE" w:rsidR="00E52670" w:rsidRPr="00E52670" w:rsidRDefault="00E52670" w:rsidP="00E52670">
      <w:pPr>
        <w:ind w:left="360"/>
        <w:contextualSpacing/>
        <w:rPr>
          <w:b/>
          <w:sz w:val="24"/>
          <w:szCs w:val="24"/>
        </w:rPr>
      </w:pPr>
      <w:r w:rsidRPr="00E52670">
        <w:rPr>
          <w:b/>
          <w:sz w:val="24"/>
          <w:szCs w:val="24"/>
        </w:rPr>
        <w:t xml:space="preserve">Sarah Park, Instructor, </w:t>
      </w:r>
      <w:hyperlink r:id="rId13" w:history="1">
        <w:r w:rsidRPr="00E52670">
          <w:rPr>
            <w:rStyle w:val="Hyperlink"/>
            <w:b/>
            <w:sz w:val="24"/>
            <w:szCs w:val="24"/>
          </w:rPr>
          <w:t>spark3@ggc.edu</w:t>
        </w:r>
      </w:hyperlink>
    </w:p>
    <w:p w14:paraId="19A23B3E" w14:textId="77777777" w:rsidR="00E52670" w:rsidRPr="00E52670" w:rsidRDefault="00E52670" w:rsidP="00E52670">
      <w:pPr>
        <w:contextualSpacing/>
        <w:rPr>
          <w:sz w:val="24"/>
          <w:szCs w:val="24"/>
        </w:rPr>
      </w:pPr>
    </w:p>
    <w:p w14:paraId="46A62745" w14:textId="253DF1F3"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E52670">
        <w:rPr>
          <w:b/>
          <w:sz w:val="24"/>
          <w:szCs w:val="24"/>
        </w:rPr>
        <w:t xml:space="preserve"> Precalculus-Math 1113</w:t>
      </w:r>
    </w:p>
    <w:p w14:paraId="3E617D79" w14:textId="12E5A601"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0C3543">
        <w:rPr>
          <w:b/>
          <w:sz w:val="24"/>
          <w:szCs w:val="24"/>
        </w:rPr>
        <w:t xml:space="preserve"> Summer 2022</w:t>
      </w:r>
    </w:p>
    <w:p w14:paraId="4D2A60B3" w14:textId="11E8806B" w:rsidR="00687254" w:rsidRPr="004F2656" w:rsidRDefault="0033401E" w:rsidP="00E167BE">
      <w:pPr>
        <w:ind w:left="360"/>
        <w:rPr>
          <w:b/>
          <w:sz w:val="24"/>
          <w:szCs w:val="24"/>
        </w:rPr>
      </w:pPr>
      <w:r>
        <w:rPr>
          <w:b/>
          <w:sz w:val="24"/>
          <w:szCs w:val="24"/>
        </w:rPr>
        <w:lastRenderedPageBreak/>
        <w:t xml:space="preserve">Final </w:t>
      </w:r>
      <w:r w:rsidR="00687254" w:rsidRPr="004F2656">
        <w:rPr>
          <w:b/>
          <w:sz w:val="24"/>
          <w:szCs w:val="24"/>
        </w:rPr>
        <w:t>Semester of Implementation</w:t>
      </w:r>
      <w:r w:rsidR="003E1BCB" w:rsidRPr="004F2656">
        <w:rPr>
          <w:b/>
          <w:sz w:val="24"/>
          <w:szCs w:val="24"/>
        </w:rPr>
        <w:t>:</w:t>
      </w:r>
      <w:r w:rsidR="000C3543">
        <w:rPr>
          <w:b/>
          <w:sz w:val="24"/>
          <w:szCs w:val="24"/>
        </w:rPr>
        <w:t xml:space="preserve"> Spring 2023</w:t>
      </w:r>
    </w:p>
    <w:p w14:paraId="6AA64C08" w14:textId="7D8F8C72"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E52670">
        <w:rPr>
          <w:b/>
          <w:sz w:val="24"/>
          <w:szCs w:val="24"/>
        </w:rPr>
        <w:t xml:space="preserve"> 455</w:t>
      </w:r>
    </w:p>
    <w:p w14:paraId="5E081281" w14:textId="74C9CB1A" w:rsidR="00687254" w:rsidRDefault="00687254"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ED3FC7E" w14:textId="77777777" w:rsidR="00E52670" w:rsidRDefault="00E52670" w:rsidP="00E52670">
      <w:pPr>
        <w:rPr>
          <w:iCs/>
          <w:sz w:val="24"/>
          <w:szCs w:val="24"/>
        </w:rPr>
      </w:pPr>
    </w:p>
    <w:p w14:paraId="7244C88C" w14:textId="070BE81B" w:rsidR="000C3543" w:rsidRDefault="008401B3" w:rsidP="00E52670">
      <w:pPr>
        <w:ind w:left="360"/>
        <w:rPr>
          <w:iCs/>
          <w:sz w:val="24"/>
          <w:szCs w:val="24"/>
        </w:rPr>
      </w:pPr>
      <w:r>
        <w:rPr>
          <w:iCs/>
          <w:sz w:val="24"/>
          <w:szCs w:val="24"/>
        </w:rPr>
        <w:t>The goal of this project was to trans</w:t>
      </w:r>
      <w:r w:rsidR="00704AC0">
        <w:rPr>
          <w:iCs/>
          <w:sz w:val="24"/>
          <w:szCs w:val="24"/>
        </w:rPr>
        <w:t>form out traditional lecture based precalculus course into an active l</w:t>
      </w:r>
      <w:r w:rsidR="001E51FA">
        <w:rPr>
          <w:iCs/>
          <w:sz w:val="24"/>
          <w:szCs w:val="24"/>
        </w:rPr>
        <w:t xml:space="preserve">earning course. The purpose of this transformation was not only to provide a </w:t>
      </w:r>
      <w:r w:rsidR="00AA063A">
        <w:rPr>
          <w:iCs/>
          <w:sz w:val="24"/>
          <w:szCs w:val="24"/>
        </w:rPr>
        <w:t>low-cost</w:t>
      </w:r>
      <w:r w:rsidR="001E51FA">
        <w:rPr>
          <w:iCs/>
          <w:sz w:val="24"/>
          <w:szCs w:val="24"/>
        </w:rPr>
        <w:t xml:space="preserve"> option to our students</w:t>
      </w:r>
      <w:r w:rsidR="00AA063A">
        <w:rPr>
          <w:iCs/>
          <w:sz w:val="24"/>
          <w:szCs w:val="24"/>
        </w:rPr>
        <w:t>,</w:t>
      </w:r>
      <w:r w:rsidR="001E51FA">
        <w:rPr>
          <w:iCs/>
          <w:sz w:val="24"/>
          <w:szCs w:val="24"/>
        </w:rPr>
        <w:t xml:space="preserve"> but to create course materials that would promote student engagement and develop </w:t>
      </w:r>
      <w:r w:rsidR="00AA063A">
        <w:rPr>
          <w:iCs/>
          <w:sz w:val="24"/>
          <w:szCs w:val="24"/>
        </w:rPr>
        <w:t>a</w:t>
      </w:r>
      <w:r w:rsidR="001E51FA">
        <w:rPr>
          <w:iCs/>
          <w:sz w:val="24"/>
          <w:szCs w:val="24"/>
        </w:rPr>
        <w:t xml:space="preserve"> positive attitude towards mathematics. We faced many challenges in this process </w:t>
      </w:r>
      <w:r w:rsidR="00AA063A">
        <w:rPr>
          <w:iCs/>
          <w:sz w:val="24"/>
          <w:szCs w:val="24"/>
        </w:rPr>
        <w:t>but</w:t>
      </w:r>
      <w:r w:rsidR="001E51FA">
        <w:rPr>
          <w:iCs/>
          <w:sz w:val="24"/>
          <w:szCs w:val="24"/>
        </w:rPr>
        <w:t xml:space="preserve"> also had many successes. The main challenge was to create the instructional materials from scratch. </w:t>
      </w:r>
      <w:r w:rsidR="00F54F5A">
        <w:rPr>
          <w:iCs/>
          <w:sz w:val="24"/>
          <w:szCs w:val="24"/>
        </w:rPr>
        <w:t>We underestimated the amount of time that this project will take during summer. W</w:t>
      </w:r>
      <w:r w:rsidR="00AA063A">
        <w:rPr>
          <w:iCs/>
          <w:sz w:val="24"/>
          <w:szCs w:val="24"/>
        </w:rPr>
        <w:t>e</w:t>
      </w:r>
      <w:r w:rsidR="00F54F5A">
        <w:rPr>
          <w:iCs/>
          <w:sz w:val="24"/>
          <w:szCs w:val="24"/>
        </w:rPr>
        <w:t xml:space="preserve"> continued to create instructional materials as we piloted them in fall 2022. We </w:t>
      </w:r>
      <w:r w:rsidR="00A43976">
        <w:rPr>
          <w:iCs/>
          <w:sz w:val="24"/>
          <w:szCs w:val="24"/>
        </w:rPr>
        <w:t xml:space="preserve">used students’ feedback to </w:t>
      </w:r>
      <w:r w:rsidR="00F54F5A">
        <w:rPr>
          <w:iCs/>
          <w:sz w:val="24"/>
          <w:szCs w:val="24"/>
        </w:rPr>
        <w:t>modif</w:t>
      </w:r>
      <w:r w:rsidR="00A43976">
        <w:rPr>
          <w:iCs/>
          <w:sz w:val="24"/>
          <w:szCs w:val="24"/>
        </w:rPr>
        <w:t xml:space="preserve">y </w:t>
      </w:r>
      <w:r w:rsidR="00F54F5A">
        <w:rPr>
          <w:iCs/>
          <w:sz w:val="24"/>
          <w:szCs w:val="24"/>
        </w:rPr>
        <w:t>and improv</w:t>
      </w:r>
      <w:r w:rsidR="00A43976">
        <w:rPr>
          <w:iCs/>
          <w:sz w:val="24"/>
          <w:szCs w:val="24"/>
        </w:rPr>
        <w:t>e</w:t>
      </w:r>
      <w:r w:rsidR="00F54F5A">
        <w:rPr>
          <w:iCs/>
          <w:sz w:val="24"/>
          <w:szCs w:val="24"/>
        </w:rPr>
        <w:t xml:space="preserve"> our videos and activiti</w:t>
      </w:r>
      <w:r w:rsidR="00A43976">
        <w:rPr>
          <w:iCs/>
          <w:sz w:val="24"/>
          <w:szCs w:val="24"/>
        </w:rPr>
        <w:t>es in spring 2023. We still feel the need to work on some of our materials to further improve them and make them more accessible.</w:t>
      </w:r>
      <w:r w:rsidR="00F54F5A">
        <w:rPr>
          <w:iCs/>
          <w:sz w:val="24"/>
          <w:szCs w:val="24"/>
        </w:rPr>
        <w:t xml:space="preserve"> </w:t>
      </w:r>
      <w:r w:rsidR="001E51FA">
        <w:rPr>
          <w:iCs/>
          <w:sz w:val="24"/>
          <w:szCs w:val="24"/>
        </w:rPr>
        <w:t xml:space="preserve">We created lecture videos and guided notes to go along with these videos. We also created activities for in class practice. We used a blended instruction model in which students were assigned our lecture videos before coming to class and </w:t>
      </w:r>
      <w:r w:rsidR="00813F57">
        <w:rPr>
          <w:iCs/>
          <w:sz w:val="24"/>
          <w:szCs w:val="24"/>
        </w:rPr>
        <w:t>the class time was dedicates to some lecture and then hands</w:t>
      </w:r>
      <w:r w:rsidR="00AA063A">
        <w:rPr>
          <w:iCs/>
          <w:sz w:val="24"/>
          <w:szCs w:val="24"/>
        </w:rPr>
        <w:t>-</w:t>
      </w:r>
      <w:r w:rsidR="00813F57">
        <w:rPr>
          <w:iCs/>
          <w:sz w:val="24"/>
          <w:szCs w:val="24"/>
        </w:rPr>
        <w:t xml:space="preserve">on activities. We created group work activities such as scavenger hunt, matching, odd one out etc. </w:t>
      </w:r>
    </w:p>
    <w:p w14:paraId="7B74C199" w14:textId="1E74AB27" w:rsidR="00813F57" w:rsidRDefault="00813F57" w:rsidP="00E52670">
      <w:pPr>
        <w:ind w:left="360"/>
        <w:rPr>
          <w:iCs/>
          <w:sz w:val="24"/>
          <w:szCs w:val="24"/>
        </w:rPr>
      </w:pPr>
      <w:r>
        <w:rPr>
          <w:iCs/>
          <w:sz w:val="24"/>
          <w:szCs w:val="24"/>
        </w:rPr>
        <w:t xml:space="preserve">We used Edpuzzle to assign out videos which allowed us </w:t>
      </w:r>
      <w:r w:rsidR="00AA063A">
        <w:rPr>
          <w:iCs/>
          <w:sz w:val="24"/>
          <w:szCs w:val="24"/>
        </w:rPr>
        <w:t xml:space="preserve">to </w:t>
      </w:r>
      <w:r>
        <w:rPr>
          <w:iCs/>
          <w:sz w:val="24"/>
          <w:szCs w:val="24"/>
        </w:rPr>
        <w:t>in</w:t>
      </w:r>
      <w:r w:rsidR="00AA063A">
        <w:rPr>
          <w:iCs/>
          <w:sz w:val="24"/>
          <w:szCs w:val="24"/>
        </w:rPr>
        <w:t xml:space="preserve">tegrate </w:t>
      </w:r>
      <w:r>
        <w:rPr>
          <w:iCs/>
          <w:sz w:val="24"/>
          <w:szCs w:val="24"/>
        </w:rPr>
        <w:t>questions into our videos. The purpose of using this feature was to make sure that students watch these videos for understanding and complete the guided notes along with it. Edpuzzle also allowed us to grade students</w:t>
      </w:r>
      <w:r w:rsidR="00AA063A">
        <w:rPr>
          <w:iCs/>
          <w:sz w:val="24"/>
          <w:szCs w:val="24"/>
        </w:rPr>
        <w:t>’</w:t>
      </w:r>
      <w:r>
        <w:rPr>
          <w:iCs/>
          <w:sz w:val="24"/>
          <w:szCs w:val="24"/>
        </w:rPr>
        <w:t xml:space="preserve"> attempts as they answered the questions. There were some challenges associated with using Edpuzzle. The first one was getting the contract with </w:t>
      </w:r>
      <w:r w:rsidR="006872E9">
        <w:rPr>
          <w:iCs/>
          <w:sz w:val="24"/>
          <w:szCs w:val="24"/>
        </w:rPr>
        <w:t>E</w:t>
      </w:r>
      <w:r>
        <w:rPr>
          <w:iCs/>
          <w:sz w:val="24"/>
          <w:szCs w:val="24"/>
        </w:rPr>
        <w:t xml:space="preserve">dpuzzle. USG required certain verbiage in the contract which took a long time as there were delays from both Edpuzzle and our contract office at GGC. It somehow worked out as Edpuzzle graciously gave us </w:t>
      </w:r>
      <w:r w:rsidR="006872E9">
        <w:rPr>
          <w:iCs/>
          <w:sz w:val="24"/>
          <w:szCs w:val="24"/>
        </w:rPr>
        <w:t xml:space="preserve">a complementary access in August. </w:t>
      </w:r>
      <w:r w:rsidR="00AA063A">
        <w:rPr>
          <w:iCs/>
          <w:sz w:val="24"/>
          <w:szCs w:val="24"/>
        </w:rPr>
        <w:t>Some of our students were not happy with these</w:t>
      </w:r>
      <w:r w:rsidR="006872E9">
        <w:rPr>
          <w:iCs/>
          <w:sz w:val="24"/>
          <w:szCs w:val="24"/>
        </w:rPr>
        <w:t xml:space="preserve"> Edpuzzle videos as they found it as an additional work on top of their homework. Many of our students have full time jobs and family commitments and they don’t want to spend much time outside the classroom in learning and mastering the material. Many of our students lack the foundational algebra skills which is one of the main causes of their failure in precalculus. With these videos, we did not only provide them an access to our lectures throughout the semester but also gave them more time in class to do hands</w:t>
      </w:r>
      <w:r w:rsidR="00AA063A">
        <w:rPr>
          <w:iCs/>
          <w:sz w:val="24"/>
          <w:szCs w:val="24"/>
        </w:rPr>
        <w:t>-</w:t>
      </w:r>
      <w:r w:rsidR="006872E9">
        <w:rPr>
          <w:iCs/>
          <w:sz w:val="24"/>
          <w:szCs w:val="24"/>
        </w:rPr>
        <w:t>on practice and get help from their peers as well as instructors. Edpuzzle had one attempt for video questions and students were graded on the accuracy of the</w:t>
      </w:r>
      <w:r w:rsidR="00F54F5A">
        <w:rPr>
          <w:iCs/>
          <w:sz w:val="24"/>
          <w:szCs w:val="24"/>
        </w:rPr>
        <w:t xml:space="preserve">ir answers. This problem got resolved in spring semester as they added more attempts option. We also </w:t>
      </w:r>
      <w:r w:rsidR="00F54F5A">
        <w:rPr>
          <w:iCs/>
          <w:sz w:val="24"/>
          <w:szCs w:val="24"/>
        </w:rPr>
        <w:lastRenderedPageBreak/>
        <w:t>used students’ feedback about the length of videos and recorded some of our videos for the spring semester.</w:t>
      </w:r>
    </w:p>
    <w:p w14:paraId="39E4DEC4" w14:textId="07B73B54" w:rsidR="00A43976" w:rsidRDefault="00A43976" w:rsidP="00E52670">
      <w:pPr>
        <w:ind w:left="360"/>
        <w:rPr>
          <w:iCs/>
          <w:sz w:val="24"/>
          <w:szCs w:val="24"/>
        </w:rPr>
      </w:pPr>
      <w:r>
        <w:rPr>
          <w:iCs/>
          <w:sz w:val="24"/>
          <w:szCs w:val="24"/>
        </w:rPr>
        <w:t>We used M</w:t>
      </w:r>
      <w:r w:rsidR="003E0F70">
        <w:rPr>
          <w:iCs/>
          <w:sz w:val="24"/>
          <w:szCs w:val="24"/>
        </w:rPr>
        <w:t>y</w:t>
      </w:r>
      <w:r>
        <w:rPr>
          <w:iCs/>
          <w:sz w:val="24"/>
          <w:szCs w:val="24"/>
        </w:rPr>
        <w:t>O</w:t>
      </w:r>
      <w:r w:rsidR="003E0F70">
        <w:rPr>
          <w:iCs/>
          <w:sz w:val="24"/>
          <w:szCs w:val="24"/>
        </w:rPr>
        <w:t>pen</w:t>
      </w:r>
      <w:r>
        <w:rPr>
          <w:iCs/>
          <w:sz w:val="24"/>
          <w:szCs w:val="24"/>
        </w:rPr>
        <w:t>M</w:t>
      </w:r>
      <w:r w:rsidR="003E0F70">
        <w:rPr>
          <w:iCs/>
          <w:sz w:val="24"/>
          <w:szCs w:val="24"/>
        </w:rPr>
        <w:t>ath (MOM)</w:t>
      </w:r>
      <w:r>
        <w:rPr>
          <w:iCs/>
          <w:sz w:val="24"/>
          <w:szCs w:val="24"/>
        </w:rPr>
        <w:t xml:space="preserve"> in fall</w:t>
      </w:r>
      <w:r w:rsidR="003E0F70">
        <w:rPr>
          <w:iCs/>
          <w:sz w:val="24"/>
          <w:szCs w:val="24"/>
        </w:rPr>
        <w:t xml:space="preserve"> 2022,</w:t>
      </w:r>
      <w:r>
        <w:rPr>
          <w:iCs/>
          <w:sz w:val="24"/>
          <w:szCs w:val="24"/>
        </w:rPr>
        <w:t xml:space="preserve"> which is an open educational resource. Some students had complaints about MOM</w:t>
      </w:r>
      <w:r w:rsidR="003E0F70">
        <w:rPr>
          <w:iCs/>
          <w:sz w:val="24"/>
          <w:szCs w:val="24"/>
        </w:rPr>
        <w:t xml:space="preserve"> because they felt the available help resources were not sufficient. In our post survey in fall 2022, we asked if they preferred a free platform with less resources over a paid platform we had about half of the students who chose a free platform. In spring 2023, some of us opted for a limited version of ALEKS platform with $40 subscription fee. This limited version had no</w:t>
      </w:r>
      <w:r w:rsidR="009866A1">
        <w:rPr>
          <w:iCs/>
          <w:sz w:val="24"/>
          <w:szCs w:val="24"/>
        </w:rPr>
        <w:t xml:space="preserve"> textbook linked with it. It also had very limited help features which did not work for many of our students. Choosing the right platform that makes all students happy is still a challenge. We are trying to keep our course either cost free or keep it at ALG recommended limit of $40 per student.</w:t>
      </w:r>
    </w:p>
    <w:p w14:paraId="22BB7F82" w14:textId="1E52831B" w:rsidR="00877C35" w:rsidRDefault="009866A1" w:rsidP="00E52670">
      <w:pPr>
        <w:ind w:left="360"/>
        <w:rPr>
          <w:iCs/>
          <w:sz w:val="24"/>
          <w:szCs w:val="24"/>
        </w:rPr>
      </w:pPr>
      <w:r>
        <w:rPr>
          <w:iCs/>
          <w:sz w:val="24"/>
          <w:szCs w:val="24"/>
        </w:rPr>
        <w:t>In this project we hired three student</w:t>
      </w:r>
      <w:r w:rsidR="0049506A">
        <w:rPr>
          <w:iCs/>
          <w:sz w:val="24"/>
          <w:szCs w:val="24"/>
        </w:rPr>
        <w:t xml:space="preserve">s to help with the evaluation of our work. We started the hiring process before the start of fall 2022. Once students were selected they had to go through the HR clearance which </w:t>
      </w:r>
      <w:r w:rsidR="00877C35">
        <w:rPr>
          <w:iCs/>
          <w:sz w:val="24"/>
          <w:szCs w:val="24"/>
        </w:rPr>
        <w:t>took a very long time and students were not cleared to work until the end of October which us very little time to have them participate in our activities and provide their feedback. In spring semesters, there were scheduling conflicts between student evaluators’ schedule and ours. We ended up assigning them our materials online so they can review them at their own time. Student evaluators completed their feedback at the end of spring semester and we still have to review them and make changes based on their suggestions. We will have to continue this work in summer even though our grant has ended.</w:t>
      </w:r>
    </w:p>
    <w:p w14:paraId="01A6DDB7" w14:textId="799474B7" w:rsidR="00877C35" w:rsidRDefault="00877C35" w:rsidP="000C3543">
      <w:pPr>
        <w:rPr>
          <w:iCs/>
          <w:sz w:val="24"/>
          <w:szCs w:val="24"/>
        </w:rPr>
      </w:pPr>
    </w:p>
    <w:p w14:paraId="0D1B3650" w14:textId="58EE54A6"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66DDE60F" w14:textId="7D542121" w:rsidR="009866A1" w:rsidRDefault="0049506A" w:rsidP="0049506A">
      <w:pPr>
        <w:pStyle w:val="ListParagraph"/>
        <w:rPr>
          <w:iCs/>
          <w:sz w:val="24"/>
          <w:szCs w:val="24"/>
        </w:rPr>
      </w:pPr>
      <w:r>
        <w:rPr>
          <w:iCs/>
          <w:sz w:val="24"/>
          <w:szCs w:val="24"/>
        </w:rPr>
        <w:t>One of the lessons we learned though this project was that i</w:t>
      </w:r>
      <w:r w:rsidR="001D5A45">
        <w:rPr>
          <w:iCs/>
          <w:sz w:val="24"/>
          <w:szCs w:val="24"/>
        </w:rPr>
        <w:t xml:space="preserve">t takes a long time to completely transform a course. </w:t>
      </w:r>
      <w:r>
        <w:rPr>
          <w:iCs/>
          <w:sz w:val="24"/>
          <w:szCs w:val="24"/>
        </w:rPr>
        <w:t xml:space="preserve">We started from scratch and made guided notes, videos, activities and assessments. We divided the work and at times students felt a little inconsistency in our videos. Our goal is that each of us make our own set of videos. Uploading videos on YouTube then importing them in edpuzzle and inserting questions was a learning curve for us. Many of our students complained about the amount of work outside the classroom and we are trying to strike a balance between in-class and out of class work. </w:t>
      </w:r>
    </w:p>
    <w:p w14:paraId="3AA71ADC" w14:textId="77777777" w:rsidR="00F54F5A" w:rsidRDefault="00F54F5A" w:rsidP="00F54F5A">
      <w:pPr>
        <w:pStyle w:val="ListParagraph"/>
        <w:rPr>
          <w:i/>
          <w:iCs/>
          <w:sz w:val="24"/>
          <w:szCs w:val="24"/>
        </w:rPr>
      </w:pPr>
    </w:p>
    <w:p w14:paraId="5916E005" w14:textId="77777777" w:rsidR="008401B3" w:rsidRDefault="008401B3" w:rsidP="008401B3">
      <w:pPr>
        <w:pStyle w:val="ListParagraph"/>
        <w:rPr>
          <w:i/>
          <w:iCs/>
          <w:sz w:val="24"/>
          <w:szCs w:val="24"/>
        </w:rPr>
      </w:pPr>
    </w:p>
    <w:p w14:paraId="7868D0B2" w14:textId="37BE31DB" w:rsidR="00647915"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4"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2D8E46CC" w14:textId="0D960D30" w:rsidR="00F54F5A" w:rsidRDefault="00F54F5A" w:rsidP="00F54F5A">
      <w:pPr>
        <w:pStyle w:val="ListParagraph"/>
        <w:rPr>
          <w:iCs/>
          <w:sz w:val="24"/>
          <w:szCs w:val="24"/>
        </w:rPr>
      </w:pPr>
    </w:p>
    <w:p w14:paraId="5084A7BA" w14:textId="2FEB6A9F" w:rsidR="00F54F5A" w:rsidRPr="00F54F5A" w:rsidRDefault="00F54F5A" w:rsidP="00F54F5A">
      <w:pPr>
        <w:pStyle w:val="ListParagraph"/>
        <w:rPr>
          <w:iCs/>
          <w:sz w:val="24"/>
          <w:szCs w:val="24"/>
        </w:rPr>
      </w:pPr>
      <w:r>
        <w:rPr>
          <w:iCs/>
          <w:sz w:val="24"/>
          <w:szCs w:val="24"/>
        </w:rPr>
        <w:lastRenderedPageBreak/>
        <w:t xml:space="preserve">We will share all our guided notes, lecture videos and in class activities. We have created a </w:t>
      </w:r>
      <w:r w:rsidR="00BF642E">
        <w:rPr>
          <w:iCs/>
          <w:sz w:val="24"/>
          <w:szCs w:val="24"/>
        </w:rPr>
        <w:t>YouTube</w:t>
      </w:r>
      <w:r>
        <w:rPr>
          <w:iCs/>
          <w:sz w:val="24"/>
          <w:szCs w:val="24"/>
        </w:rPr>
        <w:t xml:space="preserve"> channel for our videos and the links will be included on the guided notes. W </w:t>
      </w:r>
    </w:p>
    <w:p w14:paraId="6E7CF058" w14:textId="4F3D3DDD" w:rsidR="00101A24" w:rsidRPr="004F2656" w:rsidRDefault="00101A24" w:rsidP="003F4D85">
      <w:pPr>
        <w:pStyle w:val="Heading1"/>
        <w:numPr>
          <w:ilvl w:val="0"/>
          <w:numId w:val="18"/>
        </w:numPr>
        <w:ind w:left="360"/>
      </w:pPr>
      <w:r w:rsidRPr="004F2656">
        <w:t>Quotes</w:t>
      </w:r>
    </w:p>
    <w:p w14:paraId="3CA1B6D9" w14:textId="388A9A16" w:rsidR="00597BB0" w:rsidRPr="00597BB0" w:rsidRDefault="00597BB0" w:rsidP="00E52670">
      <w:pPr>
        <w:pStyle w:val="xmsonormal"/>
        <w:shd w:val="clear" w:color="auto" w:fill="FFFFFF"/>
        <w:spacing w:before="0" w:beforeAutospacing="0" w:after="0" w:afterAutospacing="0"/>
        <w:ind w:left="360"/>
        <w:contextualSpacing/>
        <w:rPr>
          <w:rFonts w:asciiTheme="minorHAnsi" w:hAnsiTheme="minorHAnsi" w:cstheme="minorHAnsi"/>
          <w:i/>
          <w:color w:val="242424"/>
        </w:rPr>
      </w:pPr>
      <w:r w:rsidRPr="00597BB0">
        <w:rPr>
          <w:rFonts w:asciiTheme="minorHAnsi" w:hAnsiTheme="minorHAnsi" w:cstheme="minorHAnsi"/>
          <w:i/>
          <w:color w:val="242424"/>
          <w:bdr w:val="none" w:sz="0" w:space="0" w:color="auto" w:frame="1"/>
        </w:rPr>
        <w:t>The learning experience was fine. I am glad that the course materials were free and that there were videos to teach us about what we</w:t>
      </w:r>
      <w:r w:rsidRPr="00597BB0">
        <w:rPr>
          <w:rFonts w:asciiTheme="minorHAnsi" w:hAnsiTheme="minorHAnsi" w:cstheme="minorHAnsi"/>
          <w:i/>
          <w:color w:val="242424"/>
          <w:bdr w:val="none" w:sz="0" w:space="0" w:color="auto" w:frame="1"/>
        </w:rPr>
        <w:t xml:space="preserve"> </w:t>
      </w:r>
      <w:r w:rsidRPr="00597BB0">
        <w:rPr>
          <w:rFonts w:asciiTheme="minorHAnsi" w:hAnsiTheme="minorHAnsi" w:cstheme="minorHAnsi"/>
          <w:i/>
          <w:color w:val="242424"/>
          <w:bdr w:val="none" w:sz="0" w:space="0" w:color="auto" w:frame="1"/>
        </w:rPr>
        <w:t>were learning before going to class because that allowed for better use of class time.</w:t>
      </w:r>
    </w:p>
    <w:p w14:paraId="5E9C8C4F" w14:textId="77777777" w:rsidR="00597BB0" w:rsidRDefault="00597BB0" w:rsidP="00597BB0">
      <w:pPr>
        <w:ind w:left="360"/>
        <w:contextualSpacing/>
        <w:rPr>
          <w:i/>
        </w:rPr>
      </w:pPr>
    </w:p>
    <w:p w14:paraId="6CB21F50" w14:textId="77777777" w:rsidR="00C2044E" w:rsidRPr="00E52670" w:rsidRDefault="00597BB0" w:rsidP="00E52670">
      <w:pPr>
        <w:ind w:left="360"/>
        <w:contextualSpacing/>
        <w:rPr>
          <w:i/>
          <w:sz w:val="24"/>
          <w:szCs w:val="24"/>
        </w:rPr>
      </w:pPr>
      <w:r w:rsidRPr="00E52670">
        <w:rPr>
          <w:i/>
          <w:sz w:val="24"/>
          <w:szCs w:val="24"/>
        </w:rPr>
        <w:t>I</w:t>
      </w:r>
      <w:r w:rsidR="00B74630" w:rsidRPr="00E52670">
        <w:rPr>
          <w:i/>
          <w:sz w:val="24"/>
          <w:szCs w:val="24"/>
        </w:rPr>
        <w:t>t helped having time in class to go over stuff then having our own</w:t>
      </w:r>
      <w:r w:rsidR="00B74630" w:rsidRPr="00E52670">
        <w:rPr>
          <w:i/>
          <w:sz w:val="24"/>
          <w:szCs w:val="24"/>
        </w:rPr>
        <w:t xml:space="preserve"> time to do the material with a group or ourselves and getting help right away</w:t>
      </w:r>
      <w:r w:rsidR="00C2044E" w:rsidRPr="00E52670">
        <w:rPr>
          <w:i/>
          <w:sz w:val="24"/>
          <w:szCs w:val="24"/>
        </w:rPr>
        <w:t>.</w:t>
      </w:r>
    </w:p>
    <w:p w14:paraId="45EBDA2F" w14:textId="65C90AD9" w:rsidR="00000000" w:rsidRPr="00E52670" w:rsidRDefault="00B74630" w:rsidP="00597BB0">
      <w:pPr>
        <w:ind w:left="360"/>
        <w:contextualSpacing/>
        <w:rPr>
          <w:i/>
          <w:sz w:val="24"/>
          <w:szCs w:val="24"/>
        </w:rPr>
      </w:pPr>
      <w:r w:rsidRPr="00E52670">
        <w:rPr>
          <w:i/>
          <w:sz w:val="24"/>
          <w:szCs w:val="24"/>
        </w:rPr>
        <w:t xml:space="preserve">  </w:t>
      </w:r>
    </w:p>
    <w:p w14:paraId="63448CAB" w14:textId="589E9834" w:rsidR="00E52670" w:rsidRPr="00E52670" w:rsidRDefault="00E52670" w:rsidP="00E52670">
      <w:pPr>
        <w:pStyle w:val="xmsonormal"/>
        <w:shd w:val="clear" w:color="auto" w:fill="FFFFFF"/>
        <w:spacing w:before="0" w:beforeAutospacing="0" w:after="0" w:afterAutospacing="0"/>
        <w:ind w:left="360"/>
        <w:rPr>
          <w:rFonts w:asciiTheme="minorHAnsi" w:hAnsiTheme="minorHAnsi" w:cstheme="minorHAnsi"/>
          <w:i/>
          <w:color w:val="242424"/>
        </w:rPr>
      </w:pPr>
      <w:r w:rsidRPr="00E52670">
        <w:rPr>
          <w:rFonts w:asciiTheme="minorHAnsi" w:hAnsiTheme="minorHAnsi" w:cstheme="minorHAnsi"/>
          <w:i/>
          <w:color w:val="242424"/>
          <w:bdr w:val="none" w:sz="0" w:space="0" w:color="auto" w:frame="1"/>
        </w:rPr>
        <w:t>The learning experience was fine. I am glad that the course materials were free and that there were videos to teach us about what we</w:t>
      </w:r>
      <w:r w:rsidRPr="00E52670">
        <w:rPr>
          <w:rFonts w:asciiTheme="minorHAnsi" w:hAnsiTheme="minorHAnsi" w:cstheme="minorHAnsi"/>
          <w:i/>
          <w:color w:val="242424"/>
          <w:bdr w:val="none" w:sz="0" w:space="0" w:color="auto" w:frame="1"/>
        </w:rPr>
        <w:t xml:space="preserve"> </w:t>
      </w:r>
      <w:r w:rsidRPr="00E52670">
        <w:rPr>
          <w:rFonts w:asciiTheme="minorHAnsi" w:hAnsiTheme="minorHAnsi" w:cstheme="minorHAnsi"/>
          <w:i/>
          <w:color w:val="242424"/>
          <w:bdr w:val="none" w:sz="0" w:space="0" w:color="auto" w:frame="1"/>
        </w:rPr>
        <w:t>were learning before going to class because that allowed for better use of class time.</w:t>
      </w:r>
    </w:p>
    <w:p w14:paraId="2DAD00B3" w14:textId="77777777" w:rsidR="00423114" w:rsidRPr="00423114" w:rsidRDefault="00423114" w:rsidP="003F4D85">
      <w:pPr>
        <w:ind w:left="360"/>
        <w:rPr>
          <w:iCs/>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54A9F1E7"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__________</w:t>
      </w:r>
    </w:p>
    <w:p w14:paraId="37FBFE79" w14:textId="00FC475A"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w:t>
      </w:r>
      <w:r w:rsidR="00D60C5F">
        <w:rPr>
          <w:sz w:val="24"/>
          <w:szCs w:val="24"/>
          <w:u w:val="single"/>
        </w:rPr>
        <w:t>87</w:t>
      </w:r>
      <w:r w:rsidRPr="001D51FD">
        <w:rPr>
          <w:sz w:val="24"/>
          <w:szCs w:val="24"/>
        </w:rPr>
        <w:t>_____ % of ___</w:t>
      </w:r>
      <w:r w:rsidR="00D60C5F">
        <w:rPr>
          <w:sz w:val="24"/>
          <w:szCs w:val="24"/>
        </w:rPr>
        <w:t>92</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081501E7"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w:t>
      </w:r>
      <w:r w:rsidR="00CF4CB9" w:rsidRPr="00CF4CB9">
        <w:rPr>
          <w:sz w:val="24"/>
          <w:szCs w:val="24"/>
          <w:u w:val="single"/>
        </w:rPr>
        <w:t>4</w:t>
      </w:r>
      <w:r w:rsidR="001D51FD" w:rsidRPr="00CF4CB9">
        <w:rPr>
          <w:sz w:val="24"/>
          <w:szCs w:val="24"/>
          <w:u w:val="single"/>
        </w:rPr>
        <w:t>_</w:t>
      </w:r>
      <w:r w:rsidR="001D51FD" w:rsidRPr="001D51FD">
        <w:rPr>
          <w:sz w:val="24"/>
          <w:szCs w:val="24"/>
        </w:rPr>
        <w:t xml:space="preserve">_____ % of </w:t>
      </w:r>
      <w:r w:rsidR="001D51FD" w:rsidRPr="00CF4CB9">
        <w:rPr>
          <w:sz w:val="24"/>
          <w:szCs w:val="24"/>
          <w:u w:val="single"/>
        </w:rPr>
        <w:t>___</w:t>
      </w:r>
      <w:r w:rsidR="00D60C5F">
        <w:rPr>
          <w:sz w:val="24"/>
          <w:szCs w:val="24"/>
          <w:u w:val="single"/>
        </w:rPr>
        <w:t>92</w:t>
      </w:r>
      <w:r w:rsidR="001D51FD" w:rsidRPr="001D51FD">
        <w:rPr>
          <w:sz w:val="24"/>
          <w:szCs w:val="24"/>
        </w:rPr>
        <w:t>____ number of respondents</w:t>
      </w:r>
    </w:p>
    <w:p w14:paraId="4B4A604B" w14:textId="7B7EBB04"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CF4CB9">
        <w:rPr>
          <w:sz w:val="24"/>
          <w:szCs w:val="24"/>
          <w:u w:val="single"/>
        </w:rPr>
        <w:t>__</w:t>
      </w:r>
      <w:r w:rsidR="00D60C5F">
        <w:rPr>
          <w:sz w:val="24"/>
          <w:szCs w:val="24"/>
          <w:u w:val="single"/>
        </w:rPr>
        <w:t>9</w:t>
      </w:r>
      <w:r w:rsidR="001D51FD" w:rsidRPr="00CF4CB9">
        <w:rPr>
          <w:sz w:val="24"/>
          <w:szCs w:val="24"/>
          <w:u w:val="single"/>
        </w:rPr>
        <w:t>_____</w:t>
      </w:r>
      <w:r w:rsidR="001D51FD" w:rsidRPr="00684A25">
        <w:rPr>
          <w:sz w:val="24"/>
          <w:szCs w:val="24"/>
        </w:rPr>
        <w:t xml:space="preserve"> % of ___</w:t>
      </w:r>
      <w:r w:rsidR="00D60C5F">
        <w:rPr>
          <w:sz w:val="24"/>
          <w:szCs w:val="24"/>
          <w:u w:val="single"/>
        </w:rPr>
        <w:t>92</w:t>
      </w:r>
      <w:r w:rsidR="001D51FD" w:rsidRPr="00CF4CB9">
        <w:rPr>
          <w:sz w:val="24"/>
          <w:szCs w:val="24"/>
          <w:u w:val="single"/>
        </w:rPr>
        <w:t>_</w:t>
      </w:r>
      <w:r w:rsidR="001D51FD" w:rsidRPr="00684A25">
        <w:rPr>
          <w:sz w:val="24"/>
          <w:szCs w:val="24"/>
        </w:rPr>
        <w:t>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F26A87">
      <w:pPr>
        <w:ind w:left="72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F26A87">
      <w:pPr>
        <w:ind w:firstLine="72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F26A87" w:rsidRDefault="00071B22" w:rsidP="00F26A87">
      <w:pPr>
        <w:ind w:firstLine="720"/>
        <w:rPr>
          <w:sz w:val="24"/>
          <w:szCs w:val="24"/>
        </w:rPr>
      </w:pPr>
      <w:r w:rsidRPr="00F26A87">
        <w:rPr>
          <w:sz w:val="24"/>
          <w:szCs w:val="24"/>
        </w:rPr>
        <w:t xml:space="preserve">Choose One:  </w:t>
      </w:r>
    </w:p>
    <w:p w14:paraId="07D93CF5" w14:textId="4C6D0BAF" w:rsidR="00071B22" w:rsidRPr="00071B22" w:rsidRDefault="00071B22" w:rsidP="003F4D85">
      <w:pPr>
        <w:pStyle w:val="ListParagraph"/>
        <w:numPr>
          <w:ilvl w:val="0"/>
          <w:numId w:val="16"/>
        </w:numPr>
        <w:ind w:left="1800"/>
        <w:rPr>
          <w:sz w:val="24"/>
          <w:szCs w:val="24"/>
        </w:rPr>
      </w:pPr>
      <w:r>
        <w:rPr>
          <w:sz w:val="24"/>
          <w:szCs w:val="24"/>
        </w:rPr>
        <w:t>_</w:t>
      </w:r>
      <w:r w:rsidR="00F26A87">
        <w:rPr>
          <w:sz w:val="24"/>
          <w:szCs w:val="24"/>
        </w:rPr>
        <w:t>X</w:t>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74611B9B"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4EC51105" w:rsid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184CD7DE" w14:textId="5D8FC0EF"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r w:rsidRPr="00F26A87">
        <w:rPr>
          <w:rFonts w:eastAsia="Times New Roman" w:cstheme="minorHAnsi"/>
          <w:color w:val="000000"/>
          <w:sz w:val="24"/>
          <w:szCs w:val="24"/>
        </w:rPr>
        <w:t>The impact on student learning outcomes was </w:t>
      </w:r>
      <w:r w:rsidRPr="00F26A87">
        <w:rPr>
          <w:rFonts w:eastAsia="Times New Roman" w:cstheme="minorHAnsi"/>
          <w:b/>
          <w:bCs/>
          <w:color w:val="000000"/>
          <w:sz w:val="24"/>
          <w:szCs w:val="24"/>
          <w:u w:val="single"/>
        </w:rPr>
        <w:t>positive</w:t>
      </w:r>
      <w:r w:rsidRPr="00F26A87">
        <w:rPr>
          <w:rFonts w:eastAsia="Times New Roman" w:cstheme="minorHAnsi"/>
          <w:color w:val="000000"/>
          <w:sz w:val="24"/>
          <w:szCs w:val="24"/>
        </w:rPr>
        <w:t> in comparison to the same semester last year. In terms of common assessment items, the overall student performance for all Precalculus sections in Spring of 2022 was 54%, while, the student performance on similar assessment items in our pilot sections was 60%.  </w:t>
      </w:r>
    </w:p>
    <w:p w14:paraId="57021E4A" w14:textId="77777777"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p>
    <w:p w14:paraId="0750D108" w14:textId="77777777" w:rsidR="00F26A87" w:rsidRPr="00F26A87" w:rsidRDefault="00F26A87" w:rsidP="00F26A87">
      <w:pPr>
        <w:shd w:val="clear" w:color="auto" w:fill="FFFFFF"/>
        <w:spacing w:after="0" w:line="240" w:lineRule="auto"/>
        <w:ind w:firstLine="720"/>
        <w:textAlignment w:val="baseline"/>
        <w:rPr>
          <w:rFonts w:eastAsia="Times New Roman" w:cstheme="minorHAnsi"/>
          <w:color w:val="000000"/>
          <w:sz w:val="24"/>
          <w:szCs w:val="24"/>
        </w:rPr>
      </w:pPr>
      <w:r w:rsidRPr="00F26A87">
        <w:rPr>
          <w:rFonts w:eastAsia="Times New Roman" w:cstheme="minorHAnsi"/>
          <w:color w:val="000000"/>
          <w:sz w:val="24"/>
          <w:szCs w:val="24"/>
        </w:rPr>
        <w:t>The student outcomes that are measured by these assessment items are as follows: </w:t>
      </w:r>
    </w:p>
    <w:p w14:paraId="426FD2B5" w14:textId="77777777"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r w:rsidRPr="00F26A87">
        <w:rPr>
          <w:rFonts w:eastAsia="Times New Roman" w:cstheme="minorHAnsi"/>
          <w:color w:val="000000"/>
          <w:sz w:val="24"/>
          <w:szCs w:val="24"/>
        </w:rPr>
        <w:t>Goal 1:  Express and analyze relationships using functions in multiple ways (graphically, numerically, symbolically, and verbally)</w:t>
      </w:r>
    </w:p>
    <w:p w14:paraId="56F34970" w14:textId="77777777"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r w:rsidRPr="00F26A87">
        <w:rPr>
          <w:rFonts w:eastAsia="Times New Roman" w:cstheme="minorHAnsi"/>
          <w:color w:val="000000"/>
          <w:sz w:val="24"/>
          <w:szCs w:val="24"/>
        </w:rPr>
        <w:t>Goal 2:  Model situations using appropriate functions (linear, quadratic, higher-degree polynomial, exponential, logarithmic, rational and trigonometric)</w:t>
      </w:r>
    </w:p>
    <w:p w14:paraId="4E5525CD" w14:textId="77777777"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r w:rsidRPr="00F26A87">
        <w:rPr>
          <w:rFonts w:eastAsia="Times New Roman" w:cstheme="minorHAnsi"/>
          <w:color w:val="000000"/>
          <w:sz w:val="24"/>
          <w:szCs w:val="24"/>
        </w:rPr>
        <w:t>Goal 3:  Demonstrate mathematical creativity and critical thinking in applying appropriate functions to solve a variety of mathematical problems.</w:t>
      </w:r>
    </w:p>
    <w:p w14:paraId="33981AB1" w14:textId="77777777"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r w:rsidRPr="00F26A87">
        <w:rPr>
          <w:rFonts w:eastAsia="Times New Roman" w:cstheme="minorHAnsi"/>
          <w:color w:val="000000"/>
          <w:sz w:val="24"/>
          <w:szCs w:val="24"/>
        </w:rPr>
        <w:t>Goal 4:  Manipulate mathematical information and concepts to solve problems using multiple representations of polynomial, exponential, logarithmic, rational and trigonometric functions. </w:t>
      </w:r>
    </w:p>
    <w:p w14:paraId="6D44BD62" w14:textId="77777777" w:rsidR="00F26A87" w:rsidRPr="00F26A87" w:rsidRDefault="00F26A87" w:rsidP="00F26A87">
      <w:pPr>
        <w:shd w:val="clear" w:color="auto" w:fill="FFFFFF"/>
        <w:spacing w:after="0" w:line="240" w:lineRule="auto"/>
        <w:ind w:firstLine="720"/>
        <w:textAlignment w:val="baseline"/>
        <w:rPr>
          <w:rFonts w:eastAsia="Times New Roman" w:cstheme="minorHAnsi"/>
          <w:color w:val="000000"/>
          <w:sz w:val="24"/>
          <w:szCs w:val="24"/>
        </w:rPr>
      </w:pPr>
      <w:r w:rsidRPr="00F26A87">
        <w:rPr>
          <w:rFonts w:eastAsia="Times New Roman" w:cstheme="minorHAnsi"/>
          <w:color w:val="000000"/>
          <w:sz w:val="24"/>
          <w:szCs w:val="24"/>
        </w:rPr>
        <w:t>Goal 5:  Demonstrate advanced algebraic manipulation skills.</w:t>
      </w:r>
    </w:p>
    <w:p w14:paraId="01224494" w14:textId="77777777" w:rsidR="00F26A87" w:rsidRPr="00F26A87" w:rsidRDefault="00F26A87" w:rsidP="00F26A87">
      <w:pPr>
        <w:shd w:val="clear" w:color="auto" w:fill="FFFFFF"/>
        <w:spacing w:after="0" w:line="240" w:lineRule="auto"/>
        <w:ind w:firstLine="720"/>
        <w:textAlignment w:val="baseline"/>
        <w:rPr>
          <w:rFonts w:eastAsia="Times New Roman" w:cstheme="minorHAnsi"/>
          <w:color w:val="000000"/>
          <w:sz w:val="24"/>
          <w:szCs w:val="24"/>
        </w:rPr>
      </w:pPr>
      <w:r w:rsidRPr="00F26A87">
        <w:rPr>
          <w:rFonts w:eastAsia="Times New Roman" w:cstheme="minorHAnsi"/>
          <w:color w:val="000000"/>
          <w:sz w:val="24"/>
          <w:szCs w:val="24"/>
        </w:rPr>
        <w:t>Goal 6:  Interpret and use precise mathematical language appropriately.</w:t>
      </w:r>
    </w:p>
    <w:p w14:paraId="1AAD8B81" w14:textId="77777777"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r w:rsidRPr="00F26A87">
        <w:rPr>
          <w:rFonts w:eastAsia="Times New Roman" w:cstheme="minorHAnsi"/>
          <w:color w:val="000000"/>
          <w:sz w:val="24"/>
          <w:szCs w:val="24"/>
        </w:rPr>
        <w:t>Goal 7:  Use appropriate technology in  the evaluation, analysis, and synthesis of information in problem-solving situations. </w:t>
      </w:r>
    </w:p>
    <w:p w14:paraId="0ECD8E03" w14:textId="77777777"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p>
    <w:p w14:paraId="7ECDC644" w14:textId="77777777" w:rsidR="00F26A87" w:rsidRPr="00F26A87" w:rsidRDefault="00F26A87" w:rsidP="00F26A87">
      <w:pPr>
        <w:shd w:val="clear" w:color="auto" w:fill="FFFFFF"/>
        <w:spacing w:after="0" w:line="240" w:lineRule="auto"/>
        <w:ind w:left="720"/>
        <w:textAlignment w:val="baseline"/>
        <w:rPr>
          <w:rFonts w:eastAsia="Times New Roman" w:cstheme="minorHAnsi"/>
          <w:color w:val="000000"/>
          <w:sz w:val="24"/>
          <w:szCs w:val="24"/>
        </w:rPr>
      </w:pPr>
      <w:r w:rsidRPr="00F26A87">
        <w:rPr>
          <w:rFonts w:eastAsia="Times New Roman" w:cstheme="minorHAnsi"/>
          <w:color w:val="000000"/>
          <w:sz w:val="24"/>
          <w:szCs w:val="24"/>
        </w:rPr>
        <w:t>While most of these goals showed at least a marginal increase, there were three in particular that showed a significant increase:  Goal #1 increased from 31% to 65%, Goal #5 increased from 35% to 53%, and Goal #6 increased from 54% to 64%.  </w:t>
      </w:r>
    </w:p>
    <w:p w14:paraId="792AD6D6" w14:textId="77E6F149" w:rsidR="00F26A87" w:rsidRDefault="00F26A87" w:rsidP="00F26A87">
      <w:pPr>
        <w:ind w:left="720"/>
        <w:rPr>
          <w:sz w:val="24"/>
          <w:szCs w:val="24"/>
        </w:rPr>
      </w:pPr>
    </w:p>
    <w:p w14:paraId="71C3886F" w14:textId="6EE98A6E" w:rsidR="00F26A87" w:rsidRDefault="00F26A87" w:rsidP="00F26A87">
      <w:pPr>
        <w:ind w:left="720"/>
        <w:rPr>
          <w:sz w:val="24"/>
          <w:szCs w:val="24"/>
        </w:rPr>
      </w:pPr>
    </w:p>
    <w:p w14:paraId="10709699" w14:textId="4A4E3024" w:rsidR="00F26A87" w:rsidRDefault="00F26A87" w:rsidP="00F26A87">
      <w:pPr>
        <w:ind w:left="720"/>
        <w:rPr>
          <w:sz w:val="24"/>
          <w:szCs w:val="24"/>
        </w:rPr>
      </w:pPr>
    </w:p>
    <w:p w14:paraId="3499B6A3" w14:textId="77777777" w:rsidR="00F26A87" w:rsidRDefault="00F26A87" w:rsidP="00F26A87">
      <w:pPr>
        <w:ind w:left="720"/>
        <w:rPr>
          <w:sz w:val="24"/>
          <w:szCs w:val="24"/>
        </w:rPr>
      </w:pPr>
    </w:p>
    <w:p w14:paraId="7F85BE4E" w14:textId="77777777" w:rsidR="00F26A87" w:rsidRPr="00F26A87" w:rsidRDefault="00F26A87" w:rsidP="00F26A87">
      <w:pPr>
        <w:ind w:left="720"/>
        <w:rPr>
          <w:sz w:val="24"/>
          <w:szCs w:val="24"/>
        </w:rPr>
      </w:pPr>
    </w:p>
    <w:p w14:paraId="0DA9B466" w14:textId="06E60C1E" w:rsidR="00C45872" w:rsidRDefault="00C45872" w:rsidP="00C45872">
      <w:pPr>
        <w:ind w:left="720"/>
        <w:rPr>
          <w:b/>
          <w:sz w:val="24"/>
          <w:szCs w:val="24"/>
        </w:rPr>
      </w:pPr>
      <w:r>
        <w:rPr>
          <w:b/>
          <w:sz w:val="24"/>
          <w:szCs w:val="24"/>
        </w:rPr>
        <w:lastRenderedPageBreak/>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2023BE70" w:rsidR="001E0EE3" w:rsidRPr="001E0EE3" w:rsidRDefault="001E0EE3" w:rsidP="003F4D85">
      <w:pPr>
        <w:ind w:left="1080"/>
        <w:rPr>
          <w:sz w:val="24"/>
          <w:szCs w:val="24"/>
        </w:rPr>
      </w:pPr>
      <w:r w:rsidRPr="001E0EE3">
        <w:rPr>
          <w:sz w:val="24"/>
          <w:szCs w:val="24"/>
        </w:rPr>
        <w:t>___</w:t>
      </w:r>
      <w:r w:rsidR="00F349E9">
        <w:rPr>
          <w:sz w:val="24"/>
          <w:szCs w:val="24"/>
          <w:u w:val="single"/>
        </w:rPr>
        <w:t>34</w:t>
      </w:r>
      <w:r w:rsidRPr="001E0EE3">
        <w:rPr>
          <w:sz w:val="24"/>
          <w:szCs w:val="24"/>
        </w:rPr>
        <w:t xml:space="preserve">____% of students, out of a total </w:t>
      </w:r>
      <w:r w:rsidRPr="00497EA0">
        <w:rPr>
          <w:sz w:val="24"/>
          <w:szCs w:val="24"/>
          <w:u w:val="single"/>
        </w:rPr>
        <w:t>__</w:t>
      </w:r>
      <w:r w:rsidR="00497EA0" w:rsidRPr="00497EA0">
        <w:rPr>
          <w:sz w:val="24"/>
          <w:szCs w:val="24"/>
          <w:u w:val="single"/>
        </w:rPr>
        <w:t>655</w:t>
      </w:r>
      <w:r w:rsidRPr="001E0EE3">
        <w:rPr>
          <w:sz w:val="24"/>
          <w:szCs w:val="24"/>
        </w:rPr>
        <w:t xml:space="preserve">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080051BA" w:rsidR="00071B22" w:rsidRPr="00071B22" w:rsidRDefault="00071B22" w:rsidP="003F4D85">
      <w:pPr>
        <w:pStyle w:val="ListParagraph"/>
        <w:numPr>
          <w:ilvl w:val="0"/>
          <w:numId w:val="15"/>
        </w:numPr>
        <w:ind w:left="1800"/>
        <w:rPr>
          <w:sz w:val="24"/>
          <w:szCs w:val="24"/>
        </w:rPr>
      </w:pPr>
      <w:r>
        <w:rPr>
          <w:sz w:val="24"/>
          <w:szCs w:val="24"/>
        </w:rPr>
        <w:t>_</w:t>
      </w:r>
      <w:r w:rsidR="00F26A87" w:rsidRPr="00F26A87">
        <w:rPr>
          <w:sz w:val="24"/>
          <w:szCs w:val="24"/>
          <w:u w:val="single"/>
        </w:rPr>
        <w:t>x</w:t>
      </w:r>
      <w:r>
        <w:rPr>
          <w:sz w:val="24"/>
          <w:szCs w:val="24"/>
        </w:rPr>
        <w:t xml:space="preserve">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0F4BFD21" w:rsidR="00C45872" w:rsidRPr="00F26A87"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713A8312" w14:textId="222854E9" w:rsidR="00F26A87" w:rsidRDefault="00F74640" w:rsidP="00F74640">
      <w:pPr>
        <w:ind w:left="720"/>
        <w:rPr>
          <w:sz w:val="24"/>
          <w:szCs w:val="24"/>
        </w:rPr>
      </w:pPr>
      <w:r>
        <w:rPr>
          <w:sz w:val="24"/>
          <w:szCs w:val="24"/>
        </w:rPr>
        <w:t>We did not see a significant improvement in our DFW rates from the previous semesters but we had a 5% improvement from fall 2022 to spring 2023. There are many factors that impact the DFW rate at our college and the main factor is low attendance rate. Many of our students stop coming to class for various reasons but avoid withdrawing just to stay in good standing for their financial aid. Students who regularly attended classes and availed all the resources that we made available for them did well and overall our As and Bs percentages were higher the before.</w:t>
      </w:r>
    </w:p>
    <w:p w14:paraId="004E20B3" w14:textId="77777777" w:rsidR="00F74640" w:rsidRPr="00F74640" w:rsidRDefault="00F74640" w:rsidP="00497EA0">
      <w:pPr>
        <w:ind w:left="360"/>
        <w:rPr>
          <w:sz w:val="24"/>
          <w:szCs w:val="24"/>
        </w:rPr>
      </w:pP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79D11418" w14:textId="77777777" w:rsidR="00571417" w:rsidRDefault="00571417" w:rsidP="001F46A4">
      <w:pPr>
        <w:rPr>
          <w:sz w:val="24"/>
          <w:szCs w:val="24"/>
        </w:rPr>
      </w:pPr>
    </w:p>
    <w:p w14:paraId="47ABB248" w14:textId="702EDB27" w:rsidR="00C069C0" w:rsidRDefault="00571417" w:rsidP="00E52670">
      <w:pPr>
        <w:ind w:left="720"/>
        <w:rPr>
          <w:sz w:val="24"/>
          <w:szCs w:val="24"/>
        </w:rPr>
      </w:pPr>
      <w:r>
        <w:rPr>
          <w:sz w:val="24"/>
          <w:szCs w:val="24"/>
        </w:rPr>
        <w:t>Our team</w:t>
      </w:r>
      <w:r w:rsidR="00C069C0">
        <w:rPr>
          <w:sz w:val="24"/>
          <w:szCs w:val="24"/>
        </w:rPr>
        <w:t xml:space="preserve"> collected both qualitative and quantitative data in our pre and post surveys in fall 2022 and spring 2023. We also conducted midsemester surveys to get feedback from students on our instructional materials. Students grades were also pulled at the end of the semester for comparison. We also analyzed students’ performance on the course outcome goals and compared them with the data from previous semesters. </w:t>
      </w:r>
    </w:p>
    <w:p w14:paraId="1BF4B7FF" w14:textId="22127D80" w:rsidR="00597BB0" w:rsidRDefault="00597BB0" w:rsidP="00E52670">
      <w:pPr>
        <w:ind w:left="720"/>
        <w:rPr>
          <w:sz w:val="24"/>
          <w:szCs w:val="24"/>
        </w:rPr>
      </w:pPr>
      <w:r>
        <w:rPr>
          <w:sz w:val="24"/>
          <w:szCs w:val="24"/>
        </w:rPr>
        <w:t xml:space="preserve">We used thematic analysis for our qualitative data and the most apparent themes were students felt that the blended instruction allowed them more time in class to practice the materials as well as ask questions. Many students developed a positive relationship with their instructors as they found them more accessible in class to help them individually. The flip side of this instructional time was that students had to spend more </w:t>
      </w:r>
      <w:r>
        <w:rPr>
          <w:sz w:val="24"/>
          <w:szCs w:val="24"/>
        </w:rPr>
        <w:lastRenderedPageBreak/>
        <w:t xml:space="preserve">time outside the classroom to watch our lecture videos which did not work for some of our students. Another theme was </w:t>
      </w:r>
      <w:r w:rsidR="007C49A6">
        <w:rPr>
          <w:sz w:val="24"/>
          <w:szCs w:val="24"/>
        </w:rPr>
        <w:t xml:space="preserve">that </w:t>
      </w:r>
      <w:r>
        <w:rPr>
          <w:sz w:val="24"/>
          <w:szCs w:val="24"/>
        </w:rPr>
        <w:t xml:space="preserve">students </w:t>
      </w:r>
      <w:r w:rsidR="007C49A6">
        <w:rPr>
          <w:sz w:val="24"/>
          <w:szCs w:val="24"/>
        </w:rPr>
        <w:t xml:space="preserve">indicated that they </w:t>
      </w:r>
      <w:r>
        <w:rPr>
          <w:sz w:val="24"/>
          <w:szCs w:val="24"/>
        </w:rPr>
        <w:t>gained better understanding of the concepts</w:t>
      </w:r>
      <w:r w:rsidR="007C49A6">
        <w:rPr>
          <w:sz w:val="24"/>
          <w:szCs w:val="24"/>
        </w:rPr>
        <w:t xml:space="preserve">. The </w:t>
      </w:r>
      <w:r w:rsidR="007E315E">
        <w:rPr>
          <w:sz w:val="24"/>
          <w:szCs w:val="24"/>
        </w:rPr>
        <w:t>hands-on</w:t>
      </w:r>
      <w:r>
        <w:rPr>
          <w:sz w:val="24"/>
          <w:szCs w:val="24"/>
        </w:rPr>
        <w:t xml:space="preserve"> activities allowed them to collaborate their peers in class.</w:t>
      </w:r>
      <w:r w:rsidR="007E315E">
        <w:rPr>
          <w:sz w:val="24"/>
          <w:szCs w:val="24"/>
        </w:rPr>
        <w:t xml:space="preserve"> The other theme that was prominent was the Edpuzzle videos. Many students found these videos helpful and stated they allowed them to </w:t>
      </w:r>
      <w:r w:rsidR="00571417">
        <w:rPr>
          <w:sz w:val="24"/>
          <w:szCs w:val="24"/>
        </w:rPr>
        <w:t xml:space="preserve">be more prepared in class to dig deeper into the concepts. Many students indicated that the videos gave them a double dose of the concepts and they were able to go back to them anytime and use them as a review before exams. </w:t>
      </w:r>
    </w:p>
    <w:p w14:paraId="3A654FD9" w14:textId="4E0731F5" w:rsidR="00571417" w:rsidRDefault="00571417" w:rsidP="00E52670">
      <w:pPr>
        <w:ind w:left="360"/>
        <w:rPr>
          <w:sz w:val="24"/>
          <w:szCs w:val="24"/>
        </w:rPr>
      </w:pPr>
      <w:r>
        <w:rPr>
          <w:sz w:val="24"/>
          <w:szCs w:val="24"/>
        </w:rPr>
        <w:t xml:space="preserve">Enclosed with this report are the pre and post surveys, DFW rates comparison and student </w:t>
      </w:r>
      <w:bookmarkStart w:id="0" w:name="_GoBack"/>
      <w:bookmarkEnd w:id="0"/>
      <w:r>
        <w:rPr>
          <w:sz w:val="24"/>
          <w:szCs w:val="24"/>
        </w:rPr>
        <w:t>data on the course outcomes.</w:t>
      </w:r>
    </w:p>
    <w:p w14:paraId="26B02449" w14:textId="4DF19346" w:rsidR="001F46A4" w:rsidRPr="00C069C0" w:rsidRDefault="00C069C0" w:rsidP="001F46A4">
      <w:pPr>
        <w:rPr>
          <w:sz w:val="24"/>
          <w:szCs w:val="24"/>
        </w:rPr>
      </w:pPr>
      <w:r>
        <w:rPr>
          <w:sz w:val="24"/>
          <w:szCs w:val="24"/>
        </w:rPr>
        <w:t xml:space="preserve"> </w:t>
      </w:r>
    </w:p>
    <w:p w14:paraId="2107F97D" w14:textId="2FC17221" w:rsidR="00F70B70" w:rsidRPr="004F2656" w:rsidRDefault="00F70B70" w:rsidP="003F4D85">
      <w:pPr>
        <w:pStyle w:val="Heading1"/>
        <w:numPr>
          <w:ilvl w:val="0"/>
          <w:numId w:val="18"/>
        </w:numPr>
        <w:ind w:left="360"/>
      </w:pPr>
      <w:r w:rsidRPr="004F2656">
        <w:t>Sustainability Plan</w:t>
      </w:r>
    </w:p>
    <w:p w14:paraId="30210AAA" w14:textId="77777777" w:rsidR="00571417" w:rsidRDefault="00571417" w:rsidP="003F4D85">
      <w:pPr>
        <w:ind w:left="360"/>
        <w:rPr>
          <w:sz w:val="24"/>
          <w:szCs w:val="24"/>
        </w:rPr>
      </w:pPr>
    </w:p>
    <w:p w14:paraId="68AC1186" w14:textId="5229FECE" w:rsidR="00BA46BB" w:rsidRPr="003F4D85" w:rsidRDefault="00BA46BB" w:rsidP="003F4D85">
      <w:pPr>
        <w:ind w:left="360"/>
        <w:rPr>
          <w:sz w:val="24"/>
          <w:szCs w:val="24"/>
        </w:rPr>
      </w:pPr>
      <w:r>
        <w:rPr>
          <w:sz w:val="24"/>
          <w:szCs w:val="24"/>
        </w:rPr>
        <w:t>We will keep our Desire to Learn Page active in our learning management system. Any revisions we  make in our instructional materials will be updated in the D2L page.</w:t>
      </w:r>
      <w:r w:rsidR="00423114">
        <w:rPr>
          <w:sz w:val="24"/>
          <w:szCs w:val="24"/>
        </w:rPr>
        <w:t xml:space="preserve"> We also make sure that our new and part-time faculty has access to this page.</w:t>
      </w:r>
      <w:r>
        <w:rPr>
          <w:sz w:val="24"/>
          <w:szCs w:val="24"/>
        </w:rPr>
        <w:t xml:space="preserve"> The</w:t>
      </w:r>
      <w:r w:rsidR="00423114">
        <w:rPr>
          <w:sz w:val="24"/>
          <w:szCs w:val="24"/>
        </w:rPr>
        <w:t>se</w:t>
      </w:r>
      <w:r>
        <w:rPr>
          <w:sz w:val="24"/>
          <w:szCs w:val="24"/>
        </w:rPr>
        <w:t xml:space="preserve"> materials will also be uploaded in the creative commons repository and our team is committed to improve and maintain the</w:t>
      </w:r>
      <w:r w:rsidR="00423114">
        <w:rPr>
          <w:sz w:val="24"/>
          <w:szCs w:val="24"/>
        </w:rPr>
        <w:t>se</w:t>
      </w:r>
      <w:r>
        <w:rPr>
          <w:sz w:val="24"/>
          <w:szCs w:val="24"/>
        </w:rPr>
        <w:t xml:space="preserve"> resources </w:t>
      </w:r>
      <w:r w:rsidR="00423114">
        <w:rPr>
          <w:sz w:val="24"/>
          <w:szCs w:val="24"/>
        </w:rPr>
        <w:t>in an ongoing basis.</w:t>
      </w:r>
    </w:p>
    <w:p w14:paraId="5D2930F4" w14:textId="509A6546" w:rsidR="00471C68"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E2BFCE1" w14:textId="77777777" w:rsidR="00571417" w:rsidRPr="00571417" w:rsidRDefault="00571417" w:rsidP="00571417"/>
    <w:p w14:paraId="58898DA1" w14:textId="20F9BA89" w:rsidR="000A1D82" w:rsidRDefault="000A1D82" w:rsidP="003F4D85">
      <w:pPr>
        <w:ind w:left="360"/>
        <w:rPr>
          <w:sz w:val="24"/>
          <w:szCs w:val="24"/>
        </w:rPr>
      </w:pPr>
      <w:r>
        <w:rPr>
          <w:sz w:val="24"/>
          <w:szCs w:val="24"/>
        </w:rPr>
        <w:t xml:space="preserve">This project has allowed us to create our own instructional materials </w:t>
      </w:r>
      <w:r w:rsidR="00BA46BB">
        <w:rPr>
          <w:sz w:val="24"/>
          <w:szCs w:val="24"/>
        </w:rPr>
        <w:t>which was focused on developing a positive attitude towards mathematics and a better understanding of concepts. We want to continue to offer free or low-cost educational resources to our students and make them more accessible. We also will continue to share our materials with not only our mathematics faculty but also to anyone who is looking for quality educational resources.</w:t>
      </w:r>
    </w:p>
    <w:p w14:paraId="5803DE56" w14:textId="04731315" w:rsidR="00BA46BB" w:rsidRPr="000A1D82" w:rsidRDefault="00BA46BB" w:rsidP="003F4D85">
      <w:pPr>
        <w:ind w:left="360"/>
        <w:rPr>
          <w:sz w:val="24"/>
          <w:szCs w:val="24"/>
        </w:rPr>
      </w:pPr>
      <w:r>
        <w:rPr>
          <w:sz w:val="24"/>
          <w:szCs w:val="24"/>
        </w:rPr>
        <w:t>Since our college is offering more online classes we want to apply for a continuous grant in the future to modify activities for the online modality. We want to expand this active learning approach and transform other mathematics courses such as college algebra and calculus sequence.</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4BD76A36" w14:textId="77777777" w:rsidR="00571417" w:rsidRDefault="00571417" w:rsidP="003F4D85">
      <w:pPr>
        <w:ind w:left="360"/>
        <w:rPr>
          <w:sz w:val="24"/>
          <w:szCs w:val="24"/>
        </w:rPr>
      </w:pPr>
    </w:p>
    <w:p w14:paraId="34272CD1" w14:textId="7EA2EFD3" w:rsidR="009204BB" w:rsidRPr="009204BB" w:rsidRDefault="009204BB" w:rsidP="003F4D85">
      <w:pPr>
        <w:ind w:left="360"/>
        <w:rPr>
          <w:sz w:val="24"/>
          <w:szCs w:val="24"/>
        </w:rPr>
      </w:pPr>
      <w:r>
        <w:rPr>
          <w:sz w:val="24"/>
          <w:szCs w:val="24"/>
        </w:rPr>
        <w:t>We presented our project in the 35</w:t>
      </w:r>
      <w:r w:rsidRPr="009204BB">
        <w:rPr>
          <w:sz w:val="24"/>
          <w:szCs w:val="24"/>
          <w:vertAlign w:val="superscript"/>
        </w:rPr>
        <w:t>th</w:t>
      </w:r>
      <w:r>
        <w:rPr>
          <w:sz w:val="24"/>
          <w:szCs w:val="24"/>
        </w:rPr>
        <w:t xml:space="preserve"> International Conference on Technology in Collegiate Mathematics in March 2023. We are planning to write a paper and publish it in the next </w:t>
      </w:r>
      <w:r>
        <w:rPr>
          <w:sz w:val="24"/>
          <w:szCs w:val="24"/>
        </w:rPr>
        <w:lastRenderedPageBreak/>
        <w:t xml:space="preserve">year’s Journal of Open Educational Resources in Higher Education. We have submitted our proposal </w:t>
      </w:r>
      <w:r w:rsidR="00F349E9">
        <w:rPr>
          <w:sz w:val="24"/>
          <w:szCs w:val="24"/>
        </w:rPr>
        <w:t xml:space="preserve">for the </w:t>
      </w:r>
      <w:r w:rsidR="0024157E">
        <w:rPr>
          <w:sz w:val="24"/>
          <w:szCs w:val="24"/>
        </w:rPr>
        <w:t xml:space="preserve">2023 Scholarship of </w:t>
      </w:r>
      <w:r w:rsidR="000A1D82">
        <w:rPr>
          <w:sz w:val="24"/>
          <w:szCs w:val="24"/>
        </w:rPr>
        <w:t>Teaching and Learning Summit</w:t>
      </w:r>
      <w:r w:rsidR="00F349E9">
        <w:rPr>
          <w:sz w:val="24"/>
          <w:szCs w:val="24"/>
        </w:rPr>
        <w:t>,</w:t>
      </w:r>
      <w:r w:rsidR="000A1D82">
        <w:rPr>
          <w:sz w:val="24"/>
          <w:szCs w:val="24"/>
        </w:rPr>
        <w:t xml:space="preserve"> which will be held on September 21-22. We are also planning to present our project at the upcoming Joint Mathematics Meeting 2024. </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27FAF"/>
    <w:multiLevelType w:val="hybridMultilevel"/>
    <w:tmpl w:val="4886B68E"/>
    <w:lvl w:ilvl="0" w:tplc="1980B4EA">
      <w:start w:val="1"/>
      <w:numFmt w:val="bullet"/>
      <w:lvlText w:val="•"/>
      <w:lvlJc w:val="left"/>
      <w:pPr>
        <w:tabs>
          <w:tab w:val="num" w:pos="720"/>
        </w:tabs>
        <w:ind w:left="720" w:hanging="360"/>
      </w:pPr>
      <w:rPr>
        <w:rFonts w:ascii="Arial" w:hAnsi="Arial" w:hint="default"/>
      </w:rPr>
    </w:lvl>
    <w:lvl w:ilvl="1" w:tplc="1C429778" w:tentative="1">
      <w:start w:val="1"/>
      <w:numFmt w:val="bullet"/>
      <w:lvlText w:val="•"/>
      <w:lvlJc w:val="left"/>
      <w:pPr>
        <w:tabs>
          <w:tab w:val="num" w:pos="1440"/>
        </w:tabs>
        <w:ind w:left="1440" w:hanging="360"/>
      </w:pPr>
      <w:rPr>
        <w:rFonts w:ascii="Arial" w:hAnsi="Arial" w:hint="default"/>
      </w:rPr>
    </w:lvl>
    <w:lvl w:ilvl="2" w:tplc="84E25424" w:tentative="1">
      <w:start w:val="1"/>
      <w:numFmt w:val="bullet"/>
      <w:lvlText w:val="•"/>
      <w:lvlJc w:val="left"/>
      <w:pPr>
        <w:tabs>
          <w:tab w:val="num" w:pos="2160"/>
        </w:tabs>
        <w:ind w:left="2160" w:hanging="360"/>
      </w:pPr>
      <w:rPr>
        <w:rFonts w:ascii="Arial" w:hAnsi="Arial" w:hint="default"/>
      </w:rPr>
    </w:lvl>
    <w:lvl w:ilvl="3" w:tplc="8442543C" w:tentative="1">
      <w:start w:val="1"/>
      <w:numFmt w:val="bullet"/>
      <w:lvlText w:val="•"/>
      <w:lvlJc w:val="left"/>
      <w:pPr>
        <w:tabs>
          <w:tab w:val="num" w:pos="2880"/>
        </w:tabs>
        <w:ind w:left="2880" w:hanging="360"/>
      </w:pPr>
      <w:rPr>
        <w:rFonts w:ascii="Arial" w:hAnsi="Arial" w:hint="default"/>
      </w:rPr>
    </w:lvl>
    <w:lvl w:ilvl="4" w:tplc="0340092A" w:tentative="1">
      <w:start w:val="1"/>
      <w:numFmt w:val="bullet"/>
      <w:lvlText w:val="•"/>
      <w:lvlJc w:val="left"/>
      <w:pPr>
        <w:tabs>
          <w:tab w:val="num" w:pos="3600"/>
        </w:tabs>
        <w:ind w:left="3600" w:hanging="360"/>
      </w:pPr>
      <w:rPr>
        <w:rFonts w:ascii="Arial" w:hAnsi="Arial" w:hint="default"/>
      </w:rPr>
    </w:lvl>
    <w:lvl w:ilvl="5" w:tplc="D48A40C2" w:tentative="1">
      <w:start w:val="1"/>
      <w:numFmt w:val="bullet"/>
      <w:lvlText w:val="•"/>
      <w:lvlJc w:val="left"/>
      <w:pPr>
        <w:tabs>
          <w:tab w:val="num" w:pos="4320"/>
        </w:tabs>
        <w:ind w:left="4320" w:hanging="360"/>
      </w:pPr>
      <w:rPr>
        <w:rFonts w:ascii="Arial" w:hAnsi="Arial" w:hint="default"/>
      </w:rPr>
    </w:lvl>
    <w:lvl w:ilvl="6" w:tplc="A42E180E" w:tentative="1">
      <w:start w:val="1"/>
      <w:numFmt w:val="bullet"/>
      <w:lvlText w:val="•"/>
      <w:lvlJc w:val="left"/>
      <w:pPr>
        <w:tabs>
          <w:tab w:val="num" w:pos="5040"/>
        </w:tabs>
        <w:ind w:left="5040" w:hanging="360"/>
      </w:pPr>
      <w:rPr>
        <w:rFonts w:ascii="Arial" w:hAnsi="Arial" w:hint="default"/>
      </w:rPr>
    </w:lvl>
    <w:lvl w:ilvl="7" w:tplc="3B442700" w:tentative="1">
      <w:start w:val="1"/>
      <w:numFmt w:val="bullet"/>
      <w:lvlText w:val="•"/>
      <w:lvlJc w:val="left"/>
      <w:pPr>
        <w:tabs>
          <w:tab w:val="num" w:pos="5760"/>
        </w:tabs>
        <w:ind w:left="5760" w:hanging="360"/>
      </w:pPr>
      <w:rPr>
        <w:rFonts w:ascii="Arial" w:hAnsi="Arial" w:hint="default"/>
      </w:rPr>
    </w:lvl>
    <w:lvl w:ilvl="8" w:tplc="81D2CD2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1D82"/>
    <w:rsid w:val="000C3543"/>
    <w:rsid w:val="00101A24"/>
    <w:rsid w:val="00190A51"/>
    <w:rsid w:val="001A218C"/>
    <w:rsid w:val="001B2107"/>
    <w:rsid w:val="001D51FD"/>
    <w:rsid w:val="001D5A45"/>
    <w:rsid w:val="001E0EE3"/>
    <w:rsid w:val="001E51FA"/>
    <w:rsid w:val="001F4532"/>
    <w:rsid w:val="001F46A4"/>
    <w:rsid w:val="00220876"/>
    <w:rsid w:val="00240544"/>
    <w:rsid w:val="0024157E"/>
    <w:rsid w:val="00285B86"/>
    <w:rsid w:val="003038A8"/>
    <w:rsid w:val="0033401E"/>
    <w:rsid w:val="00346044"/>
    <w:rsid w:val="003C1B4D"/>
    <w:rsid w:val="003D0854"/>
    <w:rsid w:val="003E0F70"/>
    <w:rsid w:val="003E1BCB"/>
    <w:rsid w:val="003F4D85"/>
    <w:rsid w:val="00423114"/>
    <w:rsid w:val="00471C68"/>
    <w:rsid w:val="0048459F"/>
    <w:rsid w:val="0049506A"/>
    <w:rsid w:val="00497EA0"/>
    <w:rsid w:val="004A4822"/>
    <w:rsid w:val="004F2656"/>
    <w:rsid w:val="005212A0"/>
    <w:rsid w:val="00571417"/>
    <w:rsid w:val="00597BB0"/>
    <w:rsid w:val="005C11E8"/>
    <w:rsid w:val="00630263"/>
    <w:rsid w:val="00647915"/>
    <w:rsid w:val="00684A25"/>
    <w:rsid w:val="00687254"/>
    <w:rsid w:val="006872E9"/>
    <w:rsid w:val="006A36A9"/>
    <w:rsid w:val="00704AC0"/>
    <w:rsid w:val="0073273B"/>
    <w:rsid w:val="00772C9F"/>
    <w:rsid w:val="007C49A6"/>
    <w:rsid w:val="007E315E"/>
    <w:rsid w:val="00811187"/>
    <w:rsid w:val="00813F57"/>
    <w:rsid w:val="008401B3"/>
    <w:rsid w:val="00871BC4"/>
    <w:rsid w:val="00877C35"/>
    <w:rsid w:val="009204BB"/>
    <w:rsid w:val="00945780"/>
    <w:rsid w:val="0097575D"/>
    <w:rsid w:val="009866A1"/>
    <w:rsid w:val="00987DD6"/>
    <w:rsid w:val="00A06E45"/>
    <w:rsid w:val="00A32AF4"/>
    <w:rsid w:val="00A43976"/>
    <w:rsid w:val="00A77F21"/>
    <w:rsid w:val="00AA063A"/>
    <w:rsid w:val="00AF4890"/>
    <w:rsid w:val="00B516BC"/>
    <w:rsid w:val="00B74630"/>
    <w:rsid w:val="00B90CC8"/>
    <w:rsid w:val="00BA46BB"/>
    <w:rsid w:val="00BD653D"/>
    <w:rsid w:val="00BF3C8A"/>
    <w:rsid w:val="00BF642E"/>
    <w:rsid w:val="00C069C0"/>
    <w:rsid w:val="00C2044E"/>
    <w:rsid w:val="00C45872"/>
    <w:rsid w:val="00C65741"/>
    <w:rsid w:val="00C66162"/>
    <w:rsid w:val="00C749E5"/>
    <w:rsid w:val="00C807D1"/>
    <w:rsid w:val="00C80819"/>
    <w:rsid w:val="00C96BCC"/>
    <w:rsid w:val="00CB083C"/>
    <w:rsid w:val="00CF4CB9"/>
    <w:rsid w:val="00D11976"/>
    <w:rsid w:val="00D60C5F"/>
    <w:rsid w:val="00DC2BFF"/>
    <w:rsid w:val="00DD3803"/>
    <w:rsid w:val="00DD5245"/>
    <w:rsid w:val="00DF79E1"/>
    <w:rsid w:val="00E167BE"/>
    <w:rsid w:val="00E34FAA"/>
    <w:rsid w:val="00E52670"/>
    <w:rsid w:val="00EE35AB"/>
    <w:rsid w:val="00EE7C7E"/>
    <w:rsid w:val="00F01364"/>
    <w:rsid w:val="00F26A87"/>
    <w:rsid w:val="00F349E9"/>
    <w:rsid w:val="00F54F5A"/>
    <w:rsid w:val="00F6782A"/>
    <w:rsid w:val="00F70B70"/>
    <w:rsid w:val="00F746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F54F5A"/>
    <w:rPr>
      <w:color w:val="954F72" w:themeColor="followedHyperlink"/>
      <w:u w:val="single"/>
    </w:rPr>
  </w:style>
  <w:style w:type="paragraph" w:customStyle="1" w:styleId="xmsonormal">
    <w:name w:val="x_msonormal"/>
    <w:basedOn w:val="Normal"/>
    <w:rsid w:val="00597B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787285358">
      <w:bodyDiv w:val="1"/>
      <w:marLeft w:val="0"/>
      <w:marRight w:val="0"/>
      <w:marTop w:val="0"/>
      <w:marBottom w:val="0"/>
      <w:divBdr>
        <w:top w:val="none" w:sz="0" w:space="0" w:color="auto"/>
        <w:left w:val="none" w:sz="0" w:space="0" w:color="auto"/>
        <w:bottom w:val="none" w:sz="0" w:space="0" w:color="auto"/>
        <w:right w:val="none" w:sz="0" w:space="0" w:color="auto"/>
      </w:divBdr>
      <w:divsChild>
        <w:div w:id="518811362">
          <w:marLeft w:val="0"/>
          <w:marRight w:val="0"/>
          <w:marTop w:val="0"/>
          <w:marBottom w:val="0"/>
          <w:divBdr>
            <w:top w:val="none" w:sz="0" w:space="0" w:color="auto"/>
            <w:left w:val="none" w:sz="0" w:space="0" w:color="auto"/>
            <w:bottom w:val="none" w:sz="0" w:space="0" w:color="auto"/>
            <w:right w:val="none" w:sz="0" w:space="0" w:color="auto"/>
          </w:divBdr>
        </w:div>
        <w:div w:id="90469206">
          <w:marLeft w:val="0"/>
          <w:marRight w:val="0"/>
          <w:marTop w:val="0"/>
          <w:marBottom w:val="0"/>
          <w:divBdr>
            <w:top w:val="none" w:sz="0" w:space="0" w:color="auto"/>
            <w:left w:val="none" w:sz="0" w:space="0" w:color="auto"/>
            <w:bottom w:val="none" w:sz="0" w:space="0" w:color="auto"/>
            <w:right w:val="none" w:sz="0" w:space="0" w:color="auto"/>
          </w:divBdr>
        </w:div>
        <w:div w:id="1261717662">
          <w:marLeft w:val="0"/>
          <w:marRight w:val="0"/>
          <w:marTop w:val="0"/>
          <w:marBottom w:val="0"/>
          <w:divBdr>
            <w:top w:val="none" w:sz="0" w:space="0" w:color="auto"/>
            <w:left w:val="none" w:sz="0" w:space="0" w:color="auto"/>
            <w:bottom w:val="none" w:sz="0" w:space="0" w:color="auto"/>
            <w:right w:val="none" w:sz="0" w:space="0" w:color="auto"/>
          </w:divBdr>
        </w:div>
        <w:div w:id="2016836238">
          <w:marLeft w:val="0"/>
          <w:marRight w:val="0"/>
          <w:marTop w:val="0"/>
          <w:marBottom w:val="0"/>
          <w:divBdr>
            <w:top w:val="none" w:sz="0" w:space="0" w:color="auto"/>
            <w:left w:val="none" w:sz="0" w:space="0" w:color="auto"/>
            <w:bottom w:val="none" w:sz="0" w:space="0" w:color="auto"/>
            <w:right w:val="none" w:sz="0" w:space="0" w:color="auto"/>
          </w:divBdr>
        </w:div>
        <w:div w:id="902834072">
          <w:marLeft w:val="0"/>
          <w:marRight w:val="0"/>
          <w:marTop w:val="0"/>
          <w:marBottom w:val="0"/>
          <w:divBdr>
            <w:top w:val="none" w:sz="0" w:space="0" w:color="auto"/>
            <w:left w:val="none" w:sz="0" w:space="0" w:color="auto"/>
            <w:bottom w:val="none" w:sz="0" w:space="0" w:color="auto"/>
            <w:right w:val="none" w:sz="0" w:space="0" w:color="auto"/>
          </w:divBdr>
        </w:div>
        <w:div w:id="1983803559">
          <w:marLeft w:val="0"/>
          <w:marRight w:val="0"/>
          <w:marTop w:val="0"/>
          <w:marBottom w:val="0"/>
          <w:divBdr>
            <w:top w:val="none" w:sz="0" w:space="0" w:color="auto"/>
            <w:left w:val="none" w:sz="0" w:space="0" w:color="auto"/>
            <w:bottom w:val="none" w:sz="0" w:space="0" w:color="auto"/>
            <w:right w:val="none" w:sz="0" w:space="0" w:color="auto"/>
          </w:divBdr>
        </w:div>
        <w:div w:id="1501043888">
          <w:marLeft w:val="0"/>
          <w:marRight w:val="0"/>
          <w:marTop w:val="0"/>
          <w:marBottom w:val="0"/>
          <w:divBdr>
            <w:top w:val="none" w:sz="0" w:space="0" w:color="auto"/>
            <w:left w:val="none" w:sz="0" w:space="0" w:color="auto"/>
            <w:bottom w:val="none" w:sz="0" w:space="0" w:color="auto"/>
            <w:right w:val="none" w:sz="0" w:space="0" w:color="auto"/>
          </w:divBdr>
        </w:div>
        <w:div w:id="352922213">
          <w:marLeft w:val="0"/>
          <w:marRight w:val="0"/>
          <w:marTop w:val="0"/>
          <w:marBottom w:val="0"/>
          <w:divBdr>
            <w:top w:val="none" w:sz="0" w:space="0" w:color="auto"/>
            <w:left w:val="none" w:sz="0" w:space="0" w:color="auto"/>
            <w:bottom w:val="none" w:sz="0" w:space="0" w:color="auto"/>
            <w:right w:val="none" w:sz="0" w:space="0" w:color="auto"/>
          </w:divBdr>
        </w:div>
        <w:div w:id="2120028489">
          <w:marLeft w:val="0"/>
          <w:marRight w:val="0"/>
          <w:marTop w:val="0"/>
          <w:marBottom w:val="0"/>
          <w:divBdr>
            <w:top w:val="none" w:sz="0" w:space="0" w:color="auto"/>
            <w:left w:val="none" w:sz="0" w:space="0" w:color="auto"/>
            <w:bottom w:val="none" w:sz="0" w:space="0" w:color="auto"/>
            <w:right w:val="none" w:sz="0" w:space="0" w:color="auto"/>
          </w:divBdr>
        </w:div>
        <w:div w:id="540172307">
          <w:marLeft w:val="0"/>
          <w:marRight w:val="0"/>
          <w:marTop w:val="0"/>
          <w:marBottom w:val="0"/>
          <w:divBdr>
            <w:top w:val="none" w:sz="0" w:space="0" w:color="auto"/>
            <w:left w:val="none" w:sz="0" w:space="0" w:color="auto"/>
            <w:bottom w:val="none" w:sz="0" w:space="0" w:color="auto"/>
            <w:right w:val="none" w:sz="0" w:space="0" w:color="auto"/>
          </w:divBdr>
        </w:div>
        <w:div w:id="1456944110">
          <w:marLeft w:val="0"/>
          <w:marRight w:val="0"/>
          <w:marTop w:val="0"/>
          <w:marBottom w:val="0"/>
          <w:divBdr>
            <w:top w:val="none" w:sz="0" w:space="0" w:color="auto"/>
            <w:left w:val="none" w:sz="0" w:space="0" w:color="auto"/>
            <w:bottom w:val="none" w:sz="0" w:space="0" w:color="auto"/>
            <w:right w:val="none" w:sz="0" w:space="0" w:color="auto"/>
          </w:divBdr>
        </w:div>
        <w:div w:id="1468821860">
          <w:marLeft w:val="0"/>
          <w:marRight w:val="0"/>
          <w:marTop w:val="0"/>
          <w:marBottom w:val="0"/>
          <w:divBdr>
            <w:top w:val="none" w:sz="0" w:space="0" w:color="auto"/>
            <w:left w:val="none" w:sz="0" w:space="0" w:color="auto"/>
            <w:bottom w:val="none" w:sz="0" w:space="0" w:color="auto"/>
            <w:right w:val="none" w:sz="0" w:space="0" w:color="auto"/>
          </w:divBdr>
        </w:div>
      </w:divsChild>
    </w:div>
    <w:div w:id="908811167">
      <w:bodyDiv w:val="1"/>
      <w:marLeft w:val="0"/>
      <w:marRight w:val="0"/>
      <w:marTop w:val="0"/>
      <w:marBottom w:val="0"/>
      <w:divBdr>
        <w:top w:val="none" w:sz="0" w:space="0" w:color="auto"/>
        <w:left w:val="none" w:sz="0" w:space="0" w:color="auto"/>
        <w:bottom w:val="none" w:sz="0" w:space="0" w:color="auto"/>
        <w:right w:val="none" w:sz="0" w:space="0" w:color="auto"/>
      </w:divBdr>
    </w:div>
    <w:div w:id="961768718">
      <w:bodyDiv w:val="1"/>
      <w:marLeft w:val="0"/>
      <w:marRight w:val="0"/>
      <w:marTop w:val="0"/>
      <w:marBottom w:val="0"/>
      <w:divBdr>
        <w:top w:val="none" w:sz="0" w:space="0" w:color="auto"/>
        <w:left w:val="none" w:sz="0" w:space="0" w:color="auto"/>
        <w:bottom w:val="none" w:sz="0" w:space="0" w:color="auto"/>
        <w:right w:val="none" w:sz="0" w:space="0" w:color="auto"/>
      </w:divBdr>
      <w:divsChild>
        <w:div w:id="670374846">
          <w:marLeft w:val="1080"/>
          <w:marRight w:val="0"/>
          <w:marTop w:val="96"/>
          <w:marBottom w:val="0"/>
          <w:divBdr>
            <w:top w:val="none" w:sz="0" w:space="0" w:color="auto"/>
            <w:left w:val="none" w:sz="0" w:space="0" w:color="auto"/>
            <w:bottom w:val="none" w:sz="0" w:space="0" w:color="auto"/>
            <w:right w:val="none" w:sz="0" w:space="0" w:color="auto"/>
          </w:divBdr>
        </w:div>
        <w:div w:id="1767996265">
          <w:marLeft w:val="1080"/>
          <w:marRight w:val="0"/>
          <w:marTop w:val="96"/>
          <w:marBottom w:val="0"/>
          <w:divBdr>
            <w:top w:val="none" w:sz="0" w:space="0" w:color="auto"/>
            <w:left w:val="none" w:sz="0" w:space="0" w:color="auto"/>
            <w:bottom w:val="none" w:sz="0" w:space="0" w:color="auto"/>
            <w:right w:val="none" w:sz="0" w:space="0" w:color="auto"/>
          </w:divBdr>
        </w:div>
        <w:div w:id="350109128">
          <w:marLeft w:val="1080"/>
          <w:marRight w:val="0"/>
          <w:marTop w:val="96"/>
          <w:marBottom w:val="0"/>
          <w:divBdr>
            <w:top w:val="none" w:sz="0" w:space="0" w:color="auto"/>
            <w:left w:val="none" w:sz="0" w:space="0" w:color="auto"/>
            <w:bottom w:val="none" w:sz="0" w:space="0" w:color="auto"/>
            <w:right w:val="none" w:sz="0" w:space="0" w:color="auto"/>
          </w:divBdr>
        </w:div>
      </w:divsChild>
    </w:div>
    <w:div w:id="104020190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00064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mailto:spark3@ggc.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ively@ggc.ed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currysavage@ggc.ed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enathanson@ggc.edu" TargetMode="External"/><Relationship Id="rId4" Type="http://schemas.openxmlformats.org/officeDocument/2006/relationships/numbering" Target="numbering.xml"/><Relationship Id="rId9" Type="http://schemas.openxmlformats.org/officeDocument/2006/relationships/hyperlink" Target="mailto:rshahbaz@ggc.edu" TargetMode="External"/><Relationship Id="rId14" Type="http://schemas.openxmlformats.org/officeDocument/2006/relationships/hyperlink" Target="https://creativecommons.org/share-your-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8809E45F-B61A-4729-AC0B-281ACC57C68E}"/>
</file>

<file path=docProps/app.xml><?xml version="1.0" encoding="utf-8"?>
<Properties xmlns="http://schemas.openxmlformats.org/officeDocument/2006/extended-properties" xmlns:vt="http://schemas.openxmlformats.org/officeDocument/2006/docPropsVTypes">
  <Template>Normal</Template>
  <TotalTime>0</TotalTime>
  <Pages>8</Pages>
  <Words>2337</Words>
  <Characters>13323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Rabia Shahbaz</cp:lastModifiedBy>
  <cp:revision>2</cp:revision>
  <dcterms:created xsi:type="dcterms:W3CDTF">2023-05-15T21:24:00Z</dcterms:created>
  <dcterms:modified xsi:type="dcterms:W3CDTF">2023-05-15T21:24:00Z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