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3.xml" ContentType="application/vnd.openxmlformats-officedocument.customXmlPropertie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szCs w:val="28"/>
        </w:rPr>
      </w:pPr>
      <w:r>
        <w:rPr>
          <w:b/>
          <w:sz w:val="28"/>
          <w:szCs w:val="28"/>
        </w:rPr>
        <w:t xml:space="preserve">Affordable Learning Georgia Textbook Transformation Grants </w:t>
      </w:r>
    </w:p>
    <w:p>
      <w:pPr>
        <w:pStyle w:val="Normal"/>
        <w:jc w:val="center"/>
        <w:rPr>
          <w:b/>
          <w:b/>
          <w:sz w:val="28"/>
          <w:szCs w:val="28"/>
        </w:rPr>
      </w:pPr>
      <w:r>
        <w:rPr>
          <w:b/>
          <w:sz w:val="28"/>
          <w:szCs w:val="28"/>
        </w:rPr>
        <w:t>Final Report for Mini-Grants</w:t>
      </w:r>
    </w:p>
    <w:p>
      <w:pPr>
        <w:pStyle w:val="Heading1"/>
        <w:rPr/>
      </w:pPr>
      <w:r>
        <w:rPr/>
        <w:t>General Information</w:t>
      </w:r>
    </w:p>
    <w:p>
      <w:pPr>
        <w:pStyle w:val="Normal"/>
        <w:ind w:left="360" w:hanging="0"/>
        <w:rPr/>
      </w:pPr>
      <w:r>
        <w:rPr>
          <w:sz w:val="24"/>
          <w:szCs w:val="24"/>
        </w:rPr>
        <w:t>Date: May 13</w:t>
      </w:r>
      <w:r>
        <w:rPr>
          <w:sz w:val="24"/>
          <w:szCs w:val="24"/>
          <w:vertAlign w:val="superscript"/>
        </w:rPr>
        <w:t>th</w:t>
      </w:r>
      <w:r>
        <w:rPr>
          <w:sz w:val="24"/>
          <w:szCs w:val="24"/>
        </w:rPr>
        <w:t>, 2020</w:t>
      </w:r>
    </w:p>
    <w:p>
      <w:pPr>
        <w:pStyle w:val="Normal"/>
        <w:ind w:left="360" w:hanging="0"/>
        <w:rPr/>
      </w:pPr>
      <w:r>
        <w:rPr>
          <w:sz w:val="24"/>
          <w:szCs w:val="24"/>
        </w:rPr>
        <w:t>Grant Round: 13</w:t>
      </w:r>
    </w:p>
    <w:p>
      <w:pPr>
        <w:pStyle w:val="Normal"/>
        <w:ind w:left="360" w:hanging="0"/>
        <w:rPr/>
      </w:pPr>
      <w:r>
        <w:rPr>
          <w:sz w:val="24"/>
          <w:szCs w:val="24"/>
        </w:rPr>
        <w:t>Grant Number: M71</w:t>
      </w:r>
    </w:p>
    <w:p>
      <w:pPr>
        <w:pStyle w:val="Normal"/>
        <w:ind w:left="360" w:hanging="0"/>
        <w:rPr/>
      </w:pPr>
      <w:r>
        <w:rPr>
          <w:sz w:val="24"/>
          <w:szCs w:val="24"/>
        </w:rPr>
        <w:t>Institution Name(s): Augusta University</w:t>
      </w:r>
    </w:p>
    <w:p>
      <w:pPr>
        <w:pStyle w:val="Normal"/>
        <w:ind w:left="360" w:hanging="0"/>
        <w:rPr/>
      </w:pPr>
      <w:r>
        <w:rPr>
          <w:sz w:val="24"/>
          <w:szCs w:val="24"/>
        </w:rPr>
        <w:t>Team Members (Name, Title, Department, Institutions if different, and email address for each): Clément Aubert, PhD,  School of Computer and Cyber Sciences, caubert@augusta.edu</w:t>
      </w:r>
    </w:p>
    <w:p>
      <w:pPr>
        <w:pStyle w:val="Normal"/>
        <w:ind w:left="360" w:hanging="0"/>
        <w:rPr/>
      </w:pPr>
      <w:r>
        <w:rPr>
          <w:sz w:val="24"/>
          <w:szCs w:val="24"/>
        </w:rPr>
        <w:t>Project Lead: Clément Aubert</w:t>
      </w:r>
    </w:p>
    <w:p>
      <w:pPr>
        <w:pStyle w:val="Normal"/>
        <w:ind w:left="360" w:hanging="0"/>
        <w:rPr/>
      </w:pPr>
      <w:r>
        <w:rPr>
          <w:sz w:val="24"/>
          <w:szCs w:val="24"/>
        </w:rPr>
        <w:t>Course Name(s) and Course Numbers: CSCI 3410 - Database Systems</w:t>
      </w:r>
    </w:p>
    <w:p>
      <w:pPr>
        <w:pStyle w:val="Normal"/>
        <w:ind w:left="360" w:hanging="0"/>
        <w:rPr/>
      </w:pPr>
      <w:r>
        <w:rPr>
          <w:sz w:val="24"/>
          <w:szCs w:val="24"/>
        </w:rPr>
        <w:t>Final Semester of Project: Spring 2020</w:t>
      </w:r>
    </w:p>
    <w:p>
      <w:pPr>
        <w:pStyle w:val="Normal"/>
        <w:ind w:left="360" w:hanging="0"/>
        <w:rPr>
          <w:b/>
          <w:b/>
          <w:i/>
          <w:i/>
          <w:sz w:val="24"/>
          <w:szCs w:val="24"/>
        </w:rPr>
      </w:pPr>
      <w:r>
        <w:rPr>
          <w:b/>
          <w:i/>
          <w:sz w:val="24"/>
          <w:szCs w:val="24"/>
        </w:rPr>
        <w:t>If applicable to your project:</w:t>
      </w:r>
    </w:p>
    <w:p>
      <w:pPr>
        <w:pStyle w:val="Normal"/>
        <w:ind w:left="360" w:hanging="0"/>
        <w:rPr/>
      </w:pPr>
      <w:r>
        <w:rPr>
          <w:sz w:val="24"/>
          <w:szCs w:val="24"/>
        </w:rPr>
        <w:t>Average Number of Students Per Course Section: 16.8</w:t>
      </w:r>
    </w:p>
    <w:p>
      <w:pPr>
        <w:pStyle w:val="Normal"/>
        <w:ind w:left="360" w:hanging="0"/>
        <w:rPr/>
      </w:pPr>
      <w:r>
        <w:rPr>
          <w:sz w:val="24"/>
          <w:szCs w:val="24"/>
        </w:rPr>
        <w:t>Number of Course Sections Affected by Implementation of Revised Resources: 1</w:t>
      </w:r>
    </w:p>
    <w:p>
      <w:pPr>
        <w:pStyle w:val="Normal"/>
        <w:ind w:left="360" w:hanging="0"/>
        <w:rPr/>
      </w:pPr>
      <w:r>
        <w:rPr>
          <w:sz w:val="24"/>
          <w:szCs w:val="24"/>
        </w:rPr>
        <w:t>Total Number of Students Affected by Implementation of Revised Resources:</w:t>
      </w:r>
      <w:bookmarkStart w:id="0" w:name="_GoBack"/>
      <w:bookmarkEnd w:id="0"/>
      <w:r>
        <w:rPr>
          <w:sz w:val="24"/>
          <w:szCs w:val="24"/>
        </w:rPr>
        <w:t xml:space="preserve"> 35 over the year.</w:t>
      </w:r>
    </w:p>
    <w:p>
      <w:pPr>
        <w:pStyle w:val="Heading1"/>
        <w:numPr>
          <w:ilvl w:val="0"/>
          <w:numId w:val="1"/>
        </w:numPr>
        <w:ind w:left="360" w:hanging="360"/>
        <w:rPr/>
      </w:pPr>
      <w:r>
        <w:rPr/>
        <w:t>Project Narrative</w:t>
      </w:r>
    </w:p>
    <w:p>
      <w:pPr>
        <w:pStyle w:val="Normal"/>
        <w:ind w:left="360" w:hanging="360"/>
        <w:rPr/>
      </w:pPr>
      <w:r>
        <w:rPr/>
      </w:r>
    </w:p>
    <w:p>
      <w:pPr>
        <w:pStyle w:val="Normal"/>
        <w:ind w:left="360" w:hanging="360"/>
        <w:rPr/>
      </w:pPr>
      <w:r>
        <w:rPr/>
        <w:t xml:space="preserve">My goal was to deliver a cross-platform, all-in-one resource on database systems for undergraduate, enthusiast high-school students, and </w:t>
      </w:r>
      <w:r>
        <w:rPr/>
        <w:t>student</w:t>
      </w:r>
      <w:r>
        <w:rPr/>
        <w:t>s in continuous training.</w:t>
      </w:r>
    </w:p>
    <w:p>
      <w:pPr>
        <w:pStyle w:val="Normal"/>
        <w:ind w:left="360" w:hanging="360"/>
        <w:rPr/>
      </w:pPr>
      <w:r>
        <w:rPr/>
        <w:t xml:space="preserve">The same document has been shared in three versions and contain: </w:t>
      </w:r>
    </w:p>
    <w:p>
      <w:pPr>
        <w:pStyle w:val="Normal"/>
        <w:ind w:left="360" w:hanging="360"/>
        <w:rPr/>
      </w:pPr>
      <w:r>
        <w:rPr/>
        <w:t>- A large collection of exercises, exams, problems, as well as selected solutions,</w:t>
      </w:r>
    </w:p>
    <w:p>
      <w:pPr>
        <w:pStyle w:val="Normal"/>
        <w:ind w:left="360" w:hanging="360"/>
        <w:rPr/>
      </w:pPr>
      <w:r>
        <w:rPr/>
        <w:t>- A "hands-on" guide to install, configure and run various database management systems,</w:t>
      </w:r>
    </w:p>
    <w:p>
      <w:pPr>
        <w:pStyle w:val="Normal"/>
        <w:ind w:left="360" w:hanging="360"/>
        <w:rPr/>
      </w:pPr>
      <w:r>
        <w:rPr/>
        <w:t>- A compact guide to the most fundamental definitions and notions of the topic at stake,</w:t>
      </w:r>
    </w:p>
    <w:p>
      <w:pPr>
        <w:pStyle w:val="Normal"/>
        <w:ind w:left="360" w:hanging="360"/>
        <w:rPr/>
      </w:pPr>
      <w:r>
        <w:rPr/>
        <w:t>- Organized and up-to-date references.</w:t>
      </w:r>
    </w:p>
    <w:p>
      <w:pPr>
        <w:pStyle w:val="Normal"/>
        <w:ind w:left="360" w:hanging="360"/>
        <w:rPr/>
      </w:pPr>
      <w:r>
        <w:rPr/>
      </w:r>
    </w:p>
    <w:p>
      <w:pPr>
        <w:pStyle w:val="Normal"/>
        <w:ind w:left="360" w:hanging="360"/>
        <w:rPr/>
      </w:pPr>
      <w:r>
        <w:rPr/>
        <w:t>Timeline:</w:t>
      </w:r>
    </w:p>
    <w:p>
      <w:pPr>
        <w:pStyle w:val="Normal"/>
        <w:ind w:left="360" w:hanging="360"/>
        <w:rPr/>
      </w:pPr>
      <w:r>
        <w:rPr/>
        <w:t xml:space="preserve">- Spring 2019: Polishing, testing and assessing the bank of problems, questions and tutorials. </w:t>
      </w:r>
    </w:p>
    <w:p>
      <w:pPr>
        <w:pStyle w:val="Normal"/>
        <w:ind w:left="360" w:hanging="360"/>
        <w:rPr/>
      </w:pPr>
      <w:r>
        <w:rPr/>
        <w:t>- Summer 2019: Writing of additional material on security and professional responsibilities.</w:t>
      </w:r>
    </w:p>
    <w:p>
      <w:pPr>
        <w:pStyle w:val="Normal"/>
        <w:ind w:left="360" w:hanging="360"/>
        <w:rPr/>
      </w:pPr>
      <w:r>
        <w:rPr/>
        <w:t>- Fall 2019: Implementing the modifications suggested during the previous semesters, enhanced and  completed the narrative, updat</w:t>
      </w:r>
      <w:r>
        <w:rPr/>
        <w:t>ed</w:t>
      </w:r>
      <w:r>
        <w:rPr/>
        <w:t xml:space="preserve"> the references and links to external resources.</w:t>
      </w:r>
    </w:p>
    <w:p>
      <w:pPr>
        <w:pStyle w:val="Normal"/>
        <w:ind w:left="360" w:hanging="360"/>
        <w:rPr/>
      </w:pPr>
      <w:r>
        <w:rPr/>
        <w:t>- Spring 2020: Hiring of a student assistant (Crystal Anderson)  to proof-read, test and comment on the current draft throughout. The student had ~60 hours to revise the material and discuss it with me. A team of three students improve the documentation and portability of the notes during a Capstone Project that I supervised.</w:t>
      </w:r>
    </w:p>
    <w:p>
      <w:pPr>
        <w:pStyle w:val="Normal"/>
        <w:ind w:left="360" w:hanging="360"/>
        <w:rPr/>
      </w:pPr>
      <w:r>
        <w:rPr/>
      </w:r>
    </w:p>
    <w:p>
      <w:pPr>
        <w:pStyle w:val="Normal"/>
        <w:ind w:left="360" w:hanging="360"/>
        <w:rPr/>
      </w:pPr>
      <w:r>
        <w:rPr/>
        <w:t xml:space="preserve">The lecture notes developed from scratch are at </w:t>
      </w:r>
    </w:p>
    <w:p>
      <w:pPr>
        <w:pStyle w:val="Normal"/>
        <w:ind w:left="360" w:hanging="360"/>
        <w:rPr/>
      </w:pPr>
      <w:r>
        <w:rPr/>
        <w:t>http://spots.augusta.edu/caubert/db/ln/</w:t>
      </w:r>
    </w:p>
    <w:p>
      <w:pPr>
        <w:pStyle w:val="Normal"/>
        <w:ind w:left="360" w:hanging="360"/>
        <w:rPr/>
      </w:pPr>
      <w:r>
        <w:rPr/>
      </w:r>
    </w:p>
    <w:p>
      <w:pPr>
        <w:pStyle w:val="Normal"/>
        <w:ind w:left="360" w:hanging="360"/>
        <w:rPr/>
      </w:pPr>
      <w:r>
        <w:rPr/>
        <w:t>The plan was carried out mostly as planned, and was not really impacted by Covid-19, as most of the work was already done by the time USG recommended to shift to distant learning. Developing the narrative took longer than I thought, but checking the problems and solutions was a task that Crystal successfully carried o</w:t>
      </w:r>
      <w:r>
        <w:rPr/>
        <w:t>n</w:t>
      </w:r>
      <w:r>
        <w:rPr/>
        <w:t>, which made it easier for myself to focus on it. Having one of the group in the software engineering class working on my project helped making it more accessible, and better documented. This should facilitate re-use and external contributions.</w:t>
      </w:r>
    </w:p>
    <w:p>
      <w:pPr>
        <w:pStyle w:val="Normal"/>
        <w:ind w:left="360" w:hanging="360"/>
        <w:rPr/>
      </w:pPr>
      <w:r>
        <w:rPr/>
        <w:t>I spent a lot of time “fine-tuning” the way the documents were produced, but I believe this engineering will help me greatly in tweaking the notes easily, and makes it easy for the students to work with them. I may try to find better way to engage the students in the future: simply relying on their interest for the class was not enough, and even if they had good ideas, they would only mention them passing by if I was explicitly asking. A better stream of feedback / integration should have been designed from the beginning.</w:t>
      </w:r>
    </w:p>
    <w:p>
      <w:pPr>
        <w:pStyle w:val="Heading1"/>
        <w:numPr>
          <w:ilvl w:val="0"/>
          <w:numId w:val="1"/>
        </w:numPr>
        <w:ind w:left="360" w:hanging="360"/>
        <w:rPr/>
      </w:pPr>
      <w:r>
        <w:rPr/>
        <w:t>Materials Description</w:t>
      </w:r>
    </w:p>
    <w:p>
      <w:pPr>
        <w:pStyle w:val="Normal"/>
        <w:ind w:left="360" w:hanging="0"/>
        <w:rPr>
          <w:i/>
          <w:i/>
          <w:sz w:val="24"/>
          <w:szCs w:val="24"/>
        </w:rPr>
      </w:pPr>
      <w:r>
        <w:rPr>
          <w:i/>
          <w:sz w:val="24"/>
          <w:szCs w:val="24"/>
        </w:rPr>
      </w:r>
    </w:p>
    <w:p>
      <w:pPr>
        <w:pStyle w:val="Normal"/>
        <w:ind w:left="360" w:hanging="0"/>
        <w:rPr/>
      </w:pPr>
      <w:r>
        <w:rPr>
          <w:i w:val="false"/>
          <w:iCs w:val="false"/>
          <w:sz w:val="24"/>
          <w:szCs w:val="24"/>
        </w:rPr>
        <w:t xml:space="preserve">The </w:t>
      </w:r>
      <w:r>
        <w:rPr>
          <w:i/>
          <w:iCs/>
          <w:sz w:val="24"/>
          <w:szCs w:val="24"/>
        </w:rPr>
        <w:t>D</w:t>
      </w:r>
      <w:r>
        <w:rPr>
          <w:i/>
          <w:sz w:val="24"/>
          <w:szCs w:val="24"/>
        </w:rPr>
        <w:t>atabase Systems Lecture Notes</w:t>
      </w:r>
      <w:r>
        <w:rPr>
          <w:i w:val="false"/>
          <w:iCs w:val="false"/>
          <w:sz w:val="24"/>
          <w:szCs w:val="24"/>
        </w:rPr>
        <w:t xml:space="preserve"> are a comprehensive ±280 pages document that covers everything an undergraduate computer-science major needs to design, implement, asses, test and manipulate databases in a secure way. It also sketch the first steps toward the implementation of database applications, and discuss the relational as well as the non-relational approaches.</w:t>
      </w:r>
    </w:p>
    <w:p>
      <w:pPr>
        <w:pStyle w:val="Normal"/>
        <w:ind w:left="360" w:hanging="0"/>
        <w:rPr/>
      </w:pPr>
      <w:r>
        <w:rPr>
          <w:i w:val="false"/>
          <w:iCs w:val="false"/>
          <w:sz w:val="24"/>
          <w:szCs w:val="24"/>
        </w:rPr>
        <w:t>Those notes also contain:</w:t>
      </w:r>
    </w:p>
    <w:p>
      <w:pPr>
        <w:pStyle w:val="Normal"/>
        <w:ind w:left="360" w:hanging="0"/>
        <w:rPr/>
      </w:pPr>
      <w:r>
        <w:rPr>
          <w:i w:val="false"/>
          <w:iCs w:val="false"/>
          <w:sz w:val="24"/>
          <w:szCs w:val="24"/>
        </w:rPr>
        <w:t>- Over 60 problems, the majority of which have their solution detailed,</w:t>
      </w:r>
    </w:p>
    <w:p>
      <w:pPr>
        <w:pStyle w:val="Normal"/>
        <w:ind w:left="360" w:hanging="0"/>
        <w:rPr/>
      </w:pPr>
      <w:r>
        <w:rPr>
          <w:i w:val="false"/>
          <w:iCs w:val="false"/>
          <w:sz w:val="24"/>
          <w:szCs w:val="24"/>
        </w:rPr>
        <w:t>- Over 150 exercises, with complete solutions,</w:t>
      </w:r>
    </w:p>
    <w:p>
      <w:pPr>
        <w:pStyle w:val="Normal"/>
        <w:ind w:left="360" w:hanging="0"/>
        <w:rPr/>
      </w:pPr>
      <w:r>
        <w:rPr>
          <w:i w:val="false"/>
          <w:iCs w:val="false"/>
          <w:sz w:val="24"/>
          <w:szCs w:val="24"/>
        </w:rPr>
        <w:t>- Exams yearbooks from Fall 2017 to Spring 2020,</w:t>
      </w:r>
    </w:p>
    <w:p>
      <w:pPr>
        <w:pStyle w:val="Normal"/>
        <w:ind w:left="360" w:hanging="0"/>
        <w:rPr/>
      </w:pPr>
      <w:r>
        <w:rPr>
          <w:i w:val="false"/>
          <w:iCs w:val="false"/>
          <w:sz w:val="24"/>
          <w:szCs w:val="24"/>
        </w:rPr>
        <w:t>- Over 120 figures and sketches to illustrate and clarify the entity-relationship models, functional dependencies, the relational model, etc.</w:t>
      </w:r>
    </w:p>
    <w:p>
      <w:pPr>
        <w:pStyle w:val="Normal"/>
        <w:ind w:left="360" w:hanging="0"/>
        <w:rPr/>
      </w:pPr>
      <w:r>
        <w:rPr>
          <w:i w:val="false"/>
          <w:iCs w:val="false"/>
          <w:sz w:val="24"/>
          <w:szCs w:val="24"/>
        </w:rPr>
        <w:t>- Clear instructions to configure and set-up a working environment for MySQL, MariaDB, MongoDB and Java,</w:t>
      </w:r>
    </w:p>
    <w:p>
      <w:pPr>
        <w:pStyle w:val="Normal"/>
        <w:ind w:left="360" w:hanging="0"/>
        <w:rPr/>
      </w:pPr>
      <w:r>
        <w:rPr>
          <w:i w:val="false"/>
          <w:iCs w:val="false"/>
          <w:sz w:val="24"/>
          <w:szCs w:val="24"/>
        </w:rPr>
        <w:t>- A complete and updated list of references, including other open-source textbooks.</w:t>
      </w:r>
    </w:p>
    <w:p>
      <w:pPr>
        <w:pStyle w:val="Heading1"/>
        <w:numPr>
          <w:ilvl w:val="0"/>
          <w:numId w:val="1"/>
        </w:numPr>
        <w:ind w:left="360" w:hanging="360"/>
        <w:rPr/>
      </w:pPr>
      <w:r>
        <w:rPr/>
        <w:t>Materials Links</w:t>
      </w:r>
    </w:p>
    <w:p>
      <w:pPr>
        <w:pStyle w:val="Normal"/>
        <w:ind w:left="360" w:hanging="0"/>
        <w:rPr>
          <w:b/>
          <w:b/>
          <w:sz w:val="24"/>
          <w:szCs w:val="24"/>
        </w:rPr>
      </w:pPr>
      <w:r>
        <w:rPr>
          <w:b/>
          <w:sz w:val="24"/>
          <w:szCs w:val="24"/>
        </w:rPr>
      </w:r>
    </w:p>
    <w:p>
      <w:pPr>
        <w:pStyle w:val="Normal"/>
        <w:ind w:left="360" w:hanging="0"/>
        <w:rPr>
          <w:i w:val="false"/>
          <w:i w:val="false"/>
          <w:iCs w:val="false"/>
        </w:rPr>
      </w:pPr>
      <w:r>
        <w:rPr>
          <w:b w:val="false"/>
          <w:bCs w:val="false"/>
          <w:i w:val="false"/>
          <w:iCs w:val="false"/>
          <w:sz w:val="24"/>
          <w:szCs w:val="24"/>
        </w:rPr>
        <w:t>The material is hosted at:</w:t>
      </w:r>
    </w:p>
    <w:p>
      <w:pPr>
        <w:pStyle w:val="Normal"/>
        <w:ind w:left="360" w:hanging="0"/>
        <w:rPr/>
      </w:pPr>
      <w:r>
        <w:rPr>
          <w:b w:val="false"/>
          <w:bCs w:val="false"/>
          <w:i w:val="false"/>
          <w:iCs w:val="false"/>
          <w:sz w:val="24"/>
          <w:szCs w:val="24"/>
        </w:rPr>
        <w:t xml:space="preserve">- </w:t>
      </w:r>
      <w:hyperlink r:id="rId2">
        <w:r>
          <w:rPr>
            <w:rStyle w:val="InternetLink"/>
            <w:b w:val="false"/>
            <w:bCs w:val="false"/>
            <w:i w:val="false"/>
            <w:iCs w:val="false"/>
            <w:sz w:val="24"/>
            <w:szCs w:val="24"/>
          </w:rPr>
          <w:t>http://spots.augusta.edu/caubert/db/ln/</w:t>
        </w:r>
      </w:hyperlink>
      <w:r>
        <w:rPr>
          <w:b w:val="false"/>
          <w:bCs w:val="false"/>
          <w:i w:val="false"/>
          <w:iCs w:val="false"/>
          <w:sz w:val="24"/>
          <w:szCs w:val="24"/>
        </w:rPr>
        <w:t xml:space="preserve"> (“compiled” versions)</w:t>
      </w:r>
    </w:p>
    <w:p>
      <w:pPr>
        <w:pStyle w:val="Normal"/>
        <w:ind w:left="360" w:hanging="0"/>
        <w:rPr/>
      </w:pPr>
      <w:r>
        <w:rPr>
          <w:b w:val="false"/>
          <w:bCs w:val="false"/>
          <w:i w:val="false"/>
          <w:iCs w:val="false"/>
          <w:sz w:val="24"/>
          <w:szCs w:val="24"/>
        </w:rPr>
        <w:t xml:space="preserve">- </w:t>
      </w:r>
      <w:hyperlink r:id="rId3">
        <w:r>
          <w:rPr>
            <w:rStyle w:val="InternetLink"/>
            <w:b w:val="false"/>
            <w:bCs w:val="false"/>
            <w:i w:val="false"/>
            <w:iCs w:val="false"/>
            <w:sz w:val="24"/>
            <w:szCs w:val="24"/>
          </w:rPr>
          <w:t>https://rocketgit.com/user/caubert/CSCI_3410</w:t>
        </w:r>
      </w:hyperlink>
      <w:r>
        <w:rPr>
          <w:b w:val="false"/>
          <w:bCs w:val="false"/>
          <w:i w:val="false"/>
          <w:iCs w:val="false"/>
          <w:sz w:val="24"/>
          <w:szCs w:val="24"/>
        </w:rPr>
        <w:t xml:space="preserve"> (source code)</w:t>
      </w:r>
    </w:p>
    <w:p>
      <w:pPr>
        <w:pStyle w:val="Normal"/>
        <w:ind w:left="360" w:hanging="0"/>
        <w:rPr>
          <w:i w:val="false"/>
          <w:i w:val="false"/>
          <w:iCs w:val="false"/>
        </w:rPr>
      </w:pPr>
      <w:r>
        <w:rPr>
          <w:b w:val="false"/>
          <w:bCs w:val="false"/>
          <w:i w:val="false"/>
          <w:iCs w:val="false"/>
          <w:sz w:val="24"/>
          <w:szCs w:val="24"/>
        </w:rPr>
        <w:t>The material was shared in three formats (html, pdf, odt), to make it as accessible as possible to the students. “Readily” versions are available at</w:t>
      </w:r>
    </w:p>
    <w:p>
      <w:pPr>
        <w:pStyle w:val="Normal"/>
        <w:ind w:left="360" w:hanging="0"/>
        <w:rPr/>
      </w:pPr>
      <w:hyperlink r:id="rId4">
        <w:r>
          <w:rPr>
            <w:rStyle w:val="InternetLink"/>
            <w:b w:val="false"/>
            <w:bCs w:val="false"/>
            <w:i w:val="false"/>
            <w:iCs w:val="false"/>
            <w:sz w:val="24"/>
            <w:szCs w:val="24"/>
          </w:rPr>
          <w:t>http://spots.augusta.edu/caubert/db/ln/CSCI_3410_lecture_notes.pdf</w:t>
        </w:r>
      </w:hyperlink>
      <w:r>
        <w:rPr>
          <w:b w:val="false"/>
          <w:bCs w:val="false"/>
          <w:i w:val="false"/>
          <w:iCs w:val="false"/>
          <w:sz w:val="24"/>
          <w:szCs w:val="24"/>
        </w:rPr>
        <w:t xml:space="preserve"> </w:t>
        <w:br/>
      </w:r>
      <w:hyperlink r:id="rId5">
        <w:r>
          <w:rPr>
            <w:rStyle w:val="InternetLink"/>
            <w:b w:val="false"/>
            <w:bCs w:val="false"/>
            <w:i w:val="false"/>
            <w:iCs w:val="false"/>
            <w:sz w:val="24"/>
            <w:szCs w:val="24"/>
          </w:rPr>
          <w:t>http://spots.augusta.edu/caubert/db/ln/CSCI_3410_lecture_notes.html</w:t>
        </w:r>
      </w:hyperlink>
      <w:r>
        <w:rPr>
          <w:b w:val="false"/>
          <w:bCs w:val="false"/>
          <w:i w:val="false"/>
          <w:iCs w:val="false"/>
          <w:sz w:val="24"/>
          <w:szCs w:val="24"/>
        </w:rPr>
        <w:br/>
      </w:r>
      <w:hyperlink r:id="rId6">
        <w:r>
          <w:rPr>
            <w:rStyle w:val="InternetLink"/>
            <w:b w:val="false"/>
            <w:bCs w:val="false"/>
            <w:i w:val="false"/>
            <w:iCs w:val="false"/>
            <w:sz w:val="24"/>
            <w:szCs w:val="24"/>
          </w:rPr>
          <w:t>http://spots.augusta.edu/caubert/db/ln/CSCI_3410_lecture_notes.odt</w:t>
        </w:r>
      </w:hyperlink>
    </w:p>
    <w:p>
      <w:pPr>
        <w:pStyle w:val="Normal"/>
        <w:ind w:left="360" w:hanging="0"/>
        <w:jc w:val="right"/>
        <w:rPr>
          <w:b w:val="false"/>
          <w:b w:val="false"/>
          <w:bCs w:val="false"/>
          <w:sz w:val="24"/>
          <w:szCs w:val="24"/>
        </w:rPr>
      </w:pPr>
      <w:r>
        <w:rPr>
          <w:b w:val="false"/>
          <w:bCs w:val="false"/>
          <w:sz w:val="24"/>
          <w:szCs w:val="24"/>
        </w:rPr>
      </w:r>
    </w:p>
    <w:p>
      <w:pPr>
        <w:pStyle w:val="Heading1"/>
        <w:numPr>
          <w:ilvl w:val="0"/>
          <w:numId w:val="1"/>
        </w:numPr>
        <w:ind w:left="360" w:hanging="360"/>
        <w:rPr/>
      </w:pPr>
      <w:r>
        <w:rPr/>
        <w:t>Future Plans</w:t>
      </w:r>
    </w:p>
    <w:p>
      <w:pPr>
        <w:pStyle w:val="ListParagraph"/>
        <w:numPr>
          <w:ilvl w:val="0"/>
          <w:numId w:val="0"/>
        </w:numPr>
        <w:ind w:left="1440" w:hanging="0"/>
        <w:rPr>
          <w:i/>
          <w:i/>
          <w:sz w:val="24"/>
          <w:szCs w:val="24"/>
        </w:rPr>
      </w:pPr>
      <w:r>
        <w:rPr>
          <w:i/>
          <w:sz w:val="24"/>
          <w:szCs w:val="24"/>
        </w:rPr>
      </w:r>
    </w:p>
    <w:p>
      <w:pPr>
        <w:pStyle w:val="ListParagraph"/>
        <w:numPr>
          <w:ilvl w:val="0"/>
          <w:numId w:val="0"/>
        </w:numPr>
        <w:ind w:hanging="0"/>
        <w:rPr/>
      </w:pPr>
      <w:r>
        <w:rPr>
          <w:i w:val="false"/>
          <w:iCs w:val="false"/>
          <w:sz w:val="24"/>
          <w:szCs w:val="24"/>
          <w:u w:val="none"/>
        </w:rPr>
        <w:t>Those notes will be updated as long as I teach this class, and I will continue to add the exam yearbook and solutions to the new problem</w:t>
      </w:r>
      <w:r>
        <w:rPr>
          <w:i w:val="false"/>
          <w:iCs w:val="false"/>
          <w:sz w:val="24"/>
          <w:szCs w:val="24"/>
          <w:u w:val="none"/>
        </w:rPr>
        <w:t>s</w:t>
      </w:r>
      <w:r>
        <w:rPr>
          <w:i w:val="false"/>
          <w:iCs w:val="false"/>
          <w:sz w:val="24"/>
          <w:szCs w:val="24"/>
          <w:u w:val="none"/>
        </w:rPr>
        <w:t xml:space="preserve">. The references and links will regularly </w:t>
      </w:r>
      <w:r>
        <w:rPr>
          <w:i w:val="false"/>
          <w:iCs w:val="false"/>
          <w:sz w:val="24"/>
          <w:szCs w:val="24"/>
          <w:u w:val="none"/>
        </w:rPr>
        <w:t xml:space="preserve">be </w:t>
      </w:r>
      <w:r>
        <w:rPr>
          <w:i w:val="false"/>
          <w:iCs w:val="false"/>
          <w:sz w:val="24"/>
          <w:szCs w:val="24"/>
          <w:u w:val="none"/>
        </w:rPr>
        <w:t>updated, and the possible errors corrected. I will also edit the document to be more amenable to distant and on-site learning at the same time.</w:t>
      </w:r>
      <w:r>
        <w:rPr>
          <w:i/>
          <w:sz w:val="24"/>
          <w:szCs w:val="24"/>
        </w:rPr>
        <w:t xml:space="preserve"> </w:t>
      </w:r>
    </w:p>
    <w:p>
      <w:pPr>
        <w:pStyle w:val="ListParagraph"/>
        <w:rPr>
          <w:i/>
          <w:i/>
          <w:sz w:val="24"/>
          <w:szCs w:val="24"/>
        </w:rPr>
      </w:pPr>
      <w:r>
        <w:rPr>
          <w:i/>
          <w:sz w:val="24"/>
          <w:szCs w:val="24"/>
        </w:rPr>
      </w:r>
    </w:p>
    <w:p>
      <w:pPr>
        <w:pStyle w:val="ListParagraph"/>
        <w:spacing w:before="0" w:after="160"/>
        <w:ind w:hanging="0"/>
        <w:contextualSpacing/>
        <w:rPr/>
      </w:pPr>
      <w:r>
        <w:rPr>
          <w:i w:val="false"/>
          <w:iCs w:val="false"/>
          <w:sz w:val="24"/>
          <w:szCs w:val="24"/>
        </w:rPr>
        <w:t xml:space="preserve">I will advertise and publicize this work, in the hope that colleagues will be able to re-use it, and to contribute to it. I will continue to contribute to the open-access, open-source platform </w:t>
      </w:r>
      <w:hyperlink r:id="rId7">
        <w:r>
          <w:rPr>
            <w:rStyle w:val="InternetLink"/>
            <w:i w:val="false"/>
            <w:iCs w:val="false"/>
            <w:sz w:val="24"/>
            <w:szCs w:val="24"/>
          </w:rPr>
          <w:t>https://dba.stackexchange.com/</w:t>
        </w:r>
      </w:hyperlink>
      <w:r>
        <w:rPr>
          <w:i w:val="false"/>
          <w:iCs w:val="false"/>
          <w:sz w:val="24"/>
          <w:szCs w:val="24"/>
        </w:rPr>
        <w:t xml:space="preserve"> and to promote this work there. I will also reach out directly to instructors in Georgia teaching database classes to see if they would have an interest in using this tool.</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4b6f78"/>
    <w:pPr>
      <w:keepNext w:val="true"/>
      <w:keepLines/>
      <w:spacing w:before="240" w:after="0"/>
      <w:outlineLvl w:val="0"/>
    </w:pPr>
    <w:rPr>
      <w:rFonts w:ascii="Calibri Light" w:hAnsi="Calibri Light" w:eastAsia="ＭＳ ゴシック" w:cs="" w:asciiTheme="majorHAnsi" w:cstheme="majorBidi" w:eastAsiaTheme="majorEastAsia" w:hAnsiTheme="majorHAnsi"/>
      <w:color w:val="2E74B5" w:themeColor="accent1" w:themeShade="bf"/>
      <w:sz w:val="32"/>
      <w:szCs w:val="32"/>
    </w:rPr>
  </w:style>
  <w:style w:type="character" w:styleId="DefaultParagraphFont" w:default="1">
    <w:name w:val="Default Paragraph Font"/>
    <w:uiPriority w:val="1"/>
    <w:semiHidden/>
    <w:unhideWhenUsed/>
    <w:qFormat/>
    <w:rPr/>
  </w:style>
  <w:style w:type="character" w:styleId="InternetLink">
    <w:name w:val="Internet Link"/>
    <w:basedOn w:val="DefaultParagraphFont"/>
    <w:rsid w:val="00346044"/>
    <w:rPr>
      <w:color w:val="0000FF"/>
      <w:u w:val="single"/>
    </w:rPr>
  </w:style>
  <w:style w:type="character" w:styleId="Tgc" w:customStyle="1">
    <w:name w:val="_tgc"/>
    <w:basedOn w:val="DefaultParagraphFont"/>
    <w:qFormat/>
    <w:rsid w:val="00cb083c"/>
    <w:rPr/>
  </w:style>
  <w:style w:type="character" w:styleId="Heading1Char" w:customStyle="1">
    <w:name w:val="Heading 1 Char"/>
    <w:basedOn w:val="DefaultParagraphFont"/>
    <w:link w:val="Heading1"/>
    <w:uiPriority w:val="9"/>
    <w:qFormat/>
    <w:rsid w:val="004b6f78"/>
    <w:rPr>
      <w:rFonts w:ascii="Calibri Light" w:hAnsi="Calibri Light" w:eastAsia="ＭＳ ゴシック" w:cs="" w:asciiTheme="majorHAnsi" w:cstheme="majorBidi" w:eastAsiaTheme="majorEastAsia" w:hAnsiTheme="majorHAnsi"/>
      <w:color w:val="2E74B5" w:themeColor="accent1" w:themeShade="bf"/>
      <w:sz w:val="32"/>
      <w:szCs w:val="32"/>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i/>
      <w:sz w:val="24"/>
      <w:szCs w:val="24"/>
    </w:rPr>
  </w:style>
  <w:style w:type="character" w:styleId="ListLabel14">
    <w:name w:val="ListLabel 14"/>
    <w:qFormat/>
    <w:rPr>
      <w:rFonts w:cs="Symbol"/>
      <w:b/>
      <w:sz w:val="24"/>
    </w:rPr>
  </w:style>
  <w:style w:type="character" w:styleId="ListLabel15">
    <w:name w:val="ListLabel 15"/>
    <w:qFormat/>
    <w:rPr>
      <w:rFonts w:cs="Courier New"/>
    </w:rPr>
  </w:style>
  <w:style w:type="character" w:styleId="ListLabel16">
    <w:name w:val="ListLabel 16"/>
    <w:qFormat/>
    <w:rPr>
      <w:rFonts w:cs="Wingdings"/>
    </w:rPr>
  </w:style>
  <w:style w:type="character" w:styleId="ListLabel17">
    <w:name w:val="ListLabel 17"/>
    <w:qFormat/>
    <w:rPr>
      <w:rFonts w:cs="Symbol"/>
    </w:rPr>
  </w:style>
  <w:style w:type="character" w:styleId="ListLabel18">
    <w:name w:val="ListLabel 18"/>
    <w:qFormat/>
    <w:rPr>
      <w:rFonts w:cs="Courier New"/>
    </w:rPr>
  </w:style>
  <w:style w:type="character" w:styleId="ListLabel19">
    <w:name w:val="ListLabel 19"/>
    <w:qFormat/>
    <w:rPr>
      <w:rFonts w:cs="Wingdings"/>
    </w:rPr>
  </w:style>
  <w:style w:type="character" w:styleId="ListLabel20">
    <w:name w:val="ListLabel 20"/>
    <w:qFormat/>
    <w:rPr>
      <w:rFonts w:cs="Symbol"/>
    </w:rPr>
  </w:style>
  <w:style w:type="character" w:styleId="ListLabel21">
    <w:name w:val="ListLabel 21"/>
    <w:qFormat/>
    <w:rPr>
      <w:rFonts w:cs="Courier New"/>
    </w:rPr>
  </w:style>
  <w:style w:type="character" w:styleId="ListLabel22">
    <w:name w:val="ListLabel 22"/>
    <w:qFormat/>
    <w:rPr>
      <w:rFonts w:cs="Wingdings"/>
    </w:rPr>
  </w:style>
  <w:style w:type="character" w:styleId="ListLabel23">
    <w:name w:val="ListLabel 23"/>
    <w:qFormat/>
    <w:rPr>
      <w:rFonts w:cs="Symbol"/>
      <w:sz w:val="24"/>
    </w:rPr>
  </w:style>
  <w:style w:type="character" w:styleId="ListLabel24">
    <w:name w:val="ListLabel 24"/>
    <w:qFormat/>
    <w:rPr>
      <w:rFonts w:cs="Courier New"/>
    </w:rPr>
  </w:style>
  <w:style w:type="character" w:styleId="ListLabel25">
    <w:name w:val="ListLabel 25"/>
    <w:qFormat/>
    <w:rPr>
      <w:rFonts w:cs="Wingdings"/>
    </w:rPr>
  </w:style>
  <w:style w:type="character" w:styleId="ListLabel26">
    <w:name w:val="ListLabel 26"/>
    <w:qFormat/>
    <w:rPr>
      <w:rFonts w:cs="Symbol"/>
    </w:rPr>
  </w:style>
  <w:style w:type="character" w:styleId="ListLabel27">
    <w:name w:val="ListLabel 27"/>
    <w:qFormat/>
    <w:rPr>
      <w:rFonts w:cs="Courier New"/>
    </w:rPr>
  </w:style>
  <w:style w:type="character" w:styleId="ListLabel28">
    <w:name w:val="ListLabel 28"/>
    <w:qFormat/>
    <w:rPr>
      <w:rFonts w:cs="Wingdings"/>
    </w:rPr>
  </w:style>
  <w:style w:type="character" w:styleId="ListLabel29">
    <w:name w:val="ListLabel 29"/>
    <w:qFormat/>
    <w:rPr>
      <w:rFonts w:cs="Symbol"/>
    </w:rPr>
  </w:style>
  <w:style w:type="character" w:styleId="ListLabel30">
    <w:name w:val="ListLabel 30"/>
    <w:qFormat/>
    <w:rPr>
      <w:rFonts w:cs="Courier New"/>
    </w:rPr>
  </w:style>
  <w:style w:type="character" w:styleId="ListLabel31">
    <w:name w:val="ListLabel 31"/>
    <w:qFormat/>
    <w:rPr>
      <w:rFonts w:cs="Wingdings"/>
    </w:rPr>
  </w:style>
  <w:style w:type="character" w:styleId="ListLabel32">
    <w:name w:val="ListLabel 32"/>
    <w:qFormat/>
    <w:rPr>
      <w:i/>
      <w:sz w:val="24"/>
      <w:szCs w:val="24"/>
    </w:rPr>
  </w:style>
  <w:style w:type="character" w:styleId="ListLabel33">
    <w:name w:val="ListLabel 33"/>
    <w:qFormat/>
    <w:rPr>
      <w:b w:val="false"/>
      <w:bCs w:val="false"/>
      <w:i w:val="false"/>
      <w:iCs w:val="false"/>
      <w:sz w:val="24"/>
      <w:szCs w:val="24"/>
    </w:rPr>
  </w:style>
  <w:style w:type="character" w:styleId="ListLabel34">
    <w:name w:val="ListLabel 34"/>
    <w:qFormat/>
    <w:rPr>
      <w:b w:val="false"/>
      <w:bCs w:val="false"/>
      <w:i w:val="false"/>
      <w:iCs w:val="false"/>
      <w:sz w:val="24"/>
      <w:szCs w:val="24"/>
    </w:rPr>
  </w:style>
  <w:style w:type="character" w:styleId="ListLabel35">
    <w:name w:val="ListLabel 35"/>
    <w:qFormat/>
    <w:rPr>
      <w:rFonts w:cs="Symbol"/>
      <w:b/>
      <w:sz w:val="24"/>
    </w:rPr>
  </w:style>
  <w:style w:type="character" w:styleId="ListLabel36">
    <w:name w:val="ListLabel 36"/>
    <w:qFormat/>
    <w:rPr>
      <w:rFonts w:cs="Courier New"/>
    </w:rPr>
  </w:style>
  <w:style w:type="character" w:styleId="ListLabel37">
    <w:name w:val="ListLabel 37"/>
    <w:qFormat/>
    <w:rPr>
      <w:rFonts w:cs="Wingdings"/>
    </w:rPr>
  </w:style>
  <w:style w:type="character" w:styleId="ListLabel38">
    <w:name w:val="ListLabel 38"/>
    <w:qFormat/>
    <w:rPr>
      <w:rFonts w:cs="Symbol"/>
    </w:rPr>
  </w:style>
  <w:style w:type="character" w:styleId="ListLabel39">
    <w:name w:val="ListLabel 39"/>
    <w:qFormat/>
    <w:rPr>
      <w:rFonts w:cs="Courier New"/>
    </w:rPr>
  </w:style>
  <w:style w:type="character" w:styleId="ListLabel40">
    <w:name w:val="ListLabel 40"/>
    <w:qFormat/>
    <w:rPr>
      <w:rFonts w:cs="Wingdings"/>
    </w:rPr>
  </w:style>
  <w:style w:type="character" w:styleId="ListLabel41">
    <w:name w:val="ListLabel 41"/>
    <w:qFormat/>
    <w:rPr>
      <w:rFonts w:cs="Symbol"/>
    </w:rPr>
  </w:style>
  <w:style w:type="character" w:styleId="ListLabel42">
    <w:name w:val="ListLabel 42"/>
    <w:qFormat/>
    <w:rPr>
      <w:rFonts w:cs="Courier New"/>
    </w:rPr>
  </w:style>
  <w:style w:type="character" w:styleId="ListLabel43">
    <w:name w:val="ListLabel 43"/>
    <w:qFormat/>
    <w:rPr>
      <w:rFonts w:cs="Wingdings"/>
    </w:rPr>
  </w:style>
  <w:style w:type="character" w:styleId="ListLabel44">
    <w:name w:val="ListLabel 44"/>
    <w:qFormat/>
    <w:rPr>
      <w:b w:val="false"/>
      <w:bCs w:val="false"/>
      <w:i w:val="false"/>
      <w:iCs w:val="false"/>
      <w:sz w:val="24"/>
      <w:szCs w:val="24"/>
    </w:rPr>
  </w:style>
  <w:style w:type="character" w:styleId="ListLabel45">
    <w:name w:val="ListLabel 45"/>
    <w:qFormat/>
    <w:rPr>
      <w:i w:val="false"/>
      <w:iCs w:val="false"/>
      <w:sz w:val="24"/>
      <w:szCs w:val="24"/>
    </w:rPr>
  </w:style>
  <w:style w:type="character" w:styleId="ListLabel46">
    <w:name w:val="ListLabel 46"/>
    <w:qFormat/>
    <w:rPr>
      <w:i w:val="false"/>
      <w:iCs w:val="false"/>
      <w:sz w:val="24"/>
      <w:szCs w:val="24"/>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346044"/>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346044"/>
    <w:pPr>
      <w:spacing w:after="0" w:line="240" w:lineRule="auto"/>
    </w:pPr>
    <w:rPr>
      <w:lang w:eastAsia="zh-C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ots.augusta.edu/caubert/db/ln/" TargetMode="External"/><Relationship Id="rId3" Type="http://schemas.openxmlformats.org/officeDocument/2006/relationships/hyperlink" Target="https://rocketgit.com/user/caubert/CSCI_3410" TargetMode="External"/><Relationship Id="rId4" Type="http://schemas.openxmlformats.org/officeDocument/2006/relationships/hyperlink" Target="http://spots.augusta.edu/caubert/db/ln/CSCI_3410_lecture_notes.pdf" TargetMode="External"/><Relationship Id="rId5" Type="http://schemas.openxmlformats.org/officeDocument/2006/relationships/hyperlink" Target="http://spots.augusta.edu/caubert/db/ln/CSCI_3410_lecture_notes.html" TargetMode="External"/><Relationship Id="rId6" Type="http://schemas.openxmlformats.org/officeDocument/2006/relationships/hyperlink" Target="http://spots.augusta.edu/caubert/db/ln/CSCI_3410_lecture_notes.odt" TargetMode="External"/><Relationship Id="rId7" Type="http://schemas.openxmlformats.org/officeDocument/2006/relationships/hyperlink" Target="https://dba.stackexchange.com/"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939DBE-A62E-4873-BDAC-DCC2E130DA4D}"/>
</file>

<file path=customXml/itemProps2.xml><?xml version="1.0" encoding="utf-8"?>
<ds:datastoreItem xmlns:ds="http://schemas.openxmlformats.org/officeDocument/2006/customXml" ds:itemID="{5F1DE417-0158-4454-A20A-C006D68C86F7}"/>
</file>

<file path=customXml/itemProps3.xml><?xml version="1.0" encoding="utf-8"?>
<ds:datastoreItem xmlns:ds="http://schemas.openxmlformats.org/officeDocument/2006/customXml" ds:itemID="{C26B8835-8062-4028-99B7-40F73E314F9F}"/>
</file>

<file path=docProps/app.xml><?xml version="1.0" encoding="utf-8"?>
<Properties xmlns="http://schemas.openxmlformats.org/officeDocument/2006/extended-properties" xmlns:vt="http://schemas.openxmlformats.org/officeDocument/2006/docPropsVTypes">
  <Template>Normal</Template>
  <TotalTime>55</TotalTime>
  <Application>LibreOffice/6.1.5.2$Linux_X86_64 LibreOffice_project/10$Build-2</Application>
  <Pages>3</Pages>
  <Words>800</Words>
  <Characters>4585</Characters>
  <CharactersWithSpaces>5341</CharactersWithSpaces>
  <Paragraphs>49</Paragraphs>
  <Company>Valdosta State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2018-08-02T12:26:00Z</dcterms:created>
  <dc:creator>Jeff Gallant</dc:creator>
  <dc:description/>
  <dc:language>en-US</dc:language>
  <cp:lastModifiedBy/>
  <dcterms:modified xsi:type="dcterms:W3CDTF">2020-06-12T15:37:47Z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Valdosta State University</vt:lpwstr>
  </property>
  <property fmtid="{D5CDD505-2E9C-101B-9397-08002B2CF9AE}" pid="4" name="ContentTypeId">
    <vt:lpwstr>0x0101007222C76DF9BD8349B0CA3C9A1AA4C548</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