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body>
    <w:p w:rsidRPr="003439B2" w:rsidR="00035F35" w:rsidP="00035F35" w:rsidRDefault="001951C4" w14:paraId="3FAD09C1" w14:textId="7943EC05">
      <w:pPr>
        <w:pStyle w:val="Heading1"/>
        <w:jc w:val="center"/>
        <w:rPr>
          <w:color w:val="4472C4" w:themeColor="accent1"/>
          <w:sz w:val="44"/>
          <w:szCs w:val="44"/>
        </w:rPr>
      </w:pPr>
      <w:r w:rsidRPr="437FC0E7">
        <w:rPr>
          <w:rFonts w:asciiTheme="minorHAnsi" w:hAnsiTheme="minorHAnsi" w:eastAsiaTheme="minorEastAsia" w:cstheme="minorBidi"/>
          <w:b/>
          <w:bCs/>
          <w:color w:val="4472C4" w:themeColor="accent1"/>
          <w:sz w:val="44"/>
          <w:szCs w:val="44"/>
        </w:rPr>
        <w:t xml:space="preserve">Exercise </w:t>
      </w:r>
      <w:r w:rsidRPr="437FC0E7" w:rsidR="009F0C0C">
        <w:rPr>
          <w:rFonts w:asciiTheme="minorHAnsi" w:hAnsiTheme="minorHAnsi" w:eastAsiaTheme="minorEastAsia" w:cstheme="minorBidi"/>
          <w:b/>
          <w:bCs/>
          <w:color w:val="4472C4" w:themeColor="accent1"/>
          <w:sz w:val="44"/>
          <w:szCs w:val="44"/>
        </w:rPr>
        <w:t>10</w:t>
      </w:r>
      <w:r w:rsidRPr="437FC0E7" w:rsidR="6C45BFB2">
        <w:rPr>
          <w:rFonts w:asciiTheme="minorHAnsi" w:hAnsiTheme="minorHAnsi" w:eastAsiaTheme="minorEastAsia" w:cstheme="minorBidi"/>
          <w:b/>
          <w:bCs/>
          <w:color w:val="4472C4" w:themeColor="accent1"/>
          <w:sz w:val="44"/>
          <w:szCs w:val="44"/>
        </w:rPr>
        <w:t xml:space="preserve">: </w:t>
      </w:r>
      <w:r w:rsidRPr="437FC0E7" w:rsidR="00C260C7">
        <w:rPr>
          <w:rFonts w:asciiTheme="minorHAnsi" w:hAnsiTheme="minorHAnsi" w:eastAsiaTheme="minorEastAsia" w:cstheme="minorBidi"/>
          <w:b/>
          <w:bCs/>
          <w:color w:val="4472C4" w:themeColor="accent1"/>
          <w:sz w:val="44"/>
          <w:szCs w:val="44"/>
        </w:rPr>
        <w:t xml:space="preserve">Brain Anatomy </w:t>
      </w:r>
      <w:r w:rsidRPr="437FC0E7" w:rsidR="001C0FCC">
        <w:rPr>
          <w:rFonts w:asciiTheme="minorHAnsi" w:hAnsiTheme="minorHAnsi" w:eastAsiaTheme="minorEastAsia" w:cstheme="minorBidi"/>
          <w:b/>
          <w:bCs/>
          <w:color w:val="4472C4" w:themeColor="accent1"/>
          <w:sz w:val="44"/>
          <w:szCs w:val="44"/>
        </w:rPr>
        <w:t>and Senses</w:t>
      </w:r>
    </w:p>
    <w:p w:rsidR="1A96BB5D" w:rsidP="1A96BB5D" w:rsidRDefault="1A96BB5D" w14:paraId="6C5BF931" w14:textId="77777777">
      <w:pPr>
        <w:jc w:val="center"/>
        <w:rPr>
          <w:b/>
          <w:bCs/>
          <w:color w:val="FF0000"/>
          <w:sz w:val="36"/>
          <w:szCs w:val="36"/>
        </w:rPr>
      </w:pPr>
      <w:r w:rsidRPr="1A96BB5D">
        <w:rPr>
          <w:b/>
          <w:bCs/>
          <w:color w:val="FF0000"/>
          <w:sz w:val="36"/>
          <w:szCs w:val="36"/>
        </w:rPr>
        <w:t>Dissection Lab: You will need dissection goggles in class</w:t>
      </w:r>
    </w:p>
    <w:p w:rsidRPr="00035F35" w:rsidR="00035F35" w:rsidP="00035F35" w:rsidRDefault="00CF5675" w14:paraId="1F73C2F7" w14:textId="77777777">
      <w:pPr>
        <w:pStyle w:val="Heading1"/>
        <w:spacing w:before="0" w:after="160"/>
        <w:jc w:val="center"/>
      </w:pPr>
      <w:r>
        <w:rPr>
          <w:noProof/>
        </w:rPr>
        <w:drawing>
          <wp:inline distT="0" distB="0" distL="0" distR="0" wp14:anchorId="61C75F00" wp14:editId="647BFAC5">
            <wp:extent cx="2724150" cy="4514645"/>
            <wp:effectExtent l="0" t="0" r="0" b="635"/>
            <wp:docPr id="1" name="Picture 1" descr="A drawing of a human body, posterior view, with the skin, muscles of the back, and skull and vertebrae cut to reveal the spinal cord and posterior view of the b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rawing of a human body, posterior view, with the skin, muscles of the back, and skull and vertebrae cut to reveal the spinal cord and posterior view of the bra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26698" cy="4518868"/>
                    </a:xfrm>
                    <a:prstGeom prst="rect">
                      <a:avLst/>
                    </a:prstGeom>
                  </pic:spPr>
                </pic:pic>
              </a:graphicData>
            </a:graphic>
          </wp:inline>
        </w:drawing>
      </w:r>
    </w:p>
    <w:p w:rsidR="1CD2A738" w:rsidP="1CD2A738" w:rsidRDefault="1CD2A738" w14:paraId="370B4271" w14:textId="77777777">
      <w:pPr>
        <w:tabs>
          <w:tab w:val="left" w:pos="1643"/>
        </w:tabs>
        <w:rPr>
          <w:b/>
          <w:bCs/>
          <w:sz w:val="36"/>
          <w:szCs w:val="36"/>
        </w:rPr>
      </w:pPr>
      <w:r>
        <w:rPr>
          <w:noProof/>
        </w:rPr>
        <mc:AlternateContent>
          <mc:Choice Requires="wps">
            <w:drawing>
              <wp:inline distT="45720" distB="45720" distL="114300" distR="114300" wp14:anchorId="2E7858C1" wp14:editId="16EA5673">
                <wp:extent cx="6796405" cy="247650"/>
                <wp:effectExtent l="0" t="0" r="23495" b="19050"/>
                <wp:docPr id="49656968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796405" cy="247650"/>
                        </a:xfrm>
                        <a:prstGeom prst="rect">
                          <a:avLst/>
                        </a:prstGeom>
                        <a:solidFill>
                          <a:srgbClr val="FFFFFF"/>
                        </a:solidFill>
                        <a:ln w="9525">
                          <a:solidFill>
                            <a:srgbClr val="000000"/>
                          </a:solidFill>
                          <a:miter/>
                        </a:ln>
                      </wps:spPr>
                      <wps:txbx>
                        <w:txbxContent>
                          <w:p w:rsidR="00E65969" w:rsidP="000C6445" w:rsidRDefault="00E65969" w14:paraId="7FC841B6" w14:textId="77777777">
                            <w:pPr>
                              <w:spacing w:line="252" w:lineRule="auto"/>
                              <w:rPr>
                                <w:rFonts w:ascii="Calibri" w:hAnsi="Calibri" w:cs="Calibri"/>
                                <w:b/>
                                <w:bCs/>
                                <w:sz w:val="18"/>
                                <w:szCs w:val="18"/>
                              </w:rPr>
                            </w:pPr>
                            <w:r>
                              <w:rPr>
                                <w:rFonts w:ascii="Calibri" w:hAnsi="Calibri" w:cs="Calibri"/>
                                <w:b/>
                                <w:bCs/>
                                <w:sz w:val="18"/>
                                <w:szCs w:val="18"/>
                              </w:rPr>
                              <w:t>Figure 10.1 Colored line engraving by W.H. Lizars of a posterior brain and spinal cord dissection.</w:t>
                            </w:r>
                          </w:p>
                        </w:txbxContent>
                      </wps:txbx>
                      <wps:bodyPr wrap="square" lIns="91440" tIns="45720" rIns="91440" bIns="45720" anchor="t">
                        <a:noAutofit/>
                      </wps:bodyPr>
                    </wps:wsp>
                  </a:graphicData>
                </a:graphic>
              </wp:inline>
            </w:drawing>
          </mc:Choice>
          <mc:Fallback>
            <w:pict>
              <v:rect id="Text Box 2" style="width:535.15pt;height:19.5pt;visibility:visible;mso-wrap-style:square;mso-left-percent:-10001;mso-top-percent:-10001;mso-position-horizontal:absolute;mso-position-horizontal-relative:char;mso-position-vertical:absolute;mso-position-vertical-relative:line;mso-left-percent:-10001;mso-top-percent:-10001;v-text-anchor:top" o:spid="_x0000_s1026" w14:anchorId="2E7858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s22gEAAMADAAAOAAAAZHJzL2Uyb0RvYy54bWysU11v2yAUfZ+0/4B4X+xY+VisOFXVKtOk&#10;aqvU7gcQjG00zGUXEjv/fheSptnap2k8IC4Hzj33cFnfjL1hB4Veg634dJJzpqyEWtu24j+et58+&#10;c+aDsLUwYFXFj8rzm83HD+vBlaqADkytkBGJ9eXgKt6F4Mos87JTvfATcMoS2AD2IlCIbVajGIi9&#10;N1mR54tsAKwdglTe0+79CeSbxN80SobvTeNVYKbipC2kGdO8i3O2WYuyReE6Lc8yxD+o6IW2lPRC&#10;dS+CYHvUb6h6LRE8NGEioc+gabRUqQaqZpr/Vc1TJ5xKtZA53l1s8v+PVn47PLlHjNK9ewD50zML&#10;d52wrbpFhKFToqZ002hUNjhfXi7EwJ+vjg32kYLqYWMy93gxV42BSdpcLFeLWT7nTBJWzJaLeXI/&#10;E+XLbYc+fFHQs7ioONLjJU/F4cGHmF+UL0eSXjC63mpjUoDt7s4gOwh66G0aSTKVdX3MWDZUfDUv&#10;5on5D8xfU+RpvEfR66DwpMbYsyknH6IjYdyNBMblDurjI7KBmqvi/tdeoOLMfLVk52o6m8VuTMFs&#10;viwowGtkd40IKzugnj25YeF2H6DRyZHXPGcl1CbJqHNLxz68jtOp14+3+Q0AAP//AwBQSwMEFAAG&#10;AAgAAAAhAHrB7aDbAAAABQEAAA8AAABkcnMvZG93bnJldi54bWxMj8FOwzAQRO+V+g/WInFrbRoJ&#10;aIhTVaAicWzTC7dNvCSBeB3FThv4elwu9LLSaEYzb7PNZDtxosG3jjXcLRUI4sqZlmsNx2K3eATh&#10;A7LBzjFp+CYPm3w+yzA17sx7Oh1CLWIJ+xQ1NCH0qZS+asiiX7qeOHofbrAYohxqaQY8x3LbyZVS&#10;99Jiy3GhwZ6eG6q+DqPVULarI/7si1dl17skvE3F5/j+ovXtzbR9AhFoCv9huOBHdMgjU+lGNl50&#10;GuIj4e9ePPWgEhClhmStQOaZvKbPfwEAAP//AwBQSwECLQAUAAYACAAAACEAtoM4kv4AAADhAQAA&#10;EwAAAAAAAAAAAAAAAAAAAAAAW0NvbnRlbnRfVHlwZXNdLnhtbFBLAQItABQABgAIAAAAIQA4/SH/&#10;1gAAAJQBAAALAAAAAAAAAAAAAAAAAC8BAABfcmVscy8ucmVsc1BLAQItABQABgAIAAAAIQDiWBs2&#10;2gEAAMADAAAOAAAAAAAAAAAAAAAAAC4CAABkcnMvZTJvRG9jLnhtbFBLAQItABQABgAIAAAAIQB6&#10;we2g2wAAAAUBAAAPAAAAAAAAAAAAAAAAADQEAABkcnMvZG93bnJldi54bWxQSwUGAAAAAAQABADz&#10;AAAAPAUAAAAA&#10;">
                <v:textbox>
                  <w:txbxContent>
                    <w:p w:rsidR="00E65969" w:rsidP="000C6445" w:rsidRDefault="00E65969" w14:paraId="7FC841B6" w14:textId="77777777">
                      <w:pPr>
                        <w:spacing w:line="252" w:lineRule="auto"/>
                        <w:rPr>
                          <w:rFonts w:ascii="Calibri" w:hAnsi="Calibri" w:cs="Calibri"/>
                          <w:b/>
                          <w:bCs/>
                          <w:sz w:val="18"/>
                          <w:szCs w:val="18"/>
                        </w:rPr>
                      </w:pPr>
                      <w:r>
                        <w:rPr>
                          <w:rFonts w:ascii="Calibri" w:hAnsi="Calibri" w:cs="Calibri"/>
                          <w:b/>
                          <w:bCs/>
                          <w:sz w:val="18"/>
                          <w:szCs w:val="18"/>
                        </w:rPr>
                        <w:t>Figure 10.1 Colored line engraving by W.H. Lizars of a posterior brain and spinal cord dissection.</w:t>
                      </w:r>
                    </w:p>
                  </w:txbxContent>
                </v:textbox>
                <w10:anchorlock/>
              </v:rect>
            </w:pict>
          </mc:Fallback>
        </mc:AlternateContent>
      </w:r>
    </w:p>
    <w:p w:rsidRPr="003439B2" w:rsidR="004D6551" w:rsidP="003439B2" w:rsidRDefault="004D6551" w14:paraId="4600B22E" w14:textId="77777777">
      <w:pPr>
        <w:pStyle w:val="Heading1"/>
        <w:tabs>
          <w:tab w:val="left" w:pos="1643"/>
        </w:tabs>
        <w:spacing w:before="0" w:line="240" w:lineRule="auto"/>
        <w:rPr>
          <w:rFonts w:asciiTheme="minorHAnsi" w:hAnsiTheme="minorHAnsi" w:cstheme="minorHAnsi"/>
          <w:color w:val="4472C4" w:themeColor="accent1"/>
          <w:sz w:val="24"/>
          <w:szCs w:val="24"/>
          <w:u w:val="single"/>
        </w:rPr>
      </w:pPr>
      <w:r w:rsidRPr="003439B2">
        <w:rPr>
          <w:rFonts w:asciiTheme="minorHAnsi" w:hAnsiTheme="minorHAnsi" w:cstheme="minorHAnsi"/>
          <w:b/>
          <w:bCs/>
          <w:color w:val="4472C4" w:themeColor="accent1"/>
          <w:sz w:val="24"/>
          <w:szCs w:val="24"/>
          <w:u w:val="single"/>
        </w:rPr>
        <w:t xml:space="preserve">Exercise </w:t>
      </w:r>
      <w:r w:rsidRPr="003439B2" w:rsidR="00C43770">
        <w:rPr>
          <w:rFonts w:asciiTheme="minorHAnsi" w:hAnsiTheme="minorHAnsi" w:cstheme="minorHAnsi"/>
          <w:b/>
          <w:bCs/>
          <w:color w:val="4472C4" w:themeColor="accent1"/>
          <w:sz w:val="24"/>
          <w:szCs w:val="24"/>
          <w:u w:val="single"/>
        </w:rPr>
        <w:t>10</w:t>
      </w:r>
      <w:r w:rsidRPr="003439B2">
        <w:rPr>
          <w:rFonts w:asciiTheme="minorHAnsi" w:hAnsiTheme="minorHAnsi" w:cstheme="minorHAnsi"/>
          <w:b/>
          <w:bCs/>
          <w:color w:val="4472C4" w:themeColor="accent1"/>
          <w:sz w:val="24"/>
          <w:szCs w:val="24"/>
          <w:u w:val="single"/>
        </w:rPr>
        <w:t xml:space="preserve"> Learning Goals </w:t>
      </w:r>
    </w:p>
    <w:p w:rsidRPr="003439B2" w:rsidR="004D6551" w:rsidP="003439B2" w:rsidRDefault="004D6551" w14:paraId="23C07357" w14:textId="77777777">
      <w:pPr>
        <w:pStyle w:val="Heading1"/>
        <w:spacing w:before="0" w:line="240" w:lineRule="auto"/>
        <w:rPr>
          <w:rFonts w:asciiTheme="minorHAnsi" w:hAnsiTheme="minorHAnsi" w:cstheme="minorHAnsi"/>
          <w:b/>
          <w:bCs/>
          <w:color w:val="000000" w:themeColor="text1"/>
          <w:sz w:val="24"/>
          <w:szCs w:val="24"/>
        </w:rPr>
      </w:pPr>
      <w:r w:rsidRPr="003439B2">
        <w:rPr>
          <w:rFonts w:asciiTheme="minorHAnsi" w:hAnsiTheme="minorHAnsi" w:cstheme="minorHAnsi"/>
          <w:b/>
          <w:bCs/>
          <w:color w:val="000000" w:themeColor="text1"/>
          <w:sz w:val="24"/>
          <w:szCs w:val="24"/>
        </w:rPr>
        <w:t>After completing this lab, you should be able to:</w:t>
      </w:r>
    </w:p>
    <w:p w:rsidRPr="003439B2" w:rsidR="003439B2" w:rsidP="003439B2" w:rsidRDefault="003439B2" w14:paraId="7979CABD" w14:textId="7FA73F5C">
      <w:pPr>
        <w:pStyle w:val="ListParagraph"/>
        <w:numPr>
          <w:ilvl w:val="0"/>
          <w:numId w:val="2"/>
        </w:numPr>
        <w:tabs>
          <w:tab w:val="left" w:pos="1695"/>
        </w:tabs>
        <w:rPr>
          <w:rFonts w:eastAsiaTheme="minorEastAsia" w:cstheme="minorHAnsi"/>
          <w:sz w:val="24"/>
          <w:szCs w:val="24"/>
        </w:rPr>
      </w:pPr>
      <w:r w:rsidRPr="00281772">
        <w:rPr>
          <w:rFonts w:cstheme="minorHAnsi"/>
          <w:sz w:val="24"/>
          <w:szCs w:val="24"/>
        </w:rPr>
        <w:t xml:space="preserve">Identify and define structures of the </w:t>
      </w:r>
      <w:r>
        <w:rPr>
          <w:rFonts w:cstheme="minorHAnsi"/>
          <w:sz w:val="24"/>
          <w:szCs w:val="24"/>
        </w:rPr>
        <w:t>brain</w:t>
      </w:r>
      <w:r w:rsidRPr="00281772">
        <w:rPr>
          <w:rFonts w:cstheme="minorHAnsi"/>
          <w:sz w:val="24"/>
          <w:szCs w:val="24"/>
        </w:rPr>
        <w:t xml:space="preserve"> though models, images, and specimen dissection</w:t>
      </w:r>
      <w:r>
        <w:rPr>
          <w:rFonts w:cstheme="minorHAnsi"/>
          <w:sz w:val="24"/>
          <w:szCs w:val="24"/>
        </w:rPr>
        <w:t>s</w:t>
      </w:r>
      <w:r w:rsidRPr="00281772">
        <w:rPr>
          <w:rFonts w:cstheme="minorHAnsi"/>
          <w:sz w:val="24"/>
          <w:szCs w:val="24"/>
        </w:rPr>
        <w:t xml:space="preserve"> </w:t>
      </w:r>
    </w:p>
    <w:p w:rsidRPr="003439B2" w:rsidR="00855EFA" w:rsidP="003439B2" w:rsidRDefault="00855EFA" w14:paraId="3EE54CD6" w14:textId="047855ED">
      <w:pPr>
        <w:pStyle w:val="ListParagraph"/>
        <w:numPr>
          <w:ilvl w:val="0"/>
          <w:numId w:val="2"/>
        </w:numPr>
        <w:tabs>
          <w:tab w:val="left" w:pos="1695"/>
        </w:tabs>
        <w:spacing w:after="0" w:line="240" w:lineRule="auto"/>
        <w:rPr>
          <w:rFonts w:eastAsiaTheme="minorEastAsia" w:cstheme="minorHAnsi"/>
          <w:sz w:val="24"/>
          <w:szCs w:val="24"/>
        </w:rPr>
      </w:pPr>
      <w:r w:rsidRPr="003439B2">
        <w:rPr>
          <w:rFonts w:cstheme="minorHAnsi"/>
          <w:sz w:val="24"/>
          <w:szCs w:val="24"/>
        </w:rPr>
        <w:t>Describe the structure and function of the major lobes of the brain</w:t>
      </w:r>
    </w:p>
    <w:p w:rsidRPr="003439B2" w:rsidR="006A311E" w:rsidP="003439B2" w:rsidRDefault="006A311E" w14:paraId="7DC18B8D" w14:textId="6CD33183">
      <w:pPr>
        <w:pStyle w:val="ListParagraph"/>
        <w:numPr>
          <w:ilvl w:val="0"/>
          <w:numId w:val="2"/>
        </w:numPr>
        <w:tabs>
          <w:tab w:val="left" w:pos="1695"/>
        </w:tabs>
        <w:spacing w:after="0" w:line="240" w:lineRule="auto"/>
        <w:rPr>
          <w:rFonts w:eastAsiaTheme="minorEastAsia" w:cstheme="minorHAnsi"/>
          <w:sz w:val="24"/>
          <w:szCs w:val="24"/>
        </w:rPr>
      </w:pPr>
      <w:r w:rsidRPr="003439B2">
        <w:rPr>
          <w:rFonts w:cstheme="minorHAnsi"/>
          <w:sz w:val="24"/>
          <w:szCs w:val="24"/>
        </w:rPr>
        <w:t>Identify and describe the function</w:t>
      </w:r>
      <w:r w:rsidR="003439B2">
        <w:rPr>
          <w:rFonts w:cstheme="minorHAnsi"/>
          <w:sz w:val="24"/>
          <w:szCs w:val="24"/>
        </w:rPr>
        <w:t>s</w:t>
      </w:r>
      <w:r w:rsidRPr="003439B2">
        <w:rPr>
          <w:rFonts w:cstheme="minorHAnsi"/>
          <w:sz w:val="24"/>
          <w:szCs w:val="24"/>
        </w:rPr>
        <w:t xml:space="preserve"> of </w:t>
      </w:r>
      <w:r w:rsidR="003439B2">
        <w:rPr>
          <w:rFonts w:cstheme="minorHAnsi"/>
          <w:sz w:val="24"/>
          <w:szCs w:val="24"/>
        </w:rPr>
        <w:t xml:space="preserve">individual </w:t>
      </w:r>
      <w:r w:rsidRPr="003439B2">
        <w:rPr>
          <w:rFonts w:cstheme="minorHAnsi"/>
          <w:sz w:val="24"/>
          <w:szCs w:val="24"/>
        </w:rPr>
        <w:t>cranial nerves</w:t>
      </w:r>
    </w:p>
    <w:p w:rsidRPr="003439B2" w:rsidR="1CD2A738" w:rsidP="003439B2" w:rsidRDefault="1CD2A738" w14:paraId="051389F3" w14:textId="77777777">
      <w:pPr>
        <w:pStyle w:val="ListParagraph"/>
        <w:numPr>
          <w:ilvl w:val="0"/>
          <w:numId w:val="2"/>
        </w:numPr>
        <w:tabs>
          <w:tab w:val="left" w:pos="1695"/>
        </w:tabs>
        <w:spacing w:after="0" w:line="240" w:lineRule="auto"/>
        <w:rPr>
          <w:rFonts w:cstheme="minorHAnsi"/>
          <w:sz w:val="24"/>
          <w:szCs w:val="24"/>
        </w:rPr>
      </w:pPr>
      <w:r w:rsidRPr="003439B2">
        <w:rPr>
          <w:rFonts w:cstheme="minorHAnsi"/>
          <w:sz w:val="24"/>
          <w:szCs w:val="24"/>
        </w:rPr>
        <w:t xml:space="preserve">Identify the structures of eye and ear </w:t>
      </w:r>
    </w:p>
    <w:p w:rsidRPr="003439B2" w:rsidR="1CD2A738" w:rsidP="003439B2" w:rsidRDefault="1CD2A738" w14:paraId="599FEE24" w14:textId="77777777">
      <w:pPr>
        <w:pStyle w:val="ListParagraph"/>
        <w:numPr>
          <w:ilvl w:val="0"/>
          <w:numId w:val="2"/>
        </w:numPr>
        <w:tabs>
          <w:tab w:val="left" w:pos="1695"/>
        </w:tabs>
        <w:spacing w:after="0" w:line="240" w:lineRule="auto"/>
        <w:rPr>
          <w:rFonts w:cstheme="minorHAnsi"/>
          <w:sz w:val="24"/>
          <w:szCs w:val="24"/>
        </w:rPr>
      </w:pPr>
      <w:r w:rsidRPr="003439B2">
        <w:rPr>
          <w:rFonts w:cstheme="minorHAnsi"/>
          <w:sz w:val="24"/>
          <w:szCs w:val="24"/>
        </w:rPr>
        <w:t>Understand the differences in somatic touch receptors</w:t>
      </w:r>
    </w:p>
    <w:p w:rsidRPr="003439B2" w:rsidR="1CD2A738" w:rsidP="003439B2" w:rsidRDefault="1CD2A738" w14:paraId="677FC420" w14:textId="77777777">
      <w:pPr>
        <w:pStyle w:val="ListParagraph"/>
        <w:numPr>
          <w:ilvl w:val="0"/>
          <w:numId w:val="2"/>
        </w:numPr>
        <w:tabs>
          <w:tab w:val="left" w:pos="1695"/>
        </w:tabs>
        <w:spacing w:after="0" w:line="240" w:lineRule="auto"/>
        <w:rPr>
          <w:rFonts w:cstheme="minorHAnsi"/>
          <w:sz w:val="24"/>
          <w:szCs w:val="24"/>
        </w:rPr>
      </w:pPr>
      <w:r w:rsidRPr="003439B2">
        <w:rPr>
          <w:rFonts w:cstheme="minorHAnsi"/>
          <w:sz w:val="24"/>
          <w:szCs w:val="24"/>
        </w:rPr>
        <w:t>Describe the three main types of color blindness</w:t>
      </w:r>
    </w:p>
    <w:p w:rsidR="1CD2A738" w:rsidP="003439B2" w:rsidRDefault="1CD2A738" w14:paraId="2B93F2CB" w14:textId="77777777">
      <w:pPr>
        <w:tabs>
          <w:tab w:val="left" w:pos="1695"/>
        </w:tabs>
        <w:spacing w:after="0" w:line="240" w:lineRule="auto"/>
      </w:pPr>
    </w:p>
    <w:p w:rsidR="1A96BB5D" w:rsidP="1A96BB5D" w:rsidRDefault="1A96BB5D" w14:paraId="65D61030" w14:textId="77777777">
      <w:pPr>
        <w:tabs>
          <w:tab w:val="left" w:pos="1695"/>
        </w:tabs>
      </w:pPr>
    </w:p>
    <w:p w:rsidR="1A96BB5D" w:rsidP="1A96BB5D" w:rsidRDefault="1A96BB5D" w14:paraId="6037F55A" w14:textId="77777777">
      <w:pPr>
        <w:tabs>
          <w:tab w:val="left" w:pos="1695"/>
        </w:tabs>
      </w:pPr>
    </w:p>
    <w:p w:rsidR="003439B2" w:rsidP="003439B2" w:rsidRDefault="003439B2" w14:paraId="46002AE7" w14:textId="71B2B535">
      <w:pPr>
        <w:pStyle w:val="Heading1"/>
        <w:tabs>
          <w:tab w:val="left" w:pos="1695"/>
        </w:tabs>
        <w:spacing w:before="0" w:after="160"/>
        <w:rPr>
          <w:rFonts w:asciiTheme="minorHAnsi" w:hAnsiTheme="minorHAnsi" w:cstheme="minorHAnsi"/>
          <w:b/>
          <w:bCs/>
          <w:color w:val="4472C4" w:themeColor="accent1"/>
          <w:sz w:val="44"/>
          <w:szCs w:val="44"/>
        </w:rPr>
      </w:pPr>
      <w:r w:rsidRPr="00062DCB">
        <w:rPr>
          <w:rFonts w:asciiTheme="minorHAnsi" w:hAnsiTheme="minorHAnsi" w:cstheme="minorHAnsi"/>
          <w:b/>
          <w:bCs/>
          <w:color w:val="4472C4" w:themeColor="accent1"/>
          <w:sz w:val="44"/>
          <w:szCs w:val="44"/>
        </w:rPr>
        <w:lastRenderedPageBreak/>
        <w:t xml:space="preserve">Pre-Lab Activities for Exercise </w:t>
      </w:r>
      <w:r w:rsidR="00021E33">
        <w:rPr>
          <w:rFonts w:asciiTheme="minorHAnsi" w:hAnsiTheme="minorHAnsi" w:cstheme="minorHAnsi"/>
          <w:b/>
          <w:bCs/>
          <w:color w:val="4472C4" w:themeColor="accent1"/>
          <w:sz w:val="44"/>
          <w:szCs w:val="44"/>
        </w:rPr>
        <w:t>10</w:t>
      </w:r>
    </w:p>
    <w:p w:rsidRPr="00021E33" w:rsidR="00EE01C7" w:rsidP="00021E33" w:rsidRDefault="6C45BFB2" w14:paraId="5DCC5775" w14:textId="114CAFC7">
      <w:pPr>
        <w:pStyle w:val="Heading1"/>
        <w:tabs>
          <w:tab w:val="left" w:pos="1695"/>
        </w:tabs>
        <w:spacing w:before="0" w:line="240" w:lineRule="auto"/>
        <w:rPr>
          <w:rFonts w:asciiTheme="minorHAnsi" w:hAnsiTheme="minorHAnsi" w:cstheme="minorHAnsi"/>
          <w:b/>
          <w:bCs/>
          <w:color w:val="4472C4" w:themeColor="accent1"/>
          <w:sz w:val="44"/>
          <w:szCs w:val="44"/>
        </w:rPr>
      </w:pPr>
      <w:r w:rsidRPr="00021E33">
        <w:rPr>
          <w:rFonts w:asciiTheme="minorHAnsi" w:hAnsiTheme="minorHAnsi" w:cstheme="minorHAnsi"/>
          <w:b/>
          <w:bCs/>
          <w:color w:val="4472C4" w:themeColor="accent1"/>
        </w:rPr>
        <w:t>Pre</w:t>
      </w:r>
      <w:r w:rsidRPr="00021E33" w:rsidR="002E5F3B">
        <w:rPr>
          <w:rFonts w:asciiTheme="minorHAnsi" w:hAnsiTheme="minorHAnsi" w:cstheme="minorHAnsi"/>
          <w:b/>
          <w:bCs/>
          <w:color w:val="4472C4" w:themeColor="accent1"/>
        </w:rPr>
        <w:t>-</w:t>
      </w:r>
      <w:r w:rsidRPr="00021E33" w:rsidR="001951C4">
        <w:rPr>
          <w:rFonts w:asciiTheme="minorHAnsi" w:hAnsiTheme="minorHAnsi" w:cstheme="minorHAnsi"/>
          <w:b/>
          <w:bCs/>
          <w:color w:val="4472C4" w:themeColor="accent1"/>
        </w:rPr>
        <w:t xml:space="preserve">Lab Activity </w:t>
      </w:r>
      <w:r w:rsidRPr="00021E33" w:rsidR="00AA5512">
        <w:rPr>
          <w:rFonts w:asciiTheme="minorHAnsi" w:hAnsiTheme="minorHAnsi" w:cstheme="minorHAnsi"/>
          <w:b/>
          <w:bCs/>
          <w:color w:val="4472C4" w:themeColor="accent1"/>
        </w:rPr>
        <w:t>10</w:t>
      </w:r>
      <w:r w:rsidRPr="00021E33" w:rsidR="001951C4">
        <w:rPr>
          <w:rFonts w:asciiTheme="minorHAnsi" w:hAnsiTheme="minorHAnsi" w:cstheme="minorHAnsi"/>
          <w:b/>
          <w:bCs/>
          <w:color w:val="4472C4" w:themeColor="accent1"/>
        </w:rPr>
        <w:t>.</w:t>
      </w:r>
      <w:r w:rsidRPr="00021E33" w:rsidR="00766090">
        <w:rPr>
          <w:rFonts w:asciiTheme="minorHAnsi" w:hAnsiTheme="minorHAnsi" w:cstheme="minorHAnsi"/>
          <w:b/>
          <w:bCs/>
          <w:color w:val="4472C4" w:themeColor="accent1"/>
        </w:rPr>
        <w:t>1</w:t>
      </w:r>
      <w:r w:rsidRPr="00021E33" w:rsidR="00AF3845">
        <w:rPr>
          <w:rFonts w:asciiTheme="minorHAnsi" w:hAnsiTheme="minorHAnsi" w:cstheme="minorHAnsi"/>
          <w:b/>
          <w:bCs/>
          <w:color w:val="4472C4" w:themeColor="accent1"/>
        </w:rPr>
        <w:t xml:space="preserve">: </w:t>
      </w:r>
      <w:r w:rsidRPr="00021E33" w:rsidR="00CF2A38">
        <w:rPr>
          <w:rFonts w:asciiTheme="minorHAnsi" w:hAnsiTheme="minorHAnsi" w:cstheme="minorHAnsi"/>
          <w:b/>
          <w:bCs/>
          <w:color w:val="4472C4" w:themeColor="accent1"/>
        </w:rPr>
        <w:t>Structure of the Cerebrum</w:t>
      </w:r>
    </w:p>
    <w:p w:rsidRPr="00021E33" w:rsidR="00CD5188" w:rsidP="007E3677" w:rsidRDefault="04351577" w14:paraId="03441493" w14:textId="39528B5E">
      <w:pPr>
        <w:rPr>
          <w:sz w:val="24"/>
          <w:szCs w:val="24"/>
        </w:rPr>
      </w:pPr>
      <w:r w:rsidRPr="6B7265F2">
        <w:rPr>
          <w:sz w:val="24"/>
          <w:szCs w:val="24"/>
        </w:rPr>
        <w:t>The cerebrum is composed of gray and white matter structures of the right and left hemispheres separated by a deep longitudinal fissure.</w:t>
      </w:r>
      <w:r w:rsidRPr="6B7265F2" w:rsidR="00CD5188">
        <w:rPr>
          <w:sz w:val="24"/>
          <w:szCs w:val="24"/>
        </w:rPr>
        <w:t xml:space="preserve"> Each hemisphere is divided into </w:t>
      </w:r>
      <w:r w:rsidRPr="6B7265F2" w:rsidR="00CD5188">
        <w:rPr>
          <w:b/>
          <w:bCs/>
          <w:sz w:val="24"/>
          <w:szCs w:val="24"/>
        </w:rPr>
        <w:t>lobes</w:t>
      </w:r>
      <w:r w:rsidRPr="6B7265F2" w:rsidR="00CD5188">
        <w:rPr>
          <w:sz w:val="24"/>
          <w:szCs w:val="24"/>
        </w:rPr>
        <w:t xml:space="preserve"> of the brain which have distinct functions and increase</w:t>
      </w:r>
      <w:r w:rsidRPr="6B7265F2" w:rsidR="0006078A">
        <w:rPr>
          <w:sz w:val="24"/>
          <w:szCs w:val="24"/>
        </w:rPr>
        <w:t xml:space="preserve"> the</w:t>
      </w:r>
      <w:r w:rsidRPr="6B7265F2" w:rsidR="00CD5188">
        <w:rPr>
          <w:sz w:val="24"/>
          <w:szCs w:val="24"/>
        </w:rPr>
        <w:t xml:space="preserve"> surface area which equates to higher order complex thinking. </w:t>
      </w:r>
      <w:r w:rsidRPr="6B7265F2" w:rsidR="00377FC0">
        <w:rPr>
          <w:sz w:val="24"/>
          <w:szCs w:val="24"/>
        </w:rPr>
        <w:t>The increase in surface area is attributed to gyri and sulci: a</w:t>
      </w:r>
      <w:r w:rsidRPr="6B7265F2" w:rsidR="00CD5188">
        <w:rPr>
          <w:sz w:val="24"/>
          <w:szCs w:val="24"/>
        </w:rPr>
        <w:t xml:space="preserve"> </w:t>
      </w:r>
      <w:r w:rsidRPr="6B7265F2" w:rsidR="00CD5188">
        <w:rPr>
          <w:b/>
          <w:bCs/>
          <w:sz w:val="24"/>
          <w:szCs w:val="24"/>
        </w:rPr>
        <w:t>gyrus</w:t>
      </w:r>
      <w:r w:rsidRPr="6B7265F2" w:rsidR="00CD5188">
        <w:rPr>
          <w:sz w:val="24"/>
          <w:szCs w:val="24"/>
        </w:rPr>
        <w:t xml:space="preserve"> is a </w:t>
      </w:r>
      <w:r w:rsidRPr="6B7265F2" w:rsidR="00EE2B99">
        <w:rPr>
          <w:sz w:val="24"/>
          <w:szCs w:val="24"/>
        </w:rPr>
        <w:t>fold,</w:t>
      </w:r>
      <w:r w:rsidRPr="6B7265F2" w:rsidR="00CD5188">
        <w:rPr>
          <w:sz w:val="24"/>
          <w:szCs w:val="24"/>
        </w:rPr>
        <w:t xml:space="preserve"> and a </w:t>
      </w:r>
      <w:r w:rsidRPr="6B7265F2" w:rsidR="00CD5188">
        <w:rPr>
          <w:b/>
          <w:bCs/>
          <w:sz w:val="24"/>
          <w:szCs w:val="24"/>
        </w:rPr>
        <w:t>sulcus</w:t>
      </w:r>
      <w:r w:rsidRPr="6B7265F2" w:rsidR="00CD5188">
        <w:rPr>
          <w:sz w:val="24"/>
          <w:szCs w:val="24"/>
        </w:rPr>
        <w:t xml:space="preserve"> is a groove between nearby gyri. </w:t>
      </w:r>
      <w:r w:rsidRPr="6B7265F2" w:rsidR="00B525B7">
        <w:rPr>
          <w:sz w:val="24"/>
          <w:szCs w:val="24"/>
        </w:rPr>
        <w:t xml:space="preserve">Gyri and sulci form the four main lobes of the brain. </w:t>
      </w:r>
      <w:r w:rsidRPr="6B7265F2" w:rsidR="00CD5188">
        <w:rPr>
          <w:sz w:val="24"/>
          <w:szCs w:val="24"/>
        </w:rPr>
        <w:t>Describe the function and location of the four main lobes of the brain in the table below.</w:t>
      </w:r>
    </w:p>
    <w:p w:rsidRPr="00021E33" w:rsidR="00377FC0" w:rsidP="007E3677" w:rsidRDefault="00377FC0" w14:paraId="65D6028C" w14:textId="77777777">
      <w:pPr>
        <w:rPr>
          <w:sz w:val="18"/>
          <w:szCs w:val="18"/>
        </w:rPr>
      </w:pPr>
      <w:r w:rsidRPr="00021E33">
        <w:rPr>
          <w:b/>
          <w:bCs/>
          <w:sz w:val="18"/>
          <w:szCs w:val="18"/>
        </w:rPr>
        <w:t>Table 10.1:</w:t>
      </w:r>
      <w:r w:rsidRPr="00021E33">
        <w:rPr>
          <w:sz w:val="18"/>
          <w:szCs w:val="18"/>
        </w:rPr>
        <w:t xml:space="preserve"> Lobes of the Brain</w:t>
      </w:r>
    </w:p>
    <w:tbl>
      <w:tblPr>
        <w:tblStyle w:val="GridTable4"/>
        <w:tblW w:w="10615" w:type="dxa"/>
        <w:tblLayout w:type="fixed"/>
        <w:tblLook w:val="06A0" w:firstRow="1" w:lastRow="0" w:firstColumn="1" w:lastColumn="0" w:noHBand="1" w:noVBand="1"/>
      </w:tblPr>
      <w:tblGrid>
        <w:gridCol w:w="1885"/>
        <w:gridCol w:w="5580"/>
        <w:gridCol w:w="3150"/>
      </w:tblGrid>
      <w:tr w:rsidR="00CD5188" w:rsidTr="00021E33" w14:paraId="457020E7" w14:textId="77777777">
        <w:trPr>
          <w:cnfStyle w:val="100000000000" w:firstRow="1" w:lastRow="0" w:firstColumn="0" w:lastColumn="0" w:oddVBand="0" w:evenVBand="0" w:oddHBand="0"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885" w:type="dxa"/>
          </w:tcPr>
          <w:p w:rsidRPr="0010222F" w:rsidR="00CD5188" w:rsidP="00737C4F" w:rsidRDefault="00CD5188" w14:paraId="5E2CA913" w14:textId="77777777">
            <w:pPr>
              <w:jc w:val="center"/>
              <w:rPr>
                <w:b w:val="0"/>
                <w:bCs w:val="0"/>
                <w:i/>
                <w:iCs/>
                <w:sz w:val="24"/>
              </w:rPr>
            </w:pPr>
            <w:r w:rsidRPr="0010222F">
              <w:rPr>
                <w:sz w:val="24"/>
              </w:rPr>
              <w:t>Major lobes</w:t>
            </w:r>
          </w:p>
        </w:tc>
        <w:tc>
          <w:tcPr>
            <w:tcW w:w="5580" w:type="dxa"/>
          </w:tcPr>
          <w:p w:rsidRPr="0010222F" w:rsidR="00CD5188" w:rsidP="00737C4F" w:rsidRDefault="00CD5188" w14:paraId="725F242D" w14:textId="77777777">
            <w:pPr>
              <w:jc w:val="center"/>
              <w:cnfStyle w:val="100000000000" w:firstRow="1" w:lastRow="0" w:firstColumn="0" w:lastColumn="0" w:oddVBand="0" w:evenVBand="0" w:oddHBand="0" w:evenHBand="0" w:firstRowFirstColumn="0" w:firstRowLastColumn="0" w:lastRowFirstColumn="0" w:lastRowLastColumn="0"/>
              <w:rPr>
                <w:b w:val="0"/>
                <w:bCs w:val="0"/>
                <w:sz w:val="24"/>
              </w:rPr>
            </w:pPr>
            <w:r w:rsidRPr="0010222F">
              <w:rPr>
                <w:sz w:val="24"/>
              </w:rPr>
              <w:t>Function</w:t>
            </w:r>
          </w:p>
        </w:tc>
        <w:tc>
          <w:tcPr>
            <w:tcW w:w="3150" w:type="dxa"/>
          </w:tcPr>
          <w:p w:rsidRPr="0010222F" w:rsidR="00CD5188" w:rsidP="00737C4F" w:rsidRDefault="00CD5188" w14:paraId="46FBD03A" w14:textId="77777777">
            <w:pPr>
              <w:jc w:val="center"/>
              <w:cnfStyle w:val="100000000000" w:firstRow="1" w:lastRow="0" w:firstColumn="0" w:lastColumn="0" w:oddVBand="0" w:evenVBand="0" w:oddHBand="0" w:evenHBand="0" w:firstRowFirstColumn="0" w:firstRowLastColumn="0" w:lastRowFirstColumn="0" w:lastRowLastColumn="0"/>
              <w:rPr>
                <w:b w:val="0"/>
                <w:bCs w:val="0"/>
                <w:sz w:val="24"/>
              </w:rPr>
            </w:pPr>
            <w:r w:rsidRPr="0010222F">
              <w:rPr>
                <w:sz w:val="24"/>
              </w:rPr>
              <w:t>Location</w:t>
            </w:r>
          </w:p>
        </w:tc>
      </w:tr>
      <w:tr w:rsidR="00CD5188" w:rsidTr="00021E33" w14:paraId="27943350" w14:textId="77777777">
        <w:trPr>
          <w:trHeight w:val="890"/>
        </w:trPr>
        <w:tc>
          <w:tcPr>
            <w:cnfStyle w:val="001000000000" w:firstRow="0" w:lastRow="0" w:firstColumn="1" w:lastColumn="0" w:oddVBand="0" w:evenVBand="0" w:oddHBand="0" w:evenHBand="0" w:firstRowFirstColumn="0" w:firstRowLastColumn="0" w:lastRowFirstColumn="0" w:lastRowLastColumn="0"/>
            <w:tcW w:w="1885" w:type="dxa"/>
          </w:tcPr>
          <w:p w:rsidRPr="00982E4E" w:rsidR="00CD5188" w:rsidP="00D034C8" w:rsidRDefault="00CD5188" w14:paraId="79AB23F8" w14:textId="77777777">
            <w:pPr>
              <w:jc w:val="center"/>
              <w:rPr>
                <w:b w:val="0"/>
                <w:sz w:val="24"/>
              </w:rPr>
            </w:pPr>
            <w:r w:rsidRPr="00982E4E">
              <w:rPr>
                <w:sz w:val="24"/>
              </w:rPr>
              <w:t>Frontal</w:t>
            </w:r>
          </w:p>
        </w:tc>
        <w:tc>
          <w:tcPr>
            <w:tcW w:w="5580" w:type="dxa"/>
          </w:tcPr>
          <w:p w:rsidRPr="00982E4E" w:rsidR="00CD5188" w:rsidP="00534F40" w:rsidRDefault="00CD5188" w14:paraId="358FCA12" w14:textId="77777777">
            <w:pPr>
              <w:jc w:val="center"/>
              <w:cnfStyle w:val="000000000000" w:firstRow="0" w:lastRow="0" w:firstColumn="0" w:lastColumn="0" w:oddVBand="0" w:evenVBand="0" w:oddHBand="0" w:evenHBand="0" w:firstRowFirstColumn="0" w:firstRowLastColumn="0" w:lastRowFirstColumn="0" w:lastRowLastColumn="0"/>
              <w:rPr>
                <w:b/>
                <w:sz w:val="24"/>
              </w:rPr>
            </w:pPr>
          </w:p>
        </w:tc>
        <w:tc>
          <w:tcPr>
            <w:tcW w:w="3150" w:type="dxa"/>
          </w:tcPr>
          <w:p w:rsidRPr="00982E4E" w:rsidR="00CD5188" w:rsidP="00D034C8" w:rsidRDefault="00CD5188" w14:paraId="6847DA72" w14:textId="77777777">
            <w:pPr>
              <w:jc w:val="center"/>
              <w:cnfStyle w:val="000000000000" w:firstRow="0" w:lastRow="0" w:firstColumn="0" w:lastColumn="0" w:oddVBand="0" w:evenVBand="0" w:oddHBand="0" w:evenHBand="0" w:firstRowFirstColumn="0" w:firstRowLastColumn="0" w:lastRowFirstColumn="0" w:lastRowLastColumn="0"/>
              <w:rPr>
                <w:b/>
                <w:sz w:val="24"/>
              </w:rPr>
            </w:pPr>
          </w:p>
        </w:tc>
      </w:tr>
      <w:tr w:rsidR="00CD5188" w:rsidTr="00021E33" w14:paraId="5C359D39" w14:textId="77777777">
        <w:trPr>
          <w:trHeight w:val="902"/>
        </w:trPr>
        <w:tc>
          <w:tcPr>
            <w:cnfStyle w:val="001000000000" w:firstRow="0" w:lastRow="0" w:firstColumn="1" w:lastColumn="0" w:oddVBand="0" w:evenVBand="0" w:oddHBand="0" w:evenHBand="0" w:firstRowFirstColumn="0" w:firstRowLastColumn="0" w:lastRowFirstColumn="0" w:lastRowLastColumn="0"/>
            <w:tcW w:w="1885" w:type="dxa"/>
          </w:tcPr>
          <w:p w:rsidRPr="00982E4E" w:rsidR="00CD5188" w:rsidP="00D034C8" w:rsidRDefault="00CD5188" w14:paraId="7B814D1D" w14:textId="77777777">
            <w:pPr>
              <w:jc w:val="center"/>
              <w:rPr>
                <w:b w:val="0"/>
                <w:sz w:val="24"/>
              </w:rPr>
            </w:pPr>
            <w:r w:rsidRPr="00982E4E">
              <w:rPr>
                <w:sz w:val="24"/>
              </w:rPr>
              <w:t>Parietal</w:t>
            </w:r>
          </w:p>
        </w:tc>
        <w:tc>
          <w:tcPr>
            <w:tcW w:w="5580" w:type="dxa"/>
          </w:tcPr>
          <w:p w:rsidRPr="00982E4E" w:rsidR="00CD5188" w:rsidP="40762202" w:rsidRDefault="00CD5188" w14:paraId="2A78558F" w14:textId="77777777">
            <w:pPr>
              <w:cnfStyle w:val="000000000000" w:firstRow="0" w:lastRow="0" w:firstColumn="0" w:lastColumn="0" w:oddVBand="0" w:evenVBand="0" w:oddHBand="0" w:evenHBand="0" w:firstRowFirstColumn="0" w:firstRowLastColumn="0" w:lastRowFirstColumn="0" w:lastRowLastColumn="0"/>
              <w:rPr>
                <w:sz w:val="24"/>
              </w:rPr>
            </w:pPr>
          </w:p>
          <w:p w:rsidRPr="00982E4E" w:rsidR="00CE644E" w:rsidP="40762202" w:rsidRDefault="00CE644E" w14:paraId="65772AE2" w14:textId="77777777">
            <w:pPr>
              <w:cnfStyle w:val="000000000000" w:firstRow="0" w:lastRow="0" w:firstColumn="0" w:lastColumn="0" w:oddVBand="0" w:evenVBand="0" w:oddHBand="0" w:evenHBand="0" w:firstRowFirstColumn="0" w:firstRowLastColumn="0" w:lastRowFirstColumn="0" w:lastRowLastColumn="0"/>
              <w:rPr>
                <w:sz w:val="24"/>
              </w:rPr>
            </w:pPr>
          </w:p>
          <w:p w:rsidRPr="00982E4E" w:rsidR="00CE644E" w:rsidP="40762202" w:rsidRDefault="00CE644E" w14:paraId="27B51B6F" w14:textId="77777777">
            <w:pPr>
              <w:cnfStyle w:val="000000000000" w:firstRow="0" w:lastRow="0" w:firstColumn="0" w:lastColumn="0" w:oddVBand="0" w:evenVBand="0" w:oddHBand="0" w:evenHBand="0" w:firstRowFirstColumn="0" w:firstRowLastColumn="0" w:lastRowFirstColumn="0" w:lastRowLastColumn="0"/>
              <w:rPr>
                <w:sz w:val="24"/>
              </w:rPr>
            </w:pPr>
          </w:p>
        </w:tc>
        <w:tc>
          <w:tcPr>
            <w:tcW w:w="3150" w:type="dxa"/>
          </w:tcPr>
          <w:p w:rsidRPr="00982E4E" w:rsidR="00CD5188" w:rsidP="40762202" w:rsidRDefault="00CD5188" w14:paraId="69EA4A69" w14:textId="77777777">
            <w:pPr>
              <w:cnfStyle w:val="000000000000" w:firstRow="0" w:lastRow="0" w:firstColumn="0" w:lastColumn="0" w:oddVBand="0" w:evenVBand="0" w:oddHBand="0" w:evenHBand="0" w:firstRowFirstColumn="0" w:firstRowLastColumn="0" w:lastRowFirstColumn="0" w:lastRowLastColumn="0"/>
              <w:rPr>
                <w:sz w:val="24"/>
              </w:rPr>
            </w:pPr>
          </w:p>
        </w:tc>
      </w:tr>
      <w:tr w:rsidR="00CD5188" w:rsidTr="00021E33" w14:paraId="37BD8C9F" w14:textId="77777777">
        <w:trPr>
          <w:trHeight w:val="920"/>
        </w:trPr>
        <w:tc>
          <w:tcPr>
            <w:cnfStyle w:val="001000000000" w:firstRow="0" w:lastRow="0" w:firstColumn="1" w:lastColumn="0" w:oddVBand="0" w:evenVBand="0" w:oddHBand="0" w:evenHBand="0" w:firstRowFirstColumn="0" w:firstRowLastColumn="0" w:lastRowFirstColumn="0" w:lastRowLastColumn="0"/>
            <w:tcW w:w="1885" w:type="dxa"/>
          </w:tcPr>
          <w:p w:rsidRPr="00982E4E" w:rsidR="00CD5188" w:rsidP="00D034C8" w:rsidRDefault="00CD5188" w14:paraId="0FDD6FF2" w14:textId="77777777">
            <w:pPr>
              <w:jc w:val="center"/>
              <w:rPr>
                <w:b w:val="0"/>
                <w:sz w:val="24"/>
              </w:rPr>
            </w:pPr>
            <w:r w:rsidRPr="00982E4E">
              <w:rPr>
                <w:sz w:val="24"/>
              </w:rPr>
              <w:t>Temporal</w:t>
            </w:r>
          </w:p>
        </w:tc>
        <w:tc>
          <w:tcPr>
            <w:tcW w:w="5580" w:type="dxa"/>
          </w:tcPr>
          <w:p w:rsidRPr="00982E4E" w:rsidR="00CD5188" w:rsidP="40762202" w:rsidRDefault="00CD5188" w14:paraId="3D1C6165" w14:textId="77777777">
            <w:pPr>
              <w:cnfStyle w:val="000000000000" w:firstRow="0" w:lastRow="0" w:firstColumn="0" w:lastColumn="0" w:oddVBand="0" w:evenVBand="0" w:oddHBand="0" w:evenHBand="0" w:firstRowFirstColumn="0" w:firstRowLastColumn="0" w:lastRowFirstColumn="0" w:lastRowLastColumn="0"/>
              <w:rPr>
                <w:sz w:val="24"/>
              </w:rPr>
            </w:pPr>
          </w:p>
          <w:p w:rsidRPr="00982E4E" w:rsidR="00CE644E" w:rsidP="40762202" w:rsidRDefault="00CE644E" w14:paraId="04D1284D" w14:textId="77777777">
            <w:pPr>
              <w:cnfStyle w:val="000000000000" w:firstRow="0" w:lastRow="0" w:firstColumn="0" w:lastColumn="0" w:oddVBand="0" w:evenVBand="0" w:oddHBand="0" w:evenHBand="0" w:firstRowFirstColumn="0" w:firstRowLastColumn="0" w:lastRowFirstColumn="0" w:lastRowLastColumn="0"/>
              <w:rPr>
                <w:sz w:val="24"/>
              </w:rPr>
            </w:pPr>
          </w:p>
          <w:p w:rsidRPr="00982E4E" w:rsidR="00CE644E" w:rsidP="40762202" w:rsidRDefault="00CE644E" w14:paraId="6703C5D2" w14:textId="77777777">
            <w:pPr>
              <w:cnfStyle w:val="000000000000" w:firstRow="0" w:lastRow="0" w:firstColumn="0" w:lastColumn="0" w:oddVBand="0" w:evenVBand="0" w:oddHBand="0" w:evenHBand="0" w:firstRowFirstColumn="0" w:firstRowLastColumn="0" w:lastRowFirstColumn="0" w:lastRowLastColumn="0"/>
              <w:rPr>
                <w:sz w:val="24"/>
              </w:rPr>
            </w:pPr>
          </w:p>
        </w:tc>
        <w:tc>
          <w:tcPr>
            <w:tcW w:w="3150" w:type="dxa"/>
          </w:tcPr>
          <w:p w:rsidRPr="00982E4E" w:rsidR="00CD5188" w:rsidP="40762202" w:rsidRDefault="00CD5188" w14:paraId="16C8FDCE" w14:textId="77777777">
            <w:pPr>
              <w:cnfStyle w:val="000000000000" w:firstRow="0" w:lastRow="0" w:firstColumn="0" w:lastColumn="0" w:oddVBand="0" w:evenVBand="0" w:oddHBand="0" w:evenHBand="0" w:firstRowFirstColumn="0" w:firstRowLastColumn="0" w:lastRowFirstColumn="0" w:lastRowLastColumn="0"/>
              <w:rPr>
                <w:sz w:val="24"/>
              </w:rPr>
            </w:pPr>
          </w:p>
        </w:tc>
      </w:tr>
      <w:tr w:rsidR="00CD5188" w:rsidTr="00021E33" w14:paraId="71CE76CF" w14:textId="77777777">
        <w:trPr>
          <w:trHeight w:val="902"/>
        </w:trPr>
        <w:tc>
          <w:tcPr>
            <w:cnfStyle w:val="001000000000" w:firstRow="0" w:lastRow="0" w:firstColumn="1" w:lastColumn="0" w:oddVBand="0" w:evenVBand="0" w:oddHBand="0" w:evenHBand="0" w:firstRowFirstColumn="0" w:firstRowLastColumn="0" w:lastRowFirstColumn="0" w:lastRowLastColumn="0"/>
            <w:tcW w:w="1885" w:type="dxa"/>
          </w:tcPr>
          <w:p w:rsidRPr="00982E4E" w:rsidR="00CD5188" w:rsidP="00D034C8" w:rsidRDefault="00CD5188" w14:paraId="7DC87FDB" w14:textId="77777777">
            <w:pPr>
              <w:jc w:val="center"/>
              <w:rPr>
                <w:b w:val="0"/>
                <w:sz w:val="24"/>
              </w:rPr>
            </w:pPr>
            <w:r w:rsidRPr="00982E4E">
              <w:rPr>
                <w:sz w:val="24"/>
              </w:rPr>
              <w:t>Occipital</w:t>
            </w:r>
          </w:p>
        </w:tc>
        <w:tc>
          <w:tcPr>
            <w:tcW w:w="5580" w:type="dxa"/>
          </w:tcPr>
          <w:p w:rsidRPr="00982E4E" w:rsidR="00CD5188" w:rsidP="40762202" w:rsidRDefault="00CD5188" w14:paraId="0FDDFB6F" w14:textId="77777777">
            <w:pPr>
              <w:cnfStyle w:val="000000000000" w:firstRow="0" w:lastRow="0" w:firstColumn="0" w:lastColumn="0" w:oddVBand="0" w:evenVBand="0" w:oddHBand="0" w:evenHBand="0" w:firstRowFirstColumn="0" w:firstRowLastColumn="0" w:lastRowFirstColumn="0" w:lastRowLastColumn="0"/>
              <w:rPr>
                <w:sz w:val="24"/>
              </w:rPr>
            </w:pPr>
          </w:p>
          <w:p w:rsidRPr="00982E4E" w:rsidR="00CE644E" w:rsidP="40762202" w:rsidRDefault="00CE644E" w14:paraId="52038300" w14:textId="77777777">
            <w:pPr>
              <w:cnfStyle w:val="000000000000" w:firstRow="0" w:lastRow="0" w:firstColumn="0" w:lastColumn="0" w:oddVBand="0" w:evenVBand="0" w:oddHBand="0" w:evenHBand="0" w:firstRowFirstColumn="0" w:firstRowLastColumn="0" w:lastRowFirstColumn="0" w:lastRowLastColumn="0"/>
              <w:rPr>
                <w:sz w:val="24"/>
              </w:rPr>
            </w:pPr>
          </w:p>
          <w:p w:rsidRPr="00982E4E" w:rsidR="00CE644E" w:rsidP="40762202" w:rsidRDefault="00CE644E" w14:paraId="6BC5813F" w14:textId="77777777">
            <w:pPr>
              <w:cnfStyle w:val="000000000000" w:firstRow="0" w:lastRow="0" w:firstColumn="0" w:lastColumn="0" w:oddVBand="0" w:evenVBand="0" w:oddHBand="0" w:evenHBand="0" w:firstRowFirstColumn="0" w:firstRowLastColumn="0" w:lastRowFirstColumn="0" w:lastRowLastColumn="0"/>
              <w:rPr>
                <w:sz w:val="24"/>
              </w:rPr>
            </w:pPr>
          </w:p>
        </w:tc>
        <w:tc>
          <w:tcPr>
            <w:tcW w:w="3150" w:type="dxa"/>
          </w:tcPr>
          <w:p w:rsidRPr="00982E4E" w:rsidR="00CD5188" w:rsidP="40762202" w:rsidRDefault="00CD5188" w14:paraId="12FC3D75" w14:textId="77777777">
            <w:pPr>
              <w:cnfStyle w:val="000000000000" w:firstRow="0" w:lastRow="0" w:firstColumn="0" w:lastColumn="0" w:oddVBand="0" w:evenVBand="0" w:oddHBand="0" w:evenHBand="0" w:firstRowFirstColumn="0" w:firstRowLastColumn="0" w:lastRowFirstColumn="0" w:lastRowLastColumn="0"/>
              <w:rPr>
                <w:sz w:val="24"/>
              </w:rPr>
            </w:pPr>
          </w:p>
        </w:tc>
      </w:tr>
    </w:tbl>
    <w:p w:rsidR="00925CE1" w:rsidP="40762202" w:rsidRDefault="00925CE1" w14:paraId="18B0E414" w14:textId="77777777"/>
    <w:p w:rsidRPr="00423C12" w:rsidR="000F4F87" w:rsidP="000F4F87" w:rsidRDefault="002E5F3B" w14:paraId="552A96ED" w14:textId="77777777">
      <w:pPr>
        <w:pStyle w:val="Heading1"/>
        <w:spacing w:before="0" w:after="160"/>
        <w:rPr>
          <w:rFonts w:asciiTheme="minorHAnsi" w:hAnsiTheme="minorHAnsi" w:cstheme="minorHAnsi"/>
          <w:b/>
          <w:bCs/>
          <w:color w:val="4472C4" w:themeColor="accent1"/>
        </w:rPr>
      </w:pPr>
      <w:r w:rsidRPr="00423C12">
        <w:rPr>
          <w:rFonts w:asciiTheme="minorHAnsi" w:hAnsiTheme="minorHAnsi" w:cstheme="minorHAnsi"/>
          <w:b/>
          <w:bCs/>
          <w:color w:val="4472C4" w:themeColor="accent1"/>
        </w:rPr>
        <w:lastRenderedPageBreak/>
        <w:t xml:space="preserve">Pre-Lab </w:t>
      </w:r>
      <w:r w:rsidRPr="00423C12" w:rsidR="769A2AF6">
        <w:rPr>
          <w:rFonts w:asciiTheme="minorHAnsi" w:hAnsiTheme="minorHAnsi" w:cstheme="minorHAnsi"/>
          <w:b/>
          <w:bCs/>
          <w:color w:val="4472C4" w:themeColor="accent1"/>
        </w:rPr>
        <w:t xml:space="preserve">Activity </w:t>
      </w:r>
      <w:r w:rsidRPr="00423C12" w:rsidR="00AA5512">
        <w:rPr>
          <w:rFonts w:asciiTheme="minorHAnsi" w:hAnsiTheme="minorHAnsi" w:cstheme="minorHAnsi"/>
          <w:b/>
          <w:bCs/>
          <w:color w:val="4472C4" w:themeColor="accent1"/>
        </w:rPr>
        <w:t>10</w:t>
      </w:r>
      <w:r w:rsidRPr="00423C12" w:rsidR="001951C4">
        <w:rPr>
          <w:rFonts w:asciiTheme="minorHAnsi" w:hAnsiTheme="minorHAnsi" w:cstheme="minorHAnsi"/>
          <w:b/>
          <w:bCs/>
          <w:color w:val="4472C4" w:themeColor="accent1"/>
        </w:rPr>
        <w:t>.</w:t>
      </w:r>
      <w:r w:rsidRPr="00423C12" w:rsidR="00766090">
        <w:rPr>
          <w:rFonts w:asciiTheme="minorHAnsi" w:hAnsiTheme="minorHAnsi" w:cstheme="minorHAnsi"/>
          <w:b/>
          <w:bCs/>
          <w:color w:val="4472C4" w:themeColor="accent1"/>
        </w:rPr>
        <w:t>2</w:t>
      </w:r>
      <w:r w:rsidRPr="00423C12" w:rsidR="00AF3845">
        <w:rPr>
          <w:rFonts w:asciiTheme="minorHAnsi" w:hAnsiTheme="minorHAnsi" w:cstheme="minorHAnsi"/>
          <w:b/>
          <w:bCs/>
          <w:color w:val="4472C4" w:themeColor="accent1"/>
        </w:rPr>
        <w:t>:</w:t>
      </w:r>
      <w:r w:rsidRPr="00423C12" w:rsidR="000F4F87">
        <w:rPr>
          <w:rFonts w:asciiTheme="minorHAnsi" w:hAnsiTheme="minorHAnsi" w:cstheme="minorHAnsi"/>
          <w:b/>
          <w:bCs/>
          <w:color w:val="4472C4" w:themeColor="accent1"/>
        </w:rPr>
        <w:t xml:space="preserve"> </w:t>
      </w:r>
      <w:r w:rsidRPr="00423C12" w:rsidR="00684E5B">
        <w:rPr>
          <w:rFonts w:asciiTheme="minorHAnsi" w:hAnsiTheme="minorHAnsi" w:cstheme="minorHAnsi"/>
          <w:b/>
          <w:bCs/>
          <w:color w:val="4472C4" w:themeColor="accent1"/>
        </w:rPr>
        <w:t xml:space="preserve">Lateral </w:t>
      </w:r>
      <w:r w:rsidRPr="00423C12" w:rsidR="003D0084">
        <w:rPr>
          <w:rFonts w:asciiTheme="minorHAnsi" w:hAnsiTheme="minorHAnsi" w:cstheme="minorHAnsi"/>
          <w:b/>
          <w:bCs/>
          <w:color w:val="4472C4" w:themeColor="accent1"/>
        </w:rPr>
        <w:t>Structures</w:t>
      </w:r>
      <w:r w:rsidRPr="00423C12" w:rsidR="00684E5B">
        <w:rPr>
          <w:rFonts w:asciiTheme="minorHAnsi" w:hAnsiTheme="minorHAnsi" w:cstheme="minorHAnsi"/>
          <w:b/>
          <w:bCs/>
          <w:color w:val="4472C4" w:themeColor="accent1"/>
        </w:rPr>
        <w:t xml:space="preserve"> of the Brain</w:t>
      </w:r>
    </w:p>
    <w:p w:rsidRPr="00423C12" w:rsidR="00684E5B" w:rsidP="38578A6A" w:rsidRDefault="00766090" w14:textId="78158978" w14:paraId="3B96ED6D">
      <w:pPr>
        <w:rPr>
          <w:color w:val="000000" w:themeColor="text1" w:themeTint="FF" w:themeShade="FF"/>
          <w:sz w:val="18"/>
          <w:szCs w:val="18"/>
        </w:rPr>
      </w:pPr>
      <w:r w:rsidRPr="00423C12">
        <w:rPr>
          <w:noProof/>
          <w:sz w:val="24"/>
          <w:szCs w:val="24"/>
        </w:rPr>
        <w:drawing>
          <wp:anchor distT="0" distB="0" distL="114300" distR="114300" simplePos="0" relativeHeight="251662336" behindDoc="1" locked="0" layoutInCell="1" allowOverlap="1" wp14:anchorId="26F4CF23" wp14:editId="60FC2527">
            <wp:simplePos x="0" y="0"/>
            <wp:positionH relativeFrom="column">
              <wp:posOffset>85725</wp:posOffset>
            </wp:positionH>
            <wp:positionV relativeFrom="paragraph">
              <wp:posOffset>489585</wp:posOffset>
            </wp:positionV>
            <wp:extent cx="4404360" cy="3237230"/>
            <wp:effectExtent l="0" t="0" r="0" b="1270"/>
            <wp:wrapTight wrapText="bothSides">
              <wp:wrapPolygon edited="0">
                <wp:start x="0" y="0"/>
                <wp:lineTo x="0" y="21481"/>
                <wp:lineTo x="21488" y="21481"/>
                <wp:lineTo x="21488" y="0"/>
                <wp:lineTo x="0" y="0"/>
              </wp:wrapPolygon>
            </wp:wrapTight>
            <wp:docPr id="6" name="Picture 6" descr="A diagram of the brain with lobes of Cerebral Cortex in different colors. The major lobes and sulci are indicated and boxes left blank for label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diagram of the brain with lobes of Cerebral Cortex in different colors. The major lobes and sulci are indicated and boxes left blank for labeling.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04360" cy="32372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3C12" w:rsidR="502325CB">
        <w:rPr>
          <w:sz w:val="24"/>
          <w:szCs w:val="24"/>
        </w:rPr>
        <w:t xml:space="preserve">The lobes of the brain are separated by sulci. In the image below find the </w:t>
      </w:r>
      <w:r w:rsidRPr="38578A6A" w:rsidR="502325CB">
        <w:rPr>
          <w:b w:val="1"/>
          <w:bCs w:val="1"/>
          <w:sz w:val="24"/>
          <w:szCs w:val="24"/>
        </w:rPr>
        <w:t>central sulcus</w:t>
      </w:r>
      <w:r w:rsidRPr="38578A6A" w:rsidR="5653262E">
        <w:rPr>
          <w:sz w:val="24"/>
          <w:szCs w:val="24"/>
        </w:rPr>
        <w:t xml:space="preserve">, </w:t>
      </w:r>
      <w:r w:rsidRPr="38578A6A" w:rsidR="1DE3314C">
        <w:rPr>
          <w:b w:val="1"/>
          <w:bCs w:val="1"/>
          <w:sz w:val="24"/>
          <w:szCs w:val="24"/>
        </w:rPr>
        <w:t>Sylvian</w:t>
      </w:r>
      <w:r w:rsidRPr="38578A6A" w:rsidR="1FFBE315">
        <w:rPr>
          <w:b w:val="1"/>
          <w:bCs w:val="1"/>
          <w:sz w:val="24"/>
          <w:szCs w:val="24"/>
        </w:rPr>
        <w:t>/</w:t>
      </w:r>
      <w:r w:rsidRPr="38578A6A" w:rsidR="502325CB">
        <w:rPr>
          <w:b w:val="1"/>
          <w:bCs w:val="1"/>
          <w:sz w:val="24"/>
          <w:szCs w:val="24"/>
        </w:rPr>
        <w:t>lateral sulcus</w:t>
      </w:r>
      <w:r w:rsidRPr="38578A6A" w:rsidR="502325CB">
        <w:rPr>
          <w:sz w:val="24"/>
          <w:szCs w:val="24"/>
        </w:rPr>
        <w:t xml:space="preserve"> (fissure</w:t>
      </w:r>
      <w:r w:rsidRPr="38578A6A" w:rsidR="4D5CB78B">
        <w:rPr>
          <w:sz w:val="24"/>
          <w:szCs w:val="24"/>
        </w:rPr>
        <w:t>),</w:t>
      </w:r>
      <w:r w:rsidRPr="38578A6A" w:rsidR="5653262E">
        <w:rPr>
          <w:sz w:val="24"/>
          <w:szCs w:val="24"/>
        </w:rPr>
        <w:t xml:space="preserve"> </w:t>
      </w:r>
      <w:r w:rsidRPr="38578A6A" w:rsidR="5653262E">
        <w:rPr>
          <w:b w:val="1"/>
          <w:bCs w:val="1"/>
          <w:sz w:val="24"/>
          <w:szCs w:val="24"/>
        </w:rPr>
        <w:t xml:space="preserve">parieto-occipital </w:t>
      </w:r>
      <w:r w:rsidRPr="38578A6A" w:rsidR="1DE3314C">
        <w:rPr>
          <w:b w:val="1"/>
          <w:bCs w:val="1"/>
          <w:sz w:val="24"/>
          <w:szCs w:val="24"/>
        </w:rPr>
        <w:t>sulcus</w:t>
      </w:r>
      <w:r w:rsidRPr="38578A6A" w:rsidR="5653262E">
        <w:rPr>
          <w:b w:val="1"/>
          <w:bCs w:val="1"/>
          <w:sz w:val="24"/>
          <w:szCs w:val="24"/>
        </w:rPr>
        <w:t>,</w:t>
      </w:r>
      <w:r w:rsidRPr="38578A6A" w:rsidR="4D5CB78B">
        <w:rPr>
          <w:sz w:val="24"/>
          <w:szCs w:val="24"/>
        </w:rPr>
        <w:t xml:space="preserve"> </w:t>
      </w:r>
      <w:r w:rsidRPr="38578A6A" w:rsidR="4D5CB78B">
        <w:rPr>
          <w:b w:val="1"/>
          <w:bCs w:val="1"/>
          <w:sz w:val="24"/>
          <w:szCs w:val="24"/>
        </w:rPr>
        <w:t xml:space="preserve">frontal lobe, </w:t>
      </w:r>
      <w:r w:rsidRPr="38578A6A" w:rsidR="5653262E">
        <w:rPr>
          <w:b w:val="1"/>
          <w:bCs w:val="1"/>
          <w:sz w:val="24"/>
          <w:szCs w:val="24"/>
        </w:rPr>
        <w:t>parietal lobe</w:t>
      </w:r>
      <w:r w:rsidRPr="38578A6A" w:rsidR="5653262E">
        <w:rPr>
          <w:sz w:val="24"/>
          <w:szCs w:val="24"/>
        </w:rPr>
        <w:t xml:space="preserve">, </w:t>
      </w:r>
      <w:r w:rsidRPr="38578A6A" w:rsidR="5653262E">
        <w:rPr>
          <w:b w:val="1"/>
          <w:bCs w:val="1"/>
          <w:sz w:val="24"/>
          <w:szCs w:val="24"/>
        </w:rPr>
        <w:t>temporal lobe</w:t>
      </w:r>
      <w:r w:rsidRPr="38578A6A" w:rsidR="5653262E">
        <w:rPr>
          <w:sz w:val="24"/>
          <w:szCs w:val="24"/>
        </w:rPr>
        <w:t xml:space="preserve">, </w:t>
      </w:r>
      <w:r w:rsidRPr="38578A6A" w:rsidR="5653262E">
        <w:rPr>
          <w:b w:val="1"/>
          <w:bCs w:val="1"/>
          <w:sz w:val="24"/>
          <w:szCs w:val="24"/>
        </w:rPr>
        <w:t>occipital lobe</w:t>
      </w:r>
      <w:r w:rsidRPr="38578A6A" w:rsidR="5653262E">
        <w:rPr>
          <w:sz w:val="24"/>
          <w:szCs w:val="24"/>
        </w:rPr>
        <w:t xml:space="preserve">, </w:t>
      </w:r>
      <w:r w:rsidRPr="38578A6A" w:rsidR="5653262E">
        <w:rPr>
          <w:b w:val="1"/>
          <w:bCs w:val="1"/>
          <w:sz w:val="24"/>
          <w:szCs w:val="24"/>
        </w:rPr>
        <w:t xml:space="preserve">postcentral </w:t>
      </w:r>
      <w:r w:rsidRPr="38578A6A" w:rsidR="43A0A73F">
        <w:rPr>
          <w:b w:val="1"/>
          <w:bCs w:val="1"/>
          <w:sz w:val="24"/>
          <w:szCs w:val="24"/>
        </w:rPr>
        <w:t>gyrus,</w:t>
      </w:r>
      <w:r w:rsidRPr="38578A6A" w:rsidR="5653262E">
        <w:rPr>
          <w:sz w:val="24"/>
          <w:szCs w:val="24"/>
        </w:rPr>
        <w:t xml:space="preserve"> and </w:t>
      </w:r>
      <w:r w:rsidRPr="38578A6A" w:rsidR="5653262E">
        <w:rPr>
          <w:b w:val="1"/>
          <w:bCs w:val="1"/>
          <w:sz w:val="24"/>
          <w:szCs w:val="24"/>
        </w:rPr>
        <w:t>precentral gyrus</w:t>
      </w:r>
      <w:r w:rsidRPr="38578A6A" w:rsidR="5653262E">
        <w:rPr>
          <w:sz w:val="24"/>
          <w:szCs w:val="24"/>
        </w:rPr>
        <w:t>.</w:t>
      </w:r>
      <w:r w:rsidRPr="00423C12" w:rsidR="2B5BD63D">
        <w:rPr>
          <w:noProof/>
          <w:sz w:val="24"/>
          <w:szCs w:val="24"/>
        </w:rPr>
        <w:t xml:space="preserve"> </w:t>
      </w:r>
    </w:p>
    <w:p w:rsidRPr="00423C12" w:rsidR="00684E5B" w:rsidP="00684E5B" w:rsidRDefault="00766090" w14:paraId="7843F91B" w14:textId="1DFA0015">
      <w:pPr>
        <w:rPr>
          <w:color w:val="000000" w:themeColor="text1"/>
          <w:sz w:val="18"/>
          <w:szCs w:val="18"/>
        </w:rPr>
      </w:pPr>
      <w:r w:rsidRPr="38578A6A" w:rsidR="5B021CF5">
        <w:rPr>
          <w:b w:val="1"/>
          <w:bCs w:val="1"/>
          <w:color w:val="000000" w:themeColor="text1" w:themeTint="FF" w:themeShade="FF"/>
          <w:sz w:val="18"/>
          <w:szCs w:val="18"/>
        </w:rPr>
        <w:t>Fig</w:t>
      </w:r>
      <w:r w:rsidRPr="38578A6A" w:rsidR="5653262E">
        <w:rPr>
          <w:b w:val="1"/>
          <w:bCs w:val="1"/>
          <w:color w:val="000000" w:themeColor="text1" w:themeTint="FF" w:themeShade="FF"/>
          <w:sz w:val="18"/>
          <w:szCs w:val="18"/>
        </w:rPr>
        <w:t xml:space="preserve">ure </w:t>
      </w:r>
      <w:r w:rsidRPr="38578A6A" w:rsidR="5B021CF5">
        <w:rPr>
          <w:b w:val="1"/>
          <w:bCs w:val="1"/>
          <w:color w:val="000000" w:themeColor="text1" w:themeTint="FF" w:themeShade="FF"/>
          <w:sz w:val="18"/>
          <w:szCs w:val="18"/>
        </w:rPr>
        <w:t>10.</w:t>
      </w:r>
      <w:r w:rsidRPr="38578A6A" w:rsidR="41C02340">
        <w:rPr>
          <w:b w:val="1"/>
          <w:bCs w:val="1"/>
          <w:color w:val="000000" w:themeColor="text1" w:themeTint="FF" w:themeShade="FF"/>
          <w:sz w:val="18"/>
          <w:szCs w:val="18"/>
        </w:rPr>
        <w:t>2</w:t>
      </w:r>
      <w:r w:rsidRPr="38578A6A" w:rsidR="1E41DD26">
        <w:rPr>
          <w:b w:val="1"/>
          <w:bCs w:val="1"/>
          <w:color w:val="000000" w:themeColor="text1" w:themeTint="FF" w:themeShade="FF"/>
          <w:sz w:val="18"/>
          <w:szCs w:val="18"/>
        </w:rPr>
        <w:t>:</w:t>
      </w:r>
      <w:r w:rsidRPr="38578A6A" w:rsidR="5B021CF5">
        <w:rPr>
          <w:color w:val="000000" w:themeColor="text1" w:themeTint="FF" w:themeShade="FF"/>
          <w:sz w:val="18"/>
          <w:szCs w:val="18"/>
        </w:rPr>
        <w:t xml:space="preserve"> </w:t>
      </w:r>
      <w:r w:rsidRPr="38578A6A" w:rsidR="7228D0D7">
        <w:rPr>
          <w:color w:val="000000" w:themeColor="text1" w:themeTint="FF" w:themeShade="FF"/>
          <w:sz w:val="18"/>
          <w:szCs w:val="18"/>
        </w:rPr>
        <w:t>Lo</w:t>
      </w:r>
      <w:r w:rsidRPr="38578A6A" w:rsidR="5653262E">
        <w:rPr>
          <w:color w:val="000000" w:themeColor="text1" w:themeTint="FF" w:themeShade="FF"/>
          <w:sz w:val="18"/>
          <w:szCs w:val="18"/>
        </w:rPr>
        <w:t>bes of the Cerebral Cortex and</w:t>
      </w:r>
      <w:r w:rsidRPr="38578A6A" w:rsidR="7228D0D7">
        <w:rPr>
          <w:color w:val="000000" w:themeColor="text1" w:themeTint="FF" w:themeShade="FF"/>
          <w:sz w:val="18"/>
          <w:szCs w:val="18"/>
        </w:rPr>
        <w:t xml:space="preserve"> </w:t>
      </w:r>
      <w:r w:rsidRPr="38578A6A" w:rsidR="5653262E">
        <w:rPr>
          <w:color w:val="000000" w:themeColor="text1" w:themeTint="FF" w:themeShade="FF"/>
          <w:sz w:val="18"/>
          <w:szCs w:val="18"/>
        </w:rPr>
        <w:t>M</w:t>
      </w:r>
      <w:r w:rsidRPr="38578A6A" w:rsidR="7228D0D7">
        <w:rPr>
          <w:color w:val="000000" w:themeColor="text1" w:themeTint="FF" w:themeShade="FF"/>
          <w:sz w:val="18"/>
          <w:szCs w:val="18"/>
        </w:rPr>
        <w:t xml:space="preserve">ajor </w:t>
      </w:r>
      <w:r w:rsidRPr="38578A6A" w:rsidR="5653262E">
        <w:rPr>
          <w:color w:val="000000" w:themeColor="text1" w:themeTint="FF" w:themeShade="FF"/>
          <w:sz w:val="18"/>
          <w:szCs w:val="18"/>
        </w:rPr>
        <w:t>S</w:t>
      </w:r>
      <w:r w:rsidRPr="38578A6A" w:rsidR="7228D0D7">
        <w:rPr>
          <w:color w:val="000000" w:themeColor="text1" w:themeTint="FF" w:themeShade="FF"/>
          <w:sz w:val="18"/>
          <w:szCs w:val="18"/>
        </w:rPr>
        <w:t>ulci</w:t>
      </w:r>
    </w:p>
    <w:p w:rsidRPr="00423C12" w:rsidR="009E0039" w:rsidP="38578A6A" w:rsidRDefault="001951C4" w14:paraId="4B360673" w14:textId="1EAE078B">
      <w:pPr>
        <w:pStyle w:val="Heading1"/>
        <w:spacing w:before="0" w:after="160"/>
        <w:rPr>
          <w:rFonts w:ascii="Calibri" w:hAnsi="Calibri" w:cs="Calibri" w:asciiTheme="minorAscii" w:hAnsiTheme="minorAscii" w:cstheme="minorAscii"/>
          <w:b w:val="1"/>
          <w:bCs w:val="1"/>
          <w:color w:val="4472C4" w:themeColor="accent1"/>
        </w:rPr>
      </w:pPr>
      <w:r w:rsidRPr="38578A6A" w:rsidR="50BBE85E">
        <w:rPr>
          <w:rFonts w:ascii="Calibri" w:hAnsi="Calibri" w:cs="Calibri" w:asciiTheme="minorAscii" w:hAnsiTheme="minorAscii" w:cstheme="minorAscii"/>
          <w:b w:val="1"/>
          <w:bCs w:val="1"/>
          <w:color w:val="4472C4" w:themeColor="accent1" w:themeTint="FF" w:themeShade="FF"/>
        </w:rPr>
        <w:t xml:space="preserve">Pre-Lab Activity </w:t>
      </w:r>
      <w:r w:rsidRPr="38578A6A" w:rsidR="19401B17">
        <w:rPr>
          <w:rFonts w:ascii="Calibri" w:hAnsi="Calibri" w:cs="Calibri" w:asciiTheme="minorAscii" w:hAnsiTheme="minorAscii" w:cstheme="minorAscii"/>
          <w:b w:val="1"/>
          <w:bCs w:val="1"/>
          <w:color w:val="4472C4" w:themeColor="accent1" w:themeTint="FF" w:themeShade="FF"/>
        </w:rPr>
        <w:t>10</w:t>
      </w:r>
      <w:r w:rsidRPr="38578A6A" w:rsidR="50BBE85E">
        <w:rPr>
          <w:rFonts w:ascii="Calibri" w:hAnsi="Calibri" w:cs="Calibri" w:asciiTheme="minorAscii" w:hAnsiTheme="minorAscii" w:cstheme="minorAscii"/>
          <w:b w:val="1"/>
          <w:bCs w:val="1"/>
          <w:color w:val="4472C4" w:themeColor="accent1" w:themeTint="FF" w:themeShade="FF"/>
        </w:rPr>
        <w:t>.</w:t>
      </w:r>
      <w:r w:rsidRPr="38578A6A" w:rsidR="2B5BD63D">
        <w:rPr>
          <w:rFonts w:ascii="Calibri" w:hAnsi="Calibri" w:cs="Calibri" w:asciiTheme="minorAscii" w:hAnsiTheme="minorAscii" w:cstheme="minorAscii"/>
          <w:b w:val="1"/>
          <w:bCs w:val="1"/>
          <w:color w:val="4472C4" w:themeColor="accent1" w:themeTint="FF" w:themeShade="FF"/>
        </w:rPr>
        <w:t>3</w:t>
      </w:r>
      <w:r w:rsidRPr="38578A6A" w:rsidR="4180889C">
        <w:rPr>
          <w:rFonts w:ascii="Calibri" w:hAnsi="Calibri" w:cs="Calibri" w:asciiTheme="minorAscii" w:hAnsiTheme="minorAscii" w:cstheme="minorAscii"/>
          <w:b w:val="1"/>
          <w:bCs w:val="1"/>
          <w:color w:val="4472C4" w:themeColor="accent1" w:themeTint="FF" w:themeShade="FF"/>
        </w:rPr>
        <w:t>:</w:t>
      </w:r>
      <w:r w:rsidRPr="38578A6A" w:rsidR="12B23A67">
        <w:rPr>
          <w:rFonts w:ascii="Calibri" w:hAnsi="Calibri" w:cs="Calibri" w:asciiTheme="minorAscii" w:hAnsiTheme="minorAscii" w:cstheme="minorAscii"/>
          <w:b w:val="1"/>
          <w:bCs w:val="1"/>
          <w:color w:val="4472C4" w:themeColor="accent1" w:themeTint="FF" w:themeShade="FF"/>
        </w:rPr>
        <w:t xml:space="preserve"> </w:t>
      </w:r>
      <w:r w:rsidRPr="38578A6A" w:rsidR="182167D5">
        <w:rPr>
          <w:rFonts w:ascii="Calibri" w:hAnsi="Calibri" w:cs="Calibri" w:asciiTheme="minorAscii" w:hAnsiTheme="minorAscii" w:cstheme="minorAscii"/>
          <w:b w:val="1"/>
          <w:bCs w:val="1"/>
          <w:color w:val="4472C4" w:themeColor="accent1" w:themeTint="FF" w:themeShade="FF"/>
        </w:rPr>
        <w:t>Medial Structures of the Brain</w:t>
      </w:r>
    </w:p>
    <w:p w:rsidR="00423C12" w:rsidP="50B3C7E8" w:rsidRDefault="0010222F" w14:paraId="412581D1" w14:textId="57D14041">
      <w:pPr>
        <w:rPr>
          <w:b/>
          <w:bCs/>
        </w:rPr>
      </w:pPr>
      <w:r w:rsidRPr="00423C12">
        <w:rPr>
          <w:b/>
          <w:bCs/>
          <w:noProof/>
        </w:rPr>
        <w:drawing>
          <wp:anchor distT="0" distB="0" distL="114300" distR="114300" simplePos="0" relativeHeight="251663360" behindDoc="1" locked="0" layoutInCell="1" allowOverlap="1" wp14:anchorId="62D5C933" wp14:editId="21B9496A">
            <wp:simplePos x="0" y="0"/>
            <wp:positionH relativeFrom="column">
              <wp:posOffset>2657475</wp:posOffset>
            </wp:positionH>
            <wp:positionV relativeFrom="paragraph">
              <wp:posOffset>106680</wp:posOffset>
            </wp:positionV>
            <wp:extent cx="3964869" cy="2771775"/>
            <wp:effectExtent l="0" t="0" r="0" b="0"/>
            <wp:wrapTight wrapText="bothSides">
              <wp:wrapPolygon edited="0">
                <wp:start x="0" y="0"/>
                <wp:lineTo x="0" y="21377"/>
                <wp:lineTo x="21486" y="21377"/>
                <wp:lineTo x="21486" y="0"/>
                <wp:lineTo x="0" y="0"/>
              </wp:wrapPolygon>
            </wp:wrapTight>
            <wp:docPr id="3" name="Picture 3" descr="A medial view of a midsagittal section through the skull and b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medial view of a midsagittal section through the skull and brain."/>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499"/>
                    <a:stretch/>
                  </pic:blipFill>
                  <pic:spPr bwMode="auto">
                    <a:xfrm>
                      <a:off x="0" y="0"/>
                      <a:ext cx="3964869" cy="2771775"/>
                    </a:xfrm>
                    <a:prstGeom prst="rect">
                      <a:avLst/>
                    </a:prstGeom>
                    <a:noFill/>
                    <a:ln>
                      <a:noFill/>
                    </a:ln>
                    <a:extLst>
                      <a:ext uri="{53640926-AAD7-44D8-BBD7-CCE9431645EC}">
                        <a14:shadowObscured xmlns:a14="http://schemas.microsoft.com/office/drawing/2010/main"/>
                      </a:ext>
                    </a:extLst>
                  </pic:spPr>
                </pic:pic>
              </a:graphicData>
            </a:graphic>
          </wp:anchor>
        </w:drawing>
      </w:r>
      <w:r w:rsidRPr="00423C12" w:rsidR="00423C12">
        <w:rPr>
          <w:b/>
          <w:bCs/>
        </w:rPr>
        <w:t>The diagram</w:t>
      </w:r>
      <w:r w:rsidRPr="00423C12" w:rsidR="00E432E8">
        <w:rPr>
          <w:b/>
          <w:bCs/>
        </w:rPr>
        <w:t xml:space="preserve"> </w:t>
      </w:r>
      <w:r w:rsidRPr="00423C12" w:rsidR="00423C12">
        <w:rPr>
          <w:b/>
          <w:bCs/>
        </w:rPr>
        <w:t>shows</w:t>
      </w:r>
      <w:r w:rsidRPr="00423C12" w:rsidR="00E432E8">
        <w:rPr>
          <w:b/>
          <w:bCs/>
        </w:rPr>
        <w:t xml:space="preserve"> a medial view of the human brain. </w:t>
      </w:r>
      <w:r w:rsidRPr="00423C12" w:rsidR="00F843B5">
        <w:rPr>
          <w:b/>
          <w:bCs/>
        </w:rPr>
        <w:t>Locate the</w:t>
      </w:r>
      <w:r w:rsidRPr="00423C12" w:rsidR="00E432E8">
        <w:rPr>
          <w:b/>
          <w:bCs/>
        </w:rPr>
        <w:t xml:space="preserve"> following structures:</w:t>
      </w:r>
      <w:r w:rsidRPr="50B3C7E8" w:rsidR="00E432E8">
        <w:rPr>
          <w:b/>
          <w:bCs/>
        </w:rPr>
        <w:t xml:space="preserve"> </w:t>
      </w:r>
      <w:r w:rsidRPr="50B3C7E8" w:rsidR="00423C12">
        <w:t>f</w:t>
      </w:r>
      <w:r w:rsidRPr="50B3C7E8" w:rsidR="00E432E8">
        <w:t>rontal lobe</w:t>
      </w:r>
      <w:r w:rsidRPr="50B3C7E8" w:rsidR="00423C12">
        <w:t>, p</w:t>
      </w:r>
      <w:r w:rsidRPr="50B3C7E8" w:rsidR="00E432E8">
        <w:t>arietal lobe</w:t>
      </w:r>
      <w:r w:rsidRPr="50B3C7E8" w:rsidR="00423C12">
        <w:t>, t</w:t>
      </w:r>
      <w:r w:rsidRPr="50B3C7E8" w:rsidR="00E432E8">
        <w:t>emporal lobe</w:t>
      </w:r>
      <w:r w:rsidRPr="50B3C7E8" w:rsidR="00423C12">
        <w:t>, o</w:t>
      </w:r>
      <w:r w:rsidRPr="50B3C7E8" w:rsidR="00E432E8">
        <w:t>ccipital lobe</w:t>
      </w:r>
      <w:r w:rsidRPr="50B3C7E8" w:rsidR="00423C12">
        <w:t>, c</w:t>
      </w:r>
      <w:r w:rsidRPr="50B3C7E8" w:rsidR="00E432E8">
        <w:t>orpus callosum</w:t>
      </w:r>
      <w:r w:rsidRPr="50B3C7E8" w:rsidR="00423C12">
        <w:t>, c</w:t>
      </w:r>
      <w:r w:rsidRPr="50B3C7E8" w:rsidR="00E432E8">
        <w:t>erebellum</w:t>
      </w:r>
      <w:r w:rsidRPr="50B3C7E8" w:rsidR="00423C12">
        <w:t>, m</w:t>
      </w:r>
      <w:r w:rsidRPr="50B3C7E8" w:rsidR="00E432E8">
        <w:t>idbrain</w:t>
      </w:r>
      <w:r w:rsidRPr="50B3C7E8" w:rsidR="00423C12">
        <w:t>, p</w:t>
      </w:r>
      <w:r w:rsidRPr="50B3C7E8" w:rsidR="00E432E8">
        <w:t>on</w:t>
      </w:r>
      <w:r w:rsidRPr="50B3C7E8" w:rsidR="00674DF6">
        <w:t>s</w:t>
      </w:r>
      <w:r w:rsidRPr="50B3C7E8" w:rsidR="00423C12">
        <w:t>, m</w:t>
      </w:r>
      <w:r w:rsidRPr="50B3C7E8" w:rsidR="00E432E8">
        <w:t>edulla oblongata</w:t>
      </w:r>
      <w:r w:rsidRPr="00423C12" w:rsidR="00423C12">
        <w:rPr>
          <w:bCs/>
        </w:rPr>
        <w:t xml:space="preserve">, </w:t>
      </w:r>
      <w:r w:rsidRPr="50B3C7E8" w:rsidR="00674DF6">
        <w:t>thalamus,</w:t>
      </w:r>
      <w:r w:rsidRPr="50B3C7E8" w:rsidR="00423C12">
        <w:t xml:space="preserve"> and p</w:t>
      </w:r>
      <w:r w:rsidRPr="50B3C7E8" w:rsidR="00E432E8">
        <w:t>ineal gland (body</w:t>
      </w:r>
      <w:r w:rsidRPr="50B3C7E8" w:rsidR="32E09F3B">
        <w:t xml:space="preserve">). </w:t>
      </w:r>
      <w:r w:rsidRPr="00423C12" w:rsidR="00F843B5">
        <w:rPr>
          <w:bCs/>
        </w:rPr>
        <w:tab/>
      </w:r>
      <w:r w:rsidR="00F843B5">
        <w:rPr>
          <w:b/>
        </w:rPr>
        <w:tab/>
      </w:r>
    </w:p>
    <w:p w:rsidRPr="00423C12" w:rsidR="00E432E8" w:rsidP="6B7265F2" w:rsidRDefault="00F843B5" w14:paraId="198BFA05" w14:textId="38C6E11D">
      <w:pPr>
        <w:rPr>
          <w:b/>
          <w:bCs/>
          <w:sz w:val="18"/>
          <w:szCs w:val="18"/>
        </w:rPr>
      </w:pPr>
      <w:r w:rsidRPr="6B7265F2">
        <w:rPr>
          <w:b/>
          <w:bCs/>
          <w:noProof/>
          <w:sz w:val="18"/>
          <w:szCs w:val="18"/>
        </w:rPr>
        <w:t>Figure 10.</w:t>
      </w:r>
      <w:r w:rsidRPr="6B7265F2" w:rsidR="0A7DA2CF">
        <w:rPr>
          <w:b/>
          <w:bCs/>
          <w:noProof/>
          <w:sz w:val="18"/>
          <w:szCs w:val="18"/>
        </w:rPr>
        <w:t>3</w:t>
      </w:r>
      <w:r w:rsidRPr="6B7265F2" w:rsidR="00423C12">
        <w:rPr>
          <w:b/>
          <w:bCs/>
          <w:noProof/>
          <w:sz w:val="18"/>
          <w:szCs w:val="18"/>
        </w:rPr>
        <w:t>:</w:t>
      </w:r>
      <w:r w:rsidRPr="6B7265F2">
        <w:rPr>
          <w:noProof/>
          <w:sz w:val="18"/>
          <w:szCs w:val="18"/>
        </w:rPr>
        <w:t xml:space="preserve"> Medial view of the skull and brain by Ridge Harper.</w:t>
      </w:r>
    </w:p>
    <w:p w:rsidR="00F843B5" w:rsidP="00F843B5" w:rsidRDefault="00F843B5" w14:paraId="2A03516F" w14:textId="77777777">
      <w:pPr>
        <w:spacing w:after="0"/>
      </w:pPr>
    </w:p>
    <w:p w:rsidRPr="00423C12" w:rsidR="00D26FC9" w:rsidP="38578A6A" w:rsidRDefault="00F843B5" w14:paraId="038FD5FC" w14:textId="2CDD314C">
      <w:pPr>
        <w:pStyle w:val="Normal"/>
        <w:spacing w:after="0"/>
        <w:rPr>
          <w:sz w:val="18"/>
          <w:szCs w:val="18"/>
        </w:rPr>
      </w:pPr>
      <w:r w:rsidRPr="38578A6A" w:rsidR="09C421C3">
        <w:rPr>
          <w:b w:val="1"/>
          <w:bCs w:val="1"/>
          <w:sz w:val="18"/>
          <w:szCs w:val="18"/>
        </w:rPr>
        <w:t>Table 10.</w:t>
      </w:r>
      <w:r w:rsidRPr="38578A6A" w:rsidR="1E41DD26">
        <w:rPr>
          <w:b w:val="1"/>
          <w:bCs w:val="1"/>
          <w:sz w:val="18"/>
          <w:szCs w:val="18"/>
        </w:rPr>
        <w:t>2</w:t>
      </w:r>
      <w:r w:rsidRPr="38578A6A" w:rsidR="09C421C3">
        <w:rPr>
          <w:b w:val="1"/>
          <w:bCs w:val="1"/>
          <w:sz w:val="18"/>
          <w:szCs w:val="18"/>
        </w:rPr>
        <w:t>:</w:t>
      </w:r>
      <w:r w:rsidRPr="38578A6A" w:rsidR="09C421C3">
        <w:rPr>
          <w:sz w:val="18"/>
          <w:szCs w:val="18"/>
        </w:rPr>
        <w:t xml:space="preserve"> Define </w:t>
      </w:r>
      <w:r w:rsidRPr="38578A6A" w:rsidR="23890834">
        <w:rPr>
          <w:sz w:val="18"/>
          <w:szCs w:val="18"/>
        </w:rPr>
        <w:t>f</w:t>
      </w:r>
      <w:r w:rsidRPr="38578A6A" w:rsidR="09C421C3">
        <w:rPr>
          <w:sz w:val="18"/>
          <w:szCs w:val="18"/>
        </w:rPr>
        <w:t xml:space="preserve">unctions of </w:t>
      </w:r>
      <w:r w:rsidRPr="38578A6A" w:rsidR="5D78E787">
        <w:rPr>
          <w:sz w:val="18"/>
          <w:szCs w:val="18"/>
        </w:rPr>
        <w:t>m</w:t>
      </w:r>
      <w:r w:rsidRPr="38578A6A" w:rsidR="09C421C3">
        <w:rPr>
          <w:sz w:val="18"/>
          <w:szCs w:val="18"/>
        </w:rPr>
        <w:t xml:space="preserve">edial </w:t>
      </w:r>
      <w:r w:rsidRPr="38578A6A" w:rsidR="649B46F6">
        <w:rPr>
          <w:sz w:val="18"/>
          <w:szCs w:val="18"/>
        </w:rPr>
        <w:t>b</w:t>
      </w:r>
      <w:r w:rsidRPr="38578A6A" w:rsidR="09C421C3">
        <w:rPr>
          <w:sz w:val="18"/>
          <w:szCs w:val="18"/>
        </w:rPr>
        <w:t>rain structures</w:t>
      </w:r>
    </w:p>
    <w:tbl>
      <w:tblPr>
        <w:tblStyle w:val="ListTable3"/>
        <w:tblpPr w:leftFromText="180" w:rightFromText="180" w:vertAnchor="page" w:horzAnchor="margin" w:tblpY="1396"/>
        <w:tblW w:w="0" w:type="auto"/>
        <w:tblLook w:val="04A0" w:firstRow="1" w:lastRow="0" w:firstColumn="1" w:lastColumn="0" w:noHBand="0" w:noVBand="1"/>
      </w:tblPr>
      <w:tblGrid>
        <w:gridCol w:w="2515"/>
        <w:gridCol w:w="7740"/>
      </w:tblGrid>
      <w:tr w:rsidR="00423C12" w:rsidTr="00423C12" w14:paraId="079D5DF4" w14:textId="77777777">
        <w:trPr>
          <w:cnfStyle w:val="100000000000" w:firstRow="1" w:lastRow="0" w:firstColumn="0" w:lastColumn="0" w:oddVBand="0" w:evenVBand="0" w:oddHBand="0" w:evenHBand="0" w:firstRowFirstColumn="0" w:firstRowLastColumn="0" w:lastRowFirstColumn="0" w:lastRowLastColumn="0"/>
          <w:trHeight w:val="347"/>
        </w:trPr>
        <w:tc>
          <w:tcPr>
            <w:cnfStyle w:val="001000000100" w:firstRow="0" w:lastRow="0" w:firstColumn="1" w:lastColumn="0" w:oddVBand="0" w:evenVBand="0" w:oddHBand="0" w:evenHBand="0" w:firstRowFirstColumn="1" w:firstRowLastColumn="0" w:lastRowFirstColumn="0" w:lastRowLastColumn="0"/>
            <w:tcW w:w="2515" w:type="dxa"/>
          </w:tcPr>
          <w:p w:rsidRPr="00F843B5" w:rsidR="00423C12" w:rsidP="00423C12" w:rsidRDefault="00423C12" w14:paraId="1FA3B7B0" w14:textId="77777777">
            <w:pPr>
              <w:jc w:val="center"/>
              <w:rPr>
                <w:b w:val="0"/>
                <w:i/>
                <w:iCs/>
                <w:sz w:val="28"/>
              </w:rPr>
            </w:pPr>
            <w:r w:rsidRPr="00F843B5">
              <w:rPr>
                <w:sz w:val="28"/>
              </w:rPr>
              <w:t>Structure</w:t>
            </w:r>
          </w:p>
        </w:tc>
        <w:tc>
          <w:tcPr>
            <w:tcW w:w="7740" w:type="dxa"/>
          </w:tcPr>
          <w:p w:rsidRPr="00F843B5" w:rsidR="00423C12" w:rsidP="00423C12" w:rsidRDefault="00423C12" w14:paraId="66CAA809" w14:textId="77777777">
            <w:pPr>
              <w:jc w:val="center"/>
              <w:cnfStyle w:val="100000000000" w:firstRow="1" w:lastRow="0" w:firstColumn="0" w:lastColumn="0" w:oddVBand="0" w:evenVBand="0" w:oddHBand="0" w:evenHBand="0" w:firstRowFirstColumn="0" w:firstRowLastColumn="0" w:lastRowFirstColumn="0" w:lastRowLastColumn="0"/>
              <w:rPr>
                <w:b w:val="0"/>
                <w:i/>
                <w:iCs/>
                <w:sz w:val="28"/>
              </w:rPr>
            </w:pPr>
            <w:r w:rsidRPr="00F843B5">
              <w:rPr>
                <w:sz w:val="28"/>
              </w:rPr>
              <w:t>Function</w:t>
            </w:r>
          </w:p>
        </w:tc>
      </w:tr>
      <w:tr w:rsidR="00423C12" w:rsidTr="00423C12" w14:paraId="608CC3F2" w14:textId="77777777">
        <w:trPr>
          <w:cnfStyle w:val="000000100000" w:firstRow="0" w:lastRow="0" w:firstColumn="0" w:lastColumn="0" w:oddVBand="0" w:evenVBand="0" w:oddHBand="1" w:evenHBand="0" w:firstRowFirstColumn="0" w:firstRowLastColumn="0" w:lastRowFirstColumn="0" w:lastRowLastColumn="0"/>
          <w:trHeight w:val="1130"/>
        </w:trPr>
        <w:tc>
          <w:tcPr>
            <w:cnfStyle w:val="001000000000" w:firstRow="0" w:lastRow="0" w:firstColumn="1" w:lastColumn="0" w:oddVBand="0" w:evenVBand="0" w:oddHBand="0" w:evenHBand="0" w:firstRowFirstColumn="0" w:firstRowLastColumn="0" w:lastRowFirstColumn="0" w:lastRowLastColumn="0"/>
            <w:tcW w:w="2515" w:type="dxa"/>
          </w:tcPr>
          <w:p w:rsidRPr="00423C12" w:rsidR="00423C12" w:rsidP="00423C12" w:rsidRDefault="00423C12" w14:paraId="3B2A16B5" w14:textId="77777777">
            <w:pPr>
              <w:jc w:val="center"/>
              <w:rPr>
                <w:b w:val="0"/>
                <w:sz w:val="24"/>
                <w:szCs w:val="24"/>
              </w:rPr>
            </w:pPr>
          </w:p>
          <w:p w:rsidRPr="00423C12" w:rsidR="00423C12" w:rsidP="00423C12" w:rsidRDefault="00423C12" w14:paraId="58B5F904" w14:textId="77777777">
            <w:pPr>
              <w:jc w:val="center"/>
              <w:rPr>
                <w:b w:val="0"/>
                <w:sz w:val="24"/>
                <w:szCs w:val="24"/>
              </w:rPr>
            </w:pPr>
            <w:r w:rsidRPr="00423C12">
              <w:rPr>
                <w:sz w:val="24"/>
                <w:szCs w:val="24"/>
              </w:rPr>
              <w:t>Midbrain (brainstem)</w:t>
            </w:r>
          </w:p>
          <w:p w:rsidRPr="00423C12" w:rsidR="00423C12" w:rsidP="00423C12" w:rsidRDefault="00423C12" w14:paraId="581EF16F" w14:textId="77777777">
            <w:pPr>
              <w:jc w:val="center"/>
              <w:rPr>
                <w:b w:val="0"/>
                <w:sz w:val="24"/>
                <w:szCs w:val="24"/>
              </w:rPr>
            </w:pPr>
          </w:p>
        </w:tc>
        <w:tc>
          <w:tcPr>
            <w:tcW w:w="7740" w:type="dxa"/>
          </w:tcPr>
          <w:p w:rsidRPr="00423C12" w:rsidR="00423C12" w:rsidP="00423C12" w:rsidRDefault="00423C12" w14:paraId="36210724" w14:textId="77777777">
            <w:pPr>
              <w:cnfStyle w:val="000000100000" w:firstRow="0" w:lastRow="0" w:firstColumn="0" w:lastColumn="0" w:oddVBand="0" w:evenVBand="0" w:oddHBand="1" w:evenHBand="0" w:firstRowFirstColumn="0" w:firstRowLastColumn="0" w:lastRowFirstColumn="0" w:lastRowLastColumn="0"/>
              <w:rPr>
                <w:b/>
                <w:sz w:val="24"/>
                <w:szCs w:val="24"/>
              </w:rPr>
            </w:pPr>
          </w:p>
          <w:p w:rsidRPr="00423C12" w:rsidR="00423C12" w:rsidP="00423C12" w:rsidRDefault="00423C12" w14:paraId="2C1BC56C" w14:textId="77777777">
            <w:pPr>
              <w:cnfStyle w:val="000000100000" w:firstRow="0" w:lastRow="0" w:firstColumn="0" w:lastColumn="0" w:oddVBand="0" w:evenVBand="0" w:oddHBand="1" w:evenHBand="0" w:firstRowFirstColumn="0" w:firstRowLastColumn="0" w:lastRowFirstColumn="0" w:lastRowLastColumn="0"/>
              <w:rPr>
                <w:b/>
                <w:sz w:val="24"/>
                <w:szCs w:val="24"/>
              </w:rPr>
            </w:pPr>
          </w:p>
          <w:p w:rsidRPr="00423C12" w:rsidR="00423C12" w:rsidP="00423C12" w:rsidRDefault="00423C12" w14:paraId="407195CE" w14:textId="77777777">
            <w:pPr>
              <w:cnfStyle w:val="000000100000" w:firstRow="0" w:lastRow="0" w:firstColumn="0" w:lastColumn="0" w:oddVBand="0" w:evenVBand="0" w:oddHBand="1" w:evenHBand="0" w:firstRowFirstColumn="0" w:firstRowLastColumn="0" w:lastRowFirstColumn="0" w:lastRowLastColumn="0"/>
              <w:rPr>
                <w:b/>
                <w:sz w:val="24"/>
                <w:szCs w:val="24"/>
              </w:rPr>
            </w:pPr>
          </w:p>
        </w:tc>
      </w:tr>
      <w:tr w:rsidR="00423C12" w:rsidTr="00423C12" w14:paraId="4701284D" w14:textId="77777777">
        <w:trPr>
          <w:trHeight w:val="977"/>
        </w:trPr>
        <w:tc>
          <w:tcPr>
            <w:cnfStyle w:val="001000000000" w:firstRow="0" w:lastRow="0" w:firstColumn="1" w:lastColumn="0" w:oddVBand="0" w:evenVBand="0" w:oddHBand="0" w:evenHBand="0" w:firstRowFirstColumn="0" w:firstRowLastColumn="0" w:lastRowFirstColumn="0" w:lastRowLastColumn="0"/>
            <w:tcW w:w="2515" w:type="dxa"/>
          </w:tcPr>
          <w:p w:rsidRPr="00423C12" w:rsidR="00423C12" w:rsidP="00423C12" w:rsidRDefault="00423C12" w14:paraId="1345F907" w14:textId="77777777">
            <w:pPr>
              <w:jc w:val="center"/>
              <w:rPr>
                <w:b w:val="0"/>
                <w:sz w:val="24"/>
                <w:szCs w:val="24"/>
              </w:rPr>
            </w:pPr>
          </w:p>
          <w:p w:rsidRPr="00423C12" w:rsidR="00423C12" w:rsidP="00423C12" w:rsidRDefault="00423C12" w14:paraId="7E6F3A69" w14:textId="77777777">
            <w:pPr>
              <w:jc w:val="center"/>
              <w:rPr>
                <w:b w:val="0"/>
                <w:sz w:val="24"/>
                <w:szCs w:val="24"/>
              </w:rPr>
            </w:pPr>
            <w:r w:rsidRPr="00423C12">
              <w:rPr>
                <w:sz w:val="24"/>
                <w:szCs w:val="24"/>
              </w:rPr>
              <w:t>Pons (brainstem)</w:t>
            </w:r>
          </w:p>
          <w:p w:rsidRPr="00423C12" w:rsidR="00423C12" w:rsidP="00423C12" w:rsidRDefault="00423C12" w14:paraId="0C20C92E" w14:textId="77777777">
            <w:pPr>
              <w:jc w:val="center"/>
              <w:rPr>
                <w:b w:val="0"/>
                <w:sz w:val="24"/>
                <w:szCs w:val="24"/>
              </w:rPr>
            </w:pPr>
          </w:p>
        </w:tc>
        <w:tc>
          <w:tcPr>
            <w:tcW w:w="7740" w:type="dxa"/>
          </w:tcPr>
          <w:p w:rsidRPr="00423C12" w:rsidR="00423C12" w:rsidP="00423C12" w:rsidRDefault="00423C12" w14:paraId="60D2A713" w14:textId="77777777">
            <w:pPr>
              <w:jc w:val="center"/>
              <w:cnfStyle w:val="000000000000" w:firstRow="0" w:lastRow="0" w:firstColumn="0" w:lastColumn="0" w:oddVBand="0" w:evenVBand="0" w:oddHBand="0" w:evenHBand="0" w:firstRowFirstColumn="0" w:firstRowLastColumn="0" w:lastRowFirstColumn="0" w:lastRowLastColumn="0"/>
              <w:rPr>
                <w:sz w:val="24"/>
                <w:szCs w:val="24"/>
              </w:rPr>
            </w:pPr>
          </w:p>
          <w:p w:rsidRPr="00423C12" w:rsidR="00423C12" w:rsidP="00423C12" w:rsidRDefault="00423C12" w14:paraId="0C607B0B" w14:textId="77777777">
            <w:pPr>
              <w:jc w:val="center"/>
              <w:cnfStyle w:val="000000000000" w:firstRow="0" w:lastRow="0" w:firstColumn="0" w:lastColumn="0" w:oddVBand="0" w:evenVBand="0" w:oddHBand="0" w:evenHBand="0" w:firstRowFirstColumn="0" w:firstRowLastColumn="0" w:lastRowFirstColumn="0" w:lastRowLastColumn="0"/>
              <w:rPr>
                <w:sz w:val="24"/>
                <w:szCs w:val="24"/>
              </w:rPr>
            </w:pPr>
          </w:p>
          <w:p w:rsidRPr="00423C12" w:rsidR="00423C12" w:rsidP="00423C12" w:rsidRDefault="00423C12" w14:paraId="6C5D0120"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423C12" w:rsidTr="00423C12" w14:paraId="59343855" w14:textId="77777777">
        <w:trPr>
          <w:cnfStyle w:val="000000100000" w:firstRow="0" w:lastRow="0" w:firstColumn="0" w:lastColumn="0" w:oddVBand="0" w:evenVBand="0" w:oddHBand="1" w:evenHBand="0" w:firstRowFirstColumn="0" w:firstRowLastColumn="0" w:lastRowFirstColumn="0" w:lastRowLastColumn="0"/>
          <w:trHeight w:val="977"/>
        </w:trPr>
        <w:tc>
          <w:tcPr>
            <w:cnfStyle w:val="001000000000" w:firstRow="0" w:lastRow="0" w:firstColumn="1" w:lastColumn="0" w:oddVBand="0" w:evenVBand="0" w:oddHBand="0" w:evenHBand="0" w:firstRowFirstColumn="0" w:firstRowLastColumn="0" w:lastRowFirstColumn="0" w:lastRowLastColumn="0"/>
            <w:tcW w:w="2515" w:type="dxa"/>
          </w:tcPr>
          <w:p w:rsidRPr="00423C12" w:rsidR="00423C12" w:rsidP="00423C12" w:rsidRDefault="00423C12" w14:paraId="1273FF99" w14:textId="77777777">
            <w:pPr>
              <w:jc w:val="center"/>
              <w:rPr>
                <w:b w:val="0"/>
                <w:sz w:val="24"/>
                <w:szCs w:val="24"/>
              </w:rPr>
            </w:pPr>
          </w:p>
          <w:p w:rsidRPr="00423C12" w:rsidR="00423C12" w:rsidP="00423C12" w:rsidRDefault="00423C12" w14:paraId="07213A19" w14:textId="77777777">
            <w:pPr>
              <w:jc w:val="center"/>
              <w:rPr>
                <w:b w:val="0"/>
                <w:sz w:val="24"/>
                <w:szCs w:val="24"/>
              </w:rPr>
            </w:pPr>
            <w:r w:rsidRPr="00423C12">
              <w:rPr>
                <w:sz w:val="24"/>
                <w:szCs w:val="24"/>
              </w:rPr>
              <w:t>Medulla (brainstem)</w:t>
            </w:r>
          </w:p>
          <w:p w:rsidRPr="00423C12" w:rsidR="00423C12" w:rsidP="00423C12" w:rsidRDefault="00423C12" w14:paraId="20BE7653" w14:textId="77777777">
            <w:pPr>
              <w:jc w:val="center"/>
              <w:rPr>
                <w:b w:val="0"/>
                <w:sz w:val="24"/>
                <w:szCs w:val="24"/>
              </w:rPr>
            </w:pPr>
          </w:p>
        </w:tc>
        <w:tc>
          <w:tcPr>
            <w:tcW w:w="7740" w:type="dxa"/>
          </w:tcPr>
          <w:p w:rsidRPr="00423C12" w:rsidR="00423C12" w:rsidP="00423C12" w:rsidRDefault="00423C12" w14:paraId="45CE0C31" w14:textId="77777777">
            <w:pPr>
              <w:cnfStyle w:val="000000100000" w:firstRow="0" w:lastRow="0" w:firstColumn="0" w:lastColumn="0" w:oddVBand="0" w:evenVBand="0" w:oddHBand="1" w:evenHBand="0" w:firstRowFirstColumn="0" w:firstRowLastColumn="0" w:lastRowFirstColumn="0" w:lastRowLastColumn="0"/>
              <w:rPr>
                <w:sz w:val="24"/>
                <w:szCs w:val="24"/>
              </w:rPr>
            </w:pPr>
          </w:p>
          <w:p w:rsidRPr="00423C12" w:rsidR="00423C12" w:rsidP="00423C12" w:rsidRDefault="00423C12" w14:paraId="0CB69CEE" w14:textId="77777777">
            <w:pPr>
              <w:cnfStyle w:val="000000100000" w:firstRow="0" w:lastRow="0" w:firstColumn="0" w:lastColumn="0" w:oddVBand="0" w:evenVBand="0" w:oddHBand="1" w:evenHBand="0" w:firstRowFirstColumn="0" w:firstRowLastColumn="0" w:lastRowFirstColumn="0" w:lastRowLastColumn="0"/>
              <w:rPr>
                <w:sz w:val="24"/>
                <w:szCs w:val="24"/>
              </w:rPr>
            </w:pPr>
          </w:p>
          <w:p w:rsidRPr="00423C12" w:rsidR="00423C12" w:rsidP="00423C12" w:rsidRDefault="00423C12" w14:paraId="54AF03DE"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423C12" w:rsidTr="00423C12" w14:paraId="2F8DCEBD" w14:textId="77777777">
        <w:trPr>
          <w:trHeight w:val="977"/>
        </w:trPr>
        <w:tc>
          <w:tcPr>
            <w:cnfStyle w:val="001000000000" w:firstRow="0" w:lastRow="0" w:firstColumn="1" w:lastColumn="0" w:oddVBand="0" w:evenVBand="0" w:oddHBand="0" w:evenHBand="0" w:firstRowFirstColumn="0" w:firstRowLastColumn="0" w:lastRowFirstColumn="0" w:lastRowLastColumn="0"/>
            <w:tcW w:w="2515" w:type="dxa"/>
          </w:tcPr>
          <w:p w:rsidRPr="00423C12" w:rsidR="00423C12" w:rsidP="00423C12" w:rsidRDefault="00423C12" w14:paraId="4362092B" w14:textId="77777777">
            <w:pPr>
              <w:jc w:val="center"/>
              <w:rPr>
                <w:b w:val="0"/>
                <w:sz w:val="24"/>
                <w:szCs w:val="24"/>
              </w:rPr>
            </w:pPr>
          </w:p>
          <w:p w:rsidRPr="00423C12" w:rsidR="00423C12" w:rsidP="00423C12" w:rsidRDefault="00423C12" w14:paraId="23068CDE" w14:textId="77777777">
            <w:pPr>
              <w:jc w:val="center"/>
              <w:rPr>
                <w:b w:val="0"/>
                <w:sz w:val="24"/>
                <w:szCs w:val="24"/>
              </w:rPr>
            </w:pPr>
            <w:r w:rsidRPr="00423C12">
              <w:rPr>
                <w:sz w:val="24"/>
                <w:szCs w:val="24"/>
              </w:rPr>
              <w:t>Corpus callosum</w:t>
            </w:r>
          </w:p>
          <w:p w:rsidRPr="00423C12" w:rsidR="00423C12" w:rsidP="00423C12" w:rsidRDefault="00423C12" w14:paraId="4D56D6BF" w14:textId="77777777">
            <w:pPr>
              <w:jc w:val="center"/>
              <w:rPr>
                <w:b w:val="0"/>
                <w:sz w:val="24"/>
                <w:szCs w:val="24"/>
              </w:rPr>
            </w:pPr>
          </w:p>
        </w:tc>
        <w:tc>
          <w:tcPr>
            <w:tcW w:w="7740" w:type="dxa"/>
          </w:tcPr>
          <w:p w:rsidRPr="00423C12" w:rsidR="00423C12" w:rsidP="00423C12" w:rsidRDefault="00423C12" w14:paraId="17793CC6" w14:textId="77777777">
            <w:pPr>
              <w:cnfStyle w:val="000000000000" w:firstRow="0" w:lastRow="0" w:firstColumn="0" w:lastColumn="0" w:oddVBand="0" w:evenVBand="0" w:oddHBand="0" w:evenHBand="0" w:firstRowFirstColumn="0" w:firstRowLastColumn="0" w:lastRowFirstColumn="0" w:lastRowLastColumn="0"/>
              <w:rPr>
                <w:sz w:val="24"/>
                <w:szCs w:val="24"/>
              </w:rPr>
            </w:pPr>
          </w:p>
          <w:p w:rsidRPr="00423C12" w:rsidR="00423C12" w:rsidP="00423C12" w:rsidRDefault="00423C12" w14:paraId="211D342D" w14:textId="77777777">
            <w:pPr>
              <w:cnfStyle w:val="000000000000" w:firstRow="0" w:lastRow="0" w:firstColumn="0" w:lastColumn="0" w:oddVBand="0" w:evenVBand="0" w:oddHBand="0" w:evenHBand="0" w:firstRowFirstColumn="0" w:firstRowLastColumn="0" w:lastRowFirstColumn="0" w:lastRowLastColumn="0"/>
              <w:rPr>
                <w:sz w:val="24"/>
                <w:szCs w:val="24"/>
              </w:rPr>
            </w:pPr>
          </w:p>
          <w:p w:rsidRPr="00423C12" w:rsidR="00423C12" w:rsidP="00423C12" w:rsidRDefault="00423C12" w14:paraId="78675752"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423C12" w:rsidTr="00423C12" w14:paraId="2579E92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tcPr>
          <w:p w:rsidRPr="00423C12" w:rsidR="00423C12" w:rsidP="00423C12" w:rsidRDefault="00423C12" w14:paraId="6E40FC81" w14:textId="77777777">
            <w:pPr>
              <w:jc w:val="center"/>
              <w:rPr>
                <w:b w:val="0"/>
                <w:sz w:val="24"/>
                <w:szCs w:val="24"/>
              </w:rPr>
            </w:pPr>
          </w:p>
          <w:p w:rsidRPr="00423C12" w:rsidR="00423C12" w:rsidP="00423C12" w:rsidRDefault="00423C12" w14:paraId="4E23C484" w14:textId="77777777">
            <w:pPr>
              <w:jc w:val="center"/>
              <w:rPr>
                <w:b w:val="0"/>
                <w:sz w:val="24"/>
                <w:szCs w:val="24"/>
              </w:rPr>
            </w:pPr>
            <w:r w:rsidRPr="00423C12">
              <w:rPr>
                <w:sz w:val="24"/>
                <w:szCs w:val="24"/>
              </w:rPr>
              <w:t>Thalamus</w:t>
            </w:r>
          </w:p>
          <w:p w:rsidRPr="00423C12" w:rsidR="00423C12" w:rsidP="00423C12" w:rsidRDefault="00423C12" w14:paraId="4D36EC45" w14:textId="77777777">
            <w:pPr>
              <w:jc w:val="center"/>
              <w:rPr>
                <w:b w:val="0"/>
                <w:sz w:val="24"/>
                <w:szCs w:val="24"/>
              </w:rPr>
            </w:pPr>
          </w:p>
        </w:tc>
        <w:tc>
          <w:tcPr>
            <w:tcW w:w="7740" w:type="dxa"/>
          </w:tcPr>
          <w:p w:rsidRPr="00423C12" w:rsidR="00423C12" w:rsidP="00423C12" w:rsidRDefault="00423C12" w14:paraId="4F12F79F" w14:textId="77777777">
            <w:pPr>
              <w:cnfStyle w:val="000000100000" w:firstRow="0" w:lastRow="0" w:firstColumn="0" w:lastColumn="0" w:oddVBand="0" w:evenVBand="0" w:oddHBand="1" w:evenHBand="0" w:firstRowFirstColumn="0" w:firstRowLastColumn="0" w:lastRowFirstColumn="0" w:lastRowLastColumn="0"/>
              <w:rPr>
                <w:sz w:val="24"/>
                <w:szCs w:val="24"/>
              </w:rPr>
            </w:pPr>
          </w:p>
          <w:p w:rsidRPr="00423C12" w:rsidR="00423C12" w:rsidP="00423C12" w:rsidRDefault="00423C12" w14:paraId="25B25F76" w14:textId="77777777">
            <w:pPr>
              <w:cnfStyle w:val="000000100000" w:firstRow="0" w:lastRow="0" w:firstColumn="0" w:lastColumn="0" w:oddVBand="0" w:evenVBand="0" w:oddHBand="1" w:evenHBand="0" w:firstRowFirstColumn="0" w:firstRowLastColumn="0" w:lastRowFirstColumn="0" w:lastRowLastColumn="0"/>
              <w:rPr>
                <w:sz w:val="24"/>
                <w:szCs w:val="24"/>
              </w:rPr>
            </w:pPr>
          </w:p>
          <w:p w:rsidRPr="00423C12" w:rsidR="00423C12" w:rsidP="00423C12" w:rsidRDefault="00423C12" w14:paraId="4704FD65"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423C12" w:rsidTr="00423C12" w14:paraId="3161DF7F" w14:textId="77777777">
        <w:trPr>
          <w:trHeight w:val="740"/>
        </w:trPr>
        <w:tc>
          <w:tcPr>
            <w:cnfStyle w:val="001000000000" w:firstRow="0" w:lastRow="0" w:firstColumn="1" w:lastColumn="0" w:oddVBand="0" w:evenVBand="0" w:oddHBand="0" w:evenHBand="0" w:firstRowFirstColumn="0" w:firstRowLastColumn="0" w:lastRowFirstColumn="0" w:lastRowLastColumn="0"/>
            <w:tcW w:w="2515" w:type="dxa"/>
          </w:tcPr>
          <w:p w:rsidRPr="00423C12" w:rsidR="00423C12" w:rsidP="00423C12" w:rsidRDefault="00423C12" w14:paraId="50F15DDF" w14:textId="77777777">
            <w:pPr>
              <w:jc w:val="center"/>
              <w:rPr>
                <w:b w:val="0"/>
                <w:sz w:val="24"/>
                <w:szCs w:val="24"/>
              </w:rPr>
            </w:pPr>
            <w:r w:rsidRPr="00423C12">
              <w:rPr>
                <w:sz w:val="24"/>
                <w:szCs w:val="24"/>
              </w:rPr>
              <w:t>Hypothalamus</w:t>
            </w:r>
          </w:p>
        </w:tc>
        <w:tc>
          <w:tcPr>
            <w:tcW w:w="7740" w:type="dxa"/>
          </w:tcPr>
          <w:p w:rsidRPr="00423C12" w:rsidR="00423C12" w:rsidP="00423C12" w:rsidRDefault="00423C12" w14:paraId="56AB0768" w14:textId="77777777">
            <w:pPr>
              <w:cnfStyle w:val="000000000000" w:firstRow="0" w:lastRow="0" w:firstColumn="0" w:lastColumn="0" w:oddVBand="0" w:evenVBand="0" w:oddHBand="0" w:evenHBand="0" w:firstRowFirstColumn="0" w:firstRowLastColumn="0" w:lastRowFirstColumn="0" w:lastRowLastColumn="0"/>
              <w:rPr>
                <w:sz w:val="24"/>
                <w:szCs w:val="24"/>
              </w:rPr>
            </w:pPr>
          </w:p>
          <w:p w:rsidRPr="00423C12" w:rsidR="00423C12" w:rsidP="00423C12" w:rsidRDefault="00423C12" w14:paraId="7A4800FC" w14:textId="77777777">
            <w:pPr>
              <w:cnfStyle w:val="000000000000" w:firstRow="0" w:lastRow="0" w:firstColumn="0" w:lastColumn="0" w:oddVBand="0" w:evenVBand="0" w:oddHBand="0" w:evenHBand="0" w:firstRowFirstColumn="0" w:firstRowLastColumn="0" w:lastRowFirstColumn="0" w:lastRowLastColumn="0"/>
              <w:rPr>
                <w:sz w:val="24"/>
                <w:szCs w:val="24"/>
              </w:rPr>
            </w:pPr>
          </w:p>
          <w:p w:rsidRPr="00423C12" w:rsidR="00423C12" w:rsidP="00423C12" w:rsidRDefault="00423C12" w14:paraId="375ACC71"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bl>
    <w:p w:rsidR="006D3474" w:rsidP="007E3677" w:rsidRDefault="006D3474" w14:paraId="4010DADF" w14:textId="77777777">
      <w:pPr>
        <w:spacing w:after="0"/>
      </w:pPr>
    </w:p>
    <w:p w:rsidRPr="00423C12" w:rsidR="006D3474" w:rsidP="007E3677" w:rsidRDefault="00423C12" w14:paraId="61A96AEF" w14:textId="5DEB0ADB">
      <w:pPr>
        <w:spacing w:after="0"/>
        <w:rPr>
          <w:b/>
          <w:bCs/>
          <w:color w:val="4472C4" w:themeColor="accent1"/>
          <w:sz w:val="32"/>
          <w:szCs w:val="32"/>
        </w:rPr>
      </w:pPr>
      <w:r w:rsidRPr="00423C12">
        <w:rPr>
          <w:b/>
          <w:bCs/>
          <w:color w:val="4472C4" w:themeColor="accent1"/>
          <w:sz w:val="32"/>
          <w:szCs w:val="32"/>
        </w:rPr>
        <w:t>Pre-Lab Activity 10.4: Cranial Nerves</w:t>
      </w:r>
    </w:p>
    <w:p w:rsidRPr="00423C12" w:rsidR="00FB59A8" w:rsidP="007E3677" w:rsidRDefault="006D3474" w14:paraId="3B784F6E" w14:textId="1CAE06EF">
      <w:pPr>
        <w:spacing w:after="0"/>
        <w:rPr>
          <w:sz w:val="24"/>
          <w:szCs w:val="24"/>
        </w:rPr>
      </w:pPr>
      <w:r w:rsidRPr="6B7265F2">
        <w:rPr>
          <w:sz w:val="24"/>
          <w:szCs w:val="24"/>
        </w:rPr>
        <w:t xml:space="preserve">There are 12 pairs of cranial nerves that </w:t>
      </w:r>
      <w:r w:rsidRPr="6B7265F2" w:rsidR="00EE2B99">
        <w:rPr>
          <w:sz w:val="24"/>
          <w:szCs w:val="24"/>
        </w:rPr>
        <w:t>originate</w:t>
      </w:r>
      <w:r w:rsidRPr="6B7265F2">
        <w:rPr>
          <w:sz w:val="24"/>
          <w:szCs w:val="24"/>
        </w:rPr>
        <w:t xml:space="preserve"> </w:t>
      </w:r>
      <w:r w:rsidRPr="6B7265F2" w:rsidR="00D050C9">
        <w:rPr>
          <w:sz w:val="24"/>
          <w:szCs w:val="24"/>
        </w:rPr>
        <w:t xml:space="preserve">from the brain inside the cranial cavity and </w:t>
      </w:r>
      <w:r w:rsidRPr="6B7265F2" w:rsidR="6E4C7AEA">
        <w:rPr>
          <w:sz w:val="24"/>
          <w:szCs w:val="24"/>
        </w:rPr>
        <w:t>connect</w:t>
      </w:r>
      <w:r w:rsidRPr="6B7265F2" w:rsidR="00D050C9">
        <w:rPr>
          <w:sz w:val="24"/>
          <w:szCs w:val="24"/>
        </w:rPr>
        <w:t xml:space="preserve"> the brain to PNS structures. </w:t>
      </w:r>
      <w:r w:rsidRPr="6B7265F2" w:rsidR="001D3A2D">
        <w:rPr>
          <w:sz w:val="24"/>
          <w:szCs w:val="24"/>
        </w:rPr>
        <w:t xml:space="preserve">Most of the cranial nerves arise from the midbrain, pons or medulla except for the </w:t>
      </w:r>
      <w:r w:rsidRPr="6B7265F2" w:rsidR="001D3A2D">
        <w:rPr>
          <w:b/>
          <w:bCs/>
          <w:sz w:val="24"/>
          <w:szCs w:val="24"/>
        </w:rPr>
        <w:t>olfactory nerve</w:t>
      </w:r>
      <w:r w:rsidRPr="6B7265F2" w:rsidR="001D3A2D">
        <w:rPr>
          <w:sz w:val="24"/>
          <w:szCs w:val="24"/>
        </w:rPr>
        <w:t xml:space="preserve"> which connects</w:t>
      </w:r>
      <w:r w:rsidRPr="6B7265F2" w:rsidR="00C00872">
        <w:rPr>
          <w:sz w:val="24"/>
          <w:szCs w:val="24"/>
        </w:rPr>
        <w:t xml:space="preserve"> directly</w:t>
      </w:r>
      <w:r w:rsidRPr="6B7265F2" w:rsidR="001D3A2D">
        <w:rPr>
          <w:sz w:val="24"/>
          <w:szCs w:val="24"/>
        </w:rPr>
        <w:t xml:space="preserve"> to the </w:t>
      </w:r>
      <w:r w:rsidRPr="6B7265F2" w:rsidR="001D3A2D">
        <w:rPr>
          <w:b/>
          <w:bCs/>
          <w:sz w:val="24"/>
          <w:szCs w:val="24"/>
        </w:rPr>
        <w:t>olfactory bulb</w:t>
      </w:r>
      <w:r w:rsidRPr="6B7265F2" w:rsidR="001D3A2D">
        <w:rPr>
          <w:sz w:val="24"/>
          <w:szCs w:val="24"/>
        </w:rPr>
        <w:t xml:space="preserve">. </w:t>
      </w:r>
      <w:r w:rsidRPr="6B7265F2" w:rsidR="54125EC4">
        <w:rPr>
          <w:sz w:val="24"/>
          <w:szCs w:val="24"/>
        </w:rPr>
        <w:t>Like spinal nerves, the paired cranial nerves are part of the peripheral nervous system and have a name and roman numeral designation.</w:t>
      </w:r>
      <w:r w:rsidRPr="6B7265F2" w:rsidR="001D3A2D">
        <w:rPr>
          <w:sz w:val="24"/>
          <w:szCs w:val="24"/>
        </w:rPr>
        <w:t xml:space="preserve"> </w:t>
      </w:r>
      <w:r w:rsidRPr="6B7265F2" w:rsidR="00F843B5">
        <w:rPr>
          <w:sz w:val="24"/>
          <w:szCs w:val="24"/>
        </w:rPr>
        <w:t xml:space="preserve">Complete the </w:t>
      </w:r>
      <w:r w:rsidRPr="6B7265F2" w:rsidR="006628D3">
        <w:rPr>
          <w:sz w:val="24"/>
          <w:szCs w:val="24"/>
        </w:rPr>
        <w:t>table below</w:t>
      </w:r>
      <w:r w:rsidRPr="6B7265F2" w:rsidR="00F843B5">
        <w:rPr>
          <w:sz w:val="24"/>
          <w:szCs w:val="24"/>
        </w:rPr>
        <w:t xml:space="preserve"> for the cranial nerves</w:t>
      </w:r>
      <w:r w:rsidRPr="6B7265F2" w:rsidR="006628D3">
        <w:rPr>
          <w:sz w:val="24"/>
          <w:szCs w:val="24"/>
        </w:rPr>
        <w:t>.</w:t>
      </w:r>
    </w:p>
    <w:p w:rsidRPr="00DC79EA" w:rsidR="00D050C9" w:rsidP="007E3677" w:rsidRDefault="00D050C9" w14:paraId="118C0B6D" w14:textId="77777777">
      <w:pPr>
        <w:spacing w:after="0"/>
        <w:rPr>
          <w:rFonts w:cstheme="minorHAnsi"/>
        </w:rPr>
      </w:pPr>
    </w:p>
    <w:p w:rsidRPr="00DC79EA" w:rsidR="00D050C9" w:rsidP="00F843B5" w:rsidRDefault="00D050C9" w14:paraId="449F0D9E" w14:textId="0A5DEA35">
      <w:pPr>
        <w:pStyle w:val="Heading1"/>
        <w:spacing w:before="0" w:after="160"/>
        <w:rPr>
          <w:rFonts w:asciiTheme="minorHAnsi" w:hAnsiTheme="minorHAnsi" w:cstheme="minorHAnsi"/>
          <w:color w:val="000000" w:themeColor="text1"/>
          <w:sz w:val="18"/>
          <w:szCs w:val="18"/>
        </w:rPr>
      </w:pPr>
      <w:r w:rsidRPr="00DC79EA">
        <w:rPr>
          <w:rFonts w:asciiTheme="minorHAnsi" w:hAnsiTheme="minorHAnsi" w:cstheme="minorHAnsi"/>
          <w:b/>
          <w:bCs/>
          <w:color w:val="000000" w:themeColor="text1"/>
          <w:sz w:val="18"/>
          <w:szCs w:val="18"/>
        </w:rPr>
        <w:t>Table 10.</w:t>
      </w:r>
      <w:r w:rsidRPr="00DC79EA" w:rsidR="00423C12">
        <w:rPr>
          <w:rFonts w:asciiTheme="minorHAnsi" w:hAnsiTheme="minorHAnsi" w:cstheme="minorHAnsi"/>
          <w:b/>
          <w:bCs/>
          <w:color w:val="000000" w:themeColor="text1"/>
          <w:sz w:val="18"/>
          <w:szCs w:val="18"/>
        </w:rPr>
        <w:t>3:</w:t>
      </w:r>
      <w:r w:rsidRPr="00DC79EA">
        <w:rPr>
          <w:rFonts w:asciiTheme="minorHAnsi" w:hAnsiTheme="minorHAnsi" w:cstheme="minorHAnsi"/>
          <w:color w:val="000000" w:themeColor="text1"/>
          <w:sz w:val="18"/>
          <w:szCs w:val="18"/>
        </w:rPr>
        <w:t xml:space="preserve"> Cranial Nerve Function and</w:t>
      </w:r>
      <w:r w:rsidRPr="00DC79EA" w:rsidR="3BA14DB0">
        <w:rPr>
          <w:rFonts w:asciiTheme="minorHAnsi" w:hAnsiTheme="minorHAnsi" w:cstheme="minorHAnsi"/>
          <w:color w:val="000000" w:themeColor="text1"/>
          <w:sz w:val="18"/>
          <w:szCs w:val="18"/>
        </w:rPr>
        <w:t xml:space="preserve"> Their</w:t>
      </w:r>
      <w:r w:rsidRPr="00DC79EA">
        <w:rPr>
          <w:rFonts w:asciiTheme="minorHAnsi" w:hAnsiTheme="minorHAnsi" w:cstheme="minorHAnsi"/>
          <w:color w:val="000000" w:themeColor="text1"/>
          <w:sz w:val="18"/>
          <w:szCs w:val="18"/>
        </w:rPr>
        <w:t xml:space="preserve"> Location</w:t>
      </w:r>
    </w:p>
    <w:tbl>
      <w:tblPr>
        <w:tblStyle w:val="ListTable3"/>
        <w:tblW w:w="0" w:type="auto"/>
        <w:tblLook w:val="04A0" w:firstRow="1" w:lastRow="0" w:firstColumn="1" w:lastColumn="0" w:noHBand="0" w:noVBand="1"/>
      </w:tblPr>
      <w:tblGrid>
        <w:gridCol w:w="2785"/>
        <w:gridCol w:w="5310"/>
        <w:gridCol w:w="2695"/>
      </w:tblGrid>
      <w:tr w:rsidRPr="00017844" w:rsidR="00DC305A" w:rsidTr="00423C12" w14:paraId="60C7CC83" w14:textId="77777777">
        <w:trPr>
          <w:cnfStyle w:val="100000000000" w:firstRow="1" w:lastRow="0" w:firstColumn="0" w:lastColumn="0" w:oddVBand="0" w:evenVBand="0" w:oddHBand="0" w:evenHBand="0" w:firstRowFirstColumn="0" w:firstRowLastColumn="0" w:lastRowFirstColumn="0" w:lastRowLastColumn="0"/>
          <w:trHeight w:val="323"/>
        </w:trPr>
        <w:tc>
          <w:tcPr>
            <w:cnfStyle w:val="001000000100" w:firstRow="0" w:lastRow="0" w:firstColumn="1" w:lastColumn="0" w:oddVBand="0" w:evenVBand="0" w:oddHBand="0" w:evenHBand="0" w:firstRowFirstColumn="1" w:firstRowLastColumn="0" w:lastRowFirstColumn="0" w:lastRowLastColumn="0"/>
            <w:tcW w:w="2785" w:type="dxa"/>
          </w:tcPr>
          <w:p w:rsidRPr="00423C12" w:rsidR="00DC305A" w:rsidP="00925CE1" w:rsidRDefault="00AF2EE5" w14:paraId="24DA4902" w14:textId="77777777">
            <w:pPr>
              <w:jc w:val="center"/>
              <w:rPr>
                <w:rFonts w:cstheme="minorHAnsi"/>
                <w:b w:val="0"/>
                <w:sz w:val="24"/>
                <w:szCs w:val="24"/>
              </w:rPr>
            </w:pPr>
            <w:r w:rsidRPr="00423C12">
              <w:rPr>
                <w:rFonts w:cstheme="minorHAnsi"/>
                <w:sz w:val="24"/>
                <w:szCs w:val="24"/>
              </w:rPr>
              <w:t>Cranial Nerves</w:t>
            </w:r>
          </w:p>
        </w:tc>
        <w:tc>
          <w:tcPr>
            <w:tcW w:w="5310" w:type="dxa"/>
          </w:tcPr>
          <w:p w:rsidRPr="00423C12" w:rsidR="00DC305A" w:rsidP="00925CE1" w:rsidRDefault="00AF2EE5" w14:paraId="652F86B3" w14:textId="77777777">
            <w:pPr>
              <w:jc w:val="center"/>
              <w:cnfStyle w:val="100000000000" w:firstRow="1" w:lastRow="0" w:firstColumn="0" w:lastColumn="0" w:oddVBand="0" w:evenVBand="0" w:oddHBand="0" w:evenHBand="0" w:firstRowFirstColumn="0" w:firstRowLastColumn="0" w:lastRowFirstColumn="0" w:lastRowLastColumn="0"/>
              <w:rPr>
                <w:rFonts w:cstheme="minorHAnsi"/>
                <w:b w:val="0"/>
                <w:sz w:val="24"/>
                <w:szCs w:val="24"/>
              </w:rPr>
            </w:pPr>
            <w:r w:rsidRPr="00423C12">
              <w:rPr>
                <w:rFonts w:cstheme="minorHAnsi"/>
                <w:sz w:val="24"/>
                <w:szCs w:val="24"/>
              </w:rPr>
              <w:t>Function</w:t>
            </w:r>
          </w:p>
        </w:tc>
        <w:tc>
          <w:tcPr>
            <w:tcW w:w="2695" w:type="dxa"/>
          </w:tcPr>
          <w:p w:rsidRPr="00423C12" w:rsidR="00DC305A" w:rsidP="00925CE1" w:rsidRDefault="00DC305A" w14:paraId="6B4F6AF9" w14:textId="77777777">
            <w:pPr>
              <w:jc w:val="center"/>
              <w:cnfStyle w:val="100000000000" w:firstRow="1" w:lastRow="0" w:firstColumn="0" w:lastColumn="0" w:oddVBand="0" w:evenVBand="0" w:oddHBand="0" w:evenHBand="0" w:firstRowFirstColumn="0" w:firstRowLastColumn="0" w:lastRowFirstColumn="0" w:lastRowLastColumn="0"/>
              <w:rPr>
                <w:rFonts w:cstheme="minorHAnsi"/>
                <w:b w:val="0"/>
                <w:sz w:val="24"/>
                <w:szCs w:val="24"/>
              </w:rPr>
            </w:pPr>
            <w:r w:rsidRPr="00423C12">
              <w:rPr>
                <w:rFonts w:cstheme="minorHAnsi"/>
                <w:sz w:val="24"/>
                <w:szCs w:val="24"/>
              </w:rPr>
              <w:t>Location</w:t>
            </w:r>
          </w:p>
        </w:tc>
      </w:tr>
      <w:tr w:rsidRPr="00B043A7" w:rsidR="00DC305A" w:rsidTr="00423C12" w14:paraId="4D3808AC" w14:textId="77777777">
        <w:trPr>
          <w:cnfStyle w:val="000000100000" w:firstRow="0" w:lastRow="0" w:firstColumn="0" w:lastColumn="0" w:oddVBand="0" w:evenVBand="0" w:oddHBand="1" w:evenHBand="0" w:firstRowFirstColumn="0" w:firstRowLastColumn="0" w:lastRowFirstColumn="0" w:lastRowLastColumn="0"/>
          <w:trHeight w:val="917"/>
        </w:trPr>
        <w:tc>
          <w:tcPr>
            <w:cnfStyle w:val="001000000000" w:firstRow="0" w:lastRow="0" w:firstColumn="1" w:lastColumn="0" w:oddVBand="0" w:evenVBand="0" w:oddHBand="0" w:evenHBand="0" w:firstRowFirstColumn="0" w:firstRowLastColumn="0" w:lastRowFirstColumn="0" w:lastRowLastColumn="0"/>
            <w:tcW w:w="2785" w:type="dxa"/>
          </w:tcPr>
          <w:p w:rsidRPr="00423C12" w:rsidR="00DC305A" w:rsidP="00925CE1" w:rsidRDefault="00DC305A" w14:paraId="6BFDB9BE" w14:textId="77777777">
            <w:pPr>
              <w:jc w:val="center"/>
              <w:rPr>
                <w:rFonts w:cstheme="minorHAnsi"/>
                <w:b w:val="0"/>
                <w:sz w:val="24"/>
                <w:szCs w:val="24"/>
              </w:rPr>
            </w:pPr>
          </w:p>
          <w:p w:rsidRPr="00423C12" w:rsidR="00DC305A" w:rsidP="00F843B5" w:rsidRDefault="00AF2EE5" w14:paraId="7FCBAD66" w14:textId="77777777">
            <w:pPr>
              <w:jc w:val="center"/>
              <w:rPr>
                <w:rFonts w:cstheme="minorHAnsi"/>
                <w:b w:val="0"/>
                <w:sz w:val="24"/>
                <w:szCs w:val="24"/>
              </w:rPr>
            </w:pPr>
            <w:r w:rsidRPr="00423C12">
              <w:rPr>
                <w:rFonts w:cstheme="minorHAnsi"/>
                <w:sz w:val="24"/>
                <w:szCs w:val="24"/>
              </w:rPr>
              <w:t>Olfactory</w:t>
            </w:r>
            <w:r w:rsidRPr="00423C12" w:rsidR="00D050C9">
              <w:rPr>
                <w:rFonts w:cstheme="minorHAnsi"/>
                <w:sz w:val="24"/>
                <w:szCs w:val="24"/>
              </w:rPr>
              <w:t xml:space="preserve"> (I)</w:t>
            </w:r>
          </w:p>
        </w:tc>
        <w:tc>
          <w:tcPr>
            <w:tcW w:w="5310" w:type="dxa"/>
          </w:tcPr>
          <w:p w:rsidRPr="00423C12" w:rsidR="00DC305A" w:rsidP="00925CE1" w:rsidRDefault="00DC305A" w14:paraId="43C81A2A" w14:textId="77777777">
            <w:pPr>
              <w:cnfStyle w:val="000000100000" w:firstRow="0" w:lastRow="0" w:firstColumn="0" w:lastColumn="0" w:oddVBand="0" w:evenVBand="0" w:oddHBand="1" w:evenHBand="0" w:firstRowFirstColumn="0" w:firstRowLastColumn="0" w:lastRowFirstColumn="0" w:lastRowLastColumn="0"/>
              <w:rPr>
                <w:rFonts w:cstheme="minorHAnsi"/>
                <w:b/>
                <w:sz w:val="24"/>
                <w:szCs w:val="24"/>
              </w:rPr>
            </w:pPr>
          </w:p>
          <w:p w:rsidRPr="00423C12" w:rsidR="00CE644E" w:rsidP="00925CE1" w:rsidRDefault="00CE644E" w14:paraId="6EA09DB0" w14:textId="77777777">
            <w:pPr>
              <w:cnfStyle w:val="000000100000" w:firstRow="0" w:lastRow="0" w:firstColumn="0" w:lastColumn="0" w:oddVBand="0" w:evenVBand="0" w:oddHBand="1" w:evenHBand="0" w:firstRowFirstColumn="0" w:firstRowLastColumn="0" w:lastRowFirstColumn="0" w:lastRowLastColumn="0"/>
              <w:rPr>
                <w:rFonts w:cstheme="minorHAnsi"/>
                <w:b/>
                <w:sz w:val="24"/>
                <w:szCs w:val="24"/>
              </w:rPr>
            </w:pPr>
          </w:p>
          <w:p w:rsidRPr="00423C12" w:rsidR="00CE644E" w:rsidP="00925CE1" w:rsidRDefault="00CE644E" w14:paraId="22CE6060" w14:textId="77777777">
            <w:pPr>
              <w:cnfStyle w:val="000000100000" w:firstRow="0" w:lastRow="0" w:firstColumn="0" w:lastColumn="0" w:oddVBand="0" w:evenVBand="0" w:oddHBand="1" w:evenHBand="0" w:firstRowFirstColumn="0" w:firstRowLastColumn="0" w:lastRowFirstColumn="0" w:lastRowLastColumn="0"/>
              <w:rPr>
                <w:rFonts w:cstheme="minorHAnsi"/>
                <w:b/>
                <w:sz w:val="24"/>
                <w:szCs w:val="24"/>
              </w:rPr>
            </w:pPr>
          </w:p>
        </w:tc>
        <w:tc>
          <w:tcPr>
            <w:tcW w:w="2695" w:type="dxa"/>
          </w:tcPr>
          <w:p w:rsidRPr="00423C12" w:rsidR="00DC305A" w:rsidP="00925CE1" w:rsidRDefault="00DC305A" w14:paraId="62540B07" w14:textId="77777777">
            <w:pPr>
              <w:jc w:val="center"/>
              <w:cnfStyle w:val="000000100000" w:firstRow="0" w:lastRow="0" w:firstColumn="0" w:lastColumn="0" w:oddVBand="0" w:evenVBand="0" w:oddHBand="1" w:evenHBand="0" w:firstRowFirstColumn="0" w:firstRowLastColumn="0" w:lastRowFirstColumn="0" w:lastRowLastColumn="0"/>
              <w:rPr>
                <w:rFonts w:cstheme="minorHAnsi"/>
                <w:b/>
                <w:sz w:val="24"/>
                <w:szCs w:val="24"/>
              </w:rPr>
            </w:pPr>
          </w:p>
        </w:tc>
      </w:tr>
      <w:tr w:rsidR="00DC305A" w:rsidTr="00423C12" w14:paraId="6C266339" w14:textId="77777777">
        <w:trPr>
          <w:trHeight w:val="890"/>
        </w:trPr>
        <w:tc>
          <w:tcPr>
            <w:cnfStyle w:val="001000000000" w:firstRow="0" w:lastRow="0" w:firstColumn="1" w:lastColumn="0" w:oddVBand="0" w:evenVBand="0" w:oddHBand="0" w:evenHBand="0" w:firstRowFirstColumn="0" w:firstRowLastColumn="0" w:lastRowFirstColumn="0" w:lastRowLastColumn="0"/>
            <w:tcW w:w="2785" w:type="dxa"/>
          </w:tcPr>
          <w:p w:rsidRPr="00423C12" w:rsidR="00DC305A" w:rsidP="00925CE1" w:rsidRDefault="00DC305A" w14:paraId="79B1955C" w14:textId="77777777">
            <w:pPr>
              <w:jc w:val="center"/>
              <w:rPr>
                <w:rFonts w:cstheme="minorHAnsi"/>
                <w:b w:val="0"/>
                <w:sz w:val="24"/>
                <w:szCs w:val="24"/>
              </w:rPr>
            </w:pPr>
          </w:p>
          <w:p w:rsidRPr="00423C12" w:rsidR="00DC305A" w:rsidP="005F1376" w:rsidRDefault="00AF2EE5" w14:paraId="2CBBD353" w14:textId="77777777">
            <w:pPr>
              <w:jc w:val="center"/>
              <w:rPr>
                <w:rFonts w:cstheme="minorHAnsi"/>
                <w:b w:val="0"/>
                <w:sz w:val="24"/>
                <w:szCs w:val="24"/>
              </w:rPr>
            </w:pPr>
            <w:r w:rsidRPr="00423C12">
              <w:rPr>
                <w:rFonts w:cstheme="minorHAnsi"/>
                <w:sz w:val="24"/>
                <w:szCs w:val="24"/>
              </w:rPr>
              <w:t xml:space="preserve">Optic </w:t>
            </w:r>
            <w:r w:rsidRPr="00423C12" w:rsidR="00D050C9">
              <w:rPr>
                <w:rFonts w:cstheme="minorHAnsi"/>
                <w:sz w:val="24"/>
                <w:szCs w:val="24"/>
              </w:rPr>
              <w:t>(II)</w:t>
            </w:r>
          </w:p>
        </w:tc>
        <w:tc>
          <w:tcPr>
            <w:tcW w:w="5310" w:type="dxa"/>
          </w:tcPr>
          <w:p w:rsidRPr="00423C12" w:rsidR="00DC305A" w:rsidP="00925CE1" w:rsidRDefault="00DC305A" w14:paraId="3CA6D605"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E644E" w:rsidP="00925CE1" w:rsidRDefault="00CE644E" w14:paraId="676D4080"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E644E" w:rsidP="00F843B5" w:rsidRDefault="00CE644E" w14:paraId="655061AA"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695" w:type="dxa"/>
          </w:tcPr>
          <w:p w:rsidRPr="00423C12" w:rsidR="00DC305A" w:rsidP="00925CE1" w:rsidRDefault="00DC305A" w14:paraId="57BF9790"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DC305A" w:rsidTr="00423C12" w14:paraId="49BCA16A" w14:textId="77777777">
        <w:trPr>
          <w:cnfStyle w:val="000000100000" w:firstRow="0" w:lastRow="0" w:firstColumn="0" w:lastColumn="0" w:oddVBand="0" w:evenVBand="0" w:oddHBand="1" w:evenHBand="0" w:firstRowFirstColumn="0" w:firstRowLastColumn="0" w:lastRowFirstColumn="0" w:lastRowLastColumn="0"/>
          <w:trHeight w:val="827"/>
        </w:trPr>
        <w:tc>
          <w:tcPr>
            <w:cnfStyle w:val="001000000000" w:firstRow="0" w:lastRow="0" w:firstColumn="1" w:lastColumn="0" w:oddVBand="0" w:evenVBand="0" w:oddHBand="0" w:evenHBand="0" w:firstRowFirstColumn="0" w:firstRowLastColumn="0" w:lastRowFirstColumn="0" w:lastRowLastColumn="0"/>
            <w:tcW w:w="2785" w:type="dxa"/>
          </w:tcPr>
          <w:p w:rsidRPr="00423C12" w:rsidR="00DC305A" w:rsidP="00925CE1" w:rsidRDefault="00DC305A" w14:paraId="17B981D6" w14:textId="77777777">
            <w:pPr>
              <w:jc w:val="center"/>
              <w:rPr>
                <w:rFonts w:cstheme="minorHAnsi"/>
                <w:b w:val="0"/>
                <w:sz w:val="24"/>
                <w:szCs w:val="24"/>
              </w:rPr>
            </w:pPr>
          </w:p>
          <w:p w:rsidRPr="00423C12" w:rsidR="00DC305A" w:rsidP="005F1376" w:rsidRDefault="00AF2EE5" w14:paraId="42B6B999" w14:textId="77777777">
            <w:pPr>
              <w:jc w:val="center"/>
              <w:rPr>
                <w:rFonts w:cstheme="minorHAnsi"/>
                <w:b w:val="0"/>
                <w:sz w:val="24"/>
                <w:szCs w:val="24"/>
              </w:rPr>
            </w:pPr>
            <w:r w:rsidRPr="00423C12">
              <w:rPr>
                <w:rFonts w:cstheme="minorHAnsi"/>
                <w:sz w:val="24"/>
                <w:szCs w:val="24"/>
              </w:rPr>
              <w:t>Oculomotor</w:t>
            </w:r>
            <w:r w:rsidRPr="00423C12" w:rsidR="00D050C9">
              <w:rPr>
                <w:rFonts w:cstheme="minorHAnsi"/>
                <w:sz w:val="24"/>
                <w:szCs w:val="24"/>
              </w:rPr>
              <w:t xml:space="preserve"> (III)</w:t>
            </w:r>
          </w:p>
        </w:tc>
        <w:tc>
          <w:tcPr>
            <w:tcW w:w="5310" w:type="dxa"/>
          </w:tcPr>
          <w:p w:rsidRPr="00423C12" w:rsidR="00DC305A" w:rsidP="00925CE1" w:rsidRDefault="00DC305A" w14:paraId="76FAE7AA"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p w:rsidRPr="00423C12" w:rsidR="00CE644E" w:rsidP="00925CE1" w:rsidRDefault="00CE644E" w14:paraId="129650BC"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695" w:type="dxa"/>
          </w:tcPr>
          <w:p w:rsidRPr="00423C12" w:rsidR="00DC305A" w:rsidP="00925CE1" w:rsidRDefault="00DC305A" w14:paraId="2BA3E609" w14:textId="77777777">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DC305A" w:rsidTr="00423C12" w14:paraId="2C693E82" w14:textId="77777777">
        <w:trPr>
          <w:trHeight w:val="845"/>
        </w:trPr>
        <w:tc>
          <w:tcPr>
            <w:cnfStyle w:val="001000000000" w:firstRow="0" w:lastRow="0" w:firstColumn="1" w:lastColumn="0" w:oddVBand="0" w:evenVBand="0" w:oddHBand="0" w:evenHBand="0" w:firstRowFirstColumn="0" w:firstRowLastColumn="0" w:lastRowFirstColumn="0" w:lastRowLastColumn="0"/>
            <w:tcW w:w="2785" w:type="dxa"/>
          </w:tcPr>
          <w:p w:rsidRPr="00423C12" w:rsidR="00DC305A" w:rsidP="00925CE1" w:rsidRDefault="00DC305A" w14:paraId="6489378C" w14:textId="77777777">
            <w:pPr>
              <w:jc w:val="center"/>
              <w:rPr>
                <w:rFonts w:cstheme="minorHAnsi"/>
                <w:b w:val="0"/>
                <w:sz w:val="24"/>
                <w:szCs w:val="24"/>
              </w:rPr>
            </w:pPr>
          </w:p>
          <w:p w:rsidRPr="00423C12" w:rsidR="00DC305A" w:rsidP="00925CE1" w:rsidRDefault="00AF2EE5" w14:paraId="7F24E01B" w14:textId="77777777">
            <w:pPr>
              <w:jc w:val="center"/>
              <w:rPr>
                <w:rFonts w:cstheme="minorHAnsi"/>
                <w:b w:val="0"/>
                <w:sz w:val="24"/>
                <w:szCs w:val="24"/>
              </w:rPr>
            </w:pPr>
            <w:r w:rsidRPr="00423C12">
              <w:rPr>
                <w:rFonts w:cstheme="minorHAnsi"/>
                <w:sz w:val="24"/>
                <w:szCs w:val="24"/>
              </w:rPr>
              <w:t>Trochlear</w:t>
            </w:r>
            <w:r w:rsidRPr="00423C12" w:rsidR="00D050C9">
              <w:rPr>
                <w:rFonts w:cstheme="minorHAnsi"/>
                <w:sz w:val="24"/>
                <w:szCs w:val="24"/>
              </w:rPr>
              <w:t xml:space="preserve"> (IV)</w:t>
            </w:r>
          </w:p>
          <w:p w:rsidRPr="00423C12" w:rsidR="00DC305A" w:rsidP="00925CE1" w:rsidRDefault="00DC305A" w14:paraId="44B65B60" w14:textId="77777777">
            <w:pPr>
              <w:jc w:val="center"/>
              <w:rPr>
                <w:rFonts w:cstheme="minorHAnsi"/>
                <w:b w:val="0"/>
                <w:sz w:val="24"/>
                <w:szCs w:val="24"/>
              </w:rPr>
            </w:pPr>
          </w:p>
        </w:tc>
        <w:tc>
          <w:tcPr>
            <w:tcW w:w="5310" w:type="dxa"/>
          </w:tcPr>
          <w:p w:rsidRPr="00423C12" w:rsidR="00DC305A" w:rsidP="00925CE1" w:rsidRDefault="00DC305A" w14:paraId="22DC5D8D"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E644E" w:rsidP="00925CE1" w:rsidRDefault="00CE644E" w14:paraId="7AFD9E5F"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695" w:type="dxa"/>
          </w:tcPr>
          <w:p w:rsidRPr="00423C12" w:rsidR="00DC305A" w:rsidP="00925CE1" w:rsidRDefault="00DC305A" w14:paraId="6EB18C88"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6628D3" w:rsidTr="00423C12" w14:paraId="42663A6F" w14:textId="77777777">
        <w:trPr>
          <w:cnfStyle w:val="000000100000" w:firstRow="0" w:lastRow="0" w:firstColumn="0" w:lastColumn="0" w:oddVBand="0" w:evenVBand="0" w:oddHBand="1" w:evenHBand="0" w:firstRowFirstColumn="0" w:firstRowLastColumn="0" w:lastRowFirstColumn="0" w:lastRowLastColumn="0"/>
          <w:trHeight w:val="782"/>
        </w:trPr>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5C8FD9DE" w14:textId="77777777">
            <w:pPr>
              <w:jc w:val="center"/>
              <w:rPr>
                <w:rFonts w:cstheme="minorHAnsi"/>
                <w:b w:val="0"/>
                <w:sz w:val="24"/>
                <w:szCs w:val="24"/>
              </w:rPr>
            </w:pPr>
          </w:p>
          <w:p w:rsidRPr="00423C12" w:rsidR="006628D3" w:rsidP="00925CE1" w:rsidRDefault="00AF2EE5" w14:paraId="15A5EEEB" w14:textId="77777777">
            <w:pPr>
              <w:jc w:val="center"/>
              <w:rPr>
                <w:rFonts w:cstheme="minorHAnsi"/>
                <w:b w:val="0"/>
                <w:sz w:val="24"/>
                <w:szCs w:val="24"/>
              </w:rPr>
            </w:pPr>
            <w:r w:rsidRPr="00423C12">
              <w:rPr>
                <w:rFonts w:cstheme="minorHAnsi"/>
                <w:sz w:val="24"/>
                <w:szCs w:val="24"/>
              </w:rPr>
              <w:t>Trigeminal</w:t>
            </w:r>
            <w:r w:rsidRPr="00423C12" w:rsidR="00D050C9">
              <w:rPr>
                <w:rFonts w:cstheme="minorHAnsi"/>
                <w:sz w:val="24"/>
                <w:szCs w:val="24"/>
              </w:rPr>
              <w:t xml:space="preserve"> (V)</w:t>
            </w:r>
          </w:p>
          <w:p w:rsidRPr="00423C12" w:rsidR="006628D3" w:rsidP="00925CE1" w:rsidRDefault="006628D3" w14:paraId="19CB7BF9" w14:textId="77777777">
            <w:pPr>
              <w:jc w:val="center"/>
              <w:rPr>
                <w:rFonts w:cstheme="minorHAnsi"/>
                <w:b w:val="0"/>
                <w:sz w:val="24"/>
                <w:szCs w:val="24"/>
              </w:rPr>
            </w:pPr>
          </w:p>
        </w:tc>
        <w:tc>
          <w:tcPr>
            <w:tcW w:w="5310" w:type="dxa"/>
          </w:tcPr>
          <w:p w:rsidRPr="00423C12" w:rsidR="006628D3" w:rsidP="00925CE1" w:rsidRDefault="006628D3" w14:paraId="2E5FC7B0"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p w:rsidRPr="00423C12" w:rsidR="00CE644E" w:rsidP="00925CE1" w:rsidRDefault="00CE644E" w14:paraId="2B7C88AD"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695" w:type="dxa"/>
          </w:tcPr>
          <w:p w:rsidRPr="00423C12" w:rsidR="006628D3" w:rsidP="00925CE1" w:rsidRDefault="006628D3" w14:paraId="6394113D" w14:textId="77777777">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6628D3" w:rsidTr="00423C12" w14:paraId="7254B9C6" w14:textId="77777777">
        <w:trPr>
          <w:trHeight w:val="818"/>
        </w:trPr>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66DC9607" w14:textId="77777777">
            <w:pPr>
              <w:jc w:val="center"/>
              <w:rPr>
                <w:rFonts w:cstheme="minorHAnsi"/>
                <w:b w:val="0"/>
                <w:sz w:val="24"/>
                <w:szCs w:val="24"/>
              </w:rPr>
            </w:pPr>
          </w:p>
          <w:p w:rsidRPr="00423C12" w:rsidR="006628D3" w:rsidP="00925CE1" w:rsidRDefault="00AF2EE5" w14:paraId="3774855A" w14:textId="77777777">
            <w:pPr>
              <w:jc w:val="center"/>
              <w:rPr>
                <w:rFonts w:cstheme="minorHAnsi"/>
                <w:b w:val="0"/>
                <w:sz w:val="24"/>
                <w:szCs w:val="24"/>
              </w:rPr>
            </w:pPr>
            <w:r w:rsidRPr="00423C12">
              <w:rPr>
                <w:rFonts w:cstheme="minorHAnsi"/>
                <w:sz w:val="24"/>
                <w:szCs w:val="24"/>
              </w:rPr>
              <w:t>Abducens</w:t>
            </w:r>
            <w:r w:rsidRPr="00423C12" w:rsidR="00D050C9">
              <w:rPr>
                <w:rFonts w:cstheme="minorHAnsi"/>
                <w:sz w:val="24"/>
                <w:szCs w:val="24"/>
              </w:rPr>
              <w:t xml:space="preserve"> (VI)</w:t>
            </w:r>
          </w:p>
          <w:p w:rsidRPr="00423C12" w:rsidR="006628D3" w:rsidP="00925CE1" w:rsidRDefault="006628D3" w14:paraId="0C2C9C60" w14:textId="77777777">
            <w:pPr>
              <w:jc w:val="center"/>
              <w:rPr>
                <w:rFonts w:cstheme="minorHAnsi"/>
                <w:b w:val="0"/>
                <w:sz w:val="24"/>
                <w:szCs w:val="24"/>
              </w:rPr>
            </w:pPr>
          </w:p>
        </w:tc>
        <w:tc>
          <w:tcPr>
            <w:tcW w:w="5310" w:type="dxa"/>
          </w:tcPr>
          <w:p w:rsidRPr="00423C12" w:rsidR="006628D3" w:rsidP="00925CE1" w:rsidRDefault="006628D3" w14:paraId="2677B7B6"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E644E" w:rsidP="00925CE1" w:rsidRDefault="00CE644E" w14:paraId="59CF9ABB"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E644E" w:rsidP="00925CE1" w:rsidRDefault="00CE644E" w14:paraId="0C6FDB11"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695" w:type="dxa"/>
          </w:tcPr>
          <w:p w:rsidRPr="00423C12" w:rsidR="006628D3" w:rsidP="00925CE1" w:rsidRDefault="006628D3" w14:paraId="3A33DA91"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6628D3" w:rsidTr="00423C12" w14:paraId="55703F30" w14:textId="77777777">
        <w:trPr>
          <w:cnfStyle w:val="000000100000" w:firstRow="0" w:lastRow="0" w:firstColumn="0" w:lastColumn="0" w:oddVBand="0" w:evenVBand="0" w:oddHBand="1" w:evenHBand="0" w:firstRowFirstColumn="0" w:firstRowLastColumn="0" w:lastRowFirstColumn="0" w:lastRowLastColumn="0"/>
          <w:trHeight w:val="845"/>
        </w:trPr>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3767DD9C" w14:textId="77777777">
            <w:pPr>
              <w:jc w:val="center"/>
              <w:rPr>
                <w:rFonts w:cstheme="minorHAnsi"/>
                <w:b w:val="0"/>
                <w:sz w:val="24"/>
                <w:szCs w:val="24"/>
              </w:rPr>
            </w:pPr>
          </w:p>
          <w:p w:rsidRPr="00423C12" w:rsidR="006628D3" w:rsidP="00F843B5" w:rsidRDefault="00AF2EE5" w14:paraId="26AD8D1B" w14:textId="77777777">
            <w:pPr>
              <w:jc w:val="center"/>
              <w:rPr>
                <w:rFonts w:cstheme="minorHAnsi"/>
                <w:b w:val="0"/>
                <w:sz w:val="24"/>
                <w:szCs w:val="24"/>
              </w:rPr>
            </w:pPr>
            <w:r w:rsidRPr="00423C12">
              <w:rPr>
                <w:rFonts w:cstheme="minorHAnsi"/>
                <w:sz w:val="24"/>
                <w:szCs w:val="24"/>
              </w:rPr>
              <w:t>Facial</w:t>
            </w:r>
            <w:r w:rsidRPr="00423C12" w:rsidR="00D050C9">
              <w:rPr>
                <w:rFonts w:cstheme="minorHAnsi"/>
                <w:sz w:val="24"/>
                <w:szCs w:val="24"/>
              </w:rPr>
              <w:t xml:space="preserve"> (VII)</w:t>
            </w:r>
          </w:p>
        </w:tc>
        <w:tc>
          <w:tcPr>
            <w:tcW w:w="5310" w:type="dxa"/>
          </w:tcPr>
          <w:p w:rsidRPr="00423C12" w:rsidR="00CE644E" w:rsidP="00925CE1" w:rsidRDefault="00CE644E" w14:paraId="6B0AF9B5"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695" w:type="dxa"/>
          </w:tcPr>
          <w:p w:rsidRPr="00423C12" w:rsidR="006628D3" w:rsidP="00925CE1" w:rsidRDefault="006628D3" w14:paraId="1F1A77BD" w14:textId="77777777">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AF2EE5" w:rsidTr="00423C12" w14:paraId="73C950A5" w14:textId="77777777">
        <w:trPr>
          <w:trHeight w:val="890"/>
        </w:trPr>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4E34F0C0" w14:textId="77777777">
            <w:pPr>
              <w:jc w:val="center"/>
              <w:rPr>
                <w:rFonts w:cstheme="minorHAnsi"/>
                <w:b w:val="0"/>
                <w:sz w:val="24"/>
                <w:szCs w:val="24"/>
              </w:rPr>
            </w:pPr>
          </w:p>
          <w:p w:rsidRPr="00423C12" w:rsidR="00AF2EE5" w:rsidP="005F1376" w:rsidRDefault="00AF2EE5" w14:paraId="6004C732" w14:textId="77777777">
            <w:pPr>
              <w:jc w:val="center"/>
              <w:rPr>
                <w:rFonts w:cstheme="minorHAnsi"/>
                <w:b w:val="0"/>
                <w:sz w:val="24"/>
                <w:szCs w:val="24"/>
              </w:rPr>
            </w:pPr>
            <w:r w:rsidRPr="00423C12">
              <w:rPr>
                <w:rFonts w:cstheme="minorHAnsi"/>
                <w:sz w:val="24"/>
                <w:szCs w:val="24"/>
              </w:rPr>
              <w:t>Vestibulocochlear</w:t>
            </w:r>
            <w:r w:rsidRPr="00423C12" w:rsidR="00D050C9">
              <w:rPr>
                <w:rFonts w:cstheme="minorHAnsi"/>
                <w:sz w:val="24"/>
                <w:szCs w:val="24"/>
              </w:rPr>
              <w:t xml:space="preserve"> (VIII)</w:t>
            </w:r>
          </w:p>
        </w:tc>
        <w:tc>
          <w:tcPr>
            <w:tcW w:w="5310" w:type="dxa"/>
          </w:tcPr>
          <w:p w:rsidRPr="00423C12" w:rsidR="00AF2EE5" w:rsidP="00925CE1" w:rsidRDefault="00AF2EE5" w14:paraId="325AB403"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E644E" w:rsidP="00925CE1" w:rsidRDefault="00CE644E" w14:paraId="5CB8B1AD"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695" w:type="dxa"/>
          </w:tcPr>
          <w:p w:rsidRPr="00423C12" w:rsidR="00AF2EE5" w:rsidP="00925CE1" w:rsidRDefault="00AF2EE5" w14:paraId="34852AD7"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AF2EE5" w:rsidTr="00423C12" w14:paraId="691B82D1" w14:textId="77777777">
        <w:trPr>
          <w:cnfStyle w:val="000000100000" w:firstRow="0" w:lastRow="0" w:firstColumn="0" w:lastColumn="0" w:oddVBand="0" w:evenVBand="0" w:oddHBand="1" w:evenHBand="0" w:firstRowFirstColumn="0" w:firstRowLastColumn="0" w:lastRowFirstColumn="0" w:lastRowLastColumn="0"/>
          <w:trHeight w:val="800"/>
        </w:trPr>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0D27C248" w14:textId="77777777">
            <w:pPr>
              <w:jc w:val="center"/>
              <w:rPr>
                <w:rFonts w:cstheme="minorHAnsi"/>
                <w:b w:val="0"/>
                <w:sz w:val="24"/>
                <w:szCs w:val="24"/>
              </w:rPr>
            </w:pPr>
          </w:p>
          <w:p w:rsidRPr="00423C12" w:rsidR="00AF2EE5" w:rsidP="005F1376" w:rsidRDefault="00AF2EE5" w14:paraId="4954ECD8" w14:textId="77777777">
            <w:pPr>
              <w:jc w:val="center"/>
              <w:rPr>
                <w:rFonts w:cstheme="minorHAnsi"/>
                <w:b w:val="0"/>
                <w:sz w:val="24"/>
                <w:szCs w:val="24"/>
              </w:rPr>
            </w:pPr>
            <w:r w:rsidRPr="00423C12">
              <w:rPr>
                <w:rFonts w:cstheme="minorHAnsi"/>
                <w:sz w:val="24"/>
                <w:szCs w:val="24"/>
              </w:rPr>
              <w:t>Glossopharyngeal</w:t>
            </w:r>
            <w:r w:rsidRPr="00423C12" w:rsidR="00D050C9">
              <w:rPr>
                <w:rFonts w:cstheme="minorHAnsi"/>
                <w:sz w:val="24"/>
                <w:szCs w:val="24"/>
              </w:rPr>
              <w:t xml:space="preserve"> (IX)</w:t>
            </w:r>
          </w:p>
        </w:tc>
        <w:tc>
          <w:tcPr>
            <w:tcW w:w="5310" w:type="dxa"/>
          </w:tcPr>
          <w:p w:rsidRPr="00423C12" w:rsidR="00035F35" w:rsidP="00925CE1" w:rsidRDefault="00035F35" w14:paraId="5A0EE625"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p w:rsidRPr="00423C12" w:rsidR="00CE644E" w:rsidP="00925CE1" w:rsidRDefault="00CE644E" w14:paraId="08A004D1"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695" w:type="dxa"/>
          </w:tcPr>
          <w:p w:rsidRPr="00423C12" w:rsidR="00AF2EE5" w:rsidP="00925CE1" w:rsidRDefault="00AF2EE5" w14:paraId="7DE58490" w14:textId="77777777">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AF2EE5" w:rsidTr="00423C12" w14:paraId="10C0863C" w14:textId="77777777">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5F768B87" w14:textId="77777777">
            <w:pPr>
              <w:jc w:val="center"/>
              <w:rPr>
                <w:rFonts w:cstheme="minorHAnsi"/>
                <w:b w:val="0"/>
                <w:sz w:val="24"/>
                <w:szCs w:val="24"/>
              </w:rPr>
            </w:pPr>
          </w:p>
          <w:p w:rsidRPr="00423C12" w:rsidR="00AF2EE5" w:rsidP="00F843B5" w:rsidRDefault="00AF2EE5" w14:paraId="61D3A0B1" w14:textId="77777777">
            <w:pPr>
              <w:jc w:val="center"/>
              <w:rPr>
                <w:rFonts w:cstheme="minorHAnsi"/>
                <w:b w:val="0"/>
                <w:sz w:val="24"/>
                <w:szCs w:val="24"/>
              </w:rPr>
            </w:pPr>
            <w:proofErr w:type="spellStart"/>
            <w:r w:rsidRPr="00423C12">
              <w:rPr>
                <w:rFonts w:cstheme="minorHAnsi"/>
                <w:sz w:val="24"/>
                <w:szCs w:val="24"/>
              </w:rPr>
              <w:t>Vagus</w:t>
            </w:r>
            <w:proofErr w:type="spellEnd"/>
            <w:r w:rsidRPr="00423C12" w:rsidR="00D050C9">
              <w:rPr>
                <w:rFonts w:cstheme="minorHAnsi"/>
                <w:sz w:val="24"/>
                <w:szCs w:val="24"/>
              </w:rPr>
              <w:t xml:space="preserve"> (X)</w:t>
            </w:r>
          </w:p>
        </w:tc>
        <w:tc>
          <w:tcPr>
            <w:tcW w:w="5310" w:type="dxa"/>
          </w:tcPr>
          <w:p w:rsidRPr="00423C12" w:rsidR="00AF2EE5" w:rsidP="00925CE1" w:rsidRDefault="00AF2EE5" w14:paraId="0EC8A0A9"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11EED" w:rsidP="00925CE1" w:rsidRDefault="00C11EED" w14:paraId="41C83E9F"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11EED" w:rsidP="00925CE1" w:rsidRDefault="00C11EED" w14:paraId="3A1741B0"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695" w:type="dxa"/>
          </w:tcPr>
          <w:p w:rsidRPr="00423C12" w:rsidR="00AF2EE5" w:rsidP="00925CE1" w:rsidRDefault="00AF2EE5" w14:paraId="293FD44E"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AF2EE5" w:rsidTr="00423C12" w14:paraId="617BBE0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44EA73BA" w14:textId="77777777">
            <w:pPr>
              <w:jc w:val="center"/>
              <w:rPr>
                <w:rFonts w:cstheme="minorHAnsi"/>
                <w:b w:val="0"/>
                <w:sz w:val="24"/>
                <w:szCs w:val="24"/>
              </w:rPr>
            </w:pPr>
          </w:p>
          <w:p w:rsidRPr="00423C12" w:rsidR="00AF2EE5" w:rsidP="00925CE1" w:rsidRDefault="00AF2EE5" w14:paraId="71668ECB" w14:textId="77777777">
            <w:pPr>
              <w:jc w:val="center"/>
              <w:rPr>
                <w:rFonts w:cstheme="minorHAnsi"/>
                <w:b w:val="0"/>
                <w:sz w:val="24"/>
                <w:szCs w:val="24"/>
              </w:rPr>
            </w:pPr>
            <w:r w:rsidRPr="00423C12">
              <w:rPr>
                <w:rFonts w:cstheme="minorHAnsi"/>
                <w:sz w:val="24"/>
                <w:szCs w:val="24"/>
              </w:rPr>
              <w:t>Accessory</w:t>
            </w:r>
            <w:r w:rsidRPr="00423C12" w:rsidR="00D050C9">
              <w:rPr>
                <w:rFonts w:cstheme="minorHAnsi"/>
                <w:sz w:val="24"/>
                <w:szCs w:val="24"/>
              </w:rPr>
              <w:t xml:space="preserve"> (XI)</w:t>
            </w:r>
          </w:p>
          <w:p w:rsidRPr="00423C12" w:rsidR="00AF2EE5" w:rsidP="00F843B5" w:rsidRDefault="00AF2EE5" w14:paraId="0680F4FD" w14:textId="77777777">
            <w:pPr>
              <w:rPr>
                <w:rFonts w:cstheme="minorHAnsi"/>
                <w:b w:val="0"/>
                <w:sz w:val="24"/>
                <w:szCs w:val="24"/>
              </w:rPr>
            </w:pPr>
          </w:p>
        </w:tc>
        <w:tc>
          <w:tcPr>
            <w:tcW w:w="5310" w:type="dxa"/>
          </w:tcPr>
          <w:p w:rsidRPr="00423C12" w:rsidR="00C11EED" w:rsidP="00925CE1" w:rsidRDefault="00C11EED" w14:paraId="1C434F7A" w14:textId="77777777">
            <w:pP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695" w:type="dxa"/>
          </w:tcPr>
          <w:p w:rsidRPr="00423C12" w:rsidR="00AF2EE5" w:rsidP="00925CE1" w:rsidRDefault="00AF2EE5" w14:paraId="5D4CAC52" w14:textId="77777777">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AF2EE5" w:rsidTr="00423C12" w14:paraId="2CC77299" w14:textId="77777777">
        <w:tc>
          <w:tcPr>
            <w:cnfStyle w:val="001000000000" w:firstRow="0" w:lastRow="0" w:firstColumn="1" w:lastColumn="0" w:oddVBand="0" w:evenVBand="0" w:oddHBand="0" w:evenHBand="0" w:firstRowFirstColumn="0" w:firstRowLastColumn="0" w:lastRowFirstColumn="0" w:lastRowLastColumn="0"/>
            <w:tcW w:w="2785" w:type="dxa"/>
          </w:tcPr>
          <w:p w:rsidRPr="00423C12" w:rsidR="00F843B5" w:rsidP="00925CE1" w:rsidRDefault="00F843B5" w14:paraId="6336C0A7" w14:textId="77777777">
            <w:pPr>
              <w:jc w:val="center"/>
              <w:rPr>
                <w:rFonts w:cstheme="minorHAnsi"/>
                <w:b w:val="0"/>
                <w:sz w:val="24"/>
                <w:szCs w:val="24"/>
              </w:rPr>
            </w:pPr>
          </w:p>
          <w:p w:rsidRPr="00423C12" w:rsidR="00AF2EE5" w:rsidP="00925CE1" w:rsidRDefault="00AF2EE5" w14:paraId="4689AEE5" w14:textId="77777777">
            <w:pPr>
              <w:jc w:val="center"/>
              <w:rPr>
                <w:rFonts w:cstheme="minorHAnsi"/>
                <w:b w:val="0"/>
                <w:sz w:val="24"/>
                <w:szCs w:val="24"/>
              </w:rPr>
            </w:pPr>
            <w:r w:rsidRPr="00423C12">
              <w:rPr>
                <w:rFonts w:cstheme="minorHAnsi"/>
                <w:sz w:val="24"/>
                <w:szCs w:val="24"/>
              </w:rPr>
              <w:t>Hypoglossal</w:t>
            </w:r>
            <w:r w:rsidRPr="00423C12" w:rsidR="00D050C9">
              <w:rPr>
                <w:rFonts w:cstheme="minorHAnsi"/>
                <w:sz w:val="24"/>
                <w:szCs w:val="24"/>
              </w:rPr>
              <w:t xml:space="preserve"> (XII)</w:t>
            </w:r>
          </w:p>
          <w:p w:rsidRPr="00423C12" w:rsidR="00AF2EE5" w:rsidP="00925CE1" w:rsidRDefault="00AF2EE5" w14:paraId="2B075412" w14:textId="77777777">
            <w:pPr>
              <w:jc w:val="center"/>
              <w:rPr>
                <w:rFonts w:cstheme="minorHAnsi"/>
                <w:b w:val="0"/>
                <w:sz w:val="24"/>
                <w:szCs w:val="24"/>
              </w:rPr>
            </w:pPr>
          </w:p>
        </w:tc>
        <w:tc>
          <w:tcPr>
            <w:tcW w:w="5310" w:type="dxa"/>
          </w:tcPr>
          <w:p w:rsidRPr="00423C12" w:rsidR="00AF2EE5" w:rsidP="00925CE1" w:rsidRDefault="00AF2EE5" w14:paraId="5330F7F3"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11EED" w:rsidP="00925CE1" w:rsidRDefault="00C11EED" w14:paraId="18A51513"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p w:rsidRPr="00423C12" w:rsidR="00C11EED" w:rsidP="00925CE1" w:rsidRDefault="00C11EED" w14:paraId="10262DAE" w14:textId="77777777">
            <w:pP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695" w:type="dxa"/>
          </w:tcPr>
          <w:p w:rsidRPr="00423C12" w:rsidR="00AF2EE5" w:rsidP="00925CE1" w:rsidRDefault="00AF2EE5" w14:paraId="23B33365" w14:textId="77777777">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bl>
    <w:p w:rsidR="00417241" w:rsidP="007E3677" w:rsidRDefault="00417241" w14:paraId="7EE99C2E" w14:textId="77777777">
      <w:pPr>
        <w:spacing w:after="0"/>
      </w:pPr>
    </w:p>
    <w:p w:rsidRPr="00423C12" w:rsidR="00AC2616" w:rsidP="00AC2616" w:rsidRDefault="00AC2616" w14:paraId="748E3F81" w14:textId="77777777">
      <w:pPr>
        <w:pStyle w:val="Heading1"/>
        <w:spacing w:before="0" w:line="240" w:lineRule="auto"/>
        <w:contextualSpacing/>
        <w:rPr>
          <w:rFonts w:asciiTheme="minorHAnsi" w:hAnsiTheme="minorHAnsi" w:cstheme="minorHAnsi"/>
          <w:b/>
          <w:bCs/>
          <w:color w:val="4472C4" w:themeColor="accent1"/>
        </w:rPr>
      </w:pPr>
      <w:r w:rsidRPr="00423C12">
        <w:rPr>
          <w:rFonts w:asciiTheme="minorHAnsi" w:hAnsiTheme="minorHAnsi" w:cstheme="minorHAnsi"/>
          <w:b/>
          <w:bCs/>
          <w:color w:val="4472C4" w:themeColor="accent1"/>
        </w:rPr>
        <w:t>Pre-Lab Activity 10.5</w:t>
      </w:r>
      <w:r w:rsidRPr="00423C12" w:rsidR="00612BD8">
        <w:rPr>
          <w:rFonts w:asciiTheme="minorHAnsi" w:hAnsiTheme="minorHAnsi" w:cstheme="minorHAnsi"/>
          <w:b/>
          <w:bCs/>
          <w:color w:val="4472C4" w:themeColor="accent1"/>
        </w:rPr>
        <w:t>: Senses</w:t>
      </w:r>
    </w:p>
    <w:p w:rsidRPr="00423C12" w:rsidR="005F1376" w:rsidP="50B3C7E8" w:rsidRDefault="00AC2616" w14:paraId="10272736" w14:textId="07A86DCD">
      <w:pPr>
        <w:pStyle w:val="Heading1"/>
        <w:spacing w:before="0" w:after="160"/>
        <w:rPr>
          <w:rFonts w:asciiTheme="minorHAnsi" w:hAnsiTheme="minorHAnsi" w:cstheme="minorBidi"/>
          <w:color w:val="000000" w:themeColor="text1"/>
          <w:sz w:val="24"/>
          <w:szCs w:val="24"/>
        </w:rPr>
      </w:pPr>
      <w:r w:rsidRPr="50B3C7E8">
        <w:rPr>
          <w:rFonts w:asciiTheme="minorHAnsi" w:hAnsiTheme="minorHAnsi" w:cstheme="minorBidi"/>
          <w:color w:val="000000" w:themeColor="text1"/>
          <w:sz w:val="24"/>
          <w:szCs w:val="24"/>
        </w:rPr>
        <w:t xml:space="preserve">Sensation is the </w:t>
      </w:r>
      <w:r w:rsidRPr="50B3C7E8" w:rsidR="00EE2B99">
        <w:rPr>
          <w:rFonts w:asciiTheme="minorHAnsi" w:hAnsiTheme="minorHAnsi" w:cstheme="minorBidi"/>
          <w:color w:val="000000" w:themeColor="text1"/>
          <w:sz w:val="24"/>
          <w:szCs w:val="24"/>
        </w:rPr>
        <w:t>conscious</w:t>
      </w:r>
      <w:r w:rsidRPr="50B3C7E8">
        <w:rPr>
          <w:rFonts w:asciiTheme="minorHAnsi" w:hAnsiTheme="minorHAnsi" w:cstheme="minorBidi"/>
          <w:color w:val="000000" w:themeColor="text1"/>
          <w:sz w:val="24"/>
          <w:szCs w:val="24"/>
        </w:rPr>
        <w:t xml:space="preserve"> or subconscious awareness of the changes internally or externally. </w:t>
      </w:r>
      <w:r w:rsidRPr="50B3C7E8" w:rsidR="00612BD8">
        <w:rPr>
          <w:rFonts w:asciiTheme="minorHAnsi" w:hAnsiTheme="minorHAnsi" w:cstheme="minorBidi"/>
          <w:color w:val="000000" w:themeColor="text1"/>
          <w:sz w:val="24"/>
          <w:szCs w:val="24"/>
        </w:rPr>
        <w:t xml:space="preserve">Somatic sensations arise from stimulation of </w:t>
      </w:r>
      <w:r w:rsidRPr="50B3C7E8" w:rsidR="00EE2B99">
        <w:rPr>
          <w:rFonts w:asciiTheme="minorHAnsi" w:hAnsiTheme="minorHAnsi" w:cstheme="minorBidi"/>
          <w:color w:val="000000" w:themeColor="text1"/>
          <w:sz w:val="24"/>
          <w:szCs w:val="24"/>
        </w:rPr>
        <w:t>sensory</w:t>
      </w:r>
      <w:r w:rsidRPr="50B3C7E8" w:rsidR="00612BD8">
        <w:rPr>
          <w:rFonts w:asciiTheme="minorHAnsi" w:hAnsiTheme="minorHAnsi" w:cstheme="minorBidi"/>
          <w:color w:val="000000" w:themeColor="text1"/>
          <w:sz w:val="24"/>
          <w:szCs w:val="24"/>
        </w:rPr>
        <w:t xml:space="preserve"> receptors embedded in skin or the hypodermis. </w:t>
      </w:r>
      <w:r w:rsidRPr="50B3C7E8">
        <w:rPr>
          <w:rFonts w:asciiTheme="minorHAnsi" w:hAnsiTheme="minorHAnsi" w:cstheme="minorBidi"/>
          <w:color w:val="000000" w:themeColor="text1"/>
          <w:sz w:val="24"/>
          <w:szCs w:val="24"/>
        </w:rPr>
        <w:t xml:space="preserve">There are sensory receptors throughout the </w:t>
      </w:r>
      <w:r w:rsidRPr="50B3C7E8" w:rsidR="00EE2B99">
        <w:rPr>
          <w:rFonts w:asciiTheme="minorHAnsi" w:hAnsiTheme="minorHAnsi" w:cstheme="minorBidi"/>
          <w:color w:val="000000" w:themeColor="text1"/>
          <w:sz w:val="24"/>
          <w:szCs w:val="24"/>
        </w:rPr>
        <w:t>body,</w:t>
      </w:r>
      <w:r w:rsidRPr="50B3C7E8">
        <w:rPr>
          <w:rFonts w:asciiTheme="minorHAnsi" w:hAnsiTheme="minorHAnsi" w:cstheme="minorBidi"/>
          <w:color w:val="000000" w:themeColor="text1"/>
          <w:sz w:val="24"/>
          <w:szCs w:val="24"/>
        </w:rPr>
        <w:t xml:space="preserve"> and they are categorized by microscopic structure, receptor location and type of stimulus detected. </w:t>
      </w:r>
      <w:r w:rsidRPr="50B3C7E8" w:rsidR="00612BD8">
        <w:rPr>
          <w:rFonts w:asciiTheme="minorHAnsi" w:hAnsiTheme="minorHAnsi" w:cstheme="minorBidi"/>
          <w:color w:val="000000" w:themeColor="text1"/>
          <w:sz w:val="24"/>
          <w:szCs w:val="24"/>
        </w:rPr>
        <w:t xml:space="preserve">Special senses are </w:t>
      </w:r>
      <w:r w:rsidRPr="50B3C7E8" w:rsidR="1FB03F50">
        <w:rPr>
          <w:rFonts w:asciiTheme="minorHAnsi" w:hAnsiTheme="minorHAnsi" w:cstheme="minorBidi"/>
          <w:color w:val="000000" w:themeColor="text1"/>
          <w:sz w:val="24"/>
          <w:szCs w:val="24"/>
        </w:rPr>
        <w:t>linked</w:t>
      </w:r>
      <w:r w:rsidRPr="50B3C7E8" w:rsidR="00612BD8">
        <w:rPr>
          <w:rFonts w:asciiTheme="minorHAnsi" w:hAnsiTheme="minorHAnsi" w:cstheme="minorBidi"/>
          <w:color w:val="000000" w:themeColor="text1"/>
          <w:sz w:val="24"/>
          <w:szCs w:val="24"/>
        </w:rPr>
        <w:t xml:space="preserve"> to sensory organs that have special receptors and allow us to smell, taste, visualize, </w:t>
      </w:r>
      <w:r w:rsidRPr="50B3C7E8" w:rsidR="00EE2B99">
        <w:rPr>
          <w:rFonts w:asciiTheme="minorHAnsi" w:hAnsiTheme="minorHAnsi" w:cstheme="minorBidi"/>
          <w:color w:val="000000" w:themeColor="text1"/>
          <w:sz w:val="24"/>
          <w:szCs w:val="24"/>
        </w:rPr>
        <w:t>hear,</w:t>
      </w:r>
      <w:r w:rsidRPr="50B3C7E8" w:rsidR="00612BD8">
        <w:rPr>
          <w:rFonts w:asciiTheme="minorHAnsi" w:hAnsiTheme="minorHAnsi" w:cstheme="minorBidi"/>
          <w:color w:val="000000" w:themeColor="text1"/>
          <w:sz w:val="24"/>
          <w:szCs w:val="24"/>
        </w:rPr>
        <w:t xml:space="preserve"> and balance. </w:t>
      </w:r>
    </w:p>
    <w:p w:rsidRPr="00423C12" w:rsidR="00AC2616" w:rsidP="736E2FF9" w:rsidRDefault="004A0A44" w14:paraId="4917F318" w14:textId="77EF1D1C">
      <w:pPr>
        <w:pStyle w:val="Heading1"/>
        <w:spacing w:before="0" w:after="160"/>
        <w:rPr>
          <w:rFonts w:asciiTheme="minorHAnsi" w:hAnsiTheme="minorHAnsi" w:cstheme="minorHAnsi"/>
          <w:color w:val="000000" w:themeColor="text1"/>
          <w:sz w:val="18"/>
          <w:szCs w:val="18"/>
        </w:rPr>
      </w:pPr>
      <w:r w:rsidRPr="00534FED">
        <w:rPr>
          <w:rFonts w:asciiTheme="minorHAnsi" w:hAnsiTheme="minorHAnsi" w:cstheme="minorHAnsi"/>
          <w:b/>
          <w:bCs/>
          <w:color w:val="000000" w:themeColor="text1"/>
          <w:sz w:val="18"/>
          <w:szCs w:val="18"/>
        </w:rPr>
        <w:t>Table 10.4</w:t>
      </w:r>
      <w:r w:rsidRPr="00534FED" w:rsidR="00534FED">
        <w:rPr>
          <w:rFonts w:asciiTheme="minorHAnsi" w:hAnsiTheme="minorHAnsi" w:cstheme="minorHAnsi"/>
          <w:b/>
          <w:bCs/>
          <w:color w:val="000000" w:themeColor="text1"/>
          <w:sz w:val="18"/>
          <w:szCs w:val="18"/>
        </w:rPr>
        <w:t>:</w:t>
      </w:r>
      <w:r w:rsidRPr="00423C12">
        <w:rPr>
          <w:rFonts w:asciiTheme="minorHAnsi" w:hAnsiTheme="minorHAnsi" w:cstheme="minorHAnsi"/>
          <w:color w:val="000000" w:themeColor="text1"/>
          <w:sz w:val="18"/>
          <w:szCs w:val="18"/>
        </w:rPr>
        <w:t xml:space="preserve"> Sensory Terms</w:t>
      </w:r>
    </w:p>
    <w:tbl>
      <w:tblPr>
        <w:tblStyle w:val="ListTable3"/>
        <w:tblW w:w="0" w:type="auto"/>
        <w:tblLook w:val="04A0" w:firstRow="1" w:lastRow="0" w:firstColumn="1" w:lastColumn="0" w:noHBand="0" w:noVBand="1"/>
      </w:tblPr>
      <w:tblGrid>
        <w:gridCol w:w="3596"/>
        <w:gridCol w:w="3597"/>
        <w:gridCol w:w="3597"/>
      </w:tblGrid>
      <w:tr w:rsidR="00534F40" w:rsidTr="6B7265F2" w14:paraId="76C63987" w14:textId="77777777">
        <w:trPr>
          <w:cnfStyle w:val="100000000000" w:firstRow="1" w:lastRow="0" w:firstColumn="0" w:lastColumn="0" w:oddVBand="0" w:evenVBand="0" w:oddHBand="0" w:evenHBand="0" w:firstRowFirstColumn="0" w:firstRowLastColumn="0" w:lastRowFirstColumn="0" w:lastRowLastColumn="0"/>
          <w:trHeight w:val="440"/>
        </w:trPr>
        <w:tc>
          <w:tcPr>
            <w:cnfStyle w:val="001000000100" w:firstRow="0" w:lastRow="0" w:firstColumn="1" w:lastColumn="0" w:oddVBand="0" w:evenVBand="0" w:oddHBand="0" w:evenHBand="0" w:firstRowFirstColumn="1" w:firstRowLastColumn="0" w:lastRowFirstColumn="0" w:lastRowLastColumn="0"/>
            <w:tcW w:w="3596" w:type="dxa"/>
          </w:tcPr>
          <w:p w:rsidRPr="00534FED" w:rsidR="00534F40" w:rsidP="005F1376" w:rsidRDefault="00534F40" w14:paraId="36D5CD91" w14:textId="77777777">
            <w:pPr>
              <w:jc w:val="center"/>
              <w:rPr>
                <w:sz w:val="24"/>
                <w:szCs w:val="24"/>
              </w:rPr>
            </w:pPr>
            <w:r w:rsidRPr="00534FED">
              <w:rPr>
                <w:sz w:val="24"/>
                <w:szCs w:val="24"/>
              </w:rPr>
              <w:t>Receptor</w:t>
            </w:r>
          </w:p>
        </w:tc>
        <w:tc>
          <w:tcPr>
            <w:tcW w:w="3597" w:type="dxa"/>
          </w:tcPr>
          <w:p w:rsidRPr="00534FED" w:rsidR="00534F40" w:rsidP="005F1376" w:rsidRDefault="00534F40" w14:paraId="433BF217" w14:textId="77777777">
            <w:pPr>
              <w:jc w:val="center"/>
              <w:cnfStyle w:val="100000000000" w:firstRow="1" w:lastRow="0" w:firstColumn="0" w:lastColumn="0" w:oddVBand="0" w:evenVBand="0" w:oddHBand="0" w:evenHBand="0" w:firstRowFirstColumn="0" w:firstRowLastColumn="0" w:lastRowFirstColumn="0" w:lastRowLastColumn="0"/>
              <w:rPr>
                <w:sz w:val="24"/>
                <w:szCs w:val="24"/>
              </w:rPr>
            </w:pPr>
            <w:r w:rsidRPr="00534FED">
              <w:rPr>
                <w:sz w:val="24"/>
                <w:szCs w:val="24"/>
              </w:rPr>
              <w:t>Function</w:t>
            </w:r>
          </w:p>
        </w:tc>
        <w:tc>
          <w:tcPr>
            <w:tcW w:w="3597" w:type="dxa"/>
          </w:tcPr>
          <w:p w:rsidRPr="00534FED" w:rsidR="00534F40" w:rsidP="005F1376" w:rsidRDefault="00534FED" w14:paraId="6DC341F5" w14:textId="00285F10">
            <w:pPr>
              <w:jc w:val="cente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Location</w:t>
            </w:r>
          </w:p>
        </w:tc>
      </w:tr>
      <w:tr w:rsidR="00534F40" w:rsidTr="6B7265F2" w14:paraId="058CF2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ED" w14:paraId="2D99F50B" w14:textId="659A4B83">
            <w:pPr>
              <w:rPr>
                <w:b w:val="0"/>
                <w:bCs w:val="0"/>
                <w:caps/>
                <w:sz w:val="24"/>
                <w:szCs w:val="24"/>
              </w:rPr>
            </w:pPr>
            <w:r>
              <w:rPr>
                <w:sz w:val="24"/>
                <w:szCs w:val="24"/>
              </w:rPr>
              <w:t>F</w:t>
            </w:r>
            <w:r w:rsidRPr="00534FED" w:rsidR="00534F40">
              <w:rPr>
                <w:sz w:val="24"/>
                <w:szCs w:val="24"/>
              </w:rPr>
              <w:t>ree nerve endings</w:t>
            </w:r>
          </w:p>
          <w:p w:rsidRPr="00534FED" w:rsidR="00534F40" w:rsidP="004A0A44" w:rsidRDefault="00534F40" w14:paraId="065A6A5C" w14:textId="77777777">
            <w:pPr>
              <w:rPr>
                <w:sz w:val="24"/>
                <w:szCs w:val="24"/>
              </w:rPr>
            </w:pPr>
          </w:p>
        </w:tc>
        <w:tc>
          <w:tcPr>
            <w:tcW w:w="3597" w:type="dxa"/>
          </w:tcPr>
          <w:p w:rsidRPr="00534FED" w:rsidR="00534F40" w:rsidP="004A0A44" w:rsidRDefault="00534F40" w14:paraId="55AF0A36" w14:textId="77777777">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rsidRPr="00534FED" w:rsidR="00534F40" w:rsidP="004A0A44" w:rsidRDefault="00534F40" w14:paraId="37279BB3"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534F40" w:rsidTr="6B7265F2" w14:paraId="71330FA9" w14:textId="77777777">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40" w14:paraId="0B5134B7" w14:textId="77777777">
            <w:pPr>
              <w:rPr>
                <w:b w:val="0"/>
                <w:bCs w:val="0"/>
                <w:caps/>
                <w:sz w:val="24"/>
                <w:szCs w:val="24"/>
              </w:rPr>
            </w:pPr>
            <w:r w:rsidRPr="00534FED">
              <w:rPr>
                <w:sz w:val="24"/>
                <w:szCs w:val="24"/>
              </w:rPr>
              <w:t>Encapsulated nerve endings</w:t>
            </w:r>
          </w:p>
          <w:p w:rsidRPr="00534FED" w:rsidR="00534F40" w:rsidP="004A0A44" w:rsidRDefault="00534F40" w14:paraId="455FFB31" w14:textId="77777777">
            <w:pPr>
              <w:rPr>
                <w:sz w:val="24"/>
                <w:szCs w:val="24"/>
              </w:rPr>
            </w:pPr>
          </w:p>
        </w:tc>
        <w:tc>
          <w:tcPr>
            <w:tcW w:w="3597" w:type="dxa"/>
          </w:tcPr>
          <w:p w:rsidRPr="00534FED" w:rsidR="00534F40" w:rsidP="004A0A44" w:rsidRDefault="00534F40" w14:paraId="0E344ECF" w14:textId="77777777">
            <w:pPr>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rsidRPr="00534FED" w:rsidR="00534F40" w:rsidP="004A0A44" w:rsidRDefault="00534F40" w14:paraId="07C02409"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534F40" w:rsidTr="6B7265F2" w14:paraId="021493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40" w14:paraId="4EECAE8B" w14:textId="064E6230">
            <w:pPr>
              <w:rPr>
                <w:b w:val="0"/>
                <w:bCs w:val="0"/>
                <w:caps/>
                <w:sz w:val="24"/>
                <w:szCs w:val="24"/>
              </w:rPr>
            </w:pPr>
            <w:r w:rsidRPr="00534FED">
              <w:rPr>
                <w:sz w:val="24"/>
                <w:szCs w:val="24"/>
              </w:rPr>
              <w:t xml:space="preserve">Separate </w:t>
            </w:r>
            <w:r w:rsidR="00534FED">
              <w:rPr>
                <w:sz w:val="24"/>
                <w:szCs w:val="24"/>
              </w:rPr>
              <w:t>c</w:t>
            </w:r>
            <w:r w:rsidRPr="00534FED">
              <w:rPr>
                <w:sz w:val="24"/>
                <w:szCs w:val="24"/>
              </w:rPr>
              <w:t>ells</w:t>
            </w:r>
          </w:p>
          <w:p w:rsidRPr="00534FED" w:rsidR="00534F40" w:rsidP="004A0A44" w:rsidRDefault="00534F40" w14:paraId="68F0F6EA" w14:textId="77777777">
            <w:pPr>
              <w:rPr>
                <w:sz w:val="24"/>
                <w:szCs w:val="24"/>
              </w:rPr>
            </w:pPr>
          </w:p>
        </w:tc>
        <w:tc>
          <w:tcPr>
            <w:tcW w:w="3597" w:type="dxa"/>
          </w:tcPr>
          <w:p w:rsidRPr="00534FED" w:rsidR="00534F40" w:rsidP="004A0A44" w:rsidRDefault="00534F40" w14:paraId="7F3D68D6" w14:textId="77777777">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rsidRPr="00534FED" w:rsidR="00534F40" w:rsidP="004A0A44" w:rsidRDefault="00534F40" w14:paraId="71EBE747"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534F40" w:rsidTr="6B7265F2" w14:paraId="218FA328" w14:textId="77777777">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73F77270" w14:paraId="6A70D65D" w14:textId="121EEA08">
            <w:pPr>
              <w:rPr>
                <w:b w:val="0"/>
                <w:bCs w:val="0"/>
                <w:caps/>
                <w:sz w:val="24"/>
                <w:szCs w:val="24"/>
              </w:rPr>
            </w:pPr>
            <w:r w:rsidRPr="6B7265F2">
              <w:rPr>
                <w:sz w:val="24"/>
                <w:szCs w:val="24"/>
              </w:rPr>
              <w:lastRenderedPageBreak/>
              <w:t>Mechanoreceptors</w:t>
            </w:r>
          </w:p>
          <w:p w:rsidRPr="00534FED" w:rsidR="00534F40" w:rsidP="004A0A44" w:rsidRDefault="00534F40" w14:paraId="05DC9B30" w14:textId="77777777">
            <w:pPr>
              <w:rPr>
                <w:sz w:val="24"/>
                <w:szCs w:val="24"/>
              </w:rPr>
            </w:pPr>
          </w:p>
        </w:tc>
        <w:tc>
          <w:tcPr>
            <w:tcW w:w="3597" w:type="dxa"/>
          </w:tcPr>
          <w:p w:rsidRPr="00534FED" w:rsidR="00534F40" w:rsidP="004A0A44" w:rsidRDefault="00534F40" w14:paraId="7B3A2C0B" w14:textId="77777777">
            <w:pPr>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rsidRPr="00534FED" w:rsidR="00534F40" w:rsidP="004A0A44" w:rsidRDefault="00534F40" w14:paraId="01B89743"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534F40" w:rsidTr="6B7265F2" w14:paraId="4E3829D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73F77270" w14:paraId="1E7309C1" w14:textId="24DF9DB7">
            <w:pPr>
              <w:rPr>
                <w:b w:val="0"/>
                <w:bCs w:val="0"/>
                <w:caps/>
                <w:sz w:val="24"/>
                <w:szCs w:val="24"/>
              </w:rPr>
            </w:pPr>
            <w:r w:rsidRPr="6B7265F2">
              <w:rPr>
                <w:sz w:val="24"/>
                <w:szCs w:val="24"/>
              </w:rPr>
              <w:t>Thermoreceptors</w:t>
            </w:r>
          </w:p>
          <w:p w:rsidRPr="00534FED" w:rsidR="006B7299" w:rsidP="004A0A44" w:rsidRDefault="006B7299" w14:paraId="3E4A01E3" w14:textId="77777777">
            <w:pPr>
              <w:rPr>
                <w:sz w:val="24"/>
                <w:szCs w:val="24"/>
              </w:rPr>
            </w:pPr>
          </w:p>
        </w:tc>
        <w:tc>
          <w:tcPr>
            <w:tcW w:w="3597" w:type="dxa"/>
          </w:tcPr>
          <w:p w:rsidRPr="00534FED" w:rsidR="00534F40" w:rsidP="004A0A44" w:rsidRDefault="00534F40" w14:paraId="383733F6" w14:textId="77777777">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rsidRPr="00534FED" w:rsidR="00534F40" w:rsidP="004A0A44" w:rsidRDefault="00534F40" w14:paraId="38D13DAF"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534F40" w:rsidTr="6B7265F2" w14:paraId="6AC4EA56" w14:textId="77777777">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6B7299" w14:paraId="5BA9A040" w14:textId="5E284FD8">
            <w:pPr>
              <w:rPr>
                <w:b w:val="0"/>
                <w:bCs w:val="0"/>
                <w:caps/>
                <w:sz w:val="24"/>
                <w:szCs w:val="24"/>
              </w:rPr>
            </w:pPr>
            <w:r w:rsidRPr="00534FED">
              <w:rPr>
                <w:sz w:val="24"/>
                <w:szCs w:val="24"/>
              </w:rPr>
              <w:t>C</w:t>
            </w:r>
            <w:r w:rsidR="00534FED">
              <w:rPr>
                <w:sz w:val="24"/>
                <w:szCs w:val="24"/>
              </w:rPr>
              <w:t>hemore</w:t>
            </w:r>
            <w:r w:rsidRPr="00534FED">
              <w:rPr>
                <w:sz w:val="24"/>
                <w:szCs w:val="24"/>
              </w:rPr>
              <w:t>ceptors</w:t>
            </w:r>
          </w:p>
          <w:p w:rsidRPr="00534FED" w:rsidR="006B7299" w:rsidP="004A0A44" w:rsidRDefault="006B7299" w14:paraId="1575A938" w14:textId="77777777">
            <w:pPr>
              <w:rPr>
                <w:sz w:val="24"/>
                <w:szCs w:val="24"/>
              </w:rPr>
            </w:pPr>
          </w:p>
        </w:tc>
        <w:tc>
          <w:tcPr>
            <w:tcW w:w="3597" w:type="dxa"/>
          </w:tcPr>
          <w:p w:rsidRPr="00534FED" w:rsidR="00534F40" w:rsidP="004A0A44" w:rsidRDefault="00534F40" w14:paraId="5DE98762" w14:textId="77777777">
            <w:pPr>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rsidRPr="00534FED" w:rsidR="00534F40" w:rsidP="004A0A44" w:rsidRDefault="00534F40" w14:paraId="62FBA3B9"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534F40" w:rsidTr="6B7265F2" w14:paraId="018AC6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40" w14:paraId="1F5EE84B" w14:textId="77777777">
            <w:pPr>
              <w:rPr>
                <w:b w:val="0"/>
                <w:bCs w:val="0"/>
                <w:caps/>
                <w:sz w:val="24"/>
                <w:szCs w:val="24"/>
              </w:rPr>
            </w:pPr>
            <w:r w:rsidRPr="00534FED">
              <w:rPr>
                <w:sz w:val="24"/>
                <w:szCs w:val="24"/>
              </w:rPr>
              <w:t>Nociceptors</w:t>
            </w:r>
          </w:p>
          <w:p w:rsidRPr="00534FED" w:rsidR="006B7299" w:rsidP="004A0A44" w:rsidRDefault="006B7299" w14:paraId="17025340" w14:textId="77777777">
            <w:pPr>
              <w:rPr>
                <w:sz w:val="24"/>
                <w:szCs w:val="24"/>
              </w:rPr>
            </w:pPr>
          </w:p>
        </w:tc>
        <w:tc>
          <w:tcPr>
            <w:tcW w:w="3597" w:type="dxa"/>
          </w:tcPr>
          <w:p w:rsidRPr="00534FED" w:rsidR="00534F40" w:rsidP="004A0A44" w:rsidRDefault="00534F40" w14:paraId="4F407519" w14:textId="77777777">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rsidRPr="00534FED" w:rsidR="00534F40" w:rsidP="004A0A44" w:rsidRDefault="00534F40" w14:paraId="76D9186B"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534F40" w:rsidTr="6B7265F2" w14:paraId="0B7004F5" w14:textId="77777777">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40" w14:paraId="4400DD82" w14:textId="77777777">
            <w:pPr>
              <w:rPr>
                <w:b w:val="0"/>
                <w:bCs w:val="0"/>
                <w:caps/>
                <w:sz w:val="24"/>
                <w:szCs w:val="24"/>
              </w:rPr>
            </w:pPr>
            <w:r w:rsidRPr="00534FED">
              <w:rPr>
                <w:sz w:val="24"/>
                <w:szCs w:val="24"/>
              </w:rPr>
              <w:t>Photoreceptor</w:t>
            </w:r>
          </w:p>
          <w:p w:rsidRPr="00534FED" w:rsidR="006B7299" w:rsidP="004A0A44" w:rsidRDefault="006B7299" w14:paraId="703E98E5" w14:textId="77777777">
            <w:pPr>
              <w:rPr>
                <w:sz w:val="24"/>
                <w:szCs w:val="24"/>
              </w:rPr>
            </w:pPr>
          </w:p>
        </w:tc>
        <w:tc>
          <w:tcPr>
            <w:tcW w:w="3597" w:type="dxa"/>
          </w:tcPr>
          <w:p w:rsidRPr="00534FED" w:rsidR="00534F40" w:rsidP="004A0A44" w:rsidRDefault="00534F40" w14:paraId="2C7C783D" w14:textId="77777777">
            <w:pPr>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rsidRPr="00534FED" w:rsidR="00534F40" w:rsidP="004A0A44" w:rsidRDefault="00534F40" w14:paraId="3E1D7721"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534F40" w:rsidTr="6B7265F2" w14:paraId="1F344E7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ED" w14:paraId="637AE7EB" w14:textId="14946223">
            <w:pPr>
              <w:rPr>
                <w:b w:val="0"/>
                <w:bCs w:val="0"/>
                <w:sz w:val="24"/>
                <w:szCs w:val="24"/>
              </w:rPr>
            </w:pPr>
            <w:r>
              <w:rPr>
                <w:sz w:val="24"/>
                <w:szCs w:val="24"/>
              </w:rPr>
              <w:t>Olfactory receptor cells</w:t>
            </w:r>
          </w:p>
          <w:p w:rsidRPr="00534FED" w:rsidR="006B7299" w:rsidP="004A0A44" w:rsidRDefault="006B7299" w14:paraId="7D20160F" w14:textId="77777777">
            <w:pPr>
              <w:rPr>
                <w:caps/>
                <w:sz w:val="24"/>
                <w:szCs w:val="24"/>
              </w:rPr>
            </w:pPr>
          </w:p>
        </w:tc>
        <w:tc>
          <w:tcPr>
            <w:tcW w:w="3597" w:type="dxa"/>
          </w:tcPr>
          <w:p w:rsidRPr="00534FED" w:rsidR="00534F40" w:rsidP="004A0A44" w:rsidRDefault="00534F40" w14:paraId="52FB28AC" w14:textId="77777777">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rsidRPr="00534FED" w:rsidR="00534F40" w:rsidP="004A0A44" w:rsidRDefault="00534F40" w14:paraId="085425A1"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534F40" w:rsidTr="6B7265F2" w14:paraId="250262CB" w14:textId="77777777">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534FED" w14:paraId="34B398FB" w14:textId="3C4A5D9E">
            <w:pPr>
              <w:rPr>
                <w:b w:val="0"/>
                <w:bCs w:val="0"/>
                <w:sz w:val="24"/>
                <w:szCs w:val="24"/>
              </w:rPr>
            </w:pPr>
            <w:r>
              <w:rPr>
                <w:sz w:val="24"/>
                <w:szCs w:val="24"/>
              </w:rPr>
              <w:t>Gustatory receptors</w:t>
            </w:r>
          </w:p>
          <w:p w:rsidRPr="00534FED" w:rsidR="006B7299" w:rsidP="004A0A44" w:rsidRDefault="006B7299" w14:paraId="690095EB" w14:textId="77777777">
            <w:pPr>
              <w:rPr>
                <w:caps/>
                <w:sz w:val="24"/>
                <w:szCs w:val="24"/>
              </w:rPr>
            </w:pPr>
          </w:p>
        </w:tc>
        <w:tc>
          <w:tcPr>
            <w:tcW w:w="3597" w:type="dxa"/>
          </w:tcPr>
          <w:p w:rsidRPr="00534FED" w:rsidR="00534F40" w:rsidP="004A0A44" w:rsidRDefault="00534F40" w14:paraId="5684562D" w14:textId="77777777">
            <w:pPr>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rsidRPr="00534FED" w:rsidR="00534F40" w:rsidP="004A0A44" w:rsidRDefault="00534F40" w14:paraId="2DEAD537"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r w:rsidR="00534F40" w:rsidTr="6B7265F2" w14:paraId="3CAB30E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40" w:rsidP="004A0A44" w:rsidRDefault="006B7299" w14:paraId="6794C7FB" w14:textId="7C9CC09F">
            <w:pPr>
              <w:rPr>
                <w:b w:val="0"/>
                <w:bCs w:val="0"/>
                <w:sz w:val="24"/>
                <w:szCs w:val="24"/>
              </w:rPr>
            </w:pPr>
            <w:r w:rsidRPr="00534FED">
              <w:rPr>
                <w:sz w:val="24"/>
                <w:szCs w:val="24"/>
              </w:rPr>
              <w:t>H</w:t>
            </w:r>
            <w:r w:rsidR="00534FED">
              <w:rPr>
                <w:sz w:val="24"/>
                <w:szCs w:val="24"/>
              </w:rPr>
              <w:t>air cells</w:t>
            </w:r>
          </w:p>
          <w:p w:rsidRPr="00534FED" w:rsidR="008F2608" w:rsidP="004A0A44" w:rsidRDefault="008F2608" w14:paraId="51C8D7E7" w14:textId="77777777">
            <w:pPr>
              <w:rPr>
                <w:caps/>
                <w:sz w:val="24"/>
                <w:szCs w:val="24"/>
              </w:rPr>
            </w:pPr>
          </w:p>
        </w:tc>
        <w:tc>
          <w:tcPr>
            <w:tcW w:w="3597" w:type="dxa"/>
          </w:tcPr>
          <w:p w:rsidRPr="00534FED" w:rsidR="00534F40" w:rsidP="004A0A44" w:rsidRDefault="00534F40" w14:paraId="210F8C17" w14:textId="77777777">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rsidRPr="00534FED" w:rsidR="00534F40" w:rsidP="004A0A44" w:rsidRDefault="00534F40" w14:paraId="6C7E19A8" w14:textId="77777777">
            <w:pPr>
              <w:cnfStyle w:val="000000100000" w:firstRow="0" w:lastRow="0" w:firstColumn="0" w:lastColumn="0" w:oddVBand="0" w:evenVBand="0" w:oddHBand="1" w:evenHBand="0" w:firstRowFirstColumn="0" w:firstRowLastColumn="0" w:lastRowFirstColumn="0" w:lastRowLastColumn="0"/>
              <w:rPr>
                <w:sz w:val="24"/>
                <w:szCs w:val="24"/>
              </w:rPr>
            </w:pPr>
          </w:p>
        </w:tc>
      </w:tr>
      <w:tr w:rsidR="008F2608" w:rsidTr="6B7265F2" w14:paraId="1A292F86" w14:textId="77777777">
        <w:trPr>
          <w:trHeight w:val="620"/>
        </w:trPr>
        <w:tc>
          <w:tcPr>
            <w:cnfStyle w:val="001000000000" w:firstRow="0" w:lastRow="0" w:firstColumn="1" w:lastColumn="0" w:oddVBand="0" w:evenVBand="0" w:oddHBand="0" w:evenHBand="0" w:firstRowFirstColumn="0" w:firstRowLastColumn="0" w:lastRowFirstColumn="0" w:lastRowLastColumn="0"/>
            <w:tcW w:w="3596" w:type="dxa"/>
          </w:tcPr>
          <w:p w:rsidRPr="00534FED" w:rsidR="00534FED" w:rsidP="00534FED" w:rsidRDefault="00534FED" w14:paraId="45C13DF1" w14:textId="30A381E1">
            <w:pPr>
              <w:rPr>
                <w:b w:val="0"/>
                <w:bCs w:val="0"/>
                <w:sz w:val="24"/>
                <w:szCs w:val="24"/>
              </w:rPr>
            </w:pPr>
            <w:r>
              <w:rPr>
                <w:sz w:val="24"/>
                <w:szCs w:val="24"/>
              </w:rPr>
              <w:t>Proprioceptors</w:t>
            </w:r>
          </w:p>
          <w:p w:rsidRPr="00534FED" w:rsidR="008F2608" w:rsidP="004A0A44" w:rsidRDefault="008F2608" w14:paraId="0E80C759" w14:textId="47918040">
            <w:pPr>
              <w:rPr>
                <w:caps/>
                <w:sz w:val="24"/>
                <w:szCs w:val="24"/>
              </w:rPr>
            </w:pPr>
          </w:p>
        </w:tc>
        <w:tc>
          <w:tcPr>
            <w:tcW w:w="3597" w:type="dxa"/>
          </w:tcPr>
          <w:p w:rsidRPr="00534FED" w:rsidR="008F2608" w:rsidP="004A0A44" w:rsidRDefault="008F2608" w14:paraId="7D6C4D3D" w14:textId="77777777">
            <w:pPr>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rsidRPr="00534FED" w:rsidR="008F2608" w:rsidP="004A0A44" w:rsidRDefault="008F2608" w14:paraId="3EDC07EF" w14:textId="77777777">
            <w:pPr>
              <w:cnfStyle w:val="000000000000" w:firstRow="0" w:lastRow="0" w:firstColumn="0" w:lastColumn="0" w:oddVBand="0" w:evenVBand="0" w:oddHBand="0" w:evenHBand="0" w:firstRowFirstColumn="0" w:firstRowLastColumn="0" w:lastRowFirstColumn="0" w:lastRowLastColumn="0"/>
              <w:rPr>
                <w:sz w:val="24"/>
                <w:szCs w:val="24"/>
              </w:rPr>
            </w:pPr>
          </w:p>
        </w:tc>
      </w:tr>
    </w:tbl>
    <w:p w:rsidR="00DC79EA" w:rsidP="00DB740B" w:rsidRDefault="00DC79EA" w14:paraId="445E22A9" w14:textId="77777777">
      <w:pPr>
        <w:pStyle w:val="Heading1"/>
        <w:spacing w:before="0" w:line="240" w:lineRule="auto"/>
        <w:contextualSpacing/>
        <w:rPr>
          <w:b/>
          <w:bCs/>
        </w:rPr>
      </w:pPr>
    </w:p>
    <w:p w:rsidRPr="00534FED" w:rsidR="00DB740B" w:rsidP="38578A6A" w:rsidRDefault="00DB740B" w14:paraId="2ED3B5A6" w14:textId="3644DDD5">
      <w:pPr>
        <w:pStyle w:val="Heading1"/>
        <w:spacing w:before="0" w:line="240" w:lineRule="auto"/>
        <w:contextualSpacing/>
        <w:rPr>
          <w:rFonts w:ascii="Calibri" w:hAnsi="Calibri" w:cs="Calibri" w:asciiTheme="minorAscii" w:hAnsiTheme="minorAscii" w:cstheme="minorAscii"/>
          <w:b w:val="1"/>
          <w:bCs w:val="1"/>
          <w:color w:val="4472C4" w:themeColor="accent1" w:themeTint="FF" w:themeShade="FF"/>
        </w:rPr>
      </w:pPr>
    </w:p>
    <w:p w:rsidRPr="00534FED" w:rsidR="00DB740B" w:rsidP="38578A6A" w:rsidRDefault="00DB740B" w14:paraId="57B9FD04" w14:textId="78355543">
      <w:pPr>
        <w:pStyle w:val="Heading1"/>
        <w:spacing w:before="0" w:line="240" w:lineRule="auto"/>
        <w:contextualSpacing/>
        <w:rPr>
          <w:rFonts w:ascii="Calibri" w:hAnsi="Calibri" w:cs="Calibri" w:asciiTheme="minorAscii" w:hAnsiTheme="minorAscii" w:cstheme="minorAscii"/>
          <w:b w:val="1"/>
          <w:bCs w:val="1"/>
          <w:color w:val="4472C4" w:themeColor="accent1" w:themeTint="FF" w:themeShade="FF"/>
        </w:rPr>
      </w:pPr>
    </w:p>
    <w:p w:rsidRPr="00534FED" w:rsidR="00DB740B" w:rsidP="38578A6A" w:rsidRDefault="00DB740B" w14:paraId="60CA65D0" w14:textId="4858DE0D">
      <w:pPr>
        <w:pStyle w:val="Heading1"/>
        <w:spacing w:before="0" w:line="240" w:lineRule="auto"/>
        <w:contextualSpacing/>
        <w:rPr>
          <w:rFonts w:ascii="Calibri" w:hAnsi="Calibri" w:cs="Calibri" w:asciiTheme="minorAscii" w:hAnsiTheme="minorAscii" w:cstheme="minorAscii"/>
          <w:b w:val="1"/>
          <w:bCs w:val="1"/>
          <w:color w:val="4472C4" w:themeColor="accent1" w:themeTint="FF" w:themeShade="FF"/>
        </w:rPr>
      </w:pPr>
    </w:p>
    <w:p w:rsidRPr="00534FED" w:rsidR="00DB740B" w:rsidP="38578A6A" w:rsidRDefault="00DB740B" w14:paraId="7009A27C" w14:textId="2C47206F">
      <w:pPr>
        <w:pStyle w:val="Heading1"/>
        <w:spacing w:before="0" w:line="240" w:lineRule="auto"/>
        <w:contextualSpacing/>
        <w:rPr>
          <w:rFonts w:ascii="Calibri" w:hAnsi="Calibri" w:cs="Calibri" w:asciiTheme="minorAscii" w:hAnsiTheme="minorAscii" w:cstheme="minorAscii"/>
          <w:b w:val="1"/>
          <w:bCs w:val="1"/>
          <w:color w:val="4472C4" w:themeColor="accent1" w:themeTint="FF" w:themeShade="FF"/>
        </w:rPr>
      </w:pPr>
    </w:p>
    <w:p w:rsidRPr="00534FED" w:rsidR="00DB740B" w:rsidP="38578A6A" w:rsidRDefault="00DB740B" w14:paraId="56164651" w14:textId="57C9289F">
      <w:pPr>
        <w:pStyle w:val="Heading1"/>
        <w:spacing w:before="0" w:line="240" w:lineRule="auto"/>
        <w:contextualSpacing/>
        <w:rPr>
          <w:rFonts w:ascii="Calibri" w:hAnsi="Calibri" w:cs="Calibri" w:asciiTheme="minorAscii" w:hAnsiTheme="minorAscii" w:cstheme="minorAscii"/>
          <w:b w:val="1"/>
          <w:bCs w:val="1"/>
          <w:color w:val="4472C4" w:themeColor="accent1"/>
        </w:rPr>
      </w:pPr>
      <w:r w:rsidRPr="38578A6A" w:rsidR="198DAD90">
        <w:rPr>
          <w:rFonts w:ascii="Calibri" w:hAnsi="Calibri" w:cs="Calibri" w:asciiTheme="minorAscii" w:hAnsiTheme="minorAscii" w:cstheme="minorAscii"/>
          <w:b w:val="1"/>
          <w:bCs w:val="1"/>
          <w:color w:val="4472C4" w:themeColor="accent1" w:themeTint="FF" w:themeShade="FF"/>
        </w:rPr>
        <w:t>Pre-Lab Activity 10.6: Structure of the Eye</w:t>
      </w:r>
    </w:p>
    <w:p w:rsidRPr="00534FED" w:rsidR="00DB740B" w:rsidP="00DB740B" w:rsidRDefault="00DB740B" w14:paraId="2F94674C" w14:textId="62D70624">
      <w:pPr>
        <w:rPr>
          <w:sz w:val="24"/>
          <w:szCs w:val="24"/>
        </w:rPr>
      </w:pPr>
      <w:r w:rsidRPr="6B7265F2">
        <w:rPr>
          <w:b/>
          <w:bCs/>
          <w:sz w:val="24"/>
          <w:szCs w:val="24"/>
        </w:rPr>
        <w:t>Label the eye using the following terms:</w:t>
      </w:r>
      <w:r w:rsidRPr="6B7265F2">
        <w:rPr>
          <w:sz w:val="24"/>
          <w:szCs w:val="24"/>
        </w:rPr>
        <w:t xml:space="preserve"> </w:t>
      </w:r>
      <w:r w:rsidRPr="6B7265F2" w:rsidR="00E756BB">
        <w:rPr>
          <w:sz w:val="24"/>
          <w:szCs w:val="24"/>
        </w:rPr>
        <w:t xml:space="preserve">lateral rectus, medial </w:t>
      </w:r>
      <w:r w:rsidRPr="6B7265F2" w:rsidR="00EE2B99">
        <w:rPr>
          <w:sz w:val="24"/>
          <w:szCs w:val="24"/>
        </w:rPr>
        <w:t>rectus</w:t>
      </w:r>
      <w:r w:rsidRPr="6B7265F2" w:rsidR="00E756BB">
        <w:rPr>
          <w:sz w:val="24"/>
          <w:szCs w:val="24"/>
        </w:rPr>
        <w:t xml:space="preserve">, optic disc, sclera, choroid, retina, fovea, optic nerve, retinal </w:t>
      </w:r>
      <w:r w:rsidRPr="6B7265F2" w:rsidR="00EE2B99">
        <w:rPr>
          <w:sz w:val="24"/>
          <w:szCs w:val="24"/>
        </w:rPr>
        <w:t>veins,</w:t>
      </w:r>
      <w:r w:rsidRPr="6B7265F2" w:rsidR="00E756BB">
        <w:rPr>
          <w:sz w:val="24"/>
          <w:szCs w:val="24"/>
        </w:rPr>
        <w:t xml:space="preserve"> and arteries, vitreous, canal of Schlemm, suspensory ligaments, lens, cornea, iris, pupil, posterior chamber, anterior chamber, </w:t>
      </w:r>
      <w:r w:rsidRPr="6B7265F2" w:rsidR="00EE2B99">
        <w:rPr>
          <w:sz w:val="24"/>
          <w:szCs w:val="24"/>
        </w:rPr>
        <w:t>ciliary</w:t>
      </w:r>
      <w:r w:rsidRPr="6B7265F2" w:rsidR="00E756BB">
        <w:rPr>
          <w:sz w:val="24"/>
          <w:szCs w:val="24"/>
        </w:rPr>
        <w:t xml:space="preserve"> </w:t>
      </w:r>
      <w:r w:rsidRPr="6B7265F2" w:rsidR="004B08F5">
        <w:rPr>
          <w:sz w:val="24"/>
          <w:szCs w:val="24"/>
        </w:rPr>
        <w:t>process,</w:t>
      </w:r>
      <w:r w:rsidRPr="6B7265F2" w:rsidR="00E756BB">
        <w:rPr>
          <w:sz w:val="24"/>
          <w:szCs w:val="24"/>
        </w:rPr>
        <w:t xml:space="preserve"> and ciliary muscle</w:t>
      </w:r>
      <w:r w:rsidRPr="6B7265F2" w:rsidR="00534FED">
        <w:rPr>
          <w:sz w:val="24"/>
          <w:szCs w:val="24"/>
        </w:rPr>
        <w:t>.</w:t>
      </w:r>
    </w:p>
    <w:p w:rsidR="6B7265F2" w:rsidP="6B7265F2" w:rsidRDefault="6B7265F2" w14:paraId="00682DCC" w14:textId="3E8B741E">
      <w:pPr>
        <w:rPr>
          <w:sz w:val="24"/>
          <w:szCs w:val="24"/>
        </w:rPr>
      </w:pPr>
    </w:p>
    <w:p w:rsidR="00F9728E" w:rsidP="6B7265F2" w:rsidRDefault="00F9728E" w14:paraId="248B4D99" w14:textId="77777777">
      <w:pPr>
        <w:rPr>
          <w:sz w:val="24"/>
          <w:szCs w:val="24"/>
        </w:rPr>
      </w:pPr>
    </w:p>
    <w:p w:rsidR="00F9728E" w:rsidP="6B7265F2" w:rsidRDefault="00F9728E" w14:paraId="40D9582F" w14:textId="77777777">
      <w:pPr>
        <w:rPr>
          <w:sz w:val="24"/>
          <w:szCs w:val="24"/>
        </w:rPr>
      </w:pPr>
    </w:p>
    <w:p w:rsidR="777621C8" w:rsidP="38578A6A" w:rsidRDefault="777621C8" w14:paraId="0632DFF0" w14:textId="7BA6BDDB">
      <w:pPr>
        <w:pStyle w:val="Normal"/>
        <w:rPr>
          <w:sz w:val="18"/>
          <w:szCs w:val="18"/>
        </w:rPr>
      </w:pPr>
      <w:r w:rsidRPr="38578A6A" w:rsidR="03B36E06">
        <w:rPr>
          <w:b w:val="1"/>
          <w:bCs w:val="1"/>
          <w:sz w:val="18"/>
          <w:szCs w:val="18"/>
        </w:rPr>
        <w:t xml:space="preserve">Figure 10.4 </w:t>
      </w:r>
      <w:r w:rsidRPr="38578A6A" w:rsidR="03B36E06">
        <w:rPr>
          <w:sz w:val="18"/>
          <w:szCs w:val="18"/>
        </w:rPr>
        <w:t>Label the human eye.</w:t>
      </w:r>
    </w:p>
    <w:p w:rsidR="00DB740B" w:rsidP="38578A6A" w:rsidRDefault="00DB740B" w14:paraId="6B4B883A" w14:textId="77777777" w14:noSpellErr="1">
      <w:pPr>
        <w:pStyle w:val="Heading1"/>
        <w:spacing w:before="0" w:line="240" w:lineRule="auto"/>
        <w:contextualSpacing/>
        <w:jc w:val="center"/>
      </w:pPr>
      <w:r w:rsidR="198DAD90">
        <w:drawing>
          <wp:inline wp14:editId="7ECC5F6B" wp14:anchorId="62D99ACF">
            <wp:extent cx="6334125" cy="3612999"/>
            <wp:effectExtent l="0" t="0" r="0" b="9525"/>
            <wp:docPr id="5" name="Picture 5" descr="A diagram of the right eye, parasagittal section and medial view with major areas indicated and boxes left blank for labeling.&#10;" title=""/>
            <wp:cNvGraphicFramePr>
              <a:graphicFrameLocks noChangeAspect="1"/>
            </wp:cNvGraphicFramePr>
            <a:graphic>
              <a:graphicData uri="http://schemas.openxmlformats.org/drawingml/2006/picture">
                <pic:pic>
                  <pic:nvPicPr>
                    <pic:cNvPr id="0" name="Picture 5"/>
                    <pic:cNvPicPr/>
                  </pic:nvPicPr>
                  <pic:blipFill>
                    <a:blip r:embed="R02988b762c444ac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334125" cy="3612999"/>
                    </a:xfrm>
                    <a:prstGeom prst="rect">
                      <a:avLst/>
                    </a:prstGeom>
                  </pic:spPr>
                </pic:pic>
              </a:graphicData>
            </a:graphic>
          </wp:inline>
        </w:drawing>
      </w:r>
    </w:p>
    <w:p w:rsidRPr="00534FED" w:rsidR="00643935" w:rsidP="38578A6A" w:rsidRDefault="00E756BB" w14:paraId="179558EB" w14:textId="20C53D95">
      <w:pPr>
        <w:pStyle w:val="Heading1"/>
        <w:spacing w:before="0" w:line="240" w:lineRule="auto"/>
        <w:contextualSpacing/>
        <w:rPr>
          <w:rFonts w:ascii="Calibri" w:hAnsi="Calibri" w:cs="Calibri" w:asciiTheme="minorAscii" w:hAnsiTheme="minorAscii" w:cstheme="minorAscii"/>
          <w:b w:val="1"/>
          <w:bCs w:val="1"/>
          <w:color w:val="4472C4" w:themeColor="accent1"/>
        </w:rPr>
      </w:pPr>
      <w:r w:rsidRPr="38578A6A" w:rsidR="7BEC4B65">
        <w:rPr>
          <w:rFonts w:ascii="Calibri" w:hAnsi="Calibri" w:cs="Calibri" w:asciiTheme="minorAscii" w:hAnsiTheme="minorAscii" w:cstheme="minorAscii"/>
          <w:b w:val="1"/>
          <w:bCs w:val="1"/>
          <w:color w:val="4472C4" w:themeColor="accent1" w:themeTint="FF" w:themeShade="FF"/>
        </w:rPr>
        <w:t>Pre-Lab Activity 10.</w:t>
      </w:r>
      <w:r w:rsidRPr="38578A6A" w:rsidR="60B42425">
        <w:rPr>
          <w:rFonts w:ascii="Calibri" w:hAnsi="Calibri" w:cs="Calibri" w:asciiTheme="minorAscii" w:hAnsiTheme="minorAscii" w:cstheme="minorAscii"/>
          <w:b w:val="1"/>
          <w:bCs w:val="1"/>
          <w:color w:val="4472C4" w:themeColor="accent1" w:themeTint="FF" w:themeShade="FF"/>
        </w:rPr>
        <w:t>7</w:t>
      </w:r>
      <w:r w:rsidRPr="38578A6A" w:rsidR="7BEC4B65">
        <w:rPr>
          <w:rFonts w:ascii="Calibri" w:hAnsi="Calibri" w:cs="Calibri" w:asciiTheme="minorAscii" w:hAnsiTheme="minorAscii" w:cstheme="minorAscii"/>
          <w:b w:val="1"/>
          <w:bCs w:val="1"/>
          <w:color w:val="4472C4" w:themeColor="accent1" w:themeTint="FF" w:themeShade="FF"/>
        </w:rPr>
        <w:t>: Structure of the Ear</w:t>
      </w:r>
    </w:p>
    <w:p w:rsidRPr="00534FED" w:rsidR="00E756BB" w:rsidP="00E756BB" w:rsidRDefault="00643935" w14:paraId="5780F9B3" w14:textId="77777777">
      <w:pPr>
        <w:pStyle w:val="Heading1"/>
        <w:spacing w:before="0" w:line="240" w:lineRule="auto"/>
        <w:contextualSpacing/>
        <w:rPr>
          <w:sz w:val="24"/>
          <w:szCs w:val="24"/>
        </w:rPr>
      </w:pPr>
      <w:r w:rsidRPr="00534FED">
        <w:rPr>
          <w:b/>
          <w:bCs/>
          <w:color w:val="000000" w:themeColor="text1"/>
          <w:sz w:val="24"/>
          <w:szCs w:val="24"/>
        </w:rPr>
        <w:t>Label the ear using the following terms</w:t>
      </w:r>
      <w:r w:rsidRPr="00534FED">
        <w:rPr>
          <w:color w:val="000000" w:themeColor="text1"/>
          <w:sz w:val="24"/>
          <w:szCs w:val="24"/>
        </w:rPr>
        <w:t xml:space="preserve">: eustachian tube, cochlea, round window, cochlear nerve, vestibular nerve, vestibule, stapes, incus, malleus, tympanic cavity, tympanic membrane, auricle, ear canal, external ear, middle </w:t>
      </w:r>
      <w:r w:rsidRPr="00534FED" w:rsidR="00EE2B99">
        <w:rPr>
          <w:color w:val="000000" w:themeColor="text1"/>
          <w:sz w:val="24"/>
          <w:szCs w:val="24"/>
        </w:rPr>
        <w:t>ear,</w:t>
      </w:r>
      <w:r w:rsidRPr="00534FED">
        <w:rPr>
          <w:color w:val="000000" w:themeColor="text1"/>
          <w:sz w:val="24"/>
          <w:szCs w:val="24"/>
        </w:rPr>
        <w:t xml:space="preserve"> and inner ear</w:t>
      </w:r>
    </w:p>
    <w:p w:rsidR="00E756BB" w:rsidP="00DB740B" w:rsidRDefault="00E756BB" w14:paraId="09F82910" w14:textId="77777777"/>
    <w:p w:rsidR="00F9728E" w:rsidP="00DB740B" w:rsidRDefault="00F9728E" w14:paraId="4EC30A36" w14:textId="77777777"/>
    <w:p w:rsidR="00F9728E" w:rsidP="00DB740B" w:rsidRDefault="00F9728E" w14:paraId="5797B199" w14:textId="77777777"/>
    <w:p w:rsidR="00F9728E" w:rsidP="00DB740B" w:rsidRDefault="00F9728E" w14:paraId="1D0DBB23" w14:textId="77777777"/>
    <w:p w:rsidR="00F9728E" w:rsidP="00DB740B" w:rsidRDefault="00F9728E" w14:paraId="140B1314" w14:textId="77777777"/>
    <w:p w:rsidR="00F9728E" w:rsidP="00DB740B" w:rsidRDefault="00F9728E" w14:paraId="5A49E7F9" w14:textId="77777777"/>
    <w:p w:rsidR="00F9728E" w:rsidP="00DB740B" w:rsidRDefault="00F9728E" w14:paraId="3A559F56" w14:textId="77777777"/>
    <w:p w:rsidR="00F9728E" w:rsidP="00DB740B" w:rsidRDefault="00F9728E" w14:paraId="674017E4" w14:textId="77777777"/>
    <w:p w:rsidR="00F9728E" w:rsidP="00DB740B" w:rsidRDefault="00F9728E" w14:paraId="017647EC" w14:textId="77777777"/>
    <w:p w:rsidR="00F9728E" w:rsidP="00DB740B" w:rsidRDefault="00F9728E" w14:paraId="0CA51476" w14:textId="77777777"/>
    <w:p w:rsidRPr="00DB740B" w:rsidR="00F9728E" w:rsidP="00DB740B" w:rsidRDefault="00F9728E" w14:paraId="321473F0" w14:textId="77777777"/>
    <w:p w:rsidR="38578A6A" w:rsidP="38578A6A" w:rsidRDefault="38578A6A" w14:paraId="646829B5" w14:textId="07624BA5">
      <w:pPr>
        <w:rPr>
          <w:b w:val="1"/>
          <w:bCs w:val="1"/>
          <w:sz w:val="18"/>
          <w:szCs w:val="18"/>
        </w:rPr>
      </w:pPr>
    </w:p>
    <w:p w:rsidR="38578A6A" w:rsidP="38578A6A" w:rsidRDefault="38578A6A" w14:paraId="2642CA98" w14:textId="58FC399A">
      <w:pPr>
        <w:rPr>
          <w:b w:val="1"/>
          <w:bCs w:val="1"/>
          <w:sz w:val="18"/>
          <w:szCs w:val="18"/>
        </w:rPr>
      </w:pPr>
    </w:p>
    <w:p w:rsidR="38578A6A" w:rsidP="38578A6A" w:rsidRDefault="38578A6A" w14:paraId="5FF34994" w14:textId="3BC4DB28">
      <w:pPr>
        <w:rPr>
          <w:b w:val="1"/>
          <w:bCs w:val="1"/>
          <w:sz w:val="18"/>
          <w:szCs w:val="18"/>
        </w:rPr>
      </w:pPr>
    </w:p>
    <w:p w:rsidR="38578A6A" w:rsidP="38578A6A" w:rsidRDefault="38578A6A" w14:paraId="07B21709" w14:textId="4BEB16E4">
      <w:pPr>
        <w:rPr>
          <w:b w:val="1"/>
          <w:bCs w:val="1"/>
          <w:sz w:val="18"/>
          <w:szCs w:val="18"/>
        </w:rPr>
      </w:pPr>
    </w:p>
    <w:p w:rsidR="38578A6A" w:rsidP="38578A6A" w:rsidRDefault="38578A6A" w14:paraId="1A5684AD" w14:textId="1B1AF424">
      <w:pPr>
        <w:rPr>
          <w:b w:val="1"/>
          <w:bCs w:val="1"/>
          <w:sz w:val="18"/>
          <w:szCs w:val="18"/>
        </w:rPr>
      </w:pPr>
    </w:p>
    <w:p w:rsidR="00643935" w:rsidP="6B7265F2" w:rsidRDefault="3BFD6B3C" w14:paraId="66D1043E" w14:textId="6041814A">
      <w:pPr>
        <w:rPr>
          <w:sz w:val="18"/>
          <w:szCs w:val="18"/>
        </w:rPr>
      </w:pPr>
      <w:r w:rsidRPr="6B7265F2">
        <w:rPr>
          <w:b/>
          <w:bCs/>
          <w:sz w:val="18"/>
          <w:szCs w:val="18"/>
        </w:rPr>
        <w:lastRenderedPageBreak/>
        <w:t xml:space="preserve">Figure 10.5 </w:t>
      </w:r>
      <w:r w:rsidRPr="6B7265F2">
        <w:rPr>
          <w:sz w:val="18"/>
          <w:szCs w:val="18"/>
        </w:rPr>
        <w:t>Label the human ear</w:t>
      </w:r>
    </w:p>
    <w:p w:rsidR="00643935" w:rsidP="6B7265F2" w:rsidRDefault="00AC0812" w14:textId="4C09D451" w14:paraId="3748A06E">
      <w:pPr>
        <w:rPr>
          <w:b w:val="1"/>
          <w:bCs w:val="1"/>
          <w:sz w:val="36"/>
          <w:szCs w:val="36"/>
        </w:rPr>
      </w:pPr>
      <w:r>
        <w:rPr>
          <w:noProof/>
        </w:rPr>
        <w:drawing>
          <wp:anchor distT="0" distB="0" distL="114300" distR="114300" simplePos="0" relativeHeight="251660288" behindDoc="1" locked="0" layoutInCell="1" allowOverlap="1" wp14:anchorId="2A6CF2B9" wp14:editId="5B625F6F">
            <wp:simplePos x="0" y="0"/>
            <wp:positionH relativeFrom="margin">
              <wp:align>center</wp:align>
            </wp:positionH>
            <wp:positionV relativeFrom="paragraph">
              <wp:posOffset>8255</wp:posOffset>
            </wp:positionV>
            <wp:extent cx="5553982" cy="3426252"/>
            <wp:effectExtent l="0" t="0" r="9525" b="0"/>
            <wp:wrapTight wrapText="bothSides">
              <wp:wrapPolygon edited="0">
                <wp:start x="0" y="0"/>
                <wp:lineTo x="0" y="21455"/>
                <wp:lineTo x="21566" y="21455"/>
                <wp:lineTo x="21566" y="0"/>
                <wp:lineTo x="0" y="0"/>
              </wp:wrapPolygon>
            </wp:wrapTight>
            <wp:docPr id="7" name="Picture 7" descr="A diagram of the ear, coronal section showing the outer, middle, and inner ear structures. Major anatomical features are indicated and boxes left blank for labeli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diagram of the ear, coronal section showing the outer, middle, and inner ear structures. Major anatomical features are indicated and boxes left blank for labeling."/>
                    <pic:cNvPicPr>
                      <a:picLocks noChangeAspect="1" noChangeArrowheads="1"/>
                    </pic:cNvPicPr>
                  </pic:nvPicPr>
                  <pic:blipFill>
                    <a:blip r:embed="rId15" cstate="print">
                      <a:extLst xmlns:a="http://schemas.openxmlformats.org/drawingml/2006/main">
                        <a:ext uri="{28A0092B-C50C-407E-A947-70E740481C1C}">
                          <a14:useLocalDpi xmlns:a14="http://schemas.microsoft.com/office/drawing/2010/main" val="0"/>
                        </a:ext>
                      </a:extLst>
                    </a:blip>
                    <a:srcRect/>
                    <a:stretch>
                      <a:fillRect/>
                    </a:stretch>
                  </pic:blipFill>
                  <pic:spPr bwMode="auto">
                    <a:xfrm rot="0" flipH="0" flipV="0">
                      <a:off x="0" y="0"/>
                      <a:ext cx="5553982" cy="3426252"/>
                    </a:xfrm>
                    <a:prstGeom prst="rect">
                      <a:avLst/>
                    </a:prstGeom>
                    <a:noFill/>
                    <a:ln>
                      <a:noFill/>
                    </a:ln>
                  </pic:spPr>
                </pic:pic>
              </a:graphicData>
            </a:graphic>
            <wp14:sizeRelH relativeFrom="margin">
              <wp14:pctWidth>0</wp14:pctWidth>
            </wp14:sizeRelH>
            <wp14:sizeRelV relativeFrom="margin">
              <wp14:pctHeight>0</wp14:pctHeight>
            </wp14:sizeRelV>
          </wp:anchor>
        </w:drawing>
      </w:r>
      <w:r w:rsidR="60B42425">
        <w:rPr>
          <w:rStyle w:val="normaltextrun"/>
          <w:rFonts w:ascii="Calibri" w:hAnsi="Calibri" w:cs="Calibri"/>
          <w:b w:val="1"/>
          <w:bCs w:val="1"/>
          <w:color w:val="4472C4"/>
          <w:sz w:val="40"/>
          <w:szCs w:val="40"/>
          <w:shd w:val="clear" w:color="auto" w:fill="FFFFFF"/>
        </w:rPr>
        <w:t>Exercise 10 Activities: Brain and Sensory</w:t>
      </w:r>
    </w:p>
    <w:p w:rsidRPr="00534FED" w:rsidR="40762202" w:rsidP="00534FED" w:rsidRDefault="00035F35" w14:paraId="45068C63" w14:textId="5BED3CF6">
      <w:pPr>
        <w:pStyle w:val="Heading1"/>
        <w:spacing w:before="0" w:line="240" w:lineRule="auto"/>
        <w:contextualSpacing/>
        <w:rPr>
          <w:rFonts w:asciiTheme="minorHAnsi" w:hAnsiTheme="minorHAnsi" w:cstheme="minorHAnsi"/>
          <w:b/>
          <w:bCs/>
          <w:color w:val="4472C4" w:themeColor="accent1"/>
        </w:rPr>
      </w:pPr>
      <w:r w:rsidRPr="00534FED">
        <w:rPr>
          <w:rFonts w:asciiTheme="minorHAnsi" w:hAnsiTheme="minorHAnsi" w:cstheme="minorHAnsi"/>
          <w:b/>
          <w:bCs/>
          <w:color w:val="4472C4" w:themeColor="accent1"/>
        </w:rPr>
        <w:t>L</w:t>
      </w:r>
      <w:r w:rsidRPr="00534FED" w:rsidR="736E2FF9">
        <w:rPr>
          <w:rFonts w:asciiTheme="minorHAnsi" w:hAnsiTheme="minorHAnsi" w:cstheme="minorHAnsi"/>
          <w:b/>
          <w:bCs/>
          <w:color w:val="4472C4" w:themeColor="accent1"/>
        </w:rPr>
        <w:t>ab</w:t>
      </w:r>
      <w:r w:rsidRPr="00534FED" w:rsidR="001951C4">
        <w:rPr>
          <w:rFonts w:asciiTheme="minorHAnsi" w:hAnsiTheme="minorHAnsi" w:cstheme="minorHAnsi"/>
          <w:b/>
          <w:bCs/>
          <w:color w:val="4472C4" w:themeColor="accent1"/>
        </w:rPr>
        <w:t xml:space="preserve"> Activity </w:t>
      </w:r>
      <w:r w:rsidRPr="00534FED" w:rsidR="00D46F29">
        <w:rPr>
          <w:rFonts w:asciiTheme="minorHAnsi" w:hAnsiTheme="minorHAnsi" w:cstheme="minorHAnsi"/>
          <w:b/>
          <w:bCs/>
          <w:color w:val="4472C4" w:themeColor="accent1"/>
        </w:rPr>
        <w:t>10</w:t>
      </w:r>
      <w:r w:rsidRPr="00534FED" w:rsidR="00AC0801">
        <w:rPr>
          <w:rFonts w:asciiTheme="minorHAnsi" w:hAnsiTheme="minorHAnsi" w:cstheme="minorHAnsi"/>
          <w:b/>
          <w:bCs/>
          <w:color w:val="4472C4" w:themeColor="accent1"/>
        </w:rPr>
        <w:t>.1</w:t>
      </w:r>
      <w:r w:rsidRPr="00534FED" w:rsidR="736E2FF9">
        <w:rPr>
          <w:rFonts w:asciiTheme="minorHAnsi" w:hAnsiTheme="minorHAnsi" w:cstheme="minorHAnsi"/>
          <w:b/>
          <w:bCs/>
          <w:color w:val="4472C4" w:themeColor="accent1"/>
        </w:rPr>
        <w:t xml:space="preserve">: </w:t>
      </w:r>
      <w:r w:rsidRPr="00534FED" w:rsidR="003D6D60">
        <w:rPr>
          <w:rFonts w:asciiTheme="minorHAnsi" w:hAnsiTheme="minorHAnsi" w:cstheme="minorHAnsi"/>
          <w:b/>
          <w:bCs/>
          <w:color w:val="4472C4" w:themeColor="accent1"/>
        </w:rPr>
        <w:t>Sheep Brain Dissection</w:t>
      </w:r>
    </w:p>
    <w:p w:rsidRPr="00534FED" w:rsidR="003D6D60" w:rsidP="00534FED" w:rsidRDefault="003D6D60" w14:paraId="2744910D" w14:textId="77777777">
      <w:pPr>
        <w:spacing w:after="0" w:line="240" w:lineRule="auto"/>
        <w:contextualSpacing/>
        <w:rPr>
          <w:rFonts w:eastAsia="Times New Roman" w:cstheme="minorHAnsi"/>
          <w:sz w:val="24"/>
          <w:szCs w:val="24"/>
        </w:rPr>
      </w:pPr>
      <w:r w:rsidRPr="00534FED">
        <w:rPr>
          <w:rFonts w:eastAsia="Times New Roman" w:cstheme="minorHAnsi"/>
          <w:b/>
          <w:sz w:val="24"/>
          <w:szCs w:val="24"/>
          <w:u w:val="single"/>
        </w:rPr>
        <w:t>Important Safety Information:</w:t>
      </w:r>
    </w:p>
    <w:p w:rsidRPr="00534FED" w:rsidR="003D6D60" w:rsidP="50B3C7E8" w:rsidRDefault="003D6D60" w14:paraId="0C7D6675" w14:textId="1D668FEB">
      <w:pPr>
        <w:spacing w:after="0" w:line="240" w:lineRule="auto"/>
        <w:contextualSpacing/>
        <w:rPr>
          <w:rFonts w:eastAsia="Times New Roman"/>
          <w:b/>
          <w:bCs/>
          <w:sz w:val="24"/>
          <w:szCs w:val="24"/>
        </w:rPr>
      </w:pPr>
      <w:r w:rsidRPr="50B3C7E8">
        <w:rPr>
          <w:rFonts w:eastAsia="Times New Roman"/>
          <w:b/>
          <w:bCs/>
          <w:sz w:val="24"/>
          <w:szCs w:val="24"/>
        </w:rPr>
        <w:t xml:space="preserve">Most of our dissection specimens were preserved in formalin, an aqueous colorless solution that is a suspected carcinogen. </w:t>
      </w:r>
      <w:r w:rsidRPr="50B3C7E8" w:rsidR="00B21BB0">
        <w:rPr>
          <w:rFonts w:eastAsia="Times New Roman"/>
          <w:b/>
          <w:bCs/>
          <w:sz w:val="24"/>
          <w:szCs w:val="24"/>
        </w:rPr>
        <w:t>Normally,</w:t>
      </w:r>
      <w:r w:rsidRPr="50B3C7E8">
        <w:rPr>
          <w:rFonts w:eastAsia="Times New Roman"/>
          <w:b/>
          <w:bCs/>
          <w:sz w:val="24"/>
          <w:szCs w:val="24"/>
        </w:rPr>
        <w:t xml:space="preserve"> </w:t>
      </w:r>
      <w:r w:rsidRPr="50B3C7E8" w:rsidR="57AEB450">
        <w:rPr>
          <w:rFonts w:eastAsia="Times New Roman"/>
          <w:b/>
          <w:bCs/>
          <w:sz w:val="24"/>
          <w:szCs w:val="24"/>
        </w:rPr>
        <w:t>formalin</w:t>
      </w:r>
      <w:r w:rsidRPr="50B3C7E8" w:rsidR="00B21BB0">
        <w:rPr>
          <w:rFonts w:eastAsia="Times New Roman"/>
          <w:b/>
          <w:bCs/>
          <w:sz w:val="24"/>
          <w:szCs w:val="24"/>
        </w:rPr>
        <w:t xml:space="preserve"> will be</w:t>
      </w:r>
      <w:r w:rsidRPr="50B3C7E8">
        <w:rPr>
          <w:rFonts w:eastAsia="Times New Roman"/>
          <w:b/>
          <w:bCs/>
          <w:sz w:val="24"/>
          <w:szCs w:val="24"/>
        </w:rPr>
        <w:t xml:space="preserve"> replaced with a nontoxic preservative that may cause mild skin irritation</w:t>
      </w:r>
      <w:r w:rsidRPr="50B3C7E8" w:rsidR="004B08F5">
        <w:rPr>
          <w:rFonts w:eastAsia="Times New Roman"/>
          <w:b/>
          <w:bCs/>
          <w:sz w:val="24"/>
          <w:szCs w:val="24"/>
        </w:rPr>
        <w:t xml:space="preserve">. </w:t>
      </w:r>
      <w:r w:rsidRPr="50B3C7E8">
        <w:rPr>
          <w:rFonts w:eastAsia="Times New Roman"/>
          <w:b/>
          <w:bCs/>
          <w:sz w:val="24"/>
          <w:szCs w:val="24"/>
        </w:rPr>
        <w:t>There is no need for concern provided you follow the guidelines outlined here and wear proper protective equipment.</w:t>
      </w:r>
    </w:p>
    <w:p w:rsidRPr="00534FED" w:rsidR="003D6D60" w:rsidP="00534FED" w:rsidRDefault="003D6D60" w14:paraId="41D05BF6" w14:textId="77777777">
      <w:pPr>
        <w:spacing w:after="0" w:line="240" w:lineRule="auto"/>
        <w:contextualSpacing/>
        <w:rPr>
          <w:rFonts w:eastAsia="Times New Roman" w:cstheme="minorHAnsi"/>
          <w:b/>
          <w:sz w:val="24"/>
          <w:szCs w:val="24"/>
        </w:rPr>
      </w:pPr>
    </w:p>
    <w:p w:rsidRPr="00534FED" w:rsidR="003D6D60" w:rsidP="50B3C7E8" w:rsidRDefault="003D6D60" w14:paraId="7164D4D1" w14:textId="6BC89E46">
      <w:pPr>
        <w:spacing w:after="0" w:line="240" w:lineRule="auto"/>
        <w:contextualSpacing/>
        <w:rPr>
          <w:rFonts w:eastAsia="Times New Roman"/>
          <w:sz w:val="24"/>
          <w:szCs w:val="24"/>
        </w:rPr>
      </w:pPr>
      <w:r w:rsidRPr="50B3C7E8">
        <w:rPr>
          <w:rFonts w:eastAsia="Times New Roman"/>
          <w:sz w:val="24"/>
          <w:szCs w:val="24"/>
        </w:rPr>
        <w:t>1</w:t>
      </w:r>
      <w:r w:rsidRPr="50B3C7E8" w:rsidR="6C01917D">
        <w:rPr>
          <w:rFonts w:eastAsia="Times New Roman"/>
          <w:sz w:val="24"/>
          <w:szCs w:val="24"/>
        </w:rPr>
        <w:t>) WEAR</w:t>
      </w:r>
      <w:r w:rsidRPr="50B3C7E8">
        <w:rPr>
          <w:rFonts w:eastAsia="Times New Roman"/>
          <w:sz w:val="24"/>
          <w:szCs w:val="24"/>
          <w:u w:val="single"/>
        </w:rPr>
        <w:t xml:space="preserve"> GLOVES</w:t>
      </w:r>
      <w:r w:rsidRPr="50B3C7E8">
        <w:rPr>
          <w:rFonts w:eastAsia="Times New Roman"/>
          <w:sz w:val="24"/>
          <w:szCs w:val="24"/>
        </w:rPr>
        <w:t xml:space="preserve"> when handling your preserved specimen, tray, tools, or soiled paper towels.</w:t>
      </w:r>
    </w:p>
    <w:p w:rsidRPr="00534FED" w:rsidR="003D6D60" w:rsidP="50B3C7E8" w:rsidRDefault="003D6D60" w14:paraId="444537B5" w14:textId="63EB68D5">
      <w:pPr>
        <w:spacing w:after="0" w:line="240" w:lineRule="auto"/>
        <w:contextualSpacing/>
        <w:rPr>
          <w:rFonts w:eastAsia="Times New Roman"/>
          <w:sz w:val="24"/>
          <w:szCs w:val="24"/>
        </w:rPr>
      </w:pPr>
      <w:r w:rsidRPr="50B3C7E8">
        <w:rPr>
          <w:rFonts w:eastAsia="Times New Roman"/>
          <w:sz w:val="24"/>
          <w:szCs w:val="24"/>
        </w:rPr>
        <w:t>2</w:t>
      </w:r>
      <w:r w:rsidRPr="50B3C7E8" w:rsidR="6C63EFEB">
        <w:rPr>
          <w:rFonts w:eastAsia="Times New Roman"/>
          <w:sz w:val="24"/>
          <w:szCs w:val="24"/>
        </w:rPr>
        <w:t>) WEAR</w:t>
      </w:r>
      <w:r w:rsidRPr="50B3C7E8">
        <w:rPr>
          <w:rFonts w:eastAsia="Times New Roman"/>
          <w:sz w:val="24"/>
          <w:szCs w:val="24"/>
          <w:u w:val="single"/>
        </w:rPr>
        <w:t xml:space="preserve"> SAFETY GLASSES </w:t>
      </w:r>
      <w:r w:rsidRPr="50B3C7E8">
        <w:rPr>
          <w:rFonts w:eastAsia="Times New Roman"/>
          <w:sz w:val="24"/>
          <w:szCs w:val="24"/>
        </w:rPr>
        <w:t xml:space="preserve">when actively dissecting. </w:t>
      </w:r>
    </w:p>
    <w:p w:rsidRPr="00534FED" w:rsidR="003D6D60" w:rsidP="50B3C7E8" w:rsidRDefault="003D6D60" w14:paraId="2E76F63E" w14:textId="156DB962">
      <w:pPr>
        <w:spacing w:after="0" w:line="240" w:lineRule="auto"/>
        <w:contextualSpacing/>
        <w:rPr>
          <w:rFonts w:eastAsia="Times New Roman"/>
          <w:sz w:val="24"/>
          <w:szCs w:val="24"/>
        </w:rPr>
      </w:pPr>
      <w:r w:rsidRPr="50B3C7E8">
        <w:rPr>
          <w:rFonts w:eastAsia="Times New Roman"/>
          <w:sz w:val="24"/>
          <w:szCs w:val="24"/>
        </w:rPr>
        <w:t>3</w:t>
      </w:r>
      <w:r w:rsidRPr="50B3C7E8" w:rsidR="15552643">
        <w:rPr>
          <w:rFonts w:eastAsia="Times New Roman"/>
          <w:sz w:val="24"/>
          <w:szCs w:val="24"/>
        </w:rPr>
        <w:t>) REMOVE</w:t>
      </w:r>
      <w:r w:rsidRPr="50B3C7E8">
        <w:rPr>
          <w:rFonts w:eastAsia="Times New Roman"/>
          <w:sz w:val="24"/>
          <w:szCs w:val="24"/>
          <w:u w:val="single"/>
        </w:rPr>
        <w:t xml:space="preserve"> GLOVES</w:t>
      </w:r>
      <w:r w:rsidRPr="50B3C7E8">
        <w:rPr>
          <w:rFonts w:eastAsia="Times New Roman"/>
          <w:sz w:val="24"/>
          <w:szCs w:val="24"/>
        </w:rPr>
        <w:t xml:space="preserve"> when you are not working at the lab bench or handling your specimen.</w:t>
      </w:r>
    </w:p>
    <w:p w:rsidRPr="00534FED" w:rsidR="003D6D60" w:rsidP="50B3C7E8" w:rsidRDefault="003D6D60" w14:paraId="24D17A0C" w14:textId="6C5BE408">
      <w:pPr>
        <w:spacing w:after="0" w:line="240" w:lineRule="auto"/>
        <w:contextualSpacing/>
        <w:rPr>
          <w:rFonts w:eastAsia="Times New Roman"/>
          <w:sz w:val="24"/>
          <w:szCs w:val="24"/>
        </w:rPr>
      </w:pPr>
      <w:r w:rsidRPr="50B3C7E8">
        <w:rPr>
          <w:rFonts w:eastAsia="Times New Roman"/>
          <w:sz w:val="24"/>
          <w:szCs w:val="24"/>
        </w:rPr>
        <w:t>4</w:t>
      </w:r>
      <w:r w:rsidRPr="50B3C7E8" w:rsidR="0EE537C3">
        <w:rPr>
          <w:rFonts w:eastAsia="Times New Roman"/>
          <w:sz w:val="24"/>
          <w:szCs w:val="24"/>
        </w:rPr>
        <w:t>) ALWAYS</w:t>
      </w:r>
      <w:r w:rsidRPr="50B3C7E8">
        <w:rPr>
          <w:rFonts w:eastAsia="Times New Roman"/>
          <w:sz w:val="24"/>
          <w:szCs w:val="24"/>
          <w:u w:val="single"/>
        </w:rPr>
        <w:t xml:space="preserve"> </w:t>
      </w:r>
      <w:r w:rsidRPr="50B3C7E8" w:rsidR="00DC344B">
        <w:rPr>
          <w:rFonts w:eastAsia="Times New Roman"/>
          <w:sz w:val="24"/>
          <w:szCs w:val="24"/>
          <w:u w:val="single"/>
        </w:rPr>
        <w:t>KEEP</w:t>
      </w:r>
      <w:r w:rsidRPr="50B3C7E8">
        <w:rPr>
          <w:rFonts w:eastAsia="Times New Roman"/>
          <w:sz w:val="24"/>
          <w:szCs w:val="24"/>
          <w:u w:val="single"/>
        </w:rPr>
        <w:t xml:space="preserve"> YOUR SPECIMEN </w:t>
      </w:r>
      <w:r w:rsidRPr="50B3C7E8">
        <w:rPr>
          <w:rFonts w:eastAsia="Times New Roman"/>
          <w:sz w:val="24"/>
          <w:szCs w:val="24"/>
        </w:rPr>
        <w:t>inside the dissection tray.</w:t>
      </w:r>
    </w:p>
    <w:p w:rsidRPr="00534FED" w:rsidR="003D6D60" w:rsidP="50B3C7E8" w:rsidRDefault="003D6D60" w14:paraId="1343E9D1" w14:textId="505F0D49">
      <w:pPr>
        <w:spacing w:after="0" w:line="240" w:lineRule="auto"/>
        <w:ind w:left="360" w:hanging="360"/>
        <w:contextualSpacing/>
        <w:rPr>
          <w:rFonts w:eastAsia="Times New Roman"/>
          <w:sz w:val="24"/>
          <w:szCs w:val="24"/>
          <w:u w:val="single"/>
        </w:rPr>
      </w:pPr>
      <w:r w:rsidRPr="50B3C7E8">
        <w:rPr>
          <w:rFonts w:eastAsia="Times New Roman"/>
          <w:sz w:val="24"/>
          <w:szCs w:val="24"/>
        </w:rPr>
        <w:t>5</w:t>
      </w:r>
      <w:r w:rsidRPr="50B3C7E8" w:rsidR="4D6F7494">
        <w:rPr>
          <w:rFonts w:eastAsia="Times New Roman"/>
          <w:sz w:val="24"/>
          <w:szCs w:val="24"/>
        </w:rPr>
        <w:t>) ALL</w:t>
      </w:r>
      <w:r w:rsidRPr="50B3C7E8">
        <w:rPr>
          <w:rFonts w:eastAsia="Times New Roman"/>
          <w:sz w:val="24"/>
          <w:szCs w:val="24"/>
          <w:u w:val="single"/>
        </w:rPr>
        <w:t xml:space="preserve"> ORGANIC MATERIAL </w:t>
      </w:r>
      <w:r w:rsidRPr="50B3C7E8">
        <w:rPr>
          <w:rFonts w:eastAsia="Times New Roman"/>
          <w:sz w:val="24"/>
          <w:szCs w:val="24"/>
        </w:rPr>
        <w:t>(identifiable animal parts) should be placed in the orange biohazard bins.</w:t>
      </w:r>
    </w:p>
    <w:p w:rsidRPr="00534FED" w:rsidR="003D6D60" w:rsidP="50B3C7E8" w:rsidRDefault="003D6D60" w14:paraId="2F6DA708" w14:textId="009CD8E5">
      <w:pPr>
        <w:spacing w:after="0" w:line="240" w:lineRule="auto"/>
        <w:ind w:left="360" w:hanging="360"/>
        <w:contextualSpacing/>
        <w:rPr>
          <w:rFonts w:eastAsia="Times New Roman"/>
          <w:sz w:val="24"/>
          <w:szCs w:val="24"/>
        </w:rPr>
      </w:pPr>
      <w:r w:rsidRPr="50B3C7E8">
        <w:rPr>
          <w:rFonts w:eastAsia="Times New Roman"/>
          <w:sz w:val="24"/>
          <w:szCs w:val="24"/>
        </w:rPr>
        <w:t xml:space="preserve">6) </w:t>
      </w:r>
      <w:r w:rsidRPr="50B3C7E8">
        <w:rPr>
          <w:rFonts w:eastAsia="Times New Roman"/>
          <w:sz w:val="24"/>
          <w:szCs w:val="24"/>
          <w:u w:val="single"/>
        </w:rPr>
        <w:t>IN THE EVENT OF CONTACT</w:t>
      </w:r>
      <w:r w:rsidRPr="50B3C7E8">
        <w:rPr>
          <w:rFonts w:eastAsia="Times New Roman"/>
          <w:sz w:val="24"/>
          <w:szCs w:val="24"/>
        </w:rPr>
        <w:t>: DO NOT PANIC. Wash skin with soap and water; flush eyes with water</w:t>
      </w:r>
      <w:r w:rsidRPr="50B3C7E8" w:rsidR="004B08F5">
        <w:rPr>
          <w:rFonts w:eastAsia="Times New Roman"/>
          <w:sz w:val="24"/>
          <w:szCs w:val="24"/>
        </w:rPr>
        <w:t xml:space="preserve">. </w:t>
      </w:r>
      <w:r w:rsidRPr="50B3C7E8">
        <w:rPr>
          <w:rFonts w:eastAsia="Times New Roman"/>
          <w:sz w:val="24"/>
          <w:szCs w:val="24"/>
        </w:rPr>
        <w:t>There is an eye-wash station at every sink in the lab.</w:t>
      </w:r>
      <w:r w:rsidRPr="50B3C7E8">
        <w:rPr>
          <w:rFonts w:eastAsia="Times New Roman"/>
          <w:b/>
          <w:bCs/>
          <w:sz w:val="24"/>
          <w:szCs w:val="24"/>
        </w:rPr>
        <w:t xml:space="preserve"> </w:t>
      </w:r>
      <w:r w:rsidRPr="50B3C7E8">
        <w:rPr>
          <w:rFonts w:eastAsia="Times New Roman"/>
          <w:sz w:val="24"/>
          <w:szCs w:val="24"/>
        </w:rPr>
        <w:t>Also, please inform your instructor immediately.</w:t>
      </w:r>
    </w:p>
    <w:p w:rsidRPr="00534FED" w:rsidR="00276DDF" w:rsidP="00534FED" w:rsidRDefault="00276DDF" w14:paraId="17DE3C65" w14:textId="77777777">
      <w:pPr>
        <w:autoSpaceDE w:val="0"/>
        <w:autoSpaceDN w:val="0"/>
        <w:adjustRightInd w:val="0"/>
        <w:spacing w:after="0" w:line="240" w:lineRule="auto"/>
        <w:contextualSpacing/>
        <w:rPr>
          <w:rFonts w:cstheme="minorHAnsi"/>
          <w:sz w:val="24"/>
          <w:szCs w:val="24"/>
        </w:rPr>
      </w:pPr>
    </w:p>
    <w:p w:rsidRPr="00534FED" w:rsidR="003D6D60" w:rsidP="00534FED" w:rsidRDefault="00C47AA4" w14:paraId="4D35C5AA" w14:textId="77777777">
      <w:pPr>
        <w:autoSpaceDE w:val="0"/>
        <w:autoSpaceDN w:val="0"/>
        <w:adjustRightInd w:val="0"/>
        <w:spacing w:after="0" w:line="240" w:lineRule="auto"/>
        <w:contextualSpacing/>
        <w:rPr>
          <w:rFonts w:cstheme="minorHAnsi"/>
          <w:b/>
          <w:sz w:val="24"/>
          <w:szCs w:val="24"/>
        </w:rPr>
      </w:pPr>
      <w:r w:rsidRPr="00534FED">
        <w:rPr>
          <w:rFonts w:cstheme="minorHAnsi"/>
          <w:b/>
          <w:sz w:val="24"/>
          <w:szCs w:val="24"/>
        </w:rPr>
        <w:t>1</w:t>
      </w:r>
      <w:r w:rsidRPr="00534FED" w:rsidR="003D6D60">
        <w:rPr>
          <w:rFonts w:cstheme="minorHAnsi"/>
          <w:b/>
          <w:sz w:val="24"/>
          <w:szCs w:val="24"/>
        </w:rPr>
        <w:t>) Put on safety goggles and gloves</w:t>
      </w:r>
    </w:p>
    <w:p w:rsidRPr="00534FED" w:rsidR="003D6D60" w:rsidP="00534FED" w:rsidRDefault="003D6D60" w14:paraId="22ECEE7D" w14:textId="77777777">
      <w:pPr>
        <w:autoSpaceDE w:val="0"/>
        <w:autoSpaceDN w:val="0"/>
        <w:adjustRightInd w:val="0"/>
        <w:spacing w:after="0" w:line="240" w:lineRule="auto"/>
        <w:contextualSpacing/>
        <w:rPr>
          <w:rFonts w:cstheme="minorHAnsi"/>
          <w:b/>
          <w:sz w:val="24"/>
          <w:szCs w:val="24"/>
        </w:rPr>
      </w:pPr>
      <w:r w:rsidRPr="00534FED">
        <w:rPr>
          <w:rFonts w:cstheme="minorHAnsi"/>
          <w:b/>
          <w:sz w:val="24"/>
          <w:szCs w:val="24"/>
        </w:rPr>
        <w:t>2) Obtain your dissecting tray and instruments</w:t>
      </w:r>
    </w:p>
    <w:p w:rsidRPr="00534FED" w:rsidR="003D6D60" w:rsidP="00534FED" w:rsidRDefault="003D6D60" w14:paraId="7686022E" w14:textId="77777777">
      <w:pPr>
        <w:autoSpaceDE w:val="0"/>
        <w:autoSpaceDN w:val="0"/>
        <w:adjustRightInd w:val="0"/>
        <w:spacing w:after="0" w:line="240" w:lineRule="auto"/>
        <w:contextualSpacing/>
        <w:rPr>
          <w:rFonts w:cstheme="minorHAnsi"/>
          <w:b/>
          <w:sz w:val="24"/>
          <w:szCs w:val="24"/>
        </w:rPr>
      </w:pPr>
      <w:r w:rsidRPr="00534FED">
        <w:rPr>
          <w:rFonts w:cstheme="minorHAnsi"/>
          <w:b/>
          <w:sz w:val="24"/>
          <w:szCs w:val="24"/>
        </w:rPr>
        <w:t>3) Obtain a preserved sheep brain</w:t>
      </w:r>
    </w:p>
    <w:p w:rsidRPr="00534FED" w:rsidR="000C0611" w:rsidP="50B3C7E8" w:rsidRDefault="000C0611" w14:paraId="60D9956D" w14:textId="5F27A391">
      <w:pPr>
        <w:autoSpaceDE w:val="0"/>
        <w:autoSpaceDN w:val="0"/>
        <w:adjustRightInd w:val="0"/>
        <w:spacing w:after="0" w:line="240" w:lineRule="auto"/>
        <w:contextualSpacing/>
        <w:rPr>
          <w:sz w:val="24"/>
          <w:szCs w:val="24"/>
        </w:rPr>
      </w:pPr>
      <w:r w:rsidRPr="6B7265F2">
        <w:rPr>
          <w:sz w:val="24"/>
          <w:szCs w:val="24"/>
        </w:rPr>
        <w:lastRenderedPageBreak/>
        <w:t xml:space="preserve">The sheep brain and human brain show many similarities. They both possess a protective membrane called the </w:t>
      </w:r>
      <w:r w:rsidRPr="6B7265F2">
        <w:rPr>
          <w:b/>
          <w:bCs/>
          <w:sz w:val="24"/>
          <w:szCs w:val="24"/>
        </w:rPr>
        <w:t>meninges</w:t>
      </w:r>
      <w:r w:rsidRPr="6B7265F2">
        <w:rPr>
          <w:sz w:val="24"/>
          <w:szCs w:val="24"/>
        </w:rPr>
        <w:t xml:space="preserve">, which you should observe prior to beginning your dissection. The outermost layer is the </w:t>
      </w:r>
      <w:r w:rsidRPr="6B7265F2">
        <w:rPr>
          <w:b/>
          <w:bCs/>
          <w:sz w:val="24"/>
          <w:szCs w:val="24"/>
        </w:rPr>
        <w:t xml:space="preserve">dura </w:t>
      </w:r>
      <w:r w:rsidRPr="6B7265F2">
        <w:rPr>
          <w:sz w:val="24"/>
          <w:szCs w:val="24"/>
        </w:rPr>
        <w:t xml:space="preserve">mater, the toughest layer. </w:t>
      </w:r>
      <w:bookmarkStart w:name="_Int_uipx2QxB" w:id="0"/>
      <w:r w:rsidRPr="6B7265F2">
        <w:rPr>
          <w:sz w:val="24"/>
          <w:szCs w:val="24"/>
        </w:rPr>
        <w:t xml:space="preserve">The middle layer is </w:t>
      </w:r>
      <w:r w:rsidRPr="6B7265F2" w:rsidR="00B7609D">
        <w:rPr>
          <w:sz w:val="24"/>
          <w:szCs w:val="24"/>
        </w:rPr>
        <w:t xml:space="preserve">known </w:t>
      </w:r>
      <w:r w:rsidRPr="6B7265F2" w:rsidR="1BB51C04">
        <w:rPr>
          <w:sz w:val="24"/>
          <w:szCs w:val="24"/>
        </w:rPr>
        <w:t>as</w:t>
      </w:r>
      <w:r w:rsidRPr="6B7265F2" w:rsidR="00B7609D">
        <w:rPr>
          <w:sz w:val="24"/>
          <w:szCs w:val="24"/>
        </w:rPr>
        <w:t xml:space="preserve"> the</w:t>
      </w:r>
      <w:r w:rsidRPr="6B7265F2">
        <w:rPr>
          <w:sz w:val="24"/>
          <w:szCs w:val="24"/>
        </w:rPr>
        <w:t xml:space="preserve"> </w:t>
      </w:r>
      <w:r w:rsidRPr="6B7265F2">
        <w:rPr>
          <w:b/>
          <w:bCs/>
          <w:sz w:val="24"/>
          <w:szCs w:val="24"/>
        </w:rPr>
        <w:t>arachnoid</w:t>
      </w:r>
      <w:r w:rsidRPr="6B7265F2">
        <w:rPr>
          <w:sz w:val="24"/>
          <w:szCs w:val="24"/>
        </w:rPr>
        <w:t xml:space="preserve"> mater</w:t>
      </w:r>
      <w:r w:rsidRPr="6B7265F2" w:rsidR="00B7609D">
        <w:rPr>
          <w:sz w:val="24"/>
          <w:szCs w:val="24"/>
        </w:rPr>
        <w:t xml:space="preserve"> because it resembles a spider web</w:t>
      </w:r>
      <w:r w:rsidRPr="6B7265F2">
        <w:rPr>
          <w:sz w:val="24"/>
          <w:szCs w:val="24"/>
        </w:rPr>
        <w:t xml:space="preserve">, and the innermost </w:t>
      </w:r>
      <w:r w:rsidRPr="6B7265F2">
        <w:rPr>
          <w:b/>
          <w:bCs/>
          <w:sz w:val="24"/>
          <w:szCs w:val="24"/>
        </w:rPr>
        <w:t>pia</w:t>
      </w:r>
      <w:r w:rsidRPr="6B7265F2">
        <w:rPr>
          <w:sz w:val="24"/>
          <w:szCs w:val="24"/>
        </w:rPr>
        <w:t xml:space="preserve"> mater contains the blood vessels and is attached to the surface of the brain.</w:t>
      </w:r>
      <w:bookmarkEnd w:id="0"/>
      <w:r w:rsidRPr="6B7265F2">
        <w:rPr>
          <w:sz w:val="24"/>
          <w:szCs w:val="24"/>
        </w:rPr>
        <w:t xml:space="preserve"> </w:t>
      </w:r>
      <w:r w:rsidRPr="6B7265F2">
        <w:rPr>
          <w:sz w:val="24"/>
          <w:szCs w:val="24"/>
          <w:u w:val="single"/>
        </w:rPr>
        <w:t>Using forceps and scissor</w:t>
      </w:r>
      <w:r w:rsidRPr="6B7265F2" w:rsidR="00B7609D">
        <w:rPr>
          <w:sz w:val="24"/>
          <w:szCs w:val="24"/>
          <w:u w:val="single"/>
        </w:rPr>
        <w:t>s</w:t>
      </w:r>
      <w:r w:rsidRPr="6B7265F2">
        <w:rPr>
          <w:sz w:val="24"/>
          <w:szCs w:val="24"/>
          <w:u w:val="single"/>
        </w:rPr>
        <w:t xml:space="preserve"> gently remove the dura</w:t>
      </w:r>
      <w:r w:rsidRPr="6B7265F2">
        <w:rPr>
          <w:sz w:val="24"/>
          <w:szCs w:val="24"/>
        </w:rPr>
        <w:t xml:space="preserve">. Notice the </w:t>
      </w:r>
      <w:r w:rsidRPr="6B7265F2">
        <w:rPr>
          <w:b/>
          <w:bCs/>
          <w:sz w:val="24"/>
          <w:szCs w:val="24"/>
        </w:rPr>
        <w:t>falx cerebri</w:t>
      </w:r>
      <w:r w:rsidRPr="6B7265F2">
        <w:rPr>
          <w:sz w:val="24"/>
          <w:szCs w:val="24"/>
        </w:rPr>
        <w:t xml:space="preserve"> which separates the right and left hemispheres and the </w:t>
      </w:r>
      <w:r w:rsidRPr="6B7265F2">
        <w:rPr>
          <w:b/>
          <w:bCs/>
          <w:sz w:val="24"/>
          <w:szCs w:val="24"/>
        </w:rPr>
        <w:t>tentorium cerebelli</w:t>
      </w:r>
      <w:r w:rsidRPr="6B7265F2">
        <w:rPr>
          <w:sz w:val="24"/>
          <w:szCs w:val="24"/>
        </w:rPr>
        <w:t xml:space="preserve"> which separates the cerebrum from the cerebellum. When removing the </w:t>
      </w:r>
      <w:r w:rsidRPr="6B7265F2" w:rsidR="00430EAA">
        <w:rPr>
          <w:sz w:val="24"/>
          <w:szCs w:val="24"/>
        </w:rPr>
        <w:t>dura mater, falx cerebri and tentorium cerebelli</w:t>
      </w:r>
      <w:r w:rsidRPr="6B7265F2" w:rsidR="00B7609D">
        <w:rPr>
          <w:sz w:val="24"/>
          <w:szCs w:val="24"/>
        </w:rPr>
        <w:t xml:space="preserve">, </w:t>
      </w:r>
      <w:r w:rsidRPr="6B7265F2" w:rsidR="00430EAA">
        <w:rPr>
          <w:sz w:val="24"/>
          <w:szCs w:val="24"/>
        </w:rPr>
        <w:t xml:space="preserve">take care not to remove the brain stem, </w:t>
      </w:r>
      <w:r w:rsidRPr="6B7265F2" w:rsidR="004B08F5">
        <w:rPr>
          <w:sz w:val="24"/>
          <w:szCs w:val="24"/>
        </w:rPr>
        <w:t>cerebellum,</w:t>
      </w:r>
      <w:r w:rsidRPr="6B7265F2" w:rsidR="00430EAA">
        <w:rPr>
          <w:sz w:val="24"/>
          <w:szCs w:val="24"/>
        </w:rPr>
        <w:t xml:space="preserve"> or optic chiasm.</w:t>
      </w:r>
    </w:p>
    <w:p w:rsidR="000C0611" w:rsidP="00534FED" w:rsidRDefault="000C0611" w14:paraId="16466B30" w14:textId="77777777">
      <w:pPr>
        <w:pStyle w:val="Heading2"/>
        <w:contextualSpacing/>
      </w:pPr>
    </w:p>
    <w:p w:rsidRPr="00534FED" w:rsidR="00430EAA" w:rsidP="00CE644E" w:rsidRDefault="00430EAA" w14:paraId="268ADC31" w14:textId="77777777">
      <w:pPr>
        <w:pStyle w:val="Heading2"/>
        <w:rPr>
          <w:b/>
          <w:bCs/>
          <w:color w:val="000000" w:themeColor="text1"/>
          <w:sz w:val="24"/>
          <w:szCs w:val="24"/>
        </w:rPr>
      </w:pPr>
      <w:r w:rsidRPr="00534FED">
        <w:rPr>
          <w:b/>
          <w:bCs/>
          <w:color w:val="000000" w:themeColor="text1"/>
          <w:sz w:val="24"/>
          <w:szCs w:val="24"/>
        </w:rPr>
        <w:t xml:space="preserve">Identify </w:t>
      </w:r>
      <w:r w:rsidRPr="00534FED" w:rsidR="00A76F79">
        <w:rPr>
          <w:b/>
          <w:bCs/>
          <w:color w:val="000000" w:themeColor="text1"/>
          <w:sz w:val="24"/>
          <w:szCs w:val="24"/>
        </w:rPr>
        <w:t xml:space="preserve">the following structures </w:t>
      </w:r>
      <w:r w:rsidRPr="00534FED">
        <w:rPr>
          <w:b/>
          <w:bCs/>
          <w:color w:val="000000" w:themeColor="text1"/>
          <w:sz w:val="24"/>
          <w:szCs w:val="24"/>
        </w:rPr>
        <w:t>on the whole brain</w:t>
      </w:r>
      <w:r w:rsidRPr="00534FED" w:rsidR="00614022">
        <w:rPr>
          <w:b/>
          <w:bCs/>
          <w:color w:val="000000" w:themeColor="text1"/>
          <w:sz w:val="24"/>
          <w:szCs w:val="24"/>
        </w:rPr>
        <w:t xml:space="preserve"> or brain model</w:t>
      </w:r>
      <w:r w:rsidRPr="00534FED">
        <w:rPr>
          <w:b/>
          <w:bCs/>
          <w:color w:val="000000" w:themeColor="text1"/>
          <w:sz w:val="24"/>
          <w:szCs w:val="24"/>
        </w:rPr>
        <w:t>:</w:t>
      </w:r>
    </w:p>
    <w:tbl>
      <w:tblPr>
        <w:tblStyle w:val="TableGrid"/>
        <w:tblW w:w="0" w:type="auto"/>
        <w:tblLook w:val="04A0" w:firstRow="1" w:lastRow="0" w:firstColumn="1" w:lastColumn="0" w:noHBand="0" w:noVBand="1"/>
      </w:tblPr>
      <w:tblGrid>
        <w:gridCol w:w="5395"/>
        <w:gridCol w:w="5395"/>
      </w:tblGrid>
      <w:tr w:rsidR="00430EAA" w:rsidTr="00430EAA" w14:paraId="1AB3E1E6" w14:textId="77777777">
        <w:tc>
          <w:tcPr>
            <w:tcW w:w="5395" w:type="dxa"/>
          </w:tcPr>
          <w:p w:rsidRPr="00534FED" w:rsidR="00CE644E" w:rsidP="008124AD" w:rsidRDefault="00CE644E" w14:paraId="382E0FC7"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Gray matter</w:t>
            </w:r>
          </w:p>
          <w:p w:rsidRPr="00534FED" w:rsidR="00CE644E" w:rsidP="008124AD" w:rsidRDefault="00CE644E" w14:paraId="5A20262D"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White matter</w:t>
            </w:r>
          </w:p>
          <w:p w:rsidRPr="00534FED" w:rsidR="00430EAA" w:rsidP="008124AD" w:rsidRDefault="00035F35" w14:paraId="1E6560DF"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G</w:t>
            </w:r>
            <w:r w:rsidRPr="00534FED" w:rsidR="00430EAA">
              <w:rPr>
                <w:rFonts w:cstheme="minorHAnsi"/>
                <w:bCs/>
                <w:sz w:val="24"/>
              </w:rPr>
              <w:t>yri</w:t>
            </w:r>
          </w:p>
          <w:p w:rsidRPr="00534FED" w:rsidR="00430EAA" w:rsidP="008124AD" w:rsidRDefault="00035F35" w14:paraId="3241FA4B"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S</w:t>
            </w:r>
            <w:r w:rsidRPr="00534FED" w:rsidR="00430EAA">
              <w:rPr>
                <w:rFonts w:cstheme="minorHAnsi"/>
                <w:bCs/>
                <w:sz w:val="24"/>
              </w:rPr>
              <w:t>ulci</w:t>
            </w:r>
          </w:p>
          <w:p w:rsidR="00DF1215" w:rsidP="00DF1215" w:rsidRDefault="00DF1215" w14:paraId="282BDA53" w14:textId="77777777">
            <w:pPr>
              <w:pStyle w:val="ListParagraph"/>
              <w:autoSpaceDE w:val="0"/>
              <w:autoSpaceDN w:val="0"/>
              <w:adjustRightInd w:val="0"/>
              <w:rPr>
                <w:rFonts w:cstheme="minorHAnsi"/>
                <w:b/>
                <w:sz w:val="24"/>
              </w:rPr>
            </w:pPr>
          </w:p>
          <w:p w:rsidRPr="002771FD" w:rsidR="002771FD" w:rsidP="00DF1215" w:rsidRDefault="002771FD" w14:paraId="35637C24" w14:textId="77777777">
            <w:pPr>
              <w:pStyle w:val="ListParagraph"/>
              <w:autoSpaceDE w:val="0"/>
              <w:autoSpaceDN w:val="0"/>
              <w:adjustRightInd w:val="0"/>
              <w:rPr>
                <w:rFonts w:cstheme="minorHAnsi"/>
                <w:b/>
                <w:sz w:val="24"/>
                <w:u w:val="single"/>
              </w:rPr>
            </w:pPr>
            <w:r>
              <w:rPr>
                <w:rFonts w:cstheme="minorHAnsi"/>
                <w:b/>
                <w:sz w:val="24"/>
                <w:u w:val="single"/>
              </w:rPr>
              <w:t>Meninges</w:t>
            </w:r>
          </w:p>
          <w:p w:rsidRPr="00534FED" w:rsidR="00CE644E" w:rsidP="008124AD" w:rsidRDefault="00CE644E" w14:paraId="449E50B0"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Dura mater</w:t>
            </w:r>
          </w:p>
          <w:p w:rsidRPr="00534FED" w:rsidR="00CE644E" w:rsidP="008124AD" w:rsidRDefault="00CE644E" w14:paraId="088A4117"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Arachnoid mater</w:t>
            </w:r>
          </w:p>
          <w:p w:rsidRPr="00534FED" w:rsidR="00CE644E" w:rsidP="008124AD" w:rsidRDefault="00CE644E" w14:paraId="3AEFB7F8"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Pia mater</w:t>
            </w:r>
          </w:p>
          <w:p w:rsidR="00DF1215" w:rsidP="00DF1215" w:rsidRDefault="00DF1215" w14:paraId="197169CE" w14:textId="77777777">
            <w:pPr>
              <w:pStyle w:val="ListParagraph"/>
              <w:autoSpaceDE w:val="0"/>
              <w:autoSpaceDN w:val="0"/>
              <w:adjustRightInd w:val="0"/>
              <w:rPr>
                <w:rFonts w:cstheme="minorHAnsi"/>
                <w:b/>
                <w:sz w:val="24"/>
              </w:rPr>
            </w:pPr>
          </w:p>
          <w:p w:rsidRPr="002771FD" w:rsidR="00CE644E" w:rsidP="008124AD" w:rsidRDefault="00CE644E" w14:paraId="2EF4CCF8" w14:textId="77777777">
            <w:pPr>
              <w:pStyle w:val="ListParagraph"/>
              <w:numPr>
                <w:ilvl w:val="0"/>
                <w:numId w:val="4"/>
              </w:numPr>
              <w:autoSpaceDE w:val="0"/>
              <w:autoSpaceDN w:val="0"/>
              <w:adjustRightInd w:val="0"/>
              <w:rPr>
                <w:rFonts w:cstheme="minorHAnsi"/>
                <w:b/>
                <w:sz w:val="24"/>
                <w:u w:val="single"/>
              </w:rPr>
            </w:pPr>
            <w:r w:rsidRPr="002771FD">
              <w:rPr>
                <w:rFonts w:cstheme="minorHAnsi"/>
                <w:b/>
                <w:sz w:val="24"/>
                <w:u w:val="single"/>
              </w:rPr>
              <w:t>Cerebrum</w:t>
            </w:r>
          </w:p>
          <w:p w:rsidRPr="00534FED" w:rsidR="00430EAA" w:rsidP="008124AD" w:rsidRDefault="00035F35" w14:paraId="0068045D"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F</w:t>
            </w:r>
            <w:r w:rsidRPr="00534FED" w:rsidR="00430EAA">
              <w:rPr>
                <w:rFonts w:cstheme="minorHAnsi"/>
                <w:bCs/>
                <w:sz w:val="24"/>
              </w:rPr>
              <w:t>rontal lobe</w:t>
            </w:r>
          </w:p>
          <w:p w:rsidRPr="00534FED" w:rsidR="00430EAA" w:rsidP="008124AD" w:rsidRDefault="00035F35" w14:paraId="317C1517"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P</w:t>
            </w:r>
            <w:r w:rsidRPr="00534FED" w:rsidR="00430EAA">
              <w:rPr>
                <w:rFonts w:cstheme="minorHAnsi"/>
                <w:bCs/>
                <w:sz w:val="24"/>
              </w:rPr>
              <w:t>arietal lobe</w:t>
            </w:r>
          </w:p>
          <w:p w:rsidRPr="00534FED" w:rsidR="00430EAA" w:rsidP="008124AD" w:rsidRDefault="00035F35" w14:paraId="0041DAC5"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O</w:t>
            </w:r>
            <w:r w:rsidRPr="00534FED" w:rsidR="00430EAA">
              <w:rPr>
                <w:rFonts w:cstheme="minorHAnsi"/>
                <w:bCs/>
                <w:sz w:val="24"/>
              </w:rPr>
              <w:t>ccipital lobe</w:t>
            </w:r>
          </w:p>
          <w:p w:rsidRPr="00534FED" w:rsidR="00430EAA" w:rsidP="008124AD" w:rsidRDefault="00035F35" w14:paraId="79725708"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T</w:t>
            </w:r>
            <w:r w:rsidRPr="00534FED" w:rsidR="00430EAA">
              <w:rPr>
                <w:rFonts w:cstheme="minorHAnsi"/>
                <w:bCs/>
                <w:sz w:val="24"/>
              </w:rPr>
              <w:t>emporal lobe</w:t>
            </w:r>
          </w:p>
          <w:p w:rsidRPr="00534FED" w:rsidR="00CE644E" w:rsidP="008124AD" w:rsidRDefault="00CE644E" w14:paraId="3281D933"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Longitudinal fissure</w:t>
            </w:r>
          </w:p>
          <w:p w:rsidRPr="00534FED" w:rsidR="00430EAA" w:rsidP="008124AD" w:rsidRDefault="00035F35" w14:paraId="3A76552A"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C</w:t>
            </w:r>
            <w:r w:rsidRPr="00534FED" w:rsidR="00430EAA">
              <w:rPr>
                <w:rFonts w:cstheme="minorHAnsi"/>
                <w:bCs/>
                <w:sz w:val="24"/>
              </w:rPr>
              <w:t>entral sulcus</w:t>
            </w:r>
          </w:p>
          <w:p w:rsidRPr="00534FED" w:rsidR="00430EAA" w:rsidP="008124AD" w:rsidRDefault="00035F35" w14:paraId="68AE0BB7"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L</w:t>
            </w:r>
            <w:r w:rsidRPr="00534FED" w:rsidR="00430EAA">
              <w:rPr>
                <w:rFonts w:cstheme="minorHAnsi"/>
                <w:bCs/>
                <w:sz w:val="24"/>
              </w:rPr>
              <w:t>ateral sulcus</w:t>
            </w:r>
          </w:p>
          <w:p w:rsidRPr="00534FED" w:rsidR="00DF1215" w:rsidP="008124AD" w:rsidRDefault="00DF1215" w14:paraId="7804550D"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Corpus callosum</w:t>
            </w:r>
          </w:p>
          <w:p w:rsidRPr="00534FED" w:rsidR="00DF1215" w:rsidP="008124AD" w:rsidRDefault="00DF1215" w14:paraId="593FD14D"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Septum pellucidum</w:t>
            </w:r>
          </w:p>
          <w:p w:rsidRPr="00DF1215" w:rsidR="00430EAA" w:rsidP="008124AD" w:rsidRDefault="00DF1215" w14:paraId="004D614D" w14:textId="77777777">
            <w:pPr>
              <w:pStyle w:val="ListParagraph"/>
              <w:numPr>
                <w:ilvl w:val="0"/>
                <w:numId w:val="4"/>
              </w:numPr>
              <w:autoSpaceDE w:val="0"/>
              <w:autoSpaceDN w:val="0"/>
              <w:adjustRightInd w:val="0"/>
              <w:rPr>
                <w:rFonts w:cstheme="minorHAnsi"/>
                <w:b/>
                <w:sz w:val="24"/>
              </w:rPr>
            </w:pPr>
            <w:r w:rsidRPr="00534FED">
              <w:rPr>
                <w:rFonts w:cstheme="minorHAnsi"/>
                <w:bCs/>
                <w:sz w:val="24"/>
              </w:rPr>
              <w:t>Lateral ventricles</w:t>
            </w:r>
          </w:p>
        </w:tc>
        <w:tc>
          <w:tcPr>
            <w:tcW w:w="5395" w:type="dxa"/>
          </w:tcPr>
          <w:p w:rsidR="00DF1215" w:rsidP="008124AD" w:rsidRDefault="00DF1215" w14:paraId="339A70C9" w14:textId="77777777">
            <w:pPr>
              <w:pStyle w:val="ListParagraph"/>
              <w:numPr>
                <w:ilvl w:val="0"/>
                <w:numId w:val="4"/>
              </w:numPr>
              <w:autoSpaceDE w:val="0"/>
              <w:autoSpaceDN w:val="0"/>
              <w:adjustRightInd w:val="0"/>
              <w:rPr>
                <w:rFonts w:cstheme="minorHAnsi"/>
                <w:b/>
                <w:sz w:val="24"/>
                <w:u w:val="single"/>
              </w:rPr>
            </w:pPr>
            <w:r w:rsidRPr="002771FD">
              <w:rPr>
                <w:rFonts w:cstheme="minorHAnsi"/>
                <w:b/>
                <w:sz w:val="24"/>
                <w:u w:val="single"/>
              </w:rPr>
              <w:t>Diencephalon</w:t>
            </w:r>
          </w:p>
          <w:p w:rsidRPr="00534FED" w:rsidR="002771FD" w:rsidP="008124AD" w:rsidRDefault="002771FD" w14:paraId="46E59022" w14:textId="77777777">
            <w:pPr>
              <w:pStyle w:val="ListParagraph"/>
              <w:numPr>
                <w:ilvl w:val="0"/>
                <w:numId w:val="4"/>
              </w:numPr>
              <w:autoSpaceDE w:val="0"/>
              <w:autoSpaceDN w:val="0"/>
              <w:adjustRightInd w:val="0"/>
              <w:rPr>
                <w:rFonts w:cstheme="minorHAnsi"/>
                <w:bCs/>
                <w:sz w:val="24"/>
                <w:u w:val="single"/>
              </w:rPr>
            </w:pPr>
            <w:r w:rsidRPr="00534FED">
              <w:rPr>
                <w:rFonts w:cstheme="minorHAnsi"/>
                <w:bCs/>
                <w:sz w:val="24"/>
              </w:rPr>
              <w:t xml:space="preserve">Epithalamus </w:t>
            </w:r>
            <w:r w:rsidRPr="00534FED">
              <w:rPr>
                <w:rFonts w:ascii="Wingdings" w:hAnsi="Wingdings" w:eastAsia="Wingdings" w:cstheme="minorHAnsi"/>
                <w:bCs/>
                <w:sz w:val="24"/>
              </w:rPr>
              <w:t>à</w:t>
            </w:r>
            <w:r w:rsidRPr="00534FED">
              <w:rPr>
                <w:rFonts w:cstheme="minorHAnsi"/>
                <w:bCs/>
                <w:sz w:val="24"/>
              </w:rPr>
              <w:t xml:space="preserve"> Pineal gland</w:t>
            </w:r>
          </w:p>
          <w:p w:rsidRPr="00534FED" w:rsidR="00DF1215" w:rsidP="008124AD" w:rsidRDefault="00DF1215" w14:paraId="6FD74AA8"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Thalamus</w:t>
            </w:r>
          </w:p>
          <w:p w:rsidRPr="00534FED" w:rsidR="002771FD" w:rsidP="008124AD" w:rsidRDefault="00DF1215" w14:paraId="3157F4DC"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Hypothalamus</w:t>
            </w:r>
          </w:p>
          <w:p w:rsidR="002771FD" w:rsidP="002771FD" w:rsidRDefault="002771FD" w14:paraId="16597012" w14:textId="77777777">
            <w:pPr>
              <w:pStyle w:val="ListParagraph"/>
              <w:autoSpaceDE w:val="0"/>
              <w:autoSpaceDN w:val="0"/>
              <w:adjustRightInd w:val="0"/>
              <w:rPr>
                <w:rFonts w:cstheme="minorHAnsi"/>
                <w:b/>
                <w:sz w:val="24"/>
              </w:rPr>
            </w:pPr>
          </w:p>
          <w:p w:rsidRPr="00534FED" w:rsidR="00DF1215" w:rsidP="008124AD" w:rsidRDefault="002771FD" w14:paraId="002D1558"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 xml:space="preserve">Pituitary gland </w:t>
            </w:r>
          </w:p>
          <w:p w:rsidRPr="002771FD" w:rsidR="002771FD" w:rsidP="002771FD" w:rsidRDefault="002771FD" w14:paraId="5C988A4A" w14:textId="77777777">
            <w:pPr>
              <w:pStyle w:val="ListParagraph"/>
              <w:autoSpaceDE w:val="0"/>
              <w:autoSpaceDN w:val="0"/>
              <w:adjustRightInd w:val="0"/>
              <w:rPr>
                <w:rFonts w:cstheme="minorHAnsi"/>
                <w:b/>
                <w:sz w:val="24"/>
              </w:rPr>
            </w:pPr>
          </w:p>
          <w:p w:rsidRPr="002771FD" w:rsidR="00CE644E" w:rsidP="008124AD" w:rsidRDefault="00CE644E" w14:paraId="62FE1100" w14:textId="77777777">
            <w:pPr>
              <w:pStyle w:val="ListParagraph"/>
              <w:numPr>
                <w:ilvl w:val="0"/>
                <w:numId w:val="4"/>
              </w:numPr>
              <w:autoSpaceDE w:val="0"/>
              <w:autoSpaceDN w:val="0"/>
              <w:adjustRightInd w:val="0"/>
              <w:rPr>
                <w:rFonts w:cstheme="minorHAnsi"/>
                <w:b/>
                <w:sz w:val="24"/>
                <w:u w:val="single"/>
              </w:rPr>
            </w:pPr>
            <w:r w:rsidRPr="002771FD">
              <w:rPr>
                <w:rFonts w:cstheme="minorHAnsi"/>
                <w:b/>
                <w:sz w:val="24"/>
                <w:u w:val="single"/>
              </w:rPr>
              <w:t>Brainstem</w:t>
            </w:r>
          </w:p>
          <w:p w:rsidRPr="00534FED" w:rsidR="00C47AA4" w:rsidP="008124AD" w:rsidRDefault="00035F35" w14:paraId="47DF063D"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M</w:t>
            </w:r>
            <w:r w:rsidRPr="00534FED" w:rsidR="00C47AA4">
              <w:rPr>
                <w:rFonts w:cstheme="minorHAnsi"/>
                <w:bCs/>
                <w:sz w:val="24"/>
              </w:rPr>
              <w:t>idbrain</w:t>
            </w:r>
          </w:p>
          <w:p w:rsidRPr="00534FED" w:rsidR="00C47AA4" w:rsidP="008124AD" w:rsidRDefault="00035F35" w14:paraId="51FF38D0"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P</w:t>
            </w:r>
            <w:r w:rsidRPr="00534FED" w:rsidR="00C47AA4">
              <w:rPr>
                <w:rFonts w:cstheme="minorHAnsi"/>
                <w:bCs/>
                <w:sz w:val="24"/>
              </w:rPr>
              <w:t>ons</w:t>
            </w:r>
          </w:p>
          <w:p w:rsidRPr="00534FED" w:rsidR="00C47AA4" w:rsidP="008124AD" w:rsidRDefault="00035F35" w14:paraId="4733578F"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M</w:t>
            </w:r>
            <w:r w:rsidRPr="00534FED" w:rsidR="00C47AA4">
              <w:rPr>
                <w:rFonts w:cstheme="minorHAnsi"/>
                <w:bCs/>
                <w:sz w:val="24"/>
              </w:rPr>
              <w:t>edulla</w:t>
            </w:r>
            <w:r w:rsidRPr="00534FED" w:rsidR="00DF1215">
              <w:rPr>
                <w:rFonts w:cstheme="minorHAnsi"/>
                <w:bCs/>
                <w:sz w:val="24"/>
              </w:rPr>
              <w:t xml:space="preserve"> oblongata</w:t>
            </w:r>
          </w:p>
          <w:p w:rsidRPr="002771FD" w:rsidR="00DF1215" w:rsidP="00DF1215" w:rsidRDefault="00DF1215" w14:paraId="17B2D42E" w14:textId="77777777">
            <w:pPr>
              <w:pStyle w:val="ListParagraph"/>
              <w:autoSpaceDE w:val="0"/>
              <w:autoSpaceDN w:val="0"/>
              <w:adjustRightInd w:val="0"/>
              <w:rPr>
                <w:rFonts w:cstheme="minorHAnsi"/>
                <w:b/>
                <w:sz w:val="24"/>
                <w:u w:val="single"/>
              </w:rPr>
            </w:pPr>
          </w:p>
          <w:p w:rsidRPr="002771FD" w:rsidR="00430EAA" w:rsidP="008124AD" w:rsidRDefault="00035F35" w14:paraId="4282AA46" w14:textId="77777777">
            <w:pPr>
              <w:pStyle w:val="ListParagraph"/>
              <w:numPr>
                <w:ilvl w:val="0"/>
                <w:numId w:val="4"/>
              </w:numPr>
              <w:autoSpaceDE w:val="0"/>
              <w:autoSpaceDN w:val="0"/>
              <w:adjustRightInd w:val="0"/>
              <w:rPr>
                <w:rFonts w:cstheme="minorHAnsi"/>
                <w:b/>
                <w:sz w:val="24"/>
                <w:u w:val="single"/>
              </w:rPr>
            </w:pPr>
            <w:r w:rsidRPr="002771FD">
              <w:rPr>
                <w:rFonts w:cstheme="minorHAnsi"/>
                <w:b/>
                <w:sz w:val="24"/>
                <w:u w:val="single"/>
              </w:rPr>
              <w:t>C</w:t>
            </w:r>
            <w:r w:rsidRPr="002771FD" w:rsidR="00C47AA4">
              <w:rPr>
                <w:rFonts w:cstheme="minorHAnsi"/>
                <w:b/>
                <w:sz w:val="24"/>
                <w:u w:val="single"/>
              </w:rPr>
              <w:t>erebellum</w:t>
            </w:r>
          </w:p>
          <w:p w:rsidRPr="00534FED" w:rsidR="00CE644E" w:rsidP="008124AD" w:rsidRDefault="00CE644E" w14:paraId="29CB16CC"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Folia</w:t>
            </w:r>
          </w:p>
          <w:p w:rsidRPr="00534FED" w:rsidR="00CE644E" w:rsidP="008124AD" w:rsidRDefault="00CE644E" w14:paraId="6F366201"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Arbor vitae</w:t>
            </w:r>
          </w:p>
          <w:p w:rsidRPr="00CE644E" w:rsidR="00DF1215" w:rsidP="00DF1215" w:rsidRDefault="00DF1215" w14:paraId="145AAEA9" w14:textId="77777777">
            <w:pPr>
              <w:pStyle w:val="ListParagraph"/>
              <w:autoSpaceDE w:val="0"/>
              <w:autoSpaceDN w:val="0"/>
              <w:adjustRightInd w:val="0"/>
              <w:rPr>
                <w:rFonts w:cstheme="minorHAnsi"/>
                <w:b/>
                <w:sz w:val="24"/>
              </w:rPr>
            </w:pPr>
          </w:p>
          <w:p w:rsidRPr="00534FED" w:rsidR="00430EAA" w:rsidP="008124AD" w:rsidRDefault="00035F35" w14:paraId="75EB4B41"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O</w:t>
            </w:r>
            <w:r w:rsidRPr="00534FED" w:rsidR="00430EAA">
              <w:rPr>
                <w:rFonts w:cstheme="minorHAnsi"/>
                <w:bCs/>
                <w:sz w:val="24"/>
              </w:rPr>
              <w:t>lfactory bulb</w:t>
            </w:r>
            <w:r w:rsidRPr="00534FED" w:rsidR="006311AE">
              <w:rPr>
                <w:rFonts w:cstheme="minorHAnsi"/>
                <w:bCs/>
                <w:sz w:val="24"/>
              </w:rPr>
              <w:t>s</w:t>
            </w:r>
            <w:r w:rsidRPr="00534FED" w:rsidR="002771FD">
              <w:rPr>
                <w:rFonts w:cstheme="minorHAnsi"/>
                <w:bCs/>
                <w:sz w:val="24"/>
              </w:rPr>
              <w:t xml:space="preserve"> (CN I)</w:t>
            </w:r>
          </w:p>
          <w:p w:rsidRPr="00534FED" w:rsidR="00430EAA" w:rsidP="008124AD" w:rsidRDefault="00035F35" w14:paraId="5EB2EFDA"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O</w:t>
            </w:r>
            <w:r w:rsidRPr="00534FED" w:rsidR="00430EAA">
              <w:rPr>
                <w:rFonts w:cstheme="minorHAnsi"/>
                <w:bCs/>
                <w:sz w:val="24"/>
              </w:rPr>
              <w:t>ptic nerve</w:t>
            </w:r>
            <w:r w:rsidRPr="00534FED" w:rsidR="002771FD">
              <w:rPr>
                <w:rFonts w:cstheme="minorHAnsi"/>
                <w:bCs/>
                <w:sz w:val="24"/>
              </w:rPr>
              <w:t xml:space="preserve"> (CN II)</w:t>
            </w:r>
          </w:p>
          <w:p w:rsidRPr="00534FED" w:rsidR="00430EAA" w:rsidP="008124AD" w:rsidRDefault="00035F35" w14:paraId="11A86620"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O</w:t>
            </w:r>
            <w:r w:rsidRPr="00534FED" w:rsidR="00430EAA">
              <w:rPr>
                <w:rFonts w:cstheme="minorHAnsi"/>
                <w:bCs/>
                <w:sz w:val="24"/>
              </w:rPr>
              <w:t>ptic chiasm</w:t>
            </w:r>
          </w:p>
          <w:p w:rsidRPr="00534FED" w:rsidR="00C47AA4" w:rsidP="008124AD" w:rsidRDefault="00035F35" w14:paraId="04628AA2" w14:textId="77777777">
            <w:pPr>
              <w:pStyle w:val="ListParagraph"/>
              <w:numPr>
                <w:ilvl w:val="0"/>
                <w:numId w:val="4"/>
              </w:numPr>
              <w:autoSpaceDE w:val="0"/>
              <w:autoSpaceDN w:val="0"/>
              <w:adjustRightInd w:val="0"/>
              <w:rPr>
                <w:rFonts w:cstheme="minorHAnsi"/>
                <w:bCs/>
                <w:sz w:val="24"/>
              </w:rPr>
            </w:pPr>
            <w:r w:rsidRPr="00534FED">
              <w:rPr>
                <w:rFonts w:cstheme="minorHAnsi"/>
                <w:bCs/>
                <w:sz w:val="24"/>
              </w:rPr>
              <w:t>T</w:t>
            </w:r>
            <w:r w:rsidRPr="00534FED" w:rsidR="00C47AA4">
              <w:rPr>
                <w:rFonts w:cstheme="minorHAnsi"/>
                <w:bCs/>
                <w:sz w:val="24"/>
              </w:rPr>
              <w:t>rigeminal nerve</w:t>
            </w:r>
            <w:r w:rsidRPr="00534FED" w:rsidR="002771FD">
              <w:rPr>
                <w:rFonts w:cstheme="minorHAnsi"/>
                <w:bCs/>
                <w:sz w:val="24"/>
              </w:rPr>
              <w:t xml:space="preserve"> (CN V)</w:t>
            </w:r>
          </w:p>
          <w:p w:rsidRPr="00DF1215" w:rsidR="00CE644E" w:rsidP="002771FD" w:rsidRDefault="00CE644E" w14:paraId="536D1462" w14:textId="77777777">
            <w:pPr>
              <w:pStyle w:val="ListParagraph"/>
              <w:autoSpaceDE w:val="0"/>
              <w:autoSpaceDN w:val="0"/>
              <w:adjustRightInd w:val="0"/>
              <w:rPr>
                <w:rFonts w:cstheme="minorHAnsi"/>
                <w:b/>
                <w:sz w:val="24"/>
              </w:rPr>
            </w:pPr>
          </w:p>
        </w:tc>
      </w:tr>
    </w:tbl>
    <w:p w:rsidR="00BC7DDC" w:rsidP="00DF1215" w:rsidRDefault="00BC7DDC" w14:paraId="01EDF66C" w14:textId="77777777">
      <w:pPr>
        <w:pStyle w:val="Heading2"/>
      </w:pPr>
    </w:p>
    <w:p w:rsidRPr="00534FED" w:rsidR="00C47AA4" w:rsidP="00DF1215" w:rsidRDefault="00C47AA4" w14:paraId="211333C0" w14:textId="77777777">
      <w:pPr>
        <w:pStyle w:val="Heading2"/>
        <w:rPr>
          <w:rFonts w:ascii="Calibri" w:hAnsi="Calibri" w:cs="Calibri"/>
          <w:b/>
          <w:bCs/>
          <w:sz w:val="24"/>
          <w:szCs w:val="24"/>
        </w:rPr>
      </w:pPr>
      <w:r w:rsidRPr="00534FED">
        <w:rPr>
          <w:rFonts w:ascii="Calibri" w:hAnsi="Calibri" w:cs="Calibri"/>
          <w:b/>
          <w:bCs/>
          <w:sz w:val="24"/>
          <w:szCs w:val="24"/>
        </w:rPr>
        <w:t>Dissection Procedure:</w:t>
      </w:r>
    </w:p>
    <w:p w:rsidRPr="00534FED" w:rsidR="00430EAA" w:rsidP="008124AD" w:rsidRDefault="00C47AA4" w14:paraId="78B50E29" w14:textId="77777777">
      <w:pPr>
        <w:pStyle w:val="ListParagraph"/>
        <w:numPr>
          <w:ilvl w:val="0"/>
          <w:numId w:val="5"/>
        </w:numPr>
        <w:autoSpaceDE w:val="0"/>
        <w:autoSpaceDN w:val="0"/>
        <w:adjustRightInd w:val="0"/>
        <w:spacing w:after="0" w:line="240" w:lineRule="auto"/>
        <w:rPr>
          <w:rFonts w:ascii="Calibri" w:hAnsi="Calibri" w:cs="Calibri"/>
          <w:sz w:val="24"/>
          <w:szCs w:val="24"/>
        </w:rPr>
      </w:pPr>
      <w:r w:rsidRPr="00534FED">
        <w:rPr>
          <w:rFonts w:ascii="Calibri" w:hAnsi="Calibri" w:cs="Calibri"/>
          <w:sz w:val="24"/>
          <w:szCs w:val="24"/>
        </w:rPr>
        <w:t>G</w:t>
      </w:r>
      <w:r w:rsidRPr="00534FED" w:rsidR="00430EAA">
        <w:rPr>
          <w:rFonts w:ascii="Calibri" w:hAnsi="Calibri" w:cs="Calibri"/>
          <w:sz w:val="24"/>
          <w:szCs w:val="24"/>
        </w:rPr>
        <w:t>ently spread the cerebral hemispheres apart,</w:t>
      </w:r>
      <w:r w:rsidRPr="00534FED">
        <w:rPr>
          <w:rFonts w:ascii="Calibri" w:hAnsi="Calibri" w:cs="Calibri"/>
          <w:sz w:val="24"/>
          <w:szCs w:val="24"/>
        </w:rPr>
        <w:t xml:space="preserve"> d</w:t>
      </w:r>
      <w:r w:rsidRPr="00534FED" w:rsidR="00430EAA">
        <w:rPr>
          <w:rFonts w:ascii="Calibri" w:hAnsi="Calibri" w:cs="Calibri"/>
          <w:sz w:val="24"/>
          <w:szCs w:val="24"/>
        </w:rPr>
        <w:t>eep in the longitudinal fissure</w:t>
      </w:r>
      <w:r w:rsidRPr="00534FED">
        <w:rPr>
          <w:rFonts w:ascii="Calibri" w:hAnsi="Calibri" w:cs="Calibri"/>
          <w:sz w:val="24"/>
          <w:szCs w:val="24"/>
        </w:rPr>
        <w:t xml:space="preserve"> you will see a </w:t>
      </w:r>
      <w:r w:rsidRPr="00534FED" w:rsidR="00754835">
        <w:rPr>
          <w:rFonts w:ascii="Calibri" w:hAnsi="Calibri" w:cs="Calibri"/>
          <w:sz w:val="24"/>
          <w:szCs w:val="24"/>
        </w:rPr>
        <w:t>thick bundle of white fibers</w:t>
      </w:r>
      <w:r w:rsidRPr="00534FED">
        <w:rPr>
          <w:rFonts w:ascii="Calibri" w:hAnsi="Calibri" w:cs="Calibri"/>
          <w:sz w:val="24"/>
          <w:szCs w:val="24"/>
        </w:rPr>
        <w:t xml:space="preserve"> that </w:t>
      </w:r>
      <w:r w:rsidRPr="00534FED" w:rsidR="00430EAA">
        <w:rPr>
          <w:rFonts w:ascii="Calibri" w:hAnsi="Calibri" w:cs="Calibri"/>
          <w:sz w:val="24"/>
          <w:szCs w:val="24"/>
        </w:rPr>
        <w:t>form the</w:t>
      </w:r>
      <w:r w:rsidRPr="00534FED" w:rsidR="00430EAA">
        <w:rPr>
          <w:rFonts w:ascii="Calibri" w:hAnsi="Calibri" w:cs="Calibri"/>
          <w:b/>
          <w:sz w:val="24"/>
          <w:szCs w:val="24"/>
        </w:rPr>
        <w:t xml:space="preserve"> corpus callosum</w:t>
      </w:r>
      <w:r w:rsidRPr="00534FED" w:rsidR="00430EAA">
        <w:rPr>
          <w:rFonts w:ascii="Calibri" w:hAnsi="Calibri" w:cs="Calibri"/>
          <w:sz w:val="24"/>
          <w:szCs w:val="24"/>
        </w:rPr>
        <w:t xml:space="preserve"> </w:t>
      </w:r>
      <w:r w:rsidRPr="00534FED">
        <w:rPr>
          <w:rFonts w:ascii="Calibri" w:hAnsi="Calibri" w:cs="Calibri"/>
          <w:sz w:val="24"/>
          <w:szCs w:val="24"/>
        </w:rPr>
        <w:t>and</w:t>
      </w:r>
      <w:r w:rsidRPr="00534FED" w:rsidR="00430EAA">
        <w:rPr>
          <w:rFonts w:ascii="Calibri" w:hAnsi="Calibri" w:cs="Calibri"/>
          <w:sz w:val="24"/>
          <w:szCs w:val="24"/>
        </w:rPr>
        <w:t xml:space="preserve"> connects the</w:t>
      </w:r>
      <w:r w:rsidRPr="00534FED">
        <w:rPr>
          <w:rFonts w:ascii="Calibri" w:hAnsi="Calibri" w:cs="Calibri"/>
          <w:sz w:val="24"/>
          <w:szCs w:val="24"/>
        </w:rPr>
        <w:t xml:space="preserve"> right and left</w:t>
      </w:r>
      <w:r w:rsidRPr="00534FED" w:rsidR="00430EAA">
        <w:rPr>
          <w:rFonts w:ascii="Calibri" w:hAnsi="Calibri" w:cs="Calibri"/>
          <w:sz w:val="24"/>
          <w:szCs w:val="24"/>
        </w:rPr>
        <w:t xml:space="preserve"> hemispheres.</w:t>
      </w:r>
    </w:p>
    <w:p w:rsidRPr="00534FED" w:rsidR="00430EAA" w:rsidP="008124AD" w:rsidRDefault="00430EAA" w14:paraId="54ED41B1" w14:textId="77777777">
      <w:pPr>
        <w:pStyle w:val="ListParagraph"/>
        <w:numPr>
          <w:ilvl w:val="0"/>
          <w:numId w:val="5"/>
        </w:numPr>
        <w:autoSpaceDE w:val="0"/>
        <w:autoSpaceDN w:val="0"/>
        <w:adjustRightInd w:val="0"/>
        <w:spacing w:after="0" w:line="240" w:lineRule="auto"/>
        <w:rPr>
          <w:rFonts w:ascii="Calibri" w:hAnsi="Calibri" w:cs="Calibri"/>
          <w:sz w:val="24"/>
          <w:szCs w:val="24"/>
        </w:rPr>
      </w:pPr>
      <w:r w:rsidRPr="00534FED">
        <w:rPr>
          <w:rFonts w:ascii="Calibri" w:hAnsi="Calibri" w:cs="Calibri"/>
          <w:sz w:val="24"/>
          <w:szCs w:val="24"/>
        </w:rPr>
        <w:t xml:space="preserve">Cut </w:t>
      </w:r>
      <w:r w:rsidRPr="00534FED" w:rsidR="00C47AA4">
        <w:rPr>
          <w:rFonts w:ascii="Calibri" w:hAnsi="Calibri" w:cs="Calibri"/>
          <w:sz w:val="24"/>
          <w:szCs w:val="24"/>
        </w:rPr>
        <w:t>your whole</w:t>
      </w:r>
      <w:r w:rsidRPr="00534FED">
        <w:rPr>
          <w:rFonts w:ascii="Calibri" w:hAnsi="Calibri" w:cs="Calibri"/>
          <w:sz w:val="24"/>
          <w:szCs w:val="24"/>
        </w:rPr>
        <w:t xml:space="preserve"> brain along the longitudinal fissure completely through the corpus callosum, midline of the brainstem and cerebellum.</w:t>
      </w:r>
    </w:p>
    <w:p w:rsidRPr="00534FED" w:rsidR="00C47AA4" w:rsidP="008124AD" w:rsidRDefault="00C47AA4" w14:paraId="2CFDF473" w14:textId="193D3D92">
      <w:pPr>
        <w:pStyle w:val="ListParagraph"/>
        <w:numPr>
          <w:ilvl w:val="0"/>
          <w:numId w:val="5"/>
        </w:numPr>
        <w:autoSpaceDE w:val="0"/>
        <w:autoSpaceDN w:val="0"/>
        <w:adjustRightInd w:val="0"/>
        <w:spacing w:after="0" w:line="240" w:lineRule="auto"/>
        <w:rPr>
          <w:rFonts w:ascii="Calibri" w:hAnsi="Calibri" w:cs="Calibri"/>
          <w:sz w:val="24"/>
          <w:szCs w:val="24"/>
        </w:rPr>
      </w:pPr>
      <w:r w:rsidRPr="2E6CDA42">
        <w:rPr>
          <w:rFonts w:ascii="Calibri" w:hAnsi="Calibri" w:cs="Calibri"/>
          <w:sz w:val="24"/>
          <w:szCs w:val="24"/>
        </w:rPr>
        <w:t xml:space="preserve">Separate the hemispheres </w:t>
      </w:r>
      <w:r w:rsidRPr="2E6CDA42" w:rsidR="1AB54F1D">
        <w:rPr>
          <w:rFonts w:ascii="Calibri" w:hAnsi="Calibri" w:cs="Calibri"/>
          <w:sz w:val="24"/>
          <w:szCs w:val="24"/>
        </w:rPr>
        <w:t>completely,</w:t>
      </w:r>
      <w:r w:rsidRPr="2E6CDA42" w:rsidR="006B398C">
        <w:rPr>
          <w:rFonts w:ascii="Calibri" w:hAnsi="Calibri" w:cs="Calibri"/>
          <w:sz w:val="24"/>
          <w:szCs w:val="24"/>
        </w:rPr>
        <w:t xml:space="preserve"> cutting through the cerebellum and brainstem, then</w:t>
      </w:r>
      <w:r w:rsidRPr="2E6CDA42">
        <w:rPr>
          <w:rFonts w:ascii="Calibri" w:hAnsi="Calibri" w:cs="Calibri"/>
          <w:sz w:val="24"/>
          <w:szCs w:val="24"/>
        </w:rPr>
        <w:t xml:space="preserve"> examine the medial </w:t>
      </w:r>
      <w:r w:rsidRPr="2E6CDA42" w:rsidR="008D48F9">
        <w:rPr>
          <w:rFonts w:ascii="Calibri" w:hAnsi="Calibri" w:cs="Calibri"/>
          <w:sz w:val="24"/>
          <w:szCs w:val="24"/>
        </w:rPr>
        <w:t>structures.</w:t>
      </w:r>
    </w:p>
    <w:p w:rsidRPr="00534FED" w:rsidR="00430EAA" w:rsidP="008124AD" w:rsidRDefault="00C47AA4" w14:paraId="2597AEC1" w14:textId="709306A4">
      <w:pPr>
        <w:pStyle w:val="ListParagraph"/>
        <w:numPr>
          <w:ilvl w:val="0"/>
          <w:numId w:val="5"/>
        </w:numPr>
        <w:autoSpaceDE w:val="0"/>
        <w:autoSpaceDN w:val="0"/>
        <w:adjustRightInd w:val="0"/>
        <w:spacing w:after="0" w:line="240" w:lineRule="auto"/>
        <w:rPr>
          <w:rFonts w:ascii="Calibri" w:hAnsi="Calibri" w:cs="Calibri"/>
          <w:sz w:val="24"/>
          <w:szCs w:val="24"/>
        </w:rPr>
      </w:pPr>
      <w:r w:rsidRPr="50B3C7E8">
        <w:rPr>
          <w:rFonts w:ascii="Calibri" w:hAnsi="Calibri" w:cs="Calibri"/>
          <w:sz w:val="24"/>
          <w:szCs w:val="24"/>
        </w:rPr>
        <w:t>Below the corpus callosum</w:t>
      </w:r>
      <w:r w:rsidRPr="50B3C7E8" w:rsidR="006B398C">
        <w:rPr>
          <w:rFonts w:ascii="Calibri" w:hAnsi="Calibri" w:cs="Calibri"/>
          <w:sz w:val="24"/>
          <w:szCs w:val="24"/>
        </w:rPr>
        <w:t>,</w:t>
      </w:r>
      <w:r w:rsidRPr="50B3C7E8">
        <w:rPr>
          <w:rFonts w:ascii="Calibri" w:hAnsi="Calibri" w:cs="Calibri"/>
          <w:sz w:val="24"/>
          <w:szCs w:val="24"/>
        </w:rPr>
        <w:t xml:space="preserve"> you will see a thin </w:t>
      </w:r>
      <w:r w:rsidRPr="50B3C7E8" w:rsidR="7DDA0057">
        <w:rPr>
          <w:rFonts w:ascii="Calibri" w:hAnsi="Calibri" w:cs="Calibri"/>
          <w:sz w:val="24"/>
          <w:szCs w:val="24"/>
        </w:rPr>
        <w:t>membrane,</w:t>
      </w:r>
      <w:r w:rsidRPr="50B3C7E8">
        <w:rPr>
          <w:rFonts w:ascii="Calibri" w:hAnsi="Calibri" w:cs="Calibri"/>
          <w:sz w:val="24"/>
          <w:szCs w:val="24"/>
        </w:rPr>
        <w:t xml:space="preserve"> the </w:t>
      </w:r>
      <w:r w:rsidRPr="50B3C7E8" w:rsidR="00430EAA">
        <w:rPr>
          <w:rFonts w:ascii="Calibri" w:hAnsi="Calibri" w:cs="Calibri"/>
          <w:b/>
          <w:bCs/>
          <w:sz w:val="24"/>
          <w:szCs w:val="24"/>
        </w:rPr>
        <w:t>septum pellucidum</w:t>
      </w:r>
      <w:r w:rsidRPr="50B3C7E8" w:rsidR="00430EAA">
        <w:rPr>
          <w:rFonts w:ascii="Calibri" w:hAnsi="Calibri" w:cs="Calibri"/>
          <w:sz w:val="24"/>
          <w:szCs w:val="24"/>
        </w:rPr>
        <w:t xml:space="preserve"> </w:t>
      </w:r>
      <w:r w:rsidRPr="50B3C7E8">
        <w:rPr>
          <w:rFonts w:ascii="Calibri" w:hAnsi="Calibri" w:cs="Calibri"/>
          <w:sz w:val="24"/>
          <w:szCs w:val="24"/>
        </w:rPr>
        <w:t xml:space="preserve">and if you pierce this membrane </w:t>
      </w:r>
      <w:r w:rsidRPr="50B3C7E8" w:rsidR="00770B22">
        <w:rPr>
          <w:rFonts w:ascii="Calibri" w:hAnsi="Calibri" w:cs="Calibri"/>
          <w:sz w:val="24"/>
          <w:szCs w:val="24"/>
        </w:rPr>
        <w:t xml:space="preserve">with a sharp tool, </w:t>
      </w:r>
      <w:r w:rsidRPr="50B3C7E8">
        <w:rPr>
          <w:rFonts w:ascii="Calibri" w:hAnsi="Calibri" w:cs="Calibri"/>
          <w:sz w:val="24"/>
          <w:szCs w:val="24"/>
        </w:rPr>
        <w:t>you will see</w:t>
      </w:r>
      <w:r w:rsidRPr="50B3C7E8" w:rsidR="00430EAA">
        <w:rPr>
          <w:rFonts w:ascii="Calibri" w:hAnsi="Calibri" w:cs="Calibri"/>
          <w:sz w:val="24"/>
          <w:szCs w:val="24"/>
        </w:rPr>
        <w:t xml:space="preserve"> part of the </w:t>
      </w:r>
      <w:r w:rsidRPr="50B3C7E8" w:rsidR="00430EAA">
        <w:rPr>
          <w:rFonts w:ascii="Calibri" w:hAnsi="Calibri" w:cs="Calibri"/>
          <w:b/>
          <w:bCs/>
          <w:sz w:val="24"/>
          <w:szCs w:val="24"/>
        </w:rPr>
        <w:t>lateral ventricle</w:t>
      </w:r>
      <w:r w:rsidRPr="50B3C7E8" w:rsidR="00430EAA">
        <w:rPr>
          <w:rFonts w:ascii="Calibri" w:hAnsi="Calibri" w:cs="Calibri"/>
          <w:sz w:val="24"/>
          <w:szCs w:val="24"/>
        </w:rPr>
        <w:t>.</w:t>
      </w:r>
    </w:p>
    <w:p w:rsidRPr="00534FED" w:rsidR="00430EAA" w:rsidP="008124AD" w:rsidRDefault="00430EAA" w14:paraId="4717E6D3" w14:textId="77777777">
      <w:pPr>
        <w:pStyle w:val="ListParagraph"/>
        <w:numPr>
          <w:ilvl w:val="0"/>
          <w:numId w:val="5"/>
        </w:numPr>
        <w:autoSpaceDE w:val="0"/>
        <w:autoSpaceDN w:val="0"/>
        <w:adjustRightInd w:val="0"/>
        <w:spacing w:after="0" w:line="240" w:lineRule="auto"/>
        <w:rPr>
          <w:rFonts w:ascii="Calibri" w:hAnsi="Calibri" w:cs="Calibri"/>
          <w:sz w:val="24"/>
          <w:szCs w:val="24"/>
        </w:rPr>
      </w:pPr>
      <w:r w:rsidRPr="00534FED">
        <w:rPr>
          <w:rFonts w:ascii="Calibri" w:hAnsi="Calibri" w:cs="Calibri"/>
          <w:sz w:val="24"/>
          <w:szCs w:val="24"/>
        </w:rPr>
        <w:t>Each hemisphere has one lateral ventricle</w:t>
      </w:r>
      <w:r w:rsidRPr="00534FED" w:rsidR="00650B64">
        <w:rPr>
          <w:rFonts w:ascii="Calibri" w:hAnsi="Calibri" w:cs="Calibri"/>
          <w:sz w:val="24"/>
          <w:szCs w:val="24"/>
        </w:rPr>
        <w:t>, c-shaped structures normally filled with cerebrospinal fluid.</w:t>
      </w:r>
    </w:p>
    <w:p w:rsidRPr="00534FED" w:rsidR="00430EAA" w:rsidP="008124AD" w:rsidRDefault="31D6B3BB" w14:paraId="7AFEF5C7" w14:textId="1D8D9D5F">
      <w:pPr>
        <w:pStyle w:val="ListParagraph"/>
        <w:numPr>
          <w:ilvl w:val="0"/>
          <w:numId w:val="5"/>
        </w:numPr>
        <w:autoSpaceDE w:val="0"/>
        <w:autoSpaceDN w:val="0"/>
        <w:adjustRightInd w:val="0"/>
        <w:spacing w:after="0" w:line="240" w:lineRule="auto"/>
        <w:rPr>
          <w:rFonts w:ascii="Calibri" w:hAnsi="Calibri" w:cs="Calibri"/>
          <w:sz w:val="24"/>
          <w:szCs w:val="24"/>
        </w:rPr>
      </w:pPr>
      <w:r w:rsidRPr="6B7265F2">
        <w:rPr>
          <w:rFonts w:ascii="Calibri" w:hAnsi="Calibri" w:cs="Calibri"/>
          <w:sz w:val="24"/>
          <w:szCs w:val="24"/>
        </w:rPr>
        <w:lastRenderedPageBreak/>
        <w:t>Below the septum pellucidum is a round egg-shaped structure, the thalamus, a relay center for sensory information.</w:t>
      </w:r>
      <w:r w:rsidRPr="6B7265F2" w:rsidR="00C47AA4">
        <w:rPr>
          <w:rFonts w:ascii="Calibri" w:hAnsi="Calibri" w:cs="Calibri"/>
          <w:sz w:val="24"/>
          <w:szCs w:val="24"/>
        </w:rPr>
        <w:t xml:space="preserve"> </w:t>
      </w:r>
      <w:r w:rsidRPr="6B7265F2" w:rsidR="312B9D84">
        <w:rPr>
          <w:rFonts w:ascii="Calibri" w:hAnsi="Calibri" w:cs="Calibri"/>
          <w:sz w:val="24"/>
          <w:szCs w:val="24"/>
        </w:rPr>
        <w:t>There are two thalami, one in each hemisphere connected by a bridge of fibers.</w:t>
      </w:r>
    </w:p>
    <w:p w:rsidRPr="00534FED" w:rsidR="00430EAA" w:rsidP="008124AD" w:rsidRDefault="00650B64" w14:paraId="2227DE49" w14:textId="0AD4D2E1">
      <w:pPr>
        <w:pStyle w:val="ListParagraph"/>
        <w:numPr>
          <w:ilvl w:val="0"/>
          <w:numId w:val="5"/>
        </w:numPr>
        <w:autoSpaceDE w:val="0"/>
        <w:autoSpaceDN w:val="0"/>
        <w:adjustRightInd w:val="0"/>
        <w:spacing w:after="0" w:line="240" w:lineRule="auto"/>
        <w:rPr>
          <w:rFonts w:ascii="Calibri" w:hAnsi="Calibri" w:cs="Calibri"/>
          <w:sz w:val="24"/>
          <w:szCs w:val="24"/>
        </w:rPr>
      </w:pPr>
      <w:r w:rsidRPr="50B3C7E8">
        <w:rPr>
          <w:rFonts w:ascii="Calibri" w:hAnsi="Calibri" w:cs="Calibri"/>
          <w:sz w:val="24"/>
          <w:szCs w:val="24"/>
        </w:rPr>
        <w:t>Gently spread</w:t>
      </w:r>
      <w:r w:rsidRPr="50B3C7E8" w:rsidR="00430EAA">
        <w:rPr>
          <w:rFonts w:ascii="Calibri" w:hAnsi="Calibri" w:cs="Calibri"/>
          <w:sz w:val="24"/>
          <w:szCs w:val="24"/>
        </w:rPr>
        <w:t xml:space="preserve"> the cerebral hemispheres and the cerebellum</w:t>
      </w:r>
      <w:r w:rsidRPr="50B3C7E8" w:rsidR="006B398C">
        <w:rPr>
          <w:rFonts w:ascii="Calibri" w:hAnsi="Calibri" w:cs="Calibri"/>
          <w:sz w:val="24"/>
          <w:szCs w:val="24"/>
        </w:rPr>
        <w:t xml:space="preserve"> (little brain)</w:t>
      </w:r>
      <w:r w:rsidRPr="50B3C7E8" w:rsidR="00430EAA">
        <w:rPr>
          <w:rFonts w:ascii="Calibri" w:hAnsi="Calibri" w:cs="Calibri"/>
          <w:sz w:val="24"/>
          <w:szCs w:val="24"/>
        </w:rPr>
        <w:t xml:space="preserve"> apart</w:t>
      </w:r>
      <w:r w:rsidRPr="50B3C7E8" w:rsidR="006B398C">
        <w:rPr>
          <w:rFonts w:ascii="Calibri" w:hAnsi="Calibri" w:cs="Calibri"/>
          <w:sz w:val="24"/>
          <w:szCs w:val="24"/>
        </w:rPr>
        <w:t xml:space="preserve"> on one half of the dissected brain</w:t>
      </w:r>
      <w:r w:rsidRPr="50B3C7E8" w:rsidR="00430EAA">
        <w:rPr>
          <w:rFonts w:ascii="Calibri" w:hAnsi="Calibri" w:cs="Calibri"/>
          <w:sz w:val="24"/>
          <w:szCs w:val="24"/>
        </w:rPr>
        <w:t xml:space="preserve"> </w:t>
      </w:r>
      <w:r w:rsidRPr="50B3C7E8">
        <w:rPr>
          <w:rFonts w:ascii="Calibri" w:hAnsi="Calibri" w:cs="Calibri"/>
          <w:sz w:val="24"/>
          <w:szCs w:val="24"/>
        </w:rPr>
        <w:t>to reveal</w:t>
      </w:r>
      <w:r w:rsidRPr="50B3C7E8" w:rsidR="00430EAA">
        <w:rPr>
          <w:rFonts w:ascii="Calibri" w:hAnsi="Calibri" w:cs="Calibri"/>
          <w:sz w:val="24"/>
          <w:szCs w:val="24"/>
        </w:rPr>
        <w:t xml:space="preserve"> the midbrain, seen as two pairs of round swellings</w:t>
      </w:r>
      <w:r w:rsidRPr="50B3C7E8" w:rsidR="00390467">
        <w:rPr>
          <w:rFonts w:ascii="Calibri" w:hAnsi="Calibri" w:cs="Calibri"/>
          <w:sz w:val="24"/>
          <w:szCs w:val="24"/>
        </w:rPr>
        <w:t xml:space="preserve"> (on the whole brain)</w:t>
      </w:r>
      <w:r w:rsidRPr="50B3C7E8" w:rsidR="00430EAA">
        <w:rPr>
          <w:rFonts w:ascii="Calibri" w:hAnsi="Calibri" w:cs="Calibri"/>
          <w:sz w:val="24"/>
          <w:szCs w:val="24"/>
        </w:rPr>
        <w:t xml:space="preserve"> collectively called the corpora quadrigemina. The larger pair are</w:t>
      </w:r>
      <w:r w:rsidRPr="50B3C7E8">
        <w:rPr>
          <w:rFonts w:ascii="Calibri" w:hAnsi="Calibri" w:cs="Calibri"/>
          <w:sz w:val="24"/>
          <w:szCs w:val="24"/>
        </w:rPr>
        <w:t xml:space="preserve"> known as</w:t>
      </w:r>
      <w:r w:rsidRPr="50B3C7E8" w:rsidR="00430EAA">
        <w:rPr>
          <w:rFonts w:ascii="Calibri" w:hAnsi="Calibri" w:cs="Calibri"/>
          <w:sz w:val="24"/>
          <w:szCs w:val="24"/>
        </w:rPr>
        <w:t xml:space="preserve"> the </w:t>
      </w:r>
      <w:r w:rsidRPr="50B3C7E8" w:rsidR="00430EAA">
        <w:rPr>
          <w:rFonts w:ascii="Calibri" w:hAnsi="Calibri" w:cs="Calibri"/>
          <w:b/>
          <w:bCs/>
          <w:sz w:val="24"/>
          <w:szCs w:val="24"/>
        </w:rPr>
        <w:t>superior colliculi</w:t>
      </w:r>
      <w:r w:rsidRPr="50B3C7E8" w:rsidR="00430EAA">
        <w:rPr>
          <w:rFonts w:ascii="Calibri" w:hAnsi="Calibri" w:cs="Calibri"/>
          <w:sz w:val="24"/>
          <w:szCs w:val="24"/>
        </w:rPr>
        <w:t xml:space="preserve"> and the smaller pair are the </w:t>
      </w:r>
      <w:r w:rsidRPr="50B3C7E8" w:rsidR="00430EAA">
        <w:rPr>
          <w:rFonts w:ascii="Calibri" w:hAnsi="Calibri" w:cs="Calibri"/>
          <w:b/>
          <w:bCs/>
          <w:sz w:val="24"/>
          <w:szCs w:val="24"/>
        </w:rPr>
        <w:t>inferior colliculi</w:t>
      </w:r>
      <w:r w:rsidRPr="50B3C7E8" w:rsidR="00430EAA">
        <w:rPr>
          <w:rFonts w:ascii="Calibri" w:hAnsi="Calibri" w:cs="Calibri"/>
          <w:sz w:val="24"/>
          <w:szCs w:val="24"/>
        </w:rPr>
        <w:t xml:space="preserve">. The </w:t>
      </w:r>
      <w:r w:rsidRPr="50B3C7E8" w:rsidR="00430EAA">
        <w:rPr>
          <w:rFonts w:ascii="Calibri" w:hAnsi="Calibri" w:cs="Calibri"/>
          <w:b/>
          <w:bCs/>
          <w:sz w:val="24"/>
          <w:szCs w:val="24"/>
        </w:rPr>
        <w:t>pineal body</w:t>
      </w:r>
      <w:r w:rsidRPr="50B3C7E8" w:rsidR="00430EAA">
        <w:rPr>
          <w:rFonts w:ascii="Calibri" w:hAnsi="Calibri" w:cs="Calibri"/>
          <w:sz w:val="24"/>
          <w:szCs w:val="24"/>
        </w:rPr>
        <w:t xml:space="preserve"> is seen directly between the superior colliculi</w:t>
      </w:r>
      <w:r w:rsidRPr="50B3C7E8" w:rsidR="00C47AA4">
        <w:rPr>
          <w:rFonts w:ascii="Calibri" w:hAnsi="Calibri" w:cs="Calibri"/>
          <w:sz w:val="24"/>
          <w:szCs w:val="24"/>
        </w:rPr>
        <w:t xml:space="preserve"> and looks like a little bean</w:t>
      </w:r>
      <w:r w:rsidRPr="50B3C7E8" w:rsidR="00390467">
        <w:rPr>
          <w:rFonts w:ascii="Calibri" w:hAnsi="Calibri" w:cs="Calibri"/>
          <w:sz w:val="24"/>
          <w:szCs w:val="24"/>
        </w:rPr>
        <w:t xml:space="preserve"> and may</w:t>
      </w:r>
      <w:r w:rsidRPr="50B3C7E8" w:rsidR="00EE2B99">
        <w:rPr>
          <w:rFonts w:ascii="Calibri" w:hAnsi="Calibri" w:cs="Calibri"/>
          <w:sz w:val="24"/>
          <w:szCs w:val="24"/>
        </w:rPr>
        <w:t xml:space="preserve"> </w:t>
      </w:r>
      <w:r w:rsidRPr="50B3C7E8" w:rsidR="00390467">
        <w:rPr>
          <w:rFonts w:ascii="Calibri" w:hAnsi="Calibri" w:cs="Calibri"/>
          <w:sz w:val="24"/>
          <w:szCs w:val="24"/>
        </w:rPr>
        <w:t>be cut in half or attached to one half or the other</w:t>
      </w:r>
      <w:r w:rsidRPr="50B3C7E8">
        <w:rPr>
          <w:rFonts w:ascii="Calibri" w:hAnsi="Calibri" w:cs="Calibri"/>
          <w:sz w:val="24"/>
          <w:szCs w:val="24"/>
        </w:rPr>
        <w:t xml:space="preserve">. This structure is important in </w:t>
      </w:r>
      <w:r w:rsidRPr="50B3C7E8" w:rsidR="4E97FAA7">
        <w:rPr>
          <w:rFonts w:ascii="Calibri" w:hAnsi="Calibri" w:cs="Calibri"/>
          <w:sz w:val="24"/>
          <w:szCs w:val="24"/>
        </w:rPr>
        <w:t>maintaining</w:t>
      </w:r>
      <w:r w:rsidRPr="50B3C7E8">
        <w:rPr>
          <w:rFonts w:ascii="Calibri" w:hAnsi="Calibri" w:cs="Calibri"/>
          <w:sz w:val="24"/>
          <w:szCs w:val="24"/>
        </w:rPr>
        <w:t xml:space="preserve"> a daily sleep-wake cycle.</w:t>
      </w:r>
    </w:p>
    <w:p w:rsidRPr="00534FED" w:rsidR="00430EAA" w:rsidP="008124AD" w:rsidRDefault="00EE2B99" w14:paraId="6E876E42" w14:textId="0886371F">
      <w:pPr>
        <w:pStyle w:val="ListParagraph"/>
        <w:numPr>
          <w:ilvl w:val="0"/>
          <w:numId w:val="5"/>
        </w:numPr>
        <w:autoSpaceDE w:val="0"/>
        <w:autoSpaceDN w:val="0"/>
        <w:adjustRightInd w:val="0"/>
        <w:spacing w:after="0" w:line="240" w:lineRule="auto"/>
        <w:rPr>
          <w:rFonts w:ascii="Calibri" w:hAnsi="Calibri" w:cs="Calibri"/>
          <w:sz w:val="24"/>
          <w:szCs w:val="24"/>
        </w:rPr>
      </w:pPr>
      <w:r w:rsidRPr="50B3C7E8">
        <w:rPr>
          <w:rFonts w:ascii="Calibri" w:hAnsi="Calibri" w:cs="Calibri"/>
          <w:sz w:val="24"/>
          <w:szCs w:val="24"/>
        </w:rPr>
        <w:t xml:space="preserve">The </w:t>
      </w:r>
      <w:r w:rsidRPr="50B3C7E8">
        <w:rPr>
          <w:rFonts w:ascii="Calibri" w:hAnsi="Calibri" w:cs="Calibri"/>
          <w:b/>
          <w:bCs/>
          <w:sz w:val="24"/>
          <w:szCs w:val="24"/>
        </w:rPr>
        <w:t>cerebellum</w:t>
      </w:r>
      <w:r w:rsidRPr="50B3C7E8" w:rsidR="006B398C">
        <w:rPr>
          <w:rFonts w:ascii="Calibri" w:hAnsi="Calibri" w:cs="Calibri"/>
          <w:b/>
          <w:bCs/>
          <w:sz w:val="24"/>
          <w:szCs w:val="24"/>
        </w:rPr>
        <w:t xml:space="preserve"> </w:t>
      </w:r>
      <w:r w:rsidRPr="50B3C7E8" w:rsidR="006B398C">
        <w:rPr>
          <w:rFonts w:ascii="Calibri" w:hAnsi="Calibri" w:cs="Calibri"/>
          <w:sz w:val="24"/>
          <w:szCs w:val="24"/>
        </w:rPr>
        <w:t>is interior and posterior to the cerebrum and</w:t>
      </w:r>
      <w:r w:rsidRPr="50B3C7E8" w:rsidR="00430EAA">
        <w:rPr>
          <w:rFonts w:ascii="Calibri" w:hAnsi="Calibri" w:cs="Calibri"/>
          <w:sz w:val="24"/>
          <w:szCs w:val="24"/>
        </w:rPr>
        <w:t xml:space="preserve"> connected to the brainstem by three prominent fiber tracts called peduncles. The </w:t>
      </w:r>
      <w:r w:rsidRPr="50B3C7E8" w:rsidR="00430EAA">
        <w:rPr>
          <w:rFonts w:ascii="Calibri" w:hAnsi="Calibri" w:cs="Calibri"/>
          <w:b/>
          <w:bCs/>
          <w:sz w:val="24"/>
          <w:szCs w:val="24"/>
        </w:rPr>
        <w:t>superior cerebellar peduncle</w:t>
      </w:r>
      <w:r w:rsidRPr="50B3C7E8" w:rsidR="00430EAA">
        <w:rPr>
          <w:rFonts w:ascii="Calibri" w:hAnsi="Calibri" w:cs="Calibri"/>
          <w:sz w:val="24"/>
          <w:szCs w:val="24"/>
        </w:rPr>
        <w:t xml:space="preserve"> connects the cerebellum with </w:t>
      </w:r>
      <w:r w:rsidRPr="50B3C7E8" w:rsidR="00430EAA">
        <w:rPr>
          <w:rFonts w:ascii="Calibri" w:hAnsi="Calibri" w:cs="Calibri"/>
          <w:b/>
          <w:bCs/>
          <w:sz w:val="24"/>
          <w:szCs w:val="24"/>
        </w:rPr>
        <w:t>midbrain</w:t>
      </w:r>
      <w:r w:rsidRPr="50B3C7E8" w:rsidR="00430EAA">
        <w:rPr>
          <w:rFonts w:ascii="Calibri" w:hAnsi="Calibri" w:cs="Calibri"/>
          <w:sz w:val="24"/>
          <w:szCs w:val="24"/>
        </w:rPr>
        <w:t xml:space="preserve">, the </w:t>
      </w:r>
      <w:r w:rsidRPr="50B3C7E8" w:rsidR="00430EAA">
        <w:rPr>
          <w:rFonts w:ascii="Calibri" w:hAnsi="Calibri" w:cs="Calibri"/>
          <w:b/>
          <w:bCs/>
          <w:sz w:val="24"/>
          <w:szCs w:val="24"/>
        </w:rPr>
        <w:t>middle cerebellar peduncle</w:t>
      </w:r>
      <w:r w:rsidRPr="50B3C7E8" w:rsidR="00430EAA">
        <w:rPr>
          <w:rFonts w:ascii="Calibri" w:hAnsi="Calibri" w:cs="Calibri"/>
          <w:sz w:val="24"/>
          <w:szCs w:val="24"/>
        </w:rPr>
        <w:t xml:space="preserve"> connects the cerebellum with the pons</w:t>
      </w:r>
      <w:r w:rsidRPr="50B3C7E8" w:rsidR="001F1215">
        <w:rPr>
          <w:rFonts w:ascii="Calibri" w:hAnsi="Calibri" w:cs="Calibri"/>
          <w:sz w:val="24"/>
          <w:szCs w:val="24"/>
        </w:rPr>
        <w:t xml:space="preserve"> and the </w:t>
      </w:r>
      <w:r w:rsidRPr="50B3C7E8" w:rsidR="001F1215">
        <w:rPr>
          <w:rFonts w:ascii="Calibri" w:hAnsi="Calibri" w:cs="Calibri"/>
          <w:b/>
          <w:bCs/>
          <w:sz w:val="24"/>
          <w:szCs w:val="24"/>
        </w:rPr>
        <w:t>inferior cerebellar peduncle</w:t>
      </w:r>
      <w:r w:rsidRPr="50B3C7E8" w:rsidR="001F1215">
        <w:rPr>
          <w:rFonts w:ascii="Calibri" w:hAnsi="Calibri" w:cs="Calibri"/>
          <w:sz w:val="24"/>
          <w:szCs w:val="24"/>
        </w:rPr>
        <w:t xml:space="preserve"> connects the cerebellum with the </w:t>
      </w:r>
      <w:r w:rsidRPr="50B3C7E8" w:rsidR="001F1215">
        <w:rPr>
          <w:rFonts w:ascii="Calibri" w:hAnsi="Calibri" w:cs="Calibri"/>
          <w:b/>
          <w:bCs/>
          <w:sz w:val="24"/>
          <w:szCs w:val="24"/>
        </w:rPr>
        <w:t>medulla</w:t>
      </w:r>
      <w:r w:rsidRPr="50B3C7E8" w:rsidR="001F1215">
        <w:rPr>
          <w:rFonts w:ascii="Calibri" w:hAnsi="Calibri" w:cs="Calibri"/>
          <w:sz w:val="24"/>
          <w:szCs w:val="24"/>
        </w:rPr>
        <w:t>.</w:t>
      </w:r>
      <w:r w:rsidRPr="50B3C7E8" w:rsidR="00390467">
        <w:rPr>
          <w:rFonts w:ascii="Calibri" w:hAnsi="Calibri" w:cs="Calibri"/>
          <w:sz w:val="24"/>
          <w:szCs w:val="24"/>
        </w:rPr>
        <w:t xml:space="preserve"> You may carefully remove the cerebellum by cutting through the </w:t>
      </w:r>
      <w:r w:rsidRPr="50B3C7E8">
        <w:rPr>
          <w:rFonts w:ascii="Calibri" w:hAnsi="Calibri" w:cs="Calibri"/>
          <w:sz w:val="24"/>
          <w:szCs w:val="24"/>
        </w:rPr>
        <w:t>cerebellar</w:t>
      </w:r>
      <w:r w:rsidRPr="50B3C7E8" w:rsidR="00390467">
        <w:rPr>
          <w:rFonts w:ascii="Calibri" w:hAnsi="Calibri" w:cs="Calibri"/>
          <w:sz w:val="24"/>
          <w:szCs w:val="24"/>
        </w:rPr>
        <w:t xml:space="preserve"> peduncles</w:t>
      </w:r>
      <w:r w:rsidRPr="50B3C7E8" w:rsidR="3E4950B8">
        <w:rPr>
          <w:rFonts w:ascii="Calibri" w:hAnsi="Calibri" w:cs="Calibri"/>
          <w:sz w:val="24"/>
          <w:szCs w:val="24"/>
        </w:rPr>
        <w:t>, revealing</w:t>
      </w:r>
      <w:r w:rsidRPr="50B3C7E8" w:rsidR="00390467">
        <w:rPr>
          <w:rFonts w:ascii="Calibri" w:hAnsi="Calibri" w:cs="Calibri"/>
          <w:sz w:val="24"/>
          <w:szCs w:val="24"/>
        </w:rPr>
        <w:t xml:space="preserve"> the 4</w:t>
      </w:r>
      <w:r w:rsidRPr="50B3C7E8" w:rsidR="00390467">
        <w:rPr>
          <w:rFonts w:ascii="Calibri" w:hAnsi="Calibri" w:cs="Calibri"/>
          <w:sz w:val="24"/>
          <w:szCs w:val="24"/>
          <w:vertAlign w:val="superscript"/>
        </w:rPr>
        <w:t>th</w:t>
      </w:r>
      <w:r w:rsidRPr="50B3C7E8" w:rsidR="00390467">
        <w:rPr>
          <w:rFonts w:ascii="Calibri" w:hAnsi="Calibri" w:cs="Calibri"/>
          <w:sz w:val="24"/>
          <w:szCs w:val="24"/>
        </w:rPr>
        <w:t xml:space="preserve"> ventricle space.</w:t>
      </w:r>
    </w:p>
    <w:p w:rsidRPr="00534FED" w:rsidR="00430EAA" w:rsidP="008124AD" w:rsidRDefault="00430EAA" w14:paraId="5C9DCEB7" w14:textId="77777777">
      <w:pPr>
        <w:pStyle w:val="ListParagraph"/>
        <w:numPr>
          <w:ilvl w:val="0"/>
          <w:numId w:val="5"/>
        </w:numPr>
        <w:autoSpaceDE w:val="0"/>
        <w:autoSpaceDN w:val="0"/>
        <w:adjustRightInd w:val="0"/>
        <w:spacing w:after="0" w:line="240" w:lineRule="auto"/>
        <w:rPr>
          <w:rFonts w:ascii="Calibri" w:hAnsi="Calibri" w:cs="Calibri"/>
          <w:sz w:val="24"/>
          <w:szCs w:val="24"/>
        </w:rPr>
      </w:pPr>
      <w:bookmarkStart w:name="_Int_WUI5TfkV" w:id="1"/>
      <w:r w:rsidRPr="6B7265F2">
        <w:rPr>
          <w:rFonts w:ascii="Calibri" w:hAnsi="Calibri" w:cs="Calibri"/>
          <w:sz w:val="24"/>
          <w:szCs w:val="24"/>
        </w:rPr>
        <w:t xml:space="preserve">The following structures can be located on the ventral surface of the </w:t>
      </w:r>
      <w:r w:rsidRPr="6B7265F2" w:rsidR="00742D81">
        <w:rPr>
          <w:rFonts w:ascii="Calibri" w:hAnsi="Calibri" w:cs="Calibri"/>
          <w:sz w:val="24"/>
          <w:szCs w:val="24"/>
        </w:rPr>
        <w:t xml:space="preserve">dissected </w:t>
      </w:r>
      <w:r w:rsidRPr="6B7265F2">
        <w:rPr>
          <w:rFonts w:ascii="Calibri" w:hAnsi="Calibri" w:cs="Calibri"/>
          <w:sz w:val="24"/>
          <w:szCs w:val="24"/>
        </w:rPr>
        <w:t>brain.</w:t>
      </w:r>
      <w:bookmarkEnd w:id="1"/>
      <w:r w:rsidRPr="6B7265F2" w:rsidR="00742D81">
        <w:rPr>
          <w:rFonts w:ascii="Calibri" w:hAnsi="Calibri" w:cs="Calibri"/>
          <w:sz w:val="24"/>
          <w:szCs w:val="24"/>
        </w:rPr>
        <w:t xml:space="preserve"> B</w:t>
      </w:r>
      <w:r w:rsidRPr="6B7265F2">
        <w:rPr>
          <w:rFonts w:ascii="Calibri" w:hAnsi="Calibri" w:cs="Calibri"/>
          <w:sz w:val="24"/>
          <w:szCs w:val="24"/>
        </w:rPr>
        <w:t>eneath the</w:t>
      </w:r>
      <w:r w:rsidRPr="6B7265F2" w:rsidR="00742D81">
        <w:rPr>
          <w:rFonts w:ascii="Calibri" w:hAnsi="Calibri" w:cs="Calibri"/>
          <w:sz w:val="24"/>
          <w:szCs w:val="24"/>
        </w:rPr>
        <w:t xml:space="preserve"> frontal lobe of the</w:t>
      </w:r>
      <w:r w:rsidRPr="6B7265F2">
        <w:rPr>
          <w:rFonts w:ascii="Calibri" w:hAnsi="Calibri" w:cs="Calibri"/>
          <w:sz w:val="24"/>
          <w:szCs w:val="24"/>
        </w:rPr>
        <w:t xml:space="preserve"> cerebral hemispheres </w:t>
      </w:r>
      <w:r w:rsidRPr="6B7265F2" w:rsidR="00742D81">
        <w:rPr>
          <w:rFonts w:ascii="Calibri" w:hAnsi="Calibri" w:cs="Calibri"/>
          <w:sz w:val="24"/>
          <w:szCs w:val="24"/>
        </w:rPr>
        <w:t>is where the</w:t>
      </w:r>
      <w:r w:rsidRPr="6B7265F2">
        <w:rPr>
          <w:rFonts w:ascii="Calibri" w:hAnsi="Calibri" w:cs="Calibri"/>
          <w:sz w:val="24"/>
          <w:szCs w:val="24"/>
        </w:rPr>
        <w:t xml:space="preserve"> </w:t>
      </w:r>
      <w:r w:rsidRPr="6B7265F2">
        <w:rPr>
          <w:rFonts w:ascii="Calibri" w:hAnsi="Calibri" w:cs="Calibri"/>
          <w:b/>
          <w:bCs/>
          <w:sz w:val="24"/>
          <w:szCs w:val="24"/>
        </w:rPr>
        <w:t>olfactory bulb</w:t>
      </w:r>
      <w:r w:rsidRPr="6B7265F2" w:rsidR="00742D81">
        <w:rPr>
          <w:rFonts w:ascii="Calibri" w:hAnsi="Calibri" w:cs="Calibri"/>
          <w:b/>
          <w:bCs/>
          <w:sz w:val="24"/>
          <w:szCs w:val="24"/>
        </w:rPr>
        <w:t xml:space="preserve"> </w:t>
      </w:r>
      <w:r w:rsidRPr="6B7265F2" w:rsidR="00742D81">
        <w:rPr>
          <w:rFonts w:ascii="Calibri" w:hAnsi="Calibri" w:cs="Calibri"/>
          <w:sz w:val="24"/>
          <w:szCs w:val="24"/>
        </w:rPr>
        <w:t xml:space="preserve">is located. The olfactory bulb </w:t>
      </w:r>
      <w:r w:rsidRPr="6B7265F2">
        <w:rPr>
          <w:rFonts w:ascii="Calibri" w:hAnsi="Calibri" w:cs="Calibri"/>
          <w:sz w:val="24"/>
          <w:szCs w:val="24"/>
        </w:rPr>
        <w:t>continue</w:t>
      </w:r>
      <w:r w:rsidRPr="6B7265F2" w:rsidR="00742D81">
        <w:rPr>
          <w:rFonts w:ascii="Calibri" w:hAnsi="Calibri" w:cs="Calibri"/>
          <w:sz w:val="24"/>
          <w:szCs w:val="24"/>
        </w:rPr>
        <w:t>s</w:t>
      </w:r>
      <w:r w:rsidRPr="6B7265F2">
        <w:rPr>
          <w:rFonts w:ascii="Calibri" w:hAnsi="Calibri" w:cs="Calibri"/>
          <w:sz w:val="24"/>
          <w:szCs w:val="24"/>
        </w:rPr>
        <w:t xml:space="preserve"> posteriorly as </w:t>
      </w:r>
      <w:r w:rsidRPr="6B7265F2" w:rsidR="00742D81">
        <w:rPr>
          <w:rFonts w:ascii="Calibri" w:hAnsi="Calibri" w:cs="Calibri"/>
          <w:sz w:val="24"/>
          <w:szCs w:val="24"/>
        </w:rPr>
        <w:t>the</w:t>
      </w:r>
      <w:r w:rsidRPr="6B7265F2">
        <w:rPr>
          <w:rFonts w:ascii="Calibri" w:hAnsi="Calibri" w:cs="Calibri"/>
          <w:sz w:val="24"/>
          <w:szCs w:val="24"/>
        </w:rPr>
        <w:t xml:space="preserve"> </w:t>
      </w:r>
      <w:r w:rsidRPr="6B7265F2">
        <w:rPr>
          <w:rFonts w:ascii="Calibri" w:hAnsi="Calibri" w:cs="Calibri"/>
          <w:b/>
          <w:bCs/>
          <w:sz w:val="24"/>
          <w:szCs w:val="24"/>
        </w:rPr>
        <w:t>olfactory tract</w:t>
      </w:r>
      <w:r w:rsidRPr="6B7265F2">
        <w:rPr>
          <w:rFonts w:ascii="Calibri" w:hAnsi="Calibri" w:cs="Calibri"/>
          <w:sz w:val="24"/>
          <w:szCs w:val="24"/>
        </w:rPr>
        <w:t>. Posterior to th</w:t>
      </w:r>
      <w:r w:rsidRPr="6B7265F2" w:rsidR="00742D81">
        <w:rPr>
          <w:rFonts w:ascii="Calibri" w:hAnsi="Calibri" w:cs="Calibri"/>
          <w:sz w:val="24"/>
          <w:szCs w:val="24"/>
        </w:rPr>
        <w:t xml:space="preserve">is </w:t>
      </w:r>
      <w:r w:rsidRPr="6B7265F2">
        <w:rPr>
          <w:rFonts w:ascii="Calibri" w:hAnsi="Calibri" w:cs="Calibri"/>
          <w:sz w:val="24"/>
          <w:szCs w:val="24"/>
        </w:rPr>
        <w:t>tract</w:t>
      </w:r>
      <w:r w:rsidRPr="6B7265F2" w:rsidR="00390467">
        <w:rPr>
          <w:rFonts w:ascii="Calibri" w:hAnsi="Calibri" w:cs="Calibri"/>
          <w:sz w:val="24"/>
          <w:szCs w:val="24"/>
        </w:rPr>
        <w:t xml:space="preserve"> or anterior to the hypothalamus</w:t>
      </w:r>
      <w:r w:rsidRPr="6B7265F2">
        <w:rPr>
          <w:rFonts w:ascii="Calibri" w:hAnsi="Calibri" w:cs="Calibri"/>
          <w:sz w:val="24"/>
          <w:szCs w:val="24"/>
        </w:rPr>
        <w:t xml:space="preserve">, the optic nerves undergo a crossing (decussation) known as the </w:t>
      </w:r>
      <w:r w:rsidRPr="6B7265F2">
        <w:rPr>
          <w:rFonts w:ascii="Calibri" w:hAnsi="Calibri" w:cs="Calibri"/>
          <w:b/>
          <w:bCs/>
          <w:sz w:val="24"/>
          <w:szCs w:val="24"/>
        </w:rPr>
        <w:t>optic chiasm</w:t>
      </w:r>
      <w:r w:rsidRPr="6B7265F2">
        <w:rPr>
          <w:rFonts w:ascii="Calibri" w:hAnsi="Calibri" w:cs="Calibri"/>
          <w:sz w:val="24"/>
          <w:szCs w:val="24"/>
        </w:rPr>
        <w:t xml:space="preserve">. </w:t>
      </w:r>
    </w:p>
    <w:p w:rsidRPr="00534FED" w:rsidR="00430EAA" w:rsidP="008124AD" w:rsidRDefault="00430EAA" w14:paraId="2D101C52" w14:textId="638F191D">
      <w:pPr>
        <w:pStyle w:val="ListParagraph"/>
        <w:numPr>
          <w:ilvl w:val="0"/>
          <w:numId w:val="5"/>
        </w:numPr>
        <w:autoSpaceDE w:val="0"/>
        <w:autoSpaceDN w:val="0"/>
        <w:adjustRightInd w:val="0"/>
        <w:spacing w:after="0" w:line="240" w:lineRule="auto"/>
        <w:rPr>
          <w:rFonts w:ascii="Calibri" w:hAnsi="Calibri" w:cs="Calibri"/>
          <w:sz w:val="24"/>
          <w:szCs w:val="24"/>
        </w:rPr>
      </w:pPr>
      <w:r w:rsidRPr="50B3C7E8">
        <w:rPr>
          <w:rFonts w:ascii="Calibri" w:hAnsi="Calibri" w:cs="Calibri"/>
          <w:sz w:val="24"/>
          <w:szCs w:val="24"/>
        </w:rPr>
        <w:t xml:space="preserve">Locate the </w:t>
      </w:r>
      <w:r w:rsidRPr="50B3C7E8">
        <w:rPr>
          <w:rFonts w:ascii="Calibri" w:hAnsi="Calibri" w:cs="Calibri"/>
          <w:b/>
          <w:bCs/>
          <w:sz w:val="24"/>
          <w:szCs w:val="24"/>
        </w:rPr>
        <w:t>pituitary gland</w:t>
      </w:r>
      <w:r w:rsidRPr="50B3C7E8">
        <w:rPr>
          <w:rFonts w:ascii="Calibri" w:hAnsi="Calibri" w:cs="Calibri"/>
          <w:sz w:val="24"/>
          <w:szCs w:val="24"/>
        </w:rPr>
        <w:t xml:space="preserve"> just </w:t>
      </w:r>
      <w:r w:rsidRPr="50B3C7E8" w:rsidR="00390467">
        <w:rPr>
          <w:rFonts w:ascii="Calibri" w:hAnsi="Calibri" w:cs="Calibri"/>
          <w:sz w:val="24"/>
          <w:szCs w:val="24"/>
        </w:rPr>
        <w:t>inferior</w:t>
      </w:r>
      <w:r w:rsidRPr="50B3C7E8">
        <w:rPr>
          <w:rFonts w:ascii="Calibri" w:hAnsi="Calibri" w:cs="Calibri"/>
          <w:sz w:val="24"/>
          <w:szCs w:val="24"/>
        </w:rPr>
        <w:t xml:space="preserve"> to the optic chiasm. This gland is connected to the </w:t>
      </w:r>
      <w:r w:rsidRPr="50B3C7E8">
        <w:rPr>
          <w:rFonts w:ascii="Calibri" w:hAnsi="Calibri" w:cs="Calibri"/>
          <w:b/>
          <w:bCs/>
          <w:sz w:val="24"/>
          <w:szCs w:val="24"/>
        </w:rPr>
        <w:t>hypothalamus</w:t>
      </w:r>
      <w:r w:rsidRPr="50B3C7E8">
        <w:rPr>
          <w:rFonts w:ascii="Calibri" w:hAnsi="Calibri" w:cs="Calibri"/>
          <w:sz w:val="24"/>
          <w:szCs w:val="24"/>
        </w:rPr>
        <w:t xml:space="preserve"> of the diencephalon by a stalk called the infundibulum. </w:t>
      </w:r>
      <w:r w:rsidRPr="50B3C7E8" w:rsidR="005178A5">
        <w:rPr>
          <w:rFonts w:ascii="Calibri" w:hAnsi="Calibri" w:cs="Calibri"/>
          <w:sz w:val="24"/>
          <w:szCs w:val="24"/>
        </w:rPr>
        <w:t xml:space="preserve">The hypothalamus is an important link between the endocrine system and the nervous </w:t>
      </w:r>
      <w:r w:rsidRPr="50B3C7E8" w:rsidR="6ECB0A01">
        <w:rPr>
          <w:rFonts w:ascii="Calibri" w:hAnsi="Calibri" w:cs="Calibri"/>
          <w:sz w:val="24"/>
          <w:szCs w:val="24"/>
        </w:rPr>
        <w:t>system</w:t>
      </w:r>
      <w:r w:rsidRPr="50B3C7E8" w:rsidR="005178A5">
        <w:rPr>
          <w:rFonts w:ascii="Calibri" w:hAnsi="Calibri" w:cs="Calibri"/>
          <w:sz w:val="24"/>
          <w:szCs w:val="24"/>
        </w:rPr>
        <w:t>.</w:t>
      </w:r>
    </w:p>
    <w:p w:rsidRPr="00534FED" w:rsidR="00430EAA" w:rsidP="008124AD" w:rsidRDefault="00430EAA" w14:paraId="5E1B4776" w14:textId="77777777">
      <w:pPr>
        <w:pStyle w:val="ListParagraph"/>
        <w:numPr>
          <w:ilvl w:val="0"/>
          <w:numId w:val="5"/>
        </w:numPr>
        <w:autoSpaceDE w:val="0"/>
        <w:autoSpaceDN w:val="0"/>
        <w:adjustRightInd w:val="0"/>
        <w:spacing w:after="0" w:line="240" w:lineRule="auto"/>
        <w:rPr>
          <w:rFonts w:ascii="Calibri" w:hAnsi="Calibri" w:cs="Calibri"/>
          <w:sz w:val="24"/>
          <w:szCs w:val="24"/>
        </w:rPr>
      </w:pPr>
      <w:r w:rsidRPr="00534FED">
        <w:rPr>
          <w:rFonts w:ascii="Calibri" w:hAnsi="Calibri" w:cs="Calibri"/>
          <w:sz w:val="24"/>
          <w:szCs w:val="24"/>
        </w:rPr>
        <w:t xml:space="preserve">The </w:t>
      </w:r>
      <w:r w:rsidRPr="00534FED">
        <w:rPr>
          <w:rFonts w:ascii="Calibri" w:hAnsi="Calibri" w:cs="Calibri"/>
          <w:b/>
          <w:sz w:val="24"/>
          <w:szCs w:val="24"/>
        </w:rPr>
        <w:t>midbrain</w:t>
      </w:r>
      <w:r w:rsidRPr="00534FED">
        <w:rPr>
          <w:rFonts w:ascii="Calibri" w:hAnsi="Calibri" w:cs="Calibri"/>
          <w:sz w:val="24"/>
          <w:szCs w:val="24"/>
        </w:rPr>
        <w:t xml:space="preserve"> is inferior to the hypothalamus, the </w:t>
      </w:r>
      <w:r w:rsidRPr="00534FED">
        <w:rPr>
          <w:rFonts w:ascii="Calibri" w:hAnsi="Calibri" w:cs="Calibri"/>
          <w:b/>
          <w:sz w:val="24"/>
          <w:szCs w:val="24"/>
        </w:rPr>
        <w:t>pons</w:t>
      </w:r>
      <w:r w:rsidRPr="00534FED">
        <w:rPr>
          <w:rFonts w:ascii="Calibri" w:hAnsi="Calibri" w:cs="Calibri"/>
          <w:sz w:val="24"/>
          <w:szCs w:val="24"/>
        </w:rPr>
        <w:t xml:space="preserve"> is inferior to the midbrain and the </w:t>
      </w:r>
      <w:r w:rsidRPr="00534FED">
        <w:rPr>
          <w:rFonts w:ascii="Calibri" w:hAnsi="Calibri" w:cs="Calibri"/>
          <w:b/>
          <w:sz w:val="24"/>
          <w:szCs w:val="24"/>
        </w:rPr>
        <w:t>medulla oblongata</w:t>
      </w:r>
      <w:r w:rsidRPr="00534FED">
        <w:rPr>
          <w:rFonts w:ascii="Calibri" w:hAnsi="Calibri" w:cs="Calibri"/>
          <w:sz w:val="24"/>
          <w:szCs w:val="24"/>
        </w:rPr>
        <w:t xml:space="preserve"> is a posterior extension of the pons. </w:t>
      </w:r>
      <w:r w:rsidRPr="00534FED" w:rsidR="00EE6038">
        <w:rPr>
          <w:rFonts w:ascii="Calibri" w:hAnsi="Calibri" w:cs="Calibri"/>
          <w:sz w:val="24"/>
          <w:szCs w:val="24"/>
        </w:rPr>
        <w:t>The</w:t>
      </w:r>
      <w:r w:rsidRPr="00534FED" w:rsidR="00390467">
        <w:rPr>
          <w:rFonts w:ascii="Calibri" w:hAnsi="Calibri" w:cs="Calibri"/>
          <w:sz w:val="24"/>
          <w:szCs w:val="24"/>
        </w:rPr>
        <w:t>se</w:t>
      </w:r>
      <w:r w:rsidRPr="00534FED" w:rsidR="00EE6038">
        <w:rPr>
          <w:rFonts w:ascii="Calibri" w:hAnsi="Calibri" w:cs="Calibri"/>
          <w:sz w:val="24"/>
          <w:szCs w:val="24"/>
        </w:rPr>
        <w:t xml:space="preserve"> structures are</w:t>
      </w:r>
      <w:r w:rsidRPr="00534FED" w:rsidR="00390467">
        <w:rPr>
          <w:rFonts w:ascii="Calibri" w:hAnsi="Calibri" w:cs="Calibri"/>
          <w:sz w:val="24"/>
          <w:szCs w:val="24"/>
        </w:rPr>
        <w:t xml:space="preserve"> </w:t>
      </w:r>
      <w:r w:rsidRPr="00534FED" w:rsidR="00EE6038">
        <w:rPr>
          <w:rFonts w:ascii="Calibri" w:hAnsi="Calibri" w:cs="Calibri"/>
          <w:sz w:val="24"/>
          <w:szCs w:val="24"/>
        </w:rPr>
        <w:t xml:space="preserve">important for regulating autonomic functions such as consciousness, breathing and blood pressure. </w:t>
      </w:r>
    </w:p>
    <w:p w:rsidRPr="00534FED" w:rsidR="00543B41" w:rsidP="008124AD" w:rsidRDefault="00543B41" w14:paraId="57915341" w14:textId="77777777">
      <w:pPr>
        <w:pStyle w:val="ListParagraph"/>
        <w:numPr>
          <w:ilvl w:val="0"/>
          <w:numId w:val="5"/>
        </w:numPr>
        <w:autoSpaceDE w:val="0"/>
        <w:autoSpaceDN w:val="0"/>
        <w:adjustRightInd w:val="0"/>
        <w:spacing w:after="0" w:line="240" w:lineRule="auto"/>
        <w:rPr>
          <w:rFonts w:ascii="Calibri" w:hAnsi="Calibri" w:cs="Calibri"/>
          <w:sz w:val="24"/>
          <w:szCs w:val="24"/>
        </w:rPr>
      </w:pPr>
      <w:r w:rsidRPr="00534FED">
        <w:rPr>
          <w:rFonts w:ascii="Calibri" w:hAnsi="Calibri" w:cs="Calibri"/>
          <w:sz w:val="24"/>
          <w:szCs w:val="24"/>
        </w:rPr>
        <w:t xml:space="preserve">Identify the frontal lobe, parietal </w:t>
      </w:r>
      <w:r w:rsidRPr="00534FED" w:rsidR="004B08F5">
        <w:rPr>
          <w:rFonts w:ascii="Calibri" w:hAnsi="Calibri" w:cs="Calibri"/>
          <w:sz w:val="24"/>
          <w:szCs w:val="24"/>
        </w:rPr>
        <w:t>lobe,</w:t>
      </w:r>
      <w:r w:rsidRPr="00534FED">
        <w:rPr>
          <w:rFonts w:ascii="Calibri" w:hAnsi="Calibri" w:cs="Calibri"/>
          <w:sz w:val="24"/>
          <w:szCs w:val="24"/>
        </w:rPr>
        <w:t xml:space="preserve"> and occipital lobe, while examining the medial view of the sheep brain.</w:t>
      </w:r>
    </w:p>
    <w:p w:rsidRPr="00534FED" w:rsidR="00C47AA4" w:rsidP="008124AD" w:rsidRDefault="00430EAA" w14:paraId="7D33D933" w14:textId="1BE67521">
      <w:pPr>
        <w:pStyle w:val="ListParagraph"/>
        <w:numPr>
          <w:ilvl w:val="0"/>
          <w:numId w:val="5"/>
        </w:numPr>
        <w:autoSpaceDE w:val="0"/>
        <w:autoSpaceDN w:val="0"/>
        <w:adjustRightInd w:val="0"/>
        <w:spacing w:after="0" w:line="240" w:lineRule="auto"/>
        <w:rPr>
          <w:rFonts w:ascii="Calibri" w:hAnsi="Calibri" w:cs="Calibri"/>
          <w:sz w:val="24"/>
          <w:szCs w:val="24"/>
        </w:rPr>
      </w:pPr>
      <w:r w:rsidRPr="50B3C7E8">
        <w:rPr>
          <w:rFonts w:ascii="Calibri" w:hAnsi="Calibri" w:cs="Calibri"/>
          <w:sz w:val="24"/>
          <w:szCs w:val="24"/>
        </w:rPr>
        <w:t xml:space="preserve"> Make a coronal section through the cerebral hemisphere just anterior to the thalamus. Examine the section which should reveal </w:t>
      </w:r>
      <w:r w:rsidRPr="50B3C7E8">
        <w:rPr>
          <w:rFonts w:ascii="Calibri" w:hAnsi="Calibri" w:cs="Calibri"/>
          <w:b/>
          <w:bCs/>
          <w:sz w:val="24"/>
          <w:szCs w:val="24"/>
        </w:rPr>
        <w:t>gray matter</w:t>
      </w:r>
      <w:r w:rsidRPr="50B3C7E8">
        <w:rPr>
          <w:rFonts w:ascii="Calibri" w:hAnsi="Calibri" w:cs="Calibri"/>
          <w:sz w:val="24"/>
          <w:szCs w:val="24"/>
        </w:rPr>
        <w:t xml:space="preserve"> near the surface of the cerebral cortex and </w:t>
      </w:r>
      <w:r w:rsidRPr="50B3C7E8">
        <w:rPr>
          <w:rFonts w:ascii="Calibri" w:hAnsi="Calibri" w:cs="Calibri"/>
          <w:b/>
          <w:bCs/>
          <w:sz w:val="24"/>
          <w:szCs w:val="24"/>
        </w:rPr>
        <w:t>white matter</w:t>
      </w:r>
      <w:r w:rsidRPr="50B3C7E8">
        <w:rPr>
          <w:rFonts w:ascii="Calibri" w:hAnsi="Calibri" w:cs="Calibri"/>
          <w:sz w:val="24"/>
          <w:szCs w:val="24"/>
        </w:rPr>
        <w:t xml:space="preserve"> beneath this layer.</w:t>
      </w:r>
      <w:r w:rsidRPr="50B3C7E8" w:rsidR="00D2259F">
        <w:rPr>
          <w:rFonts w:ascii="Calibri" w:hAnsi="Calibri" w:cs="Calibri"/>
          <w:sz w:val="24"/>
          <w:szCs w:val="24"/>
        </w:rPr>
        <w:t xml:space="preserve"> Gray matter represents cell bodies and dendrites of neurons, while </w:t>
      </w:r>
      <w:r w:rsidRPr="50B3C7E8" w:rsidR="29E4BDF7">
        <w:rPr>
          <w:rFonts w:ascii="Calibri" w:hAnsi="Calibri" w:cs="Calibri"/>
          <w:sz w:val="24"/>
          <w:szCs w:val="24"/>
        </w:rPr>
        <w:t>white</w:t>
      </w:r>
      <w:r w:rsidRPr="50B3C7E8" w:rsidR="00D2259F">
        <w:rPr>
          <w:rFonts w:ascii="Calibri" w:hAnsi="Calibri" w:cs="Calibri"/>
          <w:sz w:val="24"/>
          <w:szCs w:val="24"/>
        </w:rPr>
        <w:t xml:space="preserve"> matter is composed of myelinated axons.</w:t>
      </w:r>
    </w:p>
    <w:p w:rsidRPr="00534FED" w:rsidR="00430EAA" w:rsidP="008124AD" w:rsidRDefault="008069D8" w14:paraId="49206BA5" w14:textId="77777777">
      <w:pPr>
        <w:pStyle w:val="ListParagraph"/>
        <w:numPr>
          <w:ilvl w:val="0"/>
          <w:numId w:val="5"/>
        </w:numPr>
        <w:autoSpaceDE w:val="0"/>
        <w:autoSpaceDN w:val="0"/>
        <w:adjustRightInd w:val="0"/>
        <w:spacing w:after="0" w:line="240" w:lineRule="auto"/>
        <w:rPr>
          <w:rFonts w:ascii="Calibri" w:hAnsi="Calibri" w:cs="Calibri"/>
          <w:sz w:val="24"/>
          <w:szCs w:val="24"/>
        </w:rPr>
      </w:pPr>
      <w:r w:rsidRPr="00534FED">
        <w:rPr>
          <w:rFonts w:ascii="Calibri" w:hAnsi="Calibri" w:cs="Calibri"/>
          <w:sz w:val="24"/>
          <w:szCs w:val="24"/>
        </w:rPr>
        <w:t>Lastly examine the</w:t>
      </w:r>
      <w:r w:rsidRPr="00534FED" w:rsidR="00430EAA">
        <w:rPr>
          <w:rFonts w:ascii="Calibri" w:hAnsi="Calibri" w:cs="Calibri"/>
          <w:sz w:val="24"/>
          <w:szCs w:val="24"/>
        </w:rPr>
        <w:t xml:space="preserve"> midsagittal section </w:t>
      </w:r>
      <w:r w:rsidRPr="00534FED">
        <w:rPr>
          <w:rFonts w:ascii="Calibri" w:hAnsi="Calibri" w:cs="Calibri"/>
          <w:sz w:val="24"/>
          <w:szCs w:val="24"/>
        </w:rPr>
        <w:t>of</w:t>
      </w:r>
      <w:r w:rsidRPr="00534FED" w:rsidR="00430EAA">
        <w:rPr>
          <w:rFonts w:ascii="Calibri" w:hAnsi="Calibri" w:cs="Calibri"/>
          <w:sz w:val="24"/>
          <w:szCs w:val="24"/>
        </w:rPr>
        <w:t xml:space="preserve"> the cerebellum. This cut reveals a treelike arrangement of gray</w:t>
      </w:r>
      <w:r w:rsidRPr="00534FED" w:rsidR="00CE644E">
        <w:rPr>
          <w:rFonts w:ascii="Calibri" w:hAnsi="Calibri" w:cs="Calibri"/>
          <w:sz w:val="24"/>
          <w:szCs w:val="24"/>
        </w:rPr>
        <w:t xml:space="preserve"> matter called</w:t>
      </w:r>
      <w:r w:rsidRPr="00534FED" w:rsidR="00430EAA">
        <w:rPr>
          <w:rFonts w:ascii="Calibri" w:hAnsi="Calibri" w:cs="Calibri"/>
          <w:sz w:val="24"/>
          <w:szCs w:val="24"/>
        </w:rPr>
        <w:t xml:space="preserve"> </w:t>
      </w:r>
      <w:r w:rsidRPr="00534FED" w:rsidR="00430EAA">
        <w:rPr>
          <w:rFonts w:ascii="Calibri" w:hAnsi="Calibri" w:cs="Calibri"/>
          <w:b/>
          <w:sz w:val="24"/>
          <w:szCs w:val="24"/>
        </w:rPr>
        <w:t>folia</w:t>
      </w:r>
      <w:r w:rsidRPr="00534FED" w:rsidR="00430EAA">
        <w:rPr>
          <w:rFonts w:ascii="Calibri" w:hAnsi="Calibri" w:cs="Calibri"/>
          <w:sz w:val="24"/>
          <w:szCs w:val="24"/>
        </w:rPr>
        <w:t xml:space="preserve"> and white matter called the </w:t>
      </w:r>
      <w:r w:rsidRPr="00534FED" w:rsidR="00430EAA">
        <w:rPr>
          <w:rFonts w:ascii="Calibri" w:hAnsi="Calibri" w:cs="Calibri"/>
          <w:b/>
          <w:sz w:val="24"/>
          <w:szCs w:val="24"/>
        </w:rPr>
        <w:t>arbor vitae</w:t>
      </w:r>
      <w:r w:rsidRPr="00534FED" w:rsidR="00430EAA">
        <w:rPr>
          <w:rFonts w:ascii="Calibri" w:hAnsi="Calibri" w:cs="Calibri"/>
          <w:sz w:val="24"/>
          <w:szCs w:val="24"/>
        </w:rPr>
        <w:t>.</w:t>
      </w:r>
      <w:r w:rsidRPr="00534FED">
        <w:rPr>
          <w:rFonts w:ascii="Calibri" w:hAnsi="Calibri" w:cs="Calibri"/>
          <w:sz w:val="24"/>
          <w:szCs w:val="24"/>
        </w:rPr>
        <w:t xml:space="preserve"> The cerebellum is </w:t>
      </w:r>
      <w:r w:rsidRPr="00534FED" w:rsidR="00DC5D53">
        <w:rPr>
          <w:rFonts w:ascii="Calibri" w:hAnsi="Calibri" w:cs="Calibri"/>
          <w:sz w:val="24"/>
          <w:szCs w:val="24"/>
        </w:rPr>
        <w:t>crucial</w:t>
      </w:r>
      <w:r w:rsidRPr="00534FED">
        <w:rPr>
          <w:rFonts w:ascii="Calibri" w:hAnsi="Calibri" w:cs="Calibri"/>
          <w:sz w:val="24"/>
          <w:szCs w:val="24"/>
        </w:rPr>
        <w:t xml:space="preserve"> for comparing and coordinating complex muscle movements.</w:t>
      </w:r>
    </w:p>
    <w:p w:rsidRPr="00534FED" w:rsidR="00A5231C" w:rsidP="00A5231C" w:rsidRDefault="00A5231C" w14:paraId="7BCE64FE" w14:textId="77777777">
      <w:pPr>
        <w:autoSpaceDE w:val="0"/>
        <w:autoSpaceDN w:val="0"/>
        <w:adjustRightInd w:val="0"/>
        <w:spacing w:after="0" w:line="240" w:lineRule="auto"/>
        <w:rPr>
          <w:rFonts w:ascii="Calibri" w:hAnsi="Calibri" w:cs="Calibri"/>
          <w:sz w:val="24"/>
          <w:szCs w:val="24"/>
        </w:rPr>
      </w:pPr>
    </w:p>
    <w:p w:rsidRPr="00534FED" w:rsidR="00A5231C" w:rsidP="00A5231C" w:rsidRDefault="00A5231C" w14:paraId="38054C20" w14:textId="77777777">
      <w:pPr>
        <w:autoSpaceDE w:val="0"/>
        <w:autoSpaceDN w:val="0"/>
        <w:adjustRightInd w:val="0"/>
        <w:spacing w:after="0" w:line="240" w:lineRule="auto"/>
        <w:rPr>
          <w:rFonts w:ascii="Calibri" w:hAnsi="Calibri" w:cs="Calibri"/>
          <w:b/>
          <w:bCs/>
          <w:iCs/>
          <w:color w:val="4472C4" w:themeColor="accent1"/>
          <w:sz w:val="24"/>
          <w:szCs w:val="24"/>
        </w:rPr>
      </w:pPr>
      <w:r w:rsidRPr="00534FED">
        <w:rPr>
          <w:rFonts w:ascii="Calibri" w:hAnsi="Calibri" w:cs="Calibri"/>
          <w:b/>
          <w:bCs/>
          <w:iCs/>
          <w:color w:val="4472C4" w:themeColor="accent1"/>
          <w:sz w:val="24"/>
          <w:szCs w:val="24"/>
        </w:rPr>
        <w:t>Clean up procedure:</w:t>
      </w:r>
    </w:p>
    <w:p w:rsidRPr="00534FED" w:rsidR="00A5231C" w:rsidP="00A5231C" w:rsidRDefault="00A5231C" w14:paraId="3E46382C" w14:textId="67E15496">
      <w:pPr>
        <w:autoSpaceDE w:val="0"/>
        <w:autoSpaceDN w:val="0"/>
        <w:adjustRightInd w:val="0"/>
        <w:spacing w:after="0" w:line="240" w:lineRule="auto"/>
        <w:rPr>
          <w:rFonts w:ascii="Calibri" w:hAnsi="Calibri" w:cs="Calibri"/>
          <w:sz w:val="24"/>
          <w:szCs w:val="24"/>
        </w:rPr>
      </w:pPr>
      <w:r w:rsidRPr="50B3C7E8">
        <w:rPr>
          <w:rFonts w:ascii="Calibri" w:hAnsi="Calibri" w:cs="Calibri"/>
          <w:sz w:val="24"/>
          <w:szCs w:val="24"/>
        </w:rPr>
        <w:t xml:space="preserve">Dispose of all organic debris in the appropriate biohazard containers and clean the dissecting instruments and tray with soap and water before leaving the laboratory. Do not forget to wash your hands with water and soap, and to disinfect the </w:t>
      </w:r>
      <w:r w:rsidRPr="50B3C7E8" w:rsidR="06E382B0">
        <w:rPr>
          <w:rFonts w:ascii="Calibri" w:hAnsi="Calibri" w:cs="Calibri"/>
          <w:sz w:val="24"/>
          <w:szCs w:val="24"/>
        </w:rPr>
        <w:t>benchtops</w:t>
      </w:r>
      <w:r w:rsidRPr="50B3C7E8">
        <w:rPr>
          <w:rFonts w:ascii="Calibri" w:hAnsi="Calibri" w:cs="Calibri"/>
          <w:sz w:val="24"/>
          <w:szCs w:val="24"/>
        </w:rPr>
        <w:t>.</w:t>
      </w:r>
    </w:p>
    <w:p w:rsidR="00BC7DDC" w:rsidP="00A5231C" w:rsidRDefault="00BC7DDC" w14:paraId="26E5D3F1" w14:textId="11FDA056">
      <w:pPr>
        <w:autoSpaceDE w:val="0"/>
        <w:autoSpaceDN w:val="0"/>
        <w:adjustRightInd w:val="0"/>
        <w:spacing w:after="0" w:line="240" w:lineRule="auto"/>
        <w:rPr>
          <w:rFonts w:cstheme="minorHAnsi"/>
        </w:rPr>
      </w:pPr>
    </w:p>
    <w:p w:rsidR="00534FED" w:rsidP="00A5231C" w:rsidRDefault="00534FED" w14:paraId="49FCC8ED" w14:textId="01B50318">
      <w:pPr>
        <w:autoSpaceDE w:val="0"/>
        <w:autoSpaceDN w:val="0"/>
        <w:adjustRightInd w:val="0"/>
        <w:spacing w:after="0" w:line="240" w:lineRule="auto"/>
        <w:rPr>
          <w:rFonts w:cstheme="minorHAnsi"/>
        </w:rPr>
      </w:pPr>
    </w:p>
    <w:p w:rsidR="00534FED" w:rsidP="00A5231C" w:rsidRDefault="00534FED" w14:paraId="18445EC7" w14:textId="11F4AE79">
      <w:pPr>
        <w:autoSpaceDE w:val="0"/>
        <w:autoSpaceDN w:val="0"/>
        <w:adjustRightInd w:val="0"/>
        <w:spacing w:after="0" w:line="240" w:lineRule="auto"/>
        <w:rPr>
          <w:rFonts w:cstheme="minorHAnsi"/>
        </w:rPr>
      </w:pPr>
    </w:p>
    <w:p w:rsidR="00534FED" w:rsidP="00A5231C" w:rsidRDefault="00534FED" w14:paraId="72D60895" w14:textId="181437EA">
      <w:pPr>
        <w:autoSpaceDE w:val="0"/>
        <w:autoSpaceDN w:val="0"/>
        <w:adjustRightInd w:val="0"/>
        <w:spacing w:after="0" w:line="240" w:lineRule="auto"/>
        <w:rPr>
          <w:rFonts w:cstheme="minorHAnsi"/>
        </w:rPr>
      </w:pPr>
    </w:p>
    <w:p w:rsidR="00534FED" w:rsidP="00A5231C" w:rsidRDefault="00534FED" w14:paraId="5AB1C22E" w14:textId="7073450F">
      <w:pPr>
        <w:autoSpaceDE w:val="0"/>
        <w:autoSpaceDN w:val="0"/>
        <w:adjustRightInd w:val="0"/>
        <w:spacing w:after="0" w:line="240" w:lineRule="auto"/>
        <w:rPr>
          <w:rFonts w:cstheme="minorHAnsi"/>
        </w:rPr>
      </w:pPr>
    </w:p>
    <w:p w:rsidR="00534FED" w:rsidP="00A5231C" w:rsidRDefault="00534FED" w14:paraId="112D554D" w14:textId="132E2066">
      <w:pPr>
        <w:autoSpaceDE w:val="0"/>
        <w:autoSpaceDN w:val="0"/>
        <w:adjustRightInd w:val="0"/>
        <w:spacing w:after="0" w:line="240" w:lineRule="auto"/>
        <w:rPr>
          <w:rFonts w:cstheme="minorHAnsi"/>
        </w:rPr>
      </w:pPr>
    </w:p>
    <w:p w:rsidRPr="00534FED" w:rsidR="00534FED" w:rsidP="00A5231C" w:rsidRDefault="00534FED" w14:paraId="6B9DB016" w14:textId="77777777">
      <w:pPr>
        <w:autoSpaceDE w:val="0"/>
        <w:autoSpaceDN w:val="0"/>
        <w:adjustRightInd w:val="0"/>
        <w:spacing w:after="0" w:line="240" w:lineRule="auto"/>
        <w:rPr>
          <w:rFonts w:cstheme="minorHAnsi"/>
        </w:rPr>
      </w:pPr>
    </w:p>
    <w:p w:rsidRPr="00534FED" w:rsidR="00711FF4" w:rsidP="00AC0801" w:rsidRDefault="009F6534" w14:paraId="5A0083DD" w14:textId="77777777">
      <w:pPr>
        <w:pStyle w:val="Heading1"/>
        <w:rPr>
          <w:rFonts w:eastAsia="Calibri" w:asciiTheme="minorHAnsi" w:hAnsiTheme="minorHAnsi" w:cstheme="minorHAnsi"/>
          <w:b/>
          <w:bCs/>
          <w:color w:val="4472C4" w:themeColor="accent1"/>
        </w:rPr>
      </w:pPr>
      <w:r w:rsidRPr="00534FED">
        <w:rPr>
          <w:rFonts w:eastAsia="Calibri" w:asciiTheme="minorHAnsi" w:hAnsiTheme="minorHAnsi" w:cstheme="minorHAnsi"/>
          <w:b/>
          <w:bCs/>
          <w:color w:val="4472C4" w:themeColor="accent1"/>
        </w:rPr>
        <w:lastRenderedPageBreak/>
        <w:t xml:space="preserve">Activity </w:t>
      </w:r>
      <w:r w:rsidRPr="00534FED" w:rsidR="00AA5512">
        <w:rPr>
          <w:rFonts w:eastAsia="Calibri" w:asciiTheme="minorHAnsi" w:hAnsiTheme="minorHAnsi" w:cstheme="minorHAnsi"/>
          <w:b/>
          <w:bCs/>
          <w:color w:val="4472C4" w:themeColor="accent1"/>
        </w:rPr>
        <w:t>10</w:t>
      </w:r>
      <w:r w:rsidRPr="00534FED">
        <w:rPr>
          <w:rFonts w:eastAsia="Calibri" w:asciiTheme="minorHAnsi" w:hAnsiTheme="minorHAnsi" w:cstheme="minorHAnsi"/>
          <w:b/>
          <w:bCs/>
          <w:color w:val="4472C4" w:themeColor="accent1"/>
        </w:rPr>
        <w:t>.</w:t>
      </w:r>
      <w:r w:rsidRPr="00534FED" w:rsidR="00B66DF5">
        <w:rPr>
          <w:rFonts w:eastAsia="Calibri" w:asciiTheme="minorHAnsi" w:hAnsiTheme="minorHAnsi" w:cstheme="minorHAnsi"/>
          <w:b/>
          <w:bCs/>
          <w:color w:val="4472C4" w:themeColor="accent1"/>
        </w:rPr>
        <w:t>2</w:t>
      </w:r>
      <w:r w:rsidRPr="00534FED" w:rsidR="00C65DA2">
        <w:rPr>
          <w:rFonts w:eastAsia="Calibri" w:asciiTheme="minorHAnsi" w:hAnsiTheme="minorHAnsi" w:cstheme="minorHAnsi"/>
          <w:b/>
          <w:bCs/>
          <w:color w:val="4472C4" w:themeColor="accent1"/>
        </w:rPr>
        <w:t>:</w:t>
      </w:r>
      <w:r w:rsidRPr="00534FED" w:rsidR="00576AB7">
        <w:rPr>
          <w:rFonts w:eastAsia="Calibri" w:asciiTheme="minorHAnsi" w:hAnsiTheme="minorHAnsi" w:cstheme="minorHAnsi"/>
          <w:b/>
          <w:bCs/>
          <w:color w:val="4472C4" w:themeColor="accent1"/>
        </w:rPr>
        <w:t xml:space="preserve"> </w:t>
      </w:r>
      <w:r w:rsidRPr="00534FED" w:rsidR="009A3F91">
        <w:rPr>
          <w:rFonts w:eastAsia="Calibri" w:asciiTheme="minorHAnsi" w:hAnsiTheme="minorHAnsi" w:cstheme="minorHAnsi"/>
          <w:b/>
          <w:bCs/>
          <w:color w:val="4472C4" w:themeColor="accent1"/>
        </w:rPr>
        <w:t xml:space="preserve">Label the </w:t>
      </w:r>
      <w:r w:rsidRPr="00534FED" w:rsidR="00D46F29">
        <w:rPr>
          <w:rFonts w:eastAsia="Calibri" w:asciiTheme="minorHAnsi" w:hAnsiTheme="minorHAnsi" w:cstheme="minorHAnsi"/>
          <w:b/>
          <w:bCs/>
          <w:color w:val="4472C4" w:themeColor="accent1"/>
        </w:rPr>
        <w:t>Cranial Nerves</w:t>
      </w:r>
    </w:p>
    <w:p w:rsidRPr="00335839" w:rsidR="00D46F29" w:rsidP="38578A6A" w:rsidRDefault="008F4025" w14:paraId="76EC81D0" w14:textId="75B23865">
      <w:pPr>
        <w:rPr>
          <w:sz w:val="24"/>
          <w:szCs w:val="24"/>
        </w:rPr>
      </w:pPr>
      <w:r w:rsidR="05B16AA8">
        <w:drawing>
          <wp:inline wp14:editId="7A9EB4A9" wp14:anchorId="4998B521">
            <wp:extent cx="5829300" cy="3646170"/>
            <wp:effectExtent l="0" t="0" r="0" b="0"/>
            <wp:docPr id="4" name="Picture 4" descr="A diagram of the brain with the 12 cranial nerve pairs indicated and blank boxes left for labeling." title=""/>
            <wp:cNvGraphicFramePr>
              <a:graphicFrameLocks noChangeAspect="1"/>
            </wp:cNvGraphicFramePr>
            <a:graphic>
              <a:graphicData uri="http://schemas.openxmlformats.org/drawingml/2006/picture">
                <pic:pic>
                  <pic:nvPicPr>
                    <pic:cNvPr id="0" name="Picture 4"/>
                    <pic:cNvPicPr/>
                  </pic:nvPicPr>
                  <pic:blipFill>
                    <a:blip r:embed="R128db6b0460940c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829300" cy="3646170"/>
                    </a:xfrm>
                    <a:prstGeom prst="rect">
                      <a:avLst/>
                    </a:prstGeom>
                  </pic:spPr>
                </pic:pic>
              </a:graphicData>
            </a:graphic>
          </wp:inline>
        </w:drawing>
      </w:r>
    </w:p>
    <w:p w:rsidRPr="00335839" w:rsidR="00D46F29" w:rsidP="00335839" w:rsidRDefault="008F4025" w14:noSpellErr="1" w14:paraId="725F05DD" w14:textId="77777777">
      <w:pPr/>
    </w:p>
    <w:p w:rsidRPr="00335839" w:rsidR="00D46F29" w:rsidP="38578A6A" w:rsidRDefault="008F4025" w14:paraId="45AE01A0" w14:textId="44D563E8">
      <w:pPr>
        <w:rPr>
          <w:sz w:val="18"/>
          <w:szCs w:val="18"/>
        </w:rPr>
      </w:pPr>
      <w:r w:rsidRPr="38578A6A" w:rsidR="05B16AA8">
        <w:rPr>
          <w:b w:val="1"/>
          <w:bCs w:val="1"/>
          <w:sz w:val="18"/>
          <w:szCs w:val="18"/>
        </w:rPr>
        <w:t xml:space="preserve">Figure 10.6 </w:t>
      </w:r>
      <w:r w:rsidRPr="38578A6A" w:rsidR="05B16AA8">
        <w:rPr>
          <w:sz w:val="18"/>
          <w:szCs w:val="18"/>
        </w:rPr>
        <w:t>Label the 12 cranial nerves.</w:t>
      </w:r>
    </w:p>
    <w:p w:rsidRPr="00335839" w:rsidR="00D46F29" w:rsidP="00335839" w:rsidRDefault="008F4025" w14:paraId="42AB006E" w14:textId="6C3285DF">
      <w:pPr>
        <w:rPr>
          <w:sz w:val="24"/>
          <w:szCs w:val="24"/>
        </w:rPr>
      </w:pPr>
      <w:r w:rsidRPr="00335839" w:rsidR="7C88BB54">
        <w:rPr>
          <w:b w:val="1"/>
          <w:bCs w:val="1"/>
          <w:sz w:val="24"/>
          <w:szCs w:val="24"/>
        </w:rPr>
        <w:t>Identify</w:t>
      </w:r>
      <w:r w:rsidRPr="00335839" w:rsidR="7C88BB54">
        <w:rPr>
          <w:b w:val="1"/>
          <w:bCs w:val="1"/>
          <w:sz w:val="24"/>
          <w:szCs w:val="24"/>
        </w:rPr>
        <w:t xml:space="preserve"> by name and number</w:t>
      </w:r>
      <w:r w:rsidRPr="00335839" w:rsidR="41549F8C">
        <w:rPr>
          <w:b w:val="1"/>
          <w:bCs w:val="1"/>
          <w:sz w:val="24"/>
          <w:szCs w:val="24"/>
        </w:rPr>
        <w:t xml:space="preserve"> the 12 pairs of cranial nerves using the diagram </w:t>
      </w:r>
      <w:r w:rsidRPr="00335839" w:rsidR="0C2F528D">
        <w:rPr>
          <w:b w:val="1"/>
          <w:bCs w:val="1"/>
          <w:sz w:val="24"/>
          <w:szCs w:val="24"/>
        </w:rPr>
        <w:t>provided</w:t>
      </w:r>
      <w:r w:rsidRPr="00335839" w:rsidR="7A969BEB">
        <w:rPr>
          <w:b w:val="1"/>
          <w:bCs w:val="1"/>
          <w:sz w:val="24"/>
          <w:szCs w:val="24"/>
        </w:rPr>
        <w:t xml:space="preserve">: </w:t>
      </w:r>
      <w:r w:rsidRPr="00335839" w:rsidR="486D0377">
        <w:rPr/>
        <w:t>Olfactory (I)</w:t>
      </w:r>
      <w:r w:rsidRPr="00335839" w:rsidR="7A969BEB">
        <w:rPr>
          <w:sz w:val="24"/>
          <w:szCs w:val="24"/>
        </w:rPr>
        <w:t xml:space="preserve">, </w:t>
      </w:r>
      <w:r w:rsidRPr="00335839" w:rsidR="486D0377">
        <w:rPr/>
        <w:t>Optic (II)</w:t>
      </w:r>
      <w:r w:rsidRPr="00335839" w:rsidR="7A969BEB">
        <w:rPr>
          <w:sz w:val="24"/>
          <w:szCs w:val="24"/>
        </w:rPr>
        <w:t xml:space="preserve">, </w:t>
      </w:r>
      <w:r w:rsidRPr="00335839" w:rsidR="486D0377">
        <w:rPr/>
        <w:t>Oculomotor (III)</w:t>
      </w:r>
      <w:r w:rsidRPr="00335839" w:rsidR="7A969BEB">
        <w:rPr>
          <w:sz w:val="24"/>
          <w:szCs w:val="24"/>
        </w:rPr>
        <w:t xml:space="preserve">, </w:t>
      </w:r>
      <w:r w:rsidRPr="00335839" w:rsidR="486D0377">
        <w:rPr/>
        <w:t>Trochlear (IV)</w:t>
      </w:r>
      <w:r w:rsidRPr="00335839" w:rsidR="7A969BEB">
        <w:rPr>
          <w:sz w:val="24"/>
          <w:szCs w:val="24"/>
        </w:rPr>
        <w:t xml:space="preserve">, </w:t>
      </w:r>
      <w:r w:rsidRPr="00335839" w:rsidR="486D0377">
        <w:rPr/>
        <w:t>Trigeminal (V)</w:t>
      </w:r>
      <w:r w:rsidRPr="00335839" w:rsidR="7A969BEB">
        <w:rPr>
          <w:sz w:val="24"/>
          <w:szCs w:val="24"/>
        </w:rPr>
        <w:t xml:space="preserve">, </w:t>
      </w:r>
      <w:r w:rsidRPr="00335839" w:rsidR="486D0377">
        <w:rPr/>
        <w:t>Abducens (VI)</w:t>
      </w:r>
      <w:r w:rsidRPr="00335839" w:rsidR="7A969BEB">
        <w:rPr>
          <w:sz w:val="24"/>
          <w:szCs w:val="24"/>
        </w:rPr>
        <w:t xml:space="preserve">, </w:t>
      </w:r>
      <w:r w:rsidRPr="00335839" w:rsidR="486D0377">
        <w:rPr/>
        <w:t>Facial (VII)</w:t>
      </w:r>
      <w:r w:rsidRPr="00335839" w:rsidR="7A969BEB">
        <w:rPr>
          <w:sz w:val="24"/>
          <w:szCs w:val="24"/>
        </w:rPr>
        <w:t xml:space="preserve">, </w:t>
      </w:r>
      <w:r w:rsidRPr="00335839" w:rsidR="486D0377">
        <w:rPr/>
        <w:t>Vestibulocochlear (VIII)</w:t>
      </w:r>
      <w:r w:rsidRPr="00335839" w:rsidR="7A969BEB">
        <w:rPr>
          <w:sz w:val="24"/>
          <w:szCs w:val="24"/>
        </w:rPr>
        <w:t xml:space="preserve">, </w:t>
      </w:r>
      <w:r w:rsidRPr="00335839" w:rsidR="486D0377">
        <w:rPr/>
        <w:t>Glossopharyngeal (IX)</w:t>
      </w:r>
      <w:r w:rsidRPr="00335839" w:rsidR="7A969BEB">
        <w:rPr>
          <w:sz w:val="24"/>
          <w:szCs w:val="24"/>
        </w:rPr>
        <w:t xml:space="preserve">, </w:t>
      </w:r>
      <w:r w:rsidRPr="00335839" w:rsidR="486D0377">
        <w:rPr/>
        <w:t>Vagus</w:t>
      </w:r>
      <w:r w:rsidRPr="00335839" w:rsidR="486D0377">
        <w:rPr/>
        <w:t xml:space="preserve"> (X)</w:t>
      </w:r>
      <w:r w:rsidRPr="00335839" w:rsidR="7A969BEB">
        <w:rPr>
          <w:sz w:val="24"/>
          <w:szCs w:val="24"/>
        </w:rPr>
        <w:t xml:space="preserve">, </w:t>
      </w:r>
      <w:r w:rsidRPr="00335839" w:rsidR="486D0377">
        <w:rPr/>
        <w:t>Accessory (XI)</w:t>
      </w:r>
      <w:r w:rsidRPr="00335839" w:rsidR="7A969BEB">
        <w:rPr>
          <w:sz w:val="24"/>
          <w:szCs w:val="24"/>
        </w:rPr>
        <w:t xml:space="preserve">, and </w:t>
      </w:r>
      <w:r w:rsidRPr="00335839" w:rsidR="486D0377">
        <w:rPr/>
        <w:t>Hypoglossal (XII)</w:t>
      </w:r>
      <w:r w:rsidRPr="00335839" w:rsidR="7A969BEB">
        <w:rPr/>
        <w:t>.</w:t>
      </w:r>
    </w:p>
    <w:p w:rsidR="008F4025" w:rsidP="00DF1215" w:rsidRDefault="008F4025" w14:paraId="68B9D3DD" w14:textId="77777777"/>
    <w:p w:rsidRPr="008F4025" w:rsidR="00BA1908" w:rsidP="38578A6A" w:rsidRDefault="361B06FA" w14:paraId="7997A4B7" w14:noSpellErr="1" w14:textId="565261D0">
      <w:pPr>
        <w:pStyle w:val="Normal"/>
        <w:sectPr w:rsidRPr="008F4025" w:rsidR="00BA1908" w:rsidSect="00576AB7">
          <w:headerReference w:type="default" r:id="rId17"/>
          <w:footerReference w:type="default" r:id="rId18"/>
          <w:type w:val="continuous"/>
          <w:pgSz w:w="12240" w:h="15840" w:orient="portrait"/>
          <w:pgMar w:top="720" w:right="720" w:bottom="720" w:left="720" w:header="720" w:footer="720" w:gutter="0"/>
          <w:cols w:space="720"/>
          <w:docGrid w:linePitch="360"/>
        </w:sectPr>
      </w:pPr>
    </w:p>
    <w:p w:rsidR="00335839" w:rsidP="38578A6A" w:rsidRDefault="00AC2616" w14:paraId="21792BD8" w14:textId="18198232">
      <w:pPr>
        <w:pStyle w:val="Normal"/>
        <w:spacing w:before="100" w:beforeAutospacing="1" w:after="100" w:afterAutospacing="1" w:line="240" w:lineRule="auto"/>
        <w:contextualSpacing/>
        <w:rPr>
          <w:rFonts w:eastAsia="Times New Roman"/>
          <w:b w:val="1"/>
          <w:bCs w:val="1"/>
          <w:noProof/>
          <w:color w:val="4472C4" w:themeColor="accent1"/>
        </w:rPr>
      </w:pPr>
      <w:r w:rsidRPr="38578A6A" w:rsidR="7FB4D7DD">
        <w:rPr>
          <w:rFonts w:eastAsia="Calibri"/>
          <w:b w:val="1"/>
          <w:bCs w:val="1"/>
          <w:color w:val="4472C4" w:themeColor="accent1" w:themeTint="FF" w:themeShade="FF"/>
          <w:sz w:val="32"/>
          <w:szCs w:val="32"/>
        </w:rPr>
        <w:t xml:space="preserve">Activity 10.3: </w:t>
      </w:r>
      <w:r w:rsidRPr="38578A6A" w:rsidR="7A9B4D34">
        <w:rPr>
          <w:rFonts w:eastAsia="Calibri"/>
          <w:b w:val="1"/>
          <w:bCs w:val="1"/>
          <w:color w:val="4472C4" w:themeColor="accent1" w:themeTint="FF" w:themeShade="FF"/>
          <w:sz w:val="32"/>
          <w:szCs w:val="32"/>
        </w:rPr>
        <w:t>Somatic Senses</w:t>
      </w:r>
    </w:p>
    <w:p w:rsidRPr="00335839" w:rsidR="000441EC" w:rsidP="6B7265F2" w:rsidRDefault="0047658F" w14:paraId="013087F6" w14:textId="46A812D9">
      <w:pPr>
        <w:spacing w:before="100" w:beforeAutospacing="1" w:after="100" w:afterAutospacing="1" w:line="240" w:lineRule="auto"/>
        <w:contextualSpacing/>
        <w:rPr>
          <w:rFonts w:eastAsia="Times New Roman"/>
          <w:b/>
          <w:bCs/>
          <w:noProof/>
          <w:color w:val="4472C4" w:themeColor="accent1"/>
        </w:rPr>
      </w:pPr>
      <w:r w:rsidRPr="6B7265F2">
        <w:rPr>
          <w:rFonts w:eastAsia="Times New Roman"/>
          <w:sz w:val="24"/>
          <w:szCs w:val="24"/>
        </w:rPr>
        <w:t>Touch sensations result from stimulation of tactile receptors</w:t>
      </w:r>
      <w:r w:rsidRPr="6B7265F2" w:rsidR="000441EC">
        <w:rPr>
          <w:rFonts w:eastAsia="Times New Roman"/>
          <w:sz w:val="24"/>
          <w:szCs w:val="24"/>
        </w:rPr>
        <w:t xml:space="preserve"> (mechanoreceptors)</w:t>
      </w:r>
      <w:r w:rsidRPr="6B7265F2">
        <w:rPr>
          <w:rFonts w:eastAsia="Times New Roman"/>
          <w:sz w:val="24"/>
          <w:szCs w:val="24"/>
        </w:rPr>
        <w:t xml:space="preserve"> in the skin or hypodermis. Crude touch refers to the ability to perceive that something has touched the skin. </w:t>
      </w:r>
      <w:bookmarkStart w:name="_Int_CtDcIjj5" w:id="2"/>
      <w:r w:rsidRPr="6B7265F2">
        <w:rPr>
          <w:rFonts w:eastAsia="Times New Roman"/>
          <w:sz w:val="24"/>
          <w:szCs w:val="24"/>
        </w:rPr>
        <w:t>Fine touch</w:t>
      </w:r>
      <w:bookmarkEnd w:id="2"/>
      <w:r w:rsidRPr="6B7265F2">
        <w:rPr>
          <w:rFonts w:eastAsia="Times New Roman"/>
          <w:sz w:val="24"/>
          <w:szCs w:val="24"/>
        </w:rPr>
        <w:t xml:space="preserve"> provides more specific information about a touch sensation, such as exactly what point on the body is touched including the shape, </w:t>
      </w:r>
      <w:r w:rsidRPr="6B7265F2" w:rsidR="00674DF6">
        <w:rPr>
          <w:rFonts w:eastAsia="Times New Roman"/>
          <w:sz w:val="24"/>
          <w:szCs w:val="24"/>
        </w:rPr>
        <w:t>size,</w:t>
      </w:r>
      <w:r w:rsidRPr="6B7265F2">
        <w:rPr>
          <w:rFonts w:eastAsia="Times New Roman"/>
          <w:sz w:val="24"/>
          <w:szCs w:val="24"/>
        </w:rPr>
        <w:t xml:space="preserve"> and texture of the stimulation source. Body areas with few touch receptors are insensitive, whereas those that contain large numbers of touch receptors are more sensitive. This difference can be demonstrated by the two-point discrimination test for touch.</w:t>
      </w:r>
    </w:p>
    <w:p w:rsidRPr="00335839" w:rsidR="000248EC" w:rsidP="00335839" w:rsidRDefault="000248EC" w14:paraId="3DDCA2D0" w14:textId="77777777">
      <w:pPr>
        <w:spacing w:before="100" w:beforeAutospacing="1" w:after="100" w:afterAutospacing="1" w:line="240" w:lineRule="auto"/>
        <w:ind w:right="-270"/>
        <w:contextualSpacing/>
        <w:textAlignment w:val="baseline"/>
        <w:rPr>
          <w:rFonts w:eastAsia="Times New Roman" w:cstheme="minorHAnsi"/>
          <w:sz w:val="24"/>
          <w:szCs w:val="24"/>
        </w:rPr>
      </w:pPr>
    </w:p>
    <w:p w:rsidRPr="00335839" w:rsidR="0047658F" w:rsidP="00335839" w:rsidRDefault="0047658F" w14:paraId="545ED31D" w14:textId="77777777">
      <w:pPr>
        <w:spacing w:before="100" w:beforeAutospacing="1" w:after="100" w:afterAutospacing="1" w:line="240" w:lineRule="auto"/>
        <w:ind w:left="-90" w:right="-270"/>
        <w:contextualSpacing/>
        <w:textAlignment w:val="baseline"/>
        <w:rPr>
          <w:rFonts w:eastAsia="Times New Roman" w:cstheme="minorHAnsi"/>
          <w:sz w:val="24"/>
          <w:szCs w:val="24"/>
        </w:rPr>
      </w:pPr>
      <w:r w:rsidRPr="00335839">
        <w:rPr>
          <w:rFonts w:eastAsia="Times New Roman" w:cstheme="minorHAnsi"/>
          <w:b/>
          <w:bCs/>
          <w:sz w:val="24"/>
          <w:szCs w:val="24"/>
        </w:rPr>
        <w:t>Two-point Discrimination</w:t>
      </w:r>
      <w:r w:rsidRPr="00335839">
        <w:rPr>
          <w:rFonts w:eastAsia="Times New Roman" w:cstheme="minorHAnsi"/>
          <w:sz w:val="24"/>
          <w:szCs w:val="24"/>
        </w:rPr>
        <w:t> </w:t>
      </w:r>
    </w:p>
    <w:p w:rsidRPr="00335839" w:rsidR="0047658F" w:rsidP="00335839" w:rsidRDefault="0047658F" w14:paraId="54D5E4C3" w14:textId="77777777">
      <w:pPr>
        <w:spacing w:before="100" w:beforeAutospacing="1" w:after="100" w:afterAutospacing="1" w:line="240" w:lineRule="auto"/>
        <w:ind w:left="360"/>
        <w:contextualSpacing/>
        <w:textAlignment w:val="baseline"/>
        <w:rPr>
          <w:rFonts w:eastAsia="Times New Roman" w:cstheme="minorHAnsi"/>
          <w:sz w:val="24"/>
          <w:szCs w:val="24"/>
        </w:rPr>
      </w:pPr>
      <w:r w:rsidRPr="00335839">
        <w:rPr>
          <w:rFonts w:eastAsia="Times New Roman" w:cstheme="minorHAnsi"/>
          <w:sz w:val="24"/>
          <w:szCs w:val="24"/>
        </w:rPr>
        <w:t>Two-points using the pointed end of an object (pen or pencil) are applied to the skin and the distance in millimeters between the two points is varied. The subject indicates when they feel two points and when they feel only one. </w:t>
      </w:r>
    </w:p>
    <w:p w:rsidRPr="00335839" w:rsidR="0047658F" w:rsidP="00335839" w:rsidRDefault="0047658F" w14:paraId="2CB5F5E4" w14:textId="77777777">
      <w:pPr>
        <w:spacing w:before="100" w:beforeAutospacing="1" w:after="100" w:afterAutospacing="1" w:line="240" w:lineRule="auto"/>
        <w:ind w:left="1080"/>
        <w:contextualSpacing/>
        <w:textAlignment w:val="baseline"/>
        <w:rPr>
          <w:rFonts w:eastAsia="Times New Roman" w:cstheme="minorHAnsi"/>
          <w:sz w:val="24"/>
          <w:szCs w:val="24"/>
        </w:rPr>
      </w:pPr>
      <w:r w:rsidRPr="00335839">
        <w:rPr>
          <w:rFonts w:eastAsia="Times New Roman" w:cstheme="minorHAnsi"/>
          <w:sz w:val="24"/>
          <w:szCs w:val="24"/>
        </w:rPr>
        <w:t>Procedure: </w:t>
      </w:r>
    </w:p>
    <w:p w:rsidRPr="00335839" w:rsidR="0047658F" w:rsidP="00335839" w:rsidRDefault="0047658F" w14:paraId="5BA6F8A1" w14:textId="77777777">
      <w:pPr>
        <w:numPr>
          <w:ilvl w:val="0"/>
          <w:numId w:val="9"/>
        </w:numPr>
        <w:spacing w:before="100" w:beforeAutospacing="1" w:after="100" w:afterAutospacing="1" w:line="240" w:lineRule="auto"/>
        <w:ind w:left="1440" w:hanging="270"/>
        <w:contextualSpacing/>
        <w:textAlignment w:val="baseline"/>
        <w:rPr>
          <w:rFonts w:eastAsia="Times New Roman" w:cstheme="minorHAnsi"/>
          <w:sz w:val="24"/>
          <w:szCs w:val="24"/>
        </w:rPr>
      </w:pPr>
      <w:r w:rsidRPr="00335839">
        <w:rPr>
          <w:rFonts w:eastAsia="Times New Roman" w:cstheme="minorHAnsi"/>
          <w:sz w:val="24"/>
          <w:szCs w:val="24"/>
        </w:rPr>
        <w:t>Gently, place two pointed objects on the skin on the back of the neck, where there are few receptors. Determine the distance in millimeters when the subject can feel two distinctly different points (start at 1.5mm). Write the distance in the space below. </w:t>
      </w:r>
    </w:p>
    <w:p w:rsidRPr="00335839" w:rsidR="00335839" w:rsidP="00335839" w:rsidRDefault="0047658F" w14:paraId="66A4E897" w14:textId="5C92D98E">
      <w:pPr>
        <w:numPr>
          <w:ilvl w:val="0"/>
          <w:numId w:val="10"/>
        </w:numPr>
        <w:spacing w:before="100" w:beforeAutospacing="1" w:after="100" w:afterAutospacing="1" w:line="240" w:lineRule="auto"/>
        <w:ind w:left="1440" w:hanging="270"/>
        <w:contextualSpacing/>
        <w:textAlignment w:val="baseline"/>
        <w:rPr>
          <w:rFonts w:eastAsia="Times New Roman" w:cstheme="minorHAnsi"/>
          <w:sz w:val="24"/>
          <w:szCs w:val="24"/>
        </w:rPr>
      </w:pPr>
      <w:r w:rsidRPr="00335839">
        <w:rPr>
          <w:rFonts w:eastAsia="Times New Roman" w:cstheme="minorHAnsi"/>
          <w:sz w:val="24"/>
          <w:szCs w:val="24"/>
        </w:rPr>
        <w:lastRenderedPageBreak/>
        <w:t xml:space="preserve">Test the back of the neck, </w:t>
      </w:r>
      <w:r w:rsidRPr="00335839" w:rsidR="00EE2B99">
        <w:rPr>
          <w:rFonts w:eastAsia="Times New Roman" w:cstheme="minorHAnsi"/>
          <w:sz w:val="24"/>
          <w:szCs w:val="24"/>
        </w:rPr>
        <w:t>fingertip</w:t>
      </w:r>
      <w:r w:rsidRPr="00335839">
        <w:rPr>
          <w:rFonts w:eastAsia="Times New Roman" w:cstheme="minorHAnsi"/>
          <w:sz w:val="24"/>
          <w:szCs w:val="24"/>
        </w:rPr>
        <w:t>, side of the nose, back of the hand and ankle for each area tested record the distance in millimeters when the subject feels two distinctly different points.</w:t>
      </w:r>
    </w:p>
    <w:p w:rsidRPr="0047658F" w:rsidR="0047658F" w:rsidP="0047658F" w:rsidRDefault="0047658F" w14:paraId="38E04629" w14:textId="77777777">
      <w:pPr>
        <w:spacing w:after="0" w:line="240" w:lineRule="auto"/>
        <w:ind w:left="1440"/>
        <w:textAlignment w:val="baseline"/>
        <w:rPr>
          <w:rFonts w:eastAsia="Times New Roman" w:cstheme="minorHAnsi"/>
        </w:rPr>
      </w:pPr>
      <w:r w:rsidRPr="0047658F">
        <w:rPr>
          <w:rFonts w:eastAsia="Times New Roman" w:cstheme="minorHAnsi"/>
        </w:rPr>
        <w:t> </w:t>
      </w:r>
    </w:p>
    <w:tbl>
      <w:tblPr>
        <w:tblStyle w:val="ListTable2"/>
        <w:tblW w:w="0" w:type="dxa"/>
        <w:jc w:val="center"/>
        <w:tblLook w:val="04A0" w:firstRow="1" w:lastRow="0" w:firstColumn="1" w:lastColumn="0" w:noHBand="0" w:noVBand="1"/>
      </w:tblPr>
      <w:tblGrid>
        <w:gridCol w:w="1995"/>
        <w:gridCol w:w="5640"/>
      </w:tblGrid>
      <w:tr w:rsidRPr="0047658F" w:rsidR="0047658F" w:rsidTr="00335839" w14:paraId="6EDE4E97" w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0EF06CA9"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Part of the Body </w:t>
            </w:r>
          </w:p>
        </w:tc>
        <w:tc>
          <w:tcPr>
            <w:tcW w:w="5640" w:type="dxa"/>
            <w:hideMark/>
          </w:tcPr>
          <w:p w:rsidRPr="00335839" w:rsidR="0047658F" w:rsidP="0047658F" w:rsidRDefault="0047658F" w14:paraId="38855A19" w14:textId="77777777">
            <w:pPr>
              <w:textAlignment w:val="baseline"/>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Distance at which two points can be detected </w:t>
            </w:r>
          </w:p>
        </w:tc>
      </w:tr>
      <w:tr w:rsidRPr="0047658F" w:rsidR="0047658F" w:rsidTr="00335839" w14:paraId="3A841058"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6179EB11"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Back of neck </w:t>
            </w:r>
          </w:p>
          <w:p w:rsidRPr="00335839" w:rsidR="0047658F" w:rsidP="0047658F" w:rsidRDefault="0047658F" w14:paraId="1D3BE0E4"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40" w:type="dxa"/>
            <w:hideMark/>
          </w:tcPr>
          <w:p w:rsidRPr="00335839" w:rsidR="0047658F" w:rsidP="0047658F" w:rsidRDefault="0047658F" w14:paraId="1D2F4C05" w14:textId="7777777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47658F" w:rsidR="0047658F" w:rsidTr="00335839" w14:paraId="7BFA9EF6" w14:textId="77777777">
        <w:trPr>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7773C01B"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Tip of finger </w:t>
            </w:r>
          </w:p>
          <w:p w:rsidRPr="00335839" w:rsidR="0047658F" w:rsidP="0047658F" w:rsidRDefault="0047658F" w14:paraId="2E9DB83B"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40" w:type="dxa"/>
            <w:hideMark/>
          </w:tcPr>
          <w:p w:rsidRPr="00335839" w:rsidR="0047658F" w:rsidP="0047658F" w:rsidRDefault="0047658F" w14:paraId="73B182FA" w14:textId="7777777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47658F" w:rsidR="0047658F" w:rsidTr="00335839" w14:paraId="206C88F7"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58B1442B"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Side of nose </w:t>
            </w:r>
          </w:p>
          <w:p w:rsidRPr="00335839" w:rsidR="0047658F" w:rsidP="0047658F" w:rsidRDefault="0047658F" w14:paraId="239108C1"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40" w:type="dxa"/>
            <w:hideMark/>
          </w:tcPr>
          <w:p w:rsidRPr="00335839" w:rsidR="0047658F" w:rsidP="0047658F" w:rsidRDefault="0047658F" w14:paraId="0E099382" w14:textId="7777777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335839" w:rsidR="00335839" w:rsidTr="00335839" w14:paraId="52E9CDDE" w14:textId="77777777">
        <w:trPr>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7ECF420B"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Back of hand </w:t>
            </w:r>
          </w:p>
          <w:p w:rsidRPr="00335839" w:rsidR="0047658F" w:rsidP="0047658F" w:rsidRDefault="0047658F" w14:paraId="7025A9C9"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40" w:type="dxa"/>
            <w:hideMark/>
          </w:tcPr>
          <w:p w:rsidRPr="00335839" w:rsidR="0047658F" w:rsidP="0047658F" w:rsidRDefault="0047658F" w14:paraId="6FEF85B8" w14:textId="7777777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335839" w:rsidR="00335839" w:rsidTr="00335839" w14:paraId="52D5BDDB" w14:textId="77777777">
        <w:trPr>
          <w:cnfStyle w:val="000000100000" w:firstRow="0" w:lastRow="0" w:firstColumn="0" w:lastColumn="0" w:oddVBand="0" w:evenVBand="0" w:oddHBand="1" w:evenHBand="0" w:firstRowFirstColumn="0" w:firstRowLastColumn="0" w:lastRowFirstColumn="0" w:lastRowLastColumn="0"/>
          <w:trHeight w:val="495"/>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6E8B9862" w14:textId="77777777">
            <w:pPr>
              <w:textAlignment w:val="baseline"/>
              <w:rPr>
                <w:rFonts w:eastAsia="Times New Roman" w:cstheme="minorHAnsi"/>
                <w:b w:val="0"/>
                <w:bCs w:val="0"/>
                <w:color w:val="000000" w:themeColor="text1"/>
              </w:rPr>
            </w:pPr>
            <w:r w:rsidRPr="00335839">
              <w:rPr>
                <w:rFonts w:eastAsia="Times New Roman" w:cstheme="minorHAnsi"/>
                <w:color w:val="000000" w:themeColor="text1"/>
              </w:rPr>
              <w:t>Ankle </w:t>
            </w:r>
          </w:p>
        </w:tc>
        <w:tc>
          <w:tcPr>
            <w:tcW w:w="5640" w:type="dxa"/>
            <w:hideMark/>
          </w:tcPr>
          <w:p w:rsidRPr="00335839" w:rsidR="0047658F" w:rsidP="0047658F" w:rsidRDefault="0047658F" w14:paraId="7C61E687" w14:textId="7777777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rPr>
            </w:pPr>
            <w:r w:rsidRPr="00335839">
              <w:rPr>
                <w:rFonts w:eastAsia="Times New Roman" w:cstheme="minorHAnsi"/>
                <w:color w:val="000000" w:themeColor="text1"/>
              </w:rPr>
              <w:t> </w:t>
            </w:r>
          </w:p>
        </w:tc>
      </w:tr>
    </w:tbl>
    <w:p w:rsidRPr="00335839" w:rsidR="00335839" w:rsidP="00335839" w:rsidRDefault="00335839" w14:paraId="61D06E6E" w14:textId="55EE269C">
      <w:pPr>
        <w:spacing w:after="0" w:line="240" w:lineRule="auto"/>
        <w:textAlignment w:val="baseline"/>
        <w:rPr>
          <w:rFonts w:eastAsia="Times New Roman" w:cstheme="minorHAnsi"/>
          <w:sz w:val="24"/>
          <w:szCs w:val="24"/>
        </w:rPr>
      </w:pPr>
    </w:p>
    <w:p w:rsidRPr="00335839" w:rsidR="00335839" w:rsidP="00335839" w:rsidRDefault="00335839" w14:paraId="0CA78EB3" w14:textId="14296A13">
      <w:pPr>
        <w:spacing w:after="0" w:line="240" w:lineRule="auto"/>
        <w:textAlignment w:val="baseline"/>
        <w:rPr>
          <w:rFonts w:eastAsia="Times New Roman" w:cstheme="minorHAnsi"/>
          <w:color w:val="000000" w:themeColor="text1"/>
        </w:rPr>
      </w:pPr>
      <w:r w:rsidRPr="00335839">
        <w:rPr>
          <w:rFonts w:eastAsia="Times New Roman" w:cstheme="minorHAnsi"/>
          <w:b/>
          <w:bCs/>
          <w:sz w:val="24"/>
          <w:szCs w:val="24"/>
        </w:rPr>
        <w:t>Identify Pressure Receptors</w:t>
      </w:r>
      <w:r w:rsidRPr="00335839">
        <w:rPr>
          <w:rFonts w:eastAsia="Times New Roman" w:cstheme="minorHAnsi"/>
          <w:sz w:val="24"/>
          <w:szCs w:val="24"/>
        </w:rPr>
        <w:t> </w:t>
      </w:r>
    </w:p>
    <w:p w:rsidRPr="00335839" w:rsidR="0047658F" w:rsidP="0047658F" w:rsidRDefault="0047658F" w14:paraId="1C7812D5" w14:textId="77777777">
      <w:pPr>
        <w:spacing w:after="0" w:line="240" w:lineRule="auto"/>
        <w:ind w:left="1080"/>
        <w:textAlignment w:val="baseline"/>
        <w:rPr>
          <w:rFonts w:eastAsia="Times New Roman" w:cstheme="minorHAnsi"/>
          <w:sz w:val="24"/>
          <w:szCs w:val="24"/>
        </w:rPr>
      </w:pPr>
      <w:r w:rsidRPr="00335839">
        <w:rPr>
          <w:rFonts w:eastAsia="Times New Roman" w:cstheme="minorHAnsi"/>
          <w:sz w:val="24"/>
          <w:szCs w:val="24"/>
        </w:rPr>
        <w:t>Pressure sensation results from stimulation of touch receptors in deeper tissues. Pressure is a sustained sensation that is felt over a larger area compared to touch. It occurs with distortion of deeper tissues. Pressure receptors are found in the skin, mucous membranes, around joints, tendons, muscles, external genital</w:t>
      </w:r>
      <w:r w:rsidRPr="00335839" w:rsidR="000441EC">
        <w:rPr>
          <w:rFonts w:eastAsia="Times New Roman" w:cstheme="minorHAnsi"/>
          <w:sz w:val="24"/>
          <w:szCs w:val="24"/>
        </w:rPr>
        <w:t>ia</w:t>
      </w:r>
      <w:r w:rsidRPr="00335839">
        <w:rPr>
          <w:rFonts w:eastAsia="Times New Roman" w:cstheme="minorHAnsi"/>
          <w:sz w:val="24"/>
          <w:szCs w:val="24"/>
        </w:rPr>
        <w:t xml:space="preserve">, urinary </w:t>
      </w:r>
      <w:r w:rsidRPr="00335839" w:rsidR="004B08F5">
        <w:rPr>
          <w:rFonts w:eastAsia="Times New Roman" w:cstheme="minorHAnsi"/>
          <w:sz w:val="24"/>
          <w:szCs w:val="24"/>
        </w:rPr>
        <w:t>bladder,</w:t>
      </w:r>
      <w:r w:rsidRPr="00335839">
        <w:rPr>
          <w:rFonts w:eastAsia="Times New Roman" w:cstheme="minorHAnsi"/>
          <w:sz w:val="24"/>
          <w:szCs w:val="24"/>
        </w:rPr>
        <w:t xml:space="preserve"> and pancreas. </w:t>
      </w:r>
    </w:p>
    <w:p w:rsidRPr="00335839" w:rsidR="0047658F" w:rsidP="000248EC" w:rsidRDefault="0047658F" w14:paraId="080823FE" w14:textId="15365E68">
      <w:pPr>
        <w:spacing w:after="0" w:line="240" w:lineRule="auto"/>
        <w:ind w:left="360" w:hanging="450"/>
        <w:textAlignment w:val="baseline"/>
        <w:rPr>
          <w:rFonts w:eastAsia="Times New Roman" w:cstheme="minorHAnsi"/>
          <w:sz w:val="24"/>
          <w:szCs w:val="24"/>
        </w:rPr>
      </w:pPr>
    </w:p>
    <w:p w:rsidRPr="00335839" w:rsidR="0047658F" w:rsidP="000248EC" w:rsidRDefault="0047658F" w14:paraId="3B5979B3" w14:textId="77777777">
      <w:pPr>
        <w:numPr>
          <w:ilvl w:val="0"/>
          <w:numId w:val="11"/>
        </w:numPr>
        <w:spacing w:after="0" w:line="240" w:lineRule="auto"/>
        <w:ind w:left="1440" w:hanging="270"/>
        <w:textAlignment w:val="baseline"/>
        <w:rPr>
          <w:rFonts w:eastAsia="Times New Roman" w:cstheme="minorHAnsi"/>
          <w:sz w:val="24"/>
          <w:szCs w:val="24"/>
        </w:rPr>
      </w:pPr>
      <w:r w:rsidRPr="00335839">
        <w:rPr>
          <w:rFonts w:eastAsia="Times New Roman" w:cstheme="minorHAnsi"/>
          <w:sz w:val="24"/>
          <w:szCs w:val="24"/>
        </w:rPr>
        <w:t>The experimenter touches the skin of the subject (eyes closed) with the point of a piece of colored chalk. </w:t>
      </w:r>
    </w:p>
    <w:p w:rsidRPr="00335839" w:rsidR="0047658F" w:rsidP="000248EC" w:rsidRDefault="0047658F" w14:paraId="729EAB3B" w14:textId="77777777">
      <w:pPr>
        <w:numPr>
          <w:ilvl w:val="0"/>
          <w:numId w:val="12"/>
        </w:numPr>
        <w:spacing w:after="0" w:line="240" w:lineRule="auto"/>
        <w:ind w:left="1440" w:hanging="270"/>
        <w:textAlignment w:val="baseline"/>
        <w:rPr>
          <w:rFonts w:eastAsia="Times New Roman" w:cstheme="minorHAnsi"/>
          <w:sz w:val="24"/>
          <w:szCs w:val="24"/>
        </w:rPr>
      </w:pPr>
      <w:r w:rsidRPr="00335839">
        <w:rPr>
          <w:rFonts w:eastAsia="Times New Roman" w:cstheme="minorHAnsi"/>
          <w:sz w:val="24"/>
          <w:szCs w:val="24"/>
        </w:rPr>
        <w:t>With eyes still closed, the subject then tries to touch the same spot with a piece of differently colored chalk. The distance between the two points should be measured (mm). </w:t>
      </w:r>
    </w:p>
    <w:p w:rsidRPr="00335839" w:rsidR="0047658F" w:rsidP="000248EC" w:rsidRDefault="0047658F" w14:paraId="4C1BE327" w14:textId="77777777">
      <w:pPr>
        <w:numPr>
          <w:ilvl w:val="0"/>
          <w:numId w:val="13"/>
        </w:numPr>
        <w:spacing w:after="0" w:line="240" w:lineRule="auto"/>
        <w:ind w:left="1440" w:hanging="270"/>
        <w:textAlignment w:val="baseline"/>
        <w:rPr>
          <w:rFonts w:eastAsia="Times New Roman" w:cstheme="minorHAnsi"/>
          <w:sz w:val="24"/>
          <w:szCs w:val="24"/>
        </w:rPr>
      </w:pPr>
      <w:r w:rsidRPr="00335839">
        <w:rPr>
          <w:rFonts w:eastAsia="Times New Roman" w:cstheme="minorHAnsi"/>
          <w:sz w:val="24"/>
          <w:szCs w:val="24"/>
        </w:rPr>
        <w:t>Repeat using the palm, arm, forearm and back of the neck. </w:t>
      </w:r>
    </w:p>
    <w:p w:rsidRPr="0047658F" w:rsidR="0047658F" w:rsidP="0047658F" w:rsidRDefault="0047658F" w14:paraId="64E63E96" w14:textId="77777777">
      <w:pPr>
        <w:spacing w:after="0" w:line="240" w:lineRule="auto"/>
        <w:textAlignment w:val="baseline"/>
        <w:rPr>
          <w:rFonts w:eastAsia="Times New Roman" w:cstheme="minorHAnsi"/>
        </w:rPr>
      </w:pPr>
    </w:p>
    <w:tbl>
      <w:tblPr>
        <w:tblStyle w:val="ListTable2"/>
        <w:tblW w:w="7665" w:type="dxa"/>
        <w:jc w:val="center"/>
        <w:tblLook w:val="04A0" w:firstRow="1" w:lastRow="0" w:firstColumn="1" w:lastColumn="0" w:noHBand="0" w:noVBand="1"/>
      </w:tblPr>
      <w:tblGrid>
        <w:gridCol w:w="1995"/>
        <w:gridCol w:w="5670"/>
      </w:tblGrid>
      <w:tr w:rsidRPr="0047658F" w:rsidR="0047658F" w:rsidTr="00335839" w14:paraId="3935D31D" w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6FFBDE26"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Part of Body </w:t>
            </w:r>
          </w:p>
        </w:tc>
        <w:tc>
          <w:tcPr>
            <w:tcW w:w="5670" w:type="dxa"/>
            <w:hideMark/>
          </w:tcPr>
          <w:p w:rsidRPr="00335839" w:rsidR="0047658F" w:rsidP="0047658F" w:rsidRDefault="0047658F" w14:paraId="2C8659F5" w14:textId="77777777">
            <w:pPr>
              <w:textAlignment w:val="baseline"/>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Distance between points touched by chalk </w:t>
            </w:r>
          </w:p>
        </w:tc>
      </w:tr>
      <w:tr w:rsidRPr="0047658F" w:rsidR="0047658F" w:rsidTr="00335839" w14:paraId="72BC89CA"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60F0C178"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Arm </w:t>
            </w:r>
          </w:p>
          <w:p w:rsidRPr="00335839" w:rsidR="0047658F" w:rsidP="0047658F" w:rsidRDefault="0047658F" w14:paraId="0F3B12CE"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70" w:type="dxa"/>
            <w:hideMark/>
          </w:tcPr>
          <w:p w:rsidRPr="00335839" w:rsidR="0047658F" w:rsidP="0047658F" w:rsidRDefault="0047658F" w14:paraId="684D2620" w14:textId="7777777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47658F" w:rsidR="0047658F" w:rsidTr="00335839" w14:paraId="283E27D0" w14:textId="77777777">
        <w:trPr>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45FF075D"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Palm </w:t>
            </w:r>
          </w:p>
          <w:p w:rsidRPr="00335839" w:rsidR="0047658F" w:rsidP="0047658F" w:rsidRDefault="0047658F" w14:paraId="63CA53B9"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70" w:type="dxa"/>
            <w:hideMark/>
          </w:tcPr>
          <w:p w:rsidRPr="00335839" w:rsidR="0047658F" w:rsidP="0047658F" w:rsidRDefault="0047658F" w14:paraId="63FAD159" w14:textId="7777777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47658F" w:rsidR="0047658F" w:rsidTr="00335839" w14:paraId="018129E4"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738A204A"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Forearm </w:t>
            </w:r>
          </w:p>
          <w:p w:rsidRPr="00335839" w:rsidR="0047658F" w:rsidP="0047658F" w:rsidRDefault="0047658F" w14:paraId="1505ACE6"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70" w:type="dxa"/>
            <w:hideMark/>
          </w:tcPr>
          <w:p w:rsidRPr="00335839" w:rsidR="0047658F" w:rsidP="0047658F" w:rsidRDefault="0047658F" w14:paraId="15C6AA55" w14:textId="7777777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r w:rsidRPr="0047658F" w:rsidR="0047658F" w:rsidTr="00335839" w14:paraId="6BA9C381" w14:textId="77777777">
        <w:trPr>
          <w:jc w:val="center"/>
        </w:trPr>
        <w:tc>
          <w:tcPr>
            <w:cnfStyle w:val="001000000000" w:firstRow="0" w:lastRow="0" w:firstColumn="1" w:lastColumn="0" w:oddVBand="0" w:evenVBand="0" w:oddHBand="0" w:evenHBand="0" w:firstRowFirstColumn="0" w:firstRowLastColumn="0" w:lastRowFirstColumn="0" w:lastRowLastColumn="0"/>
            <w:tcW w:w="1995" w:type="dxa"/>
            <w:hideMark/>
          </w:tcPr>
          <w:p w:rsidRPr="00335839" w:rsidR="0047658F" w:rsidP="0047658F" w:rsidRDefault="0047658F" w14:paraId="5330CD58"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Back of neck </w:t>
            </w:r>
          </w:p>
          <w:p w:rsidRPr="00335839" w:rsidR="0047658F" w:rsidP="0047658F" w:rsidRDefault="0047658F" w14:paraId="124287AF" w14:textId="77777777">
            <w:pPr>
              <w:textAlignment w:val="baseline"/>
              <w:rPr>
                <w:rFonts w:eastAsia="Times New Roman" w:cstheme="minorHAnsi"/>
                <w:b w:val="0"/>
                <w:bCs w:val="0"/>
                <w:color w:val="000000" w:themeColor="text1"/>
                <w:sz w:val="24"/>
                <w:szCs w:val="24"/>
              </w:rPr>
            </w:pPr>
            <w:r w:rsidRPr="00335839">
              <w:rPr>
                <w:rFonts w:eastAsia="Times New Roman" w:cstheme="minorHAnsi"/>
                <w:color w:val="000000" w:themeColor="text1"/>
                <w:sz w:val="24"/>
                <w:szCs w:val="24"/>
              </w:rPr>
              <w:t> </w:t>
            </w:r>
          </w:p>
        </w:tc>
        <w:tc>
          <w:tcPr>
            <w:tcW w:w="5670" w:type="dxa"/>
            <w:hideMark/>
          </w:tcPr>
          <w:p w:rsidRPr="00335839" w:rsidR="0047658F" w:rsidP="0047658F" w:rsidRDefault="0047658F" w14:paraId="1D5BF3EE" w14:textId="7777777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335839">
              <w:rPr>
                <w:rFonts w:eastAsia="Times New Roman" w:cstheme="minorHAnsi"/>
                <w:color w:val="000000" w:themeColor="text1"/>
                <w:sz w:val="24"/>
                <w:szCs w:val="24"/>
              </w:rPr>
              <w:t> </w:t>
            </w:r>
          </w:p>
        </w:tc>
      </w:tr>
    </w:tbl>
    <w:p w:rsidR="000248EC" w:rsidP="00AC2616" w:rsidRDefault="000248EC" w14:paraId="6ABE2818" w14:textId="77777777">
      <w:pPr>
        <w:spacing w:after="0" w:line="240" w:lineRule="auto"/>
        <w:rPr>
          <w:rFonts w:eastAsia="Calibri" w:cstheme="minorHAnsi"/>
          <w:color w:val="0070C0"/>
          <w:sz w:val="32"/>
          <w:szCs w:val="32"/>
        </w:rPr>
      </w:pPr>
    </w:p>
    <w:p w:rsidRPr="00335839" w:rsidR="000441EC" w:rsidP="00AC2616" w:rsidRDefault="000441EC" w14:paraId="6CCE86C1" w14:textId="13D714E6">
      <w:pPr>
        <w:spacing w:after="0" w:line="240" w:lineRule="auto"/>
        <w:rPr>
          <w:rFonts w:eastAsia="Calibri"/>
          <w:b/>
          <w:bCs/>
          <w:color w:val="4472C4" w:themeColor="accent1"/>
          <w:sz w:val="32"/>
          <w:szCs w:val="32"/>
        </w:rPr>
      </w:pPr>
      <w:r w:rsidRPr="00335839">
        <w:rPr>
          <w:rFonts w:eastAsia="Calibri"/>
          <w:b/>
          <w:bCs/>
          <w:color w:val="4472C4" w:themeColor="accent1"/>
          <w:sz w:val="32"/>
          <w:szCs w:val="32"/>
        </w:rPr>
        <w:t>Activity 10.4: Special Senses</w:t>
      </w:r>
    </w:p>
    <w:p w:rsidRPr="00335839" w:rsidR="1A96BB5D" w:rsidP="1A96BB5D" w:rsidRDefault="1A96BB5D" w14:paraId="4A1498F7" w14:textId="77777777">
      <w:pPr>
        <w:spacing w:line="240" w:lineRule="auto"/>
        <w:contextualSpacing/>
        <w:rPr>
          <w:rFonts w:ascii="Calibri" w:hAnsi="Calibri" w:eastAsia="Calibri" w:cs="Calibri"/>
          <w:color w:val="000000" w:themeColor="text1"/>
          <w:sz w:val="24"/>
          <w:szCs w:val="24"/>
        </w:rPr>
      </w:pPr>
      <w:r w:rsidRPr="00335839">
        <w:rPr>
          <w:rFonts w:ascii="Calibri" w:hAnsi="Calibri" w:eastAsia="Calibri" w:cs="Calibri"/>
          <w:b/>
          <w:bCs/>
          <w:color w:val="000000" w:themeColor="text1"/>
          <w:sz w:val="24"/>
          <w:szCs w:val="24"/>
        </w:rPr>
        <w:t>Color blindness</w:t>
      </w:r>
      <w:r w:rsidRPr="00335839">
        <w:rPr>
          <w:rFonts w:ascii="Calibri" w:hAnsi="Calibri" w:eastAsia="Calibri" w:cs="Calibri"/>
          <w:color w:val="000000" w:themeColor="text1"/>
          <w:sz w:val="24"/>
          <w:szCs w:val="24"/>
        </w:rPr>
        <w:t xml:space="preserve"> is an inherited inability to distinguish between certain colors or to detect certain wavelengths of light. It is a sex-linked (X-linked) disorder, which mean that males are more commonly impacted than females. The most familiar form is red-green color blindness, because the genes for those colors are located on the X chromosomes.</w:t>
      </w:r>
    </w:p>
    <w:p w:rsidRPr="00335839" w:rsidR="1A96BB5D" w:rsidP="1A96BB5D" w:rsidRDefault="1A96BB5D" w14:paraId="133D2981" w14:textId="77777777">
      <w:pPr>
        <w:spacing w:line="240" w:lineRule="auto"/>
        <w:ind w:left="1440"/>
        <w:contextualSpacing/>
        <w:rPr>
          <w:rFonts w:ascii="Calibri" w:hAnsi="Calibri" w:eastAsia="Calibri" w:cs="Calibri"/>
          <w:color w:val="000000" w:themeColor="text1"/>
          <w:sz w:val="24"/>
          <w:szCs w:val="24"/>
        </w:rPr>
      </w:pPr>
    </w:p>
    <w:p w:rsidRPr="00335839" w:rsidR="1A96BB5D" w:rsidP="38578A6A" w:rsidRDefault="1A96BB5D" w14:paraId="2C6DF150" w14:textId="679AA39C">
      <w:pPr>
        <w:pStyle w:val="Normal"/>
        <w:spacing w:line="240" w:lineRule="auto"/>
        <w:contextualSpacing/>
        <w:rPr>
          <w:rFonts w:ascii="Calibri" w:hAnsi="Calibri" w:eastAsia="Calibri" w:cs="Calibri"/>
          <w:color w:val="000000" w:themeColor="text1"/>
          <w:sz w:val="24"/>
          <w:szCs w:val="24"/>
        </w:rPr>
      </w:pPr>
      <w:r w:rsidRPr="38578A6A" w:rsidR="5F074A76">
        <w:rPr>
          <w:rFonts w:ascii="Calibri" w:hAnsi="Calibri" w:eastAsia="Calibri" w:cs="Calibri"/>
          <w:b w:val="1"/>
          <w:bCs w:val="1"/>
          <w:color w:val="000000" w:themeColor="text1" w:themeTint="FF" w:themeShade="FF"/>
          <w:sz w:val="24"/>
          <w:szCs w:val="24"/>
        </w:rPr>
        <w:t xml:space="preserve">Procedure: </w:t>
      </w:r>
    </w:p>
    <w:p w:rsidRPr="00335839" w:rsidR="1A96BB5D" w:rsidP="1A96BB5D" w:rsidRDefault="1A96BB5D" w14:paraId="10CF4D6D" w14:textId="53B0C8C3">
      <w:pPr>
        <w:spacing w:line="240" w:lineRule="auto"/>
        <w:contextualSpacing/>
        <w:rPr>
          <w:rFonts w:ascii="Calibri" w:hAnsi="Calibri" w:eastAsia="Calibri" w:cs="Calibri"/>
          <w:color w:val="000000" w:themeColor="text1"/>
          <w:sz w:val="24"/>
          <w:szCs w:val="24"/>
        </w:rPr>
      </w:pPr>
      <w:r w:rsidRPr="50B3C7E8">
        <w:rPr>
          <w:rFonts w:ascii="Calibri" w:hAnsi="Calibri" w:eastAsia="Calibri" w:cs="Calibri"/>
          <w:color w:val="000000" w:themeColor="text1"/>
          <w:sz w:val="24"/>
          <w:szCs w:val="24"/>
        </w:rPr>
        <w:t xml:space="preserve">Locate the Color Vision Perception Kit and show the </w:t>
      </w:r>
      <w:r w:rsidRPr="50B3C7E8" w:rsidR="1DE0AD70">
        <w:rPr>
          <w:rFonts w:ascii="Calibri" w:hAnsi="Calibri" w:eastAsia="Calibri" w:cs="Calibri"/>
          <w:color w:val="000000" w:themeColor="text1"/>
          <w:sz w:val="24"/>
          <w:szCs w:val="24"/>
        </w:rPr>
        <w:t xml:space="preserve">subject </w:t>
      </w:r>
      <w:r w:rsidRPr="50B3C7E8">
        <w:rPr>
          <w:rFonts w:ascii="Calibri" w:hAnsi="Calibri" w:eastAsia="Calibri" w:cs="Calibri"/>
          <w:color w:val="000000" w:themeColor="text1"/>
          <w:sz w:val="24"/>
          <w:szCs w:val="24"/>
        </w:rPr>
        <w:t>the 16 shape cards</w:t>
      </w:r>
      <w:r w:rsidRPr="50B3C7E8" w:rsidR="451EAFC6">
        <w:rPr>
          <w:rFonts w:ascii="Calibri" w:hAnsi="Calibri" w:eastAsia="Calibri" w:cs="Calibri"/>
          <w:color w:val="000000" w:themeColor="text1"/>
          <w:sz w:val="24"/>
          <w:szCs w:val="24"/>
        </w:rPr>
        <w:t xml:space="preserve"> individually to record their response</w:t>
      </w:r>
      <w:r w:rsidRPr="50B3C7E8">
        <w:rPr>
          <w:rFonts w:ascii="Calibri" w:hAnsi="Calibri" w:eastAsia="Calibri" w:cs="Calibri"/>
          <w:color w:val="000000" w:themeColor="text1"/>
          <w:sz w:val="24"/>
          <w:szCs w:val="24"/>
        </w:rPr>
        <w:t xml:space="preserve"> </w:t>
      </w:r>
      <w:r w:rsidRPr="50B3C7E8" w:rsidR="5C40A882">
        <w:rPr>
          <w:rFonts w:ascii="Calibri" w:hAnsi="Calibri" w:eastAsia="Calibri" w:cs="Calibri"/>
          <w:color w:val="000000" w:themeColor="text1"/>
          <w:sz w:val="24"/>
          <w:szCs w:val="24"/>
        </w:rPr>
        <w:t xml:space="preserve">below </w:t>
      </w:r>
      <w:r w:rsidRPr="50B3C7E8">
        <w:rPr>
          <w:rFonts w:ascii="Calibri" w:hAnsi="Calibri" w:eastAsia="Calibri" w:cs="Calibri"/>
          <w:color w:val="000000" w:themeColor="text1"/>
          <w:sz w:val="24"/>
          <w:szCs w:val="24"/>
        </w:rPr>
        <w:t>(NOT the scribble side). Record their results in the table below. If you see all the shapes correctly then you have normal color vision. The reverse side of each shape card demonstrates to normal sighted individuals, what it is like to be color blind.</w:t>
      </w:r>
    </w:p>
    <w:p w:rsidR="1A96BB5D" w:rsidP="1A96BB5D" w:rsidRDefault="1A96BB5D" w14:paraId="7BDA0D62" w14:textId="77777777">
      <w:pPr>
        <w:spacing w:line="240" w:lineRule="auto"/>
        <w:ind w:left="1440"/>
        <w:contextualSpacing/>
        <w:rPr>
          <w:rFonts w:ascii="Calibri" w:hAnsi="Calibri" w:eastAsia="Calibri" w:cs="Calibri"/>
          <w:color w:val="000000" w:themeColor="text1"/>
        </w:rPr>
      </w:pPr>
    </w:p>
    <w:tbl>
      <w:tblPr>
        <w:tblStyle w:val="GridTable7Colorful"/>
        <w:tblW w:w="0" w:type="auto"/>
        <w:jc w:val="center"/>
        <w:tblLayout w:type="fixed"/>
        <w:tblLook w:val="04A0" w:firstRow="1" w:lastRow="0" w:firstColumn="1" w:lastColumn="0" w:noHBand="0" w:noVBand="1"/>
      </w:tblPr>
      <w:tblGrid>
        <w:gridCol w:w="1365"/>
        <w:gridCol w:w="2250"/>
        <w:gridCol w:w="5955"/>
      </w:tblGrid>
      <w:tr w:rsidR="1A96BB5D" w:rsidTr="00335839" w14:paraId="0186E56F" w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365" w:type="dxa"/>
          </w:tcPr>
          <w:p w:rsidRPr="00335839" w:rsidR="1A96BB5D" w:rsidP="1A96BB5D" w:rsidRDefault="1A96BB5D" w14:paraId="7740710B"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i w:val="0"/>
                <w:iCs w:val="0"/>
                <w:sz w:val="24"/>
                <w:szCs w:val="24"/>
              </w:rPr>
              <w:t>Card</w:t>
            </w:r>
          </w:p>
        </w:tc>
        <w:tc>
          <w:tcPr>
            <w:tcW w:w="2250" w:type="dxa"/>
          </w:tcPr>
          <w:p w:rsidRPr="00335839" w:rsidR="1A96BB5D" w:rsidP="1A96BB5D" w:rsidRDefault="00674DF6" w14:paraId="7E3DAA5A" w14:textId="348DD7E1">
            <w:pPr>
              <w:spacing w:line="259" w:lineRule="auto"/>
              <w:contextualSpacing/>
              <w:jc w:val="center"/>
              <w:cnfStyle w:val="100000000000" w:firstRow="1" w:lastRow="0" w:firstColumn="0" w:lastColumn="0" w:oddVBand="0" w:evenVBand="0" w:oddHBand="0" w:evenHBand="0" w:firstRowFirstColumn="0" w:firstRowLastColumn="0" w:lastRowFirstColumn="0" w:lastRowLastColumn="0"/>
              <w:rPr>
                <w:rFonts w:ascii="Calibri" w:hAnsi="Calibri" w:eastAsia="Calibri" w:cs="Calibri"/>
                <w:b w:val="0"/>
                <w:bCs w:val="0"/>
                <w:sz w:val="24"/>
                <w:szCs w:val="24"/>
              </w:rPr>
            </w:pPr>
            <w:r w:rsidRPr="00335839">
              <w:rPr>
                <w:rFonts w:ascii="Calibri" w:hAnsi="Calibri" w:eastAsia="Calibri" w:cs="Calibri"/>
                <w:sz w:val="24"/>
                <w:szCs w:val="24"/>
              </w:rPr>
              <w:t>Actual</w:t>
            </w:r>
            <w:r w:rsidRPr="00335839" w:rsidR="1A96BB5D">
              <w:rPr>
                <w:rFonts w:ascii="Calibri" w:hAnsi="Calibri" w:eastAsia="Calibri" w:cs="Calibri"/>
                <w:sz w:val="24"/>
                <w:szCs w:val="24"/>
              </w:rPr>
              <w:t xml:space="preserve"> Shape</w:t>
            </w:r>
          </w:p>
        </w:tc>
        <w:tc>
          <w:tcPr>
            <w:tcW w:w="5955" w:type="dxa"/>
          </w:tcPr>
          <w:p w:rsidRPr="00335839" w:rsidR="1A96BB5D" w:rsidP="1A96BB5D" w:rsidRDefault="1A96BB5D" w14:paraId="1EBD4C89" w14:textId="77777777">
            <w:pPr>
              <w:spacing w:line="259" w:lineRule="auto"/>
              <w:contextualSpacing/>
              <w:jc w:val="center"/>
              <w:cnfStyle w:val="100000000000" w:firstRow="1" w:lastRow="0" w:firstColumn="0" w:lastColumn="0" w:oddVBand="0" w:evenVBand="0" w:oddHBand="0" w:evenHBand="0" w:firstRowFirstColumn="0" w:firstRowLastColumn="0" w:lastRowFirstColumn="0" w:lastRowLastColumn="0"/>
              <w:rPr>
                <w:rFonts w:ascii="Calibri" w:hAnsi="Calibri" w:eastAsia="Calibri" w:cs="Calibri"/>
                <w:b w:val="0"/>
                <w:bCs w:val="0"/>
                <w:sz w:val="24"/>
                <w:szCs w:val="24"/>
              </w:rPr>
            </w:pPr>
            <w:r w:rsidRPr="00335839">
              <w:rPr>
                <w:rFonts w:ascii="Calibri" w:hAnsi="Calibri" w:eastAsia="Calibri" w:cs="Calibri"/>
                <w:sz w:val="24"/>
                <w:szCs w:val="24"/>
              </w:rPr>
              <w:t>Shape Seen by the Subject</w:t>
            </w:r>
          </w:p>
          <w:p w:rsidRPr="00335839" w:rsidR="1A96BB5D" w:rsidP="1A96BB5D" w:rsidRDefault="1A96BB5D" w14:paraId="5F2DF7C3" w14:textId="77777777">
            <w:pPr>
              <w:spacing w:line="259" w:lineRule="auto"/>
              <w:contextualSpacing/>
              <w:jc w:val="center"/>
              <w:cnfStyle w:val="100000000000" w:firstRow="1" w:lastRow="0" w:firstColumn="0" w:lastColumn="0" w:oddVBand="0" w:evenVBand="0" w:oddHBand="0" w:evenHBand="0" w:firstRowFirstColumn="0" w:firstRowLastColumn="0" w:lastRowFirstColumn="0" w:lastRowLastColumn="0"/>
              <w:rPr>
                <w:rFonts w:ascii="Calibri" w:hAnsi="Calibri" w:eastAsia="Calibri" w:cs="Calibri"/>
                <w:b w:val="0"/>
                <w:bCs w:val="0"/>
                <w:sz w:val="24"/>
                <w:szCs w:val="24"/>
              </w:rPr>
            </w:pPr>
          </w:p>
        </w:tc>
      </w:tr>
      <w:tr w:rsidR="1A96BB5D" w:rsidTr="00335839" w14:paraId="0655CE89"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2F1C94E3"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w:t>
            </w:r>
          </w:p>
        </w:tc>
        <w:tc>
          <w:tcPr>
            <w:tcW w:w="2250" w:type="dxa"/>
          </w:tcPr>
          <w:p w:rsidRPr="00335839" w:rsidR="1A96BB5D" w:rsidP="1A96BB5D" w:rsidRDefault="1A96BB5D" w14:paraId="76889FD4"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72688BC6"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2FC727FC"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40FA9AFC"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24E10509"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2.</w:t>
            </w:r>
          </w:p>
        </w:tc>
        <w:tc>
          <w:tcPr>
            <w:tcW w:w="2250" w:type="dxa"/>
          </w:tcPr>
          <w:p w:rsidRPr="00335839" w:rsidR="1A96BB5D" w:rsidP="1A96BB5D" w:rsidRDefault="1A96BB5D" w14:paraId="678AE4A3"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56722E29"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7561B8C7"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3145D6D1"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69189694"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3.</w:t>
            </w:r>
          </w:p>
        </w:tc>
        <w:tc>
          <w:tcPr>
            <w:tcW w:w="2250" w:type="dxa"/>
          </w:tcPr>
          <w:p w:rsidRPr="00335839" w:rsidR="1A96BB5D" w:rsidP="1A96BB5D" w:rsidRDefault="1A96BB5D" w14:paraId="6F558E38"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403DEE1C"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22E47414"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40446DAE"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5F4EE890"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4.</w:t>
            </w:r>
          </w:p>
        </w:tc>
        <w:tc>
          <w:tcPr>
            <w:tcW w:w="2250" w:type="dxa"/>
          </w:tcPr>
          <w:p w:rsidRPr="00335839" w:rsidR="1A96BB5D" w:rsidP="1A96BB5D" w:rsidRDefault="1A96BB5D" w14:paraId="713CD7F1"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46352D84"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011FE943"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4AD2C0F3"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1C308AD9"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5.</w:t>
            </w:r>
          </w:p>
        </w:tc>
        <w:tc>
          <w:tcPr>
            <w:tcW w:w="2250" w:type="dxa"/>
          </w:tcPr>
          <w:p w:rsidRPr="00335839" w:rsidR="1A96BB5D" w:rsidP="1A96BB5D" w:rsidRDefault="1A96BB5D" w14:paraId="0D4B7596"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22EAAB4C" w14:textId="77777777">
            <w:pPr>
              <w:spacing w:line="259" w:lineRule="auto"/>
              <w:contextualSpacing/>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1FBA581B"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792EF684"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12410C83"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6.</w:t>
            </w:r>
          </w:p>
        </w:tc>
        <w:tc>
          <w:tcPr>
            <w:tcW w:w="2250" w:type="dxa"/>
          </w:tcPr>
          <w:p w:rsidRPr="00335839" w:rsidR="1A96BB5D" w:rsidP="1A96BB5D" w:rsidRDefault="1A96BB5D" w14:paraId="6489B615"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121B4230"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3AC6D6E6"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5ADB3CF9"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19B4124D"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7.</w:t>
            </w:r>
          </w:p>
        </w:tc>
        <w:tc>
          <w:tcPr>
            <w:tcW w:w="2250" w:type="dxa"/>
          </w:tcPr>
          <w:p w:rsidRPr="00335839" w:rsidR="1A96BB5D" w:rsidP="1A96BB5D" w:rsidRDefault="1A96BB5D" w14:paraId="2C2EE0A0"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1D6C2D00"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5A07086E"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6DA7D7D1"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27BF1492"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8.</w:t>
            </w:r>
          </w:p>
        </w:tc>
        <w:tc>
          <w:tcPr>
            <w:tcW w:w="2250" w:type="dxa"/>
          </w:tcPr>
          <w:p w:rsidRPr="00335839" w:rsidR="1A96BB5D" w:rsidP="1A96BB5D" w:rsidRDefault="1A96BB5D" w14:paraId="6884DF08"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4C6D2660"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1265FD01"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505AC7FF"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5B0F5F91"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9.</w:t>
            </w:r>
          </w:p>
        </w:tc>
        <w:tc>
          <w:tcPr>
            <w:tcW w:w="2250" w:type="dxa"/>
          </w:tcPr>
          <w:p w:rsidRPr="00335839" w:rsidR="1A96BB5D" w:rsidP="1A96BB5D" w:rsidRDefault="1A96BB5D" w14:paraId="77D21437"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515E7A51"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3087447A"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7C18EFA4"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45B76D02"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10.</w:t>
            </w:r>
          </w:p>
        </w:tc>
        <w:tc>
          <w:tcPr>
            <w:tcW w:w="2250" w:type="dxa"/>
          </w:tcPr>
          <w:p w:rsidRPr="00335839" w:rsidR="1A96BB5D" w:rsidP="1A96BB5D" w:rsidRDefault="1A96BB5D" w14:paraId="28DDCABB"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5FB73C14"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1388A46F"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119D567F"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63AE650E"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11.</w:t>
            </w:r>
          </w:p>
        </w:tc>
        <w:tc>
          <w:tcPr>
            <w:tcW w:w="2250" w:type="dxa"/>
          </w:tcPr>
          <w:p w:rsidRPr="00335839" w:rsidR="1A96BB5D" w:rsidP="1A96BB5D" w:rsidRDefault="1A96BB5D" w14:paraId="3467BB4E"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0A89646C"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53DE48D8"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3725E566"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5C0BF950"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12.</w:t>
            </w:r>
          </w:p>
        </w:tc>
        <w:tc>
          <w:tcPr>
            <w:tcW w:w="2250" w:type="dxa"/>
          </w:tcPr>
          <w:p w:rsidRPr="00335839" w:rsidR="1A96BB5D" w:rsidP="1A96BB5D" w:rsidRDefault="1A96BB5D" w14:paraId="52684E39"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068DCA96"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08A182DC"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113C3C70"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43DE4BBA"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13.</w:t>
            </w:r>
          </w:p>
        </w:tc>
        <w:tc>
          <w:tcPr>
            <w:tcW w:w="2250" w:type="dxa"/>
          </w:tcPr>
          <w:p w:rsidRPr="00335839" w:rsidR="1A96BB5D" w:rsidP="1A96BB5D" w:rsidRDefault="1A96BB5D" w14:paraId="420BF7F6"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60346697"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5550A0F8"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127E33AD"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4EE74F35"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14.</w:t>
            </w:r>
          </w:p>
        </w:tc>
        <w:tc>
          <w:tcPr>
            <w:tcW w:w="2250" w:type="dxa"/>
          </w:tcPr>
          <w:p w:rsidRPr="00335839" w:rsidR="1A96BB5D" w:rsidP="1A96BB5D" w:rsidRDefault="1A96BB5D" w14:paraId="1AD678C7"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30E41993"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39B5E77B"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45EE559D"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0E912D19"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15.</w:t>
            </w:r>
          </w:p>
        </w:tc>
        <w:tc>
          <w:tcPr>
            <w:tcW w:w="2250" w:type="dxa"/>
          </w:tcPr>
          <w:p w:rsidRPr="00335839" w:rsidR="1A96BB5D" w:rsidP="1A96BB5D" w:rsidRDefault="1A96BB5D" w14:paraId="727BC2DD"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10EF8DA0"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5118F7FC" w14:textId="77777777">
            <w:pPr>
              <w:spacing w:line="259"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636ED144" w14:textId="77777777">
        <w:trPr>
          <w:jc w:val="center"/>
        </w:trPr>
        <w:tc>
          <w:tcPr>
            <w:cnfStyle w:val="001000000000" w:firstRow="0" w:lastRow="0" w:firstColumn="1" w:lastColumn="0" w:oddVBand="0" w:evenVBand="0" w:oddHBand="0" w:evenHBand="0" w:firstRowFirstColumn="0" w:firstRowLastColumn="0" w:lastRowFirstColumn="0" w:lastRowLastColumn="0"/>
            <w:tcW w:w="1365" w:type="dxa"/>
          </w:tcPr>
          <w:p w:rsidRPr="00335839" w:rsidR="1A96BB5D" w:rsidP="1A96BB5D" w:rsidRDefault="1A96BB5D" w14:paraId="6357446B" w14:textId="77777777">
            <w:pPr>
              <w:spacing w:line="259" w:lineRule="auto"/>
              <w:contextualSpacing/>
              <w:jc w:val="center"/>
              <w:rPr>
                <w:rFonts w:ascii="Calibri" w:hAnsi="Calibri" w:eastAsia="Calibri" w:cs="Calibri"/>
                <w:sz w:val="24"/>
                <w:szCs w:val="24"/>
              </w:rPr>
            </w:pPr>
            <w:r w:rsidRPr="00335839">
              <w:rPr>
                <w:rFonts w:ascii="Calibri" w:hAnsi="Calibri" w:eastAsia="Calibri" w:cs="Calibri"/>
                <w:b/>
                <w:bCs/>
                <w:i w:val="0"/>
                <w:iCs w:val="0"/>
                <w:sz w:val="24"/>
                <w:szCs w:val="24"/>
              </w:rPr>
              <w:t>16.</w:t>
            </w:r>
          </w:p>
        </w:tc>
        <w:tc>
          <w:tcPr>
            <w:tcW w:w="2250" w:type="dxa"/>
          </w:tcPr>
          <w:p w:rsidRPr="00335839" w:rsidR="1A96BB5D" w:rsidP="1A96BB5D" w:rsidRDefault="1A96BB5D" w14:paraId="25E8BBA7"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c>
          <w:tcPr>
            <w:tcW w:w="5955" w:type="dxa"/>
          </w:tcPr>
          <w:p w:rsidRPr="00335839" w:rsidR="1A96BB5D" w:rsidP="1A96BB5D" w:rsidRDefault="1A96BB5D" w14:paraId="6C73B607"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2E1B2BDF" w14:textId="77777777">
            <w:pPr>
              <w:spacing w:line="259"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bl>
    <w:p w:rsidR="008F4025" w:rsidP="1A96BB5D" w:rsidRDefault="008F4025" w14:paraId="347DC2AB" w14:textId="77777777">
      <w:pPr>
        <w:spacing w:line="240" w:lineRule="auto"/>
        <w:contextualSpacing/>
        <w:rPr>
          <w:rFonts w:ascii="Calibri" w:hAnsi="Calibri" w:eastAsia="Calibri" w:cs="Calibri"/>
          <w:color w:val="000000" w:themeColor="text1"/>
          <w:sz w:val="24"/>
          <w:szCs w:val="24"/>
        </w:rPr>
      </w:pPr>
    </w:p>
    <w:p w:rsidRPr="00335839" w:rsidR="008F4025" w:rsidP="1A96BB5D" w:rsidRDefault="1A96BB5D" w14:paraId="43C5E846" w14:textId="6620C4DD">
      <w:pPr>
        <w:spacing w:line="240" w:lineRule="auto"/>
        <w:contextualSpacing/>
        <w:rPr>
          <w:rFonts w:ascii="Calibri" w:hAnsi="Calibri" w:eastAsia="Calibri" w:cs="Calibri"/>
          <w:color w:val="000000" w:themeColor="text1"/>
          <w:sz w:val="24"/>
          <w:szCs w:val="24"/>
        </w:rPr>
      </w:pPr>
      <w:r w:rsidRPr="00335839">
        <w:rPr>
          <w:rFonts w:ascii="Calibri" w:hAnsi="Calibri" w:eastAsia="Calibri" w:cs="Calibri"/>
          <w:color w:val="000000" w:themeColor="text1"/>
          <w:sz w:val="24"/>
          <w:szCs w:val="24"/>
        </w:rPr>
        <w:t>Is it easy to identify the shapes buried within the scribble card?</w:t>
      </w:r>
    </w:p>
    <w:p w:rsidRPr="00335839" w:rsidR="1A96BB5D" w:rsidP="00335839" w:rsidRDefault="1A96BB5D" w14:paraId="56F0423A" w14:textId="522EEC57">
      <w:pPr>
        <w:spacing w:line="240" w:lineRule="auto"/>
        <w:rPr>
          <w:rFonts w:ascii="Calibri" w:hAnsi="Calibri" w:eastAsia="Calibri" w:cs="Calibri"/>
          <w:color w:val="000000" w:themeColor="text1"/>
          <w:sz w:val="24"/>
          <w:szCs w:val="24"/>
        </w:rPr>
      </w:pPr>
      <w:r w:rsidRPr="00335839">
        <w:rPr>
          <w:rFonts w:ascii="Calibri" w:hAnsi="Calibri" w:eastAsia="Calibri" w:cs="Calibri"/>
          <w:color w:val="000000" w:themeColor="text1"/>
          <w:sz w:val="24"/>
          <w:szCs w:val="24"/>
        </w:rPr>
        <w:lastRenderedPageBreak/>
        <w:t xml:space="preserve">Examine the eight photo cards on the normal and then color-blind side. Define </w:t>
      </w:r>
      <w:r w:rsidRPr="00335839">
        <w:rPr>
          <w:rFonts w:ascii="Calibri" w:hAnsi="Calibri" w:eastAsia="Calibri" w:cs="Calibri"/>
          <w:b/>
          <w:bCs/>
          <w:color w:val="000000" w:themeColor="text1"/>
          <w:sz w:val="24"/>
          <w:szCs w:val="24"/>
        </w:rPr>
        <w:t>deuteranopia, tritanopia and protanopia</w:t>
      </w:r>
      <w:r w:rsidRPr="00335839">
        <w:rPr>
          <w:rFonts w:ascii="Calibri" w:hAnsi="Calibri" w:eastAsia="Calibri" w:cs="Calibri"/>
          <w:color w:val="000000" w:themeColor="text1"/>
          <w:sz w:val="24"/>
          <w:szCs w:val="24"/>
        </w:rPr>
        <w:t>. In the table below identify the type of colorblindness represented by each card.</w:t>
      </w:r>
    </w:p>
    <w:tbl>
      <w:tblPr>
        <w:tblStyle w:val="GridTable2"/>
        <w:tblW w:w="0" w:type="auto"/>
        <w:tblLayout w:type="fixed"/>
        <w:tblLook w:val="04A0" w:firstRow="1" w:lastRow="0" w:firstColumn="1" w:lastColumn="0" w:noHBand="0" w:noVBand="1"/>
      </w:tblPr>
      <w:tblGrid>
        <w:gridCol w:w="2636"/>
        <w:gridCol w:w="8164"/>
      </w:tblGrid>
      <w:tr w:rsidR="1A96BB5D" w:rsidTr="00335839" w14:paraId="7BC35A1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5A299F6F" w14:textId="77777777">
            <w:pPr>
              <w:spacing w:line="259" w:lineRule="auto"/>
              <w:ind w:left="720"/>
              <w:jc w:val="center"/>
              <w:rPr>
                <w:rFonts w:ascii="Calibri" w:hAnsi="Calibri" w:eastAsia="Calibri" w:cs="Calibri"/>
                <w:sz w:val="24"/>
                <w:szCs w:val="24"/>
              </w:rPr>
            </w:pPr>
            <w:r w:rsidRPr="00335839">
              <w:rPr>
                <w:rFonts w:ascii="Calibri" w:hAnsi="Calibri" w:eastAsia="Calibri" w:cs="Calibri"/>
                <w:sz w:val="24"/>
                <w:szCs w:val="24"/>
              </w:rPr>
              <w:t>Card</w:t>
            </w:r>
          </w:p>
        </w:tc>
        <w:tc>
          <w:tcPr>
            <w:tcW w:w="8164" w:type="dxa"/>
          </w:tcPr>
          <w:p w:rsidRPr="00335839" w:rsidR="1A96BB5D" w:rsidP="1A96BB5D" w:rsidRDefault="1A96BB5D" w14:paraId="09D6428A" w14:textId="77777777">
            <w:pPr>
              <w:spacing w:line="259" w:lineRule="auto"/>
              <w:ind w:left="720"/>
              <w:jc w:val="center"/>
              <w:cnfStyle w:val="100000000000" w:firstRow="1" w:lastRow="0" w:firstColumn="0" w:lastColumn="0" w:oddVBand="0" w:evenVBand="0" w:oddHBand="0" w:evenHBand="0" w:firstRowFirstColumn="0" w:firstRowLastColumn="0" w:lastRowFirstColumn="0" w:lastRowLastColumn="0"/>
              <w:rPr>
                <w:rFonts w:ascii="Calibri" w:hAnsi="Calibri" w:eastAsia="Calibri" w:cs="Calibri"/>
                <w:b w:val="0"/>
                <w:bCs w:val="0"/>
                <w:sz w:val="24"/>
                <w:szCs w:val="24"/>
              </w:rPr>
            </w:pPr>
            <w:r w:rsidRPr="00335839">
              <w:rPr>
                <w:rFonts w:ascii="Calibri" w:hAnsi="Calibri" w:eastAsia="Calibri" w:cs="Calibri"/>
                <w:sz w:val="24"/>
                <w:szCs w:val="24"/>
              </w:rPr>
              <w:t>Represented form of Color Blindness</w:t>
            </w:r>
          </w:p>
        </w:tc>
      </w:tr>
      <w:tr w:rsidR="1A96BB5D" w:rsidTr="00335839" w14:paraId="7E29DD7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1064C3EF" w14:textId="77777777">
            <w:pPr>
              <w:pStyle w:val="ListParagraph"/>
              <w:numPr>
                <w:ilvl w:val="1"/>
                <w:numId w:val="1"/>
              </w:numPr>
              <w:spacing w:line="259" w:lineRule="auto"/>
              <w:rPr>
                <w:rFonts w:ascii="Calibri" w:hAnsi="Calibri" w:eastAsia="Calibri" w:cs="Calibri"/>
                <w:sz w:val="24"/>
                <w:szCs w:val="24"/>
              </w:rPr>
            </w:pPr>
            <w:r w:rsidRPr="00335839">
              <w:rPr>
                <w:rFonts w:ascii="Calibri" w:hAnsi="Calibri" w:eastAsia="Calibri" w:cs="Calibri"/>
                <w:sz w:val="24"/>
                <w:szCs w:val="24"/>
              </w:rPr>
              <w:t>Rainbow</w:t>
            </w:r>
          </w:p>
        </w:tc>
        <w:tc>
          <w:tcPr>
            <w:tcW w:w="8164" w:type="dxa"/>
          </w:tcPr>
          <w:p w:rsidRPr="00335839" w:rsidR="1A96BB5D" w:rsidP="1A96BB5D" w:rsidRDefault="1A96BB5D" w14:paraId="04BD60B3"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70336155"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56E947FA" w14:textId="77777777">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2721BAC8" w14:textId="77777777">
            <w:pPr>
              <w:pStyle w:val="ListParagraph"/>
              <w:numPr>
                <w:ilvl w:val="1"/>
                <w:numId w:val="1"/>
              </w:numPr>
              <w:spacing w:line="259" w:lineRule="auto"/>
              <w:rPr>
                <w:rFonts w:ascii="Calibri" w:hAnsi="Calibri" w:eastAsia="Calibri" w:cs="Calibri"/>
                <w:sz w:val="24"/>
                <w:szCs w:val="24"/>
              </w:rPr>
            </w:pPr>
            <w:r w:rsidRPr="00335839">
              <w:rPr>
                <w:rFonts w:ascii="Calibri" w:hAnsi="Calibri" w:eastAsia="Calibri" w:cs="Calibri"/>
                <w:sz w:val="24"/>
                <w:szCs w:val="24"/>
              </w:rPr>
              <w:t>Traffic light</w:t>
            </w:r>
          </w:p>
        </w:tc>
        <w:tc>
          <w:tcPr>
            <w:tcW w:w="8164" w:type="dxa"/>
          </w:tcPr>
          <w:p w:rsidRPr="00335839" w:rsidR="1A96BB5D" w:rsidP="1A96BB5D" w:rsidRDefault="1A96BB5D" w14:paraId="54074613"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36182251"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194549F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4E7B37C2" w14:textId="77777777">
            <w:pPr>
              <w:pStyle w:val="ListParagraph"/>
              <w:numPr>
                <w:ilvl w:val="1"/>
                <w:numId w:val="1"/>
              </w:numPr>
              <w:spacing w:line="259" w:lineRule="auto"/>
              <w:rPr>
                <w:rFonts w:ascii="Calibri" w:hAnsi="Calibri" w:eastAsia="Calibri" w:cs="Calibri"/>
                <w:sz w:val="24"/>
                <w:szCs w:val="24"/>
              </w:rPr>
            </w:pPr>
            <w:r w:rsidRPr="00335839">
              <w:rPr>
                <w:rFonts w:ascii="Calibri" w:hAnsi="Calibri" w:eastAsia="Calibri" w:cs="Calibri"/>
                <w:sz w:val="24"/>
                <w:szCs w:val="24"/>
              </w:rPr>
              <w:t>Forest</w:t>
            </w:r>
          </w:p>
        </w:tc>
        <w:tc>
          <w:tcPr>
            <w:tcW w:w="8164" w:type="dxa"/>
          </w:tcPr>
          <w:p w:rsidRPr="00335839" w:rsidR="1A96BB5D" w:rsidP="1A96BB5D" w:rsidRDefault="1A96BB5D" w14:paraId="6816E391"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51252690"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6DA35FE5" w14:textId="77777777">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12325E0C" w14:textId="77777777">
            <w:pPr>
              <w:pStyle w:val="ListParagraph"/>
              <w:numPr>
                <w:ilvl w:val="1"/>
                <w:numId w:val="1"/>
              </w:numPr>
              <w:spacing w:line="259" w:lineRule="auto"/>
              <w:rPr>
                <w:rFonts w:ascii="Calibri" w:hAnsi="Calibri" w:eastAsia="Calibri" w:cs="Calibri"/>
                <w:sz w:val="24"/>
                <w:szCs w:val="24"/>
              </w:rPr>
            </w:pPr>
            <w:r w:rsidRPr="00335839">
              <w:rPr>
                <w:rFonts w:ascii="Calibri" w:hAnsi="Calibri" w:eastAsia="Calibri" w:cs="Calibri"/>
                <w:sz w:val="24"/>
                <w:szCs w:val="24"/>
              </w:rPr>
              <w:t>Bird</w:t>
            </w:r>
          </w:p>
        </w:tc>
        <w:tc>
          <w:tcPr>
            <w:tcW w:w="8164" w:type="dxa"/>
          </w:tcPr>
          <w:p w:rsidRPr="00335839" w:rsidR="1A96BB5D" w:rsidP="1A96BB5D" w:rsidRDefault="1A96BB5D" w14:paraId="314EAE61"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328485AC"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2108E76F"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36D23D1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2FA2B47A" w14:textId="77777777">
            <w:pPr>
              <w:pStyle w:val="ListParagraph"/>
              <w:numPr>
                <w:ilvl w:val="1"/>
                <w:numId w:val="1"/>
              </w:numPr>
              <w:spacing w:line="259" w:lineRule="auto"/>
              <w:rPr>
                <w:rFonts w:ascii="Calibri" w:hAnsi="Calibri" w:eastAsia="Calibri" w:cs="Calibri"/>
                <w:sz w:val="24"/>
                <w:szCs w:val="24"/>
              </w:rPr>
            </w:pPr>
            <w:r w:rsidRPr="00335839">
              <w:rPr>
                <w:rFonts w:ascii="Calibri" w:hAnsi="Calibri" w:eastAsia="Calibri" w:cs="Calibri"/>
                <w:sz w:val="24"/>
                <w:szCs w:val="24"/>
              </w:rPr>
              <w:t>Hands</w:t>
            </w:r>
          </w:p>
        </w:tc>
        <w:tc>
          <w:tcPr>
            <w:tcW w:w="8164" w:type="dxa"/>
          </w:tcPr>
          <w:p w:rsidRPr="00335839" w:rsidR="1A96BB5D" w:rsidP="1A96BB5D" w:rsidRDefault="1A96BB5D" w14:paraId="0FF26F89"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62AD8B9F"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4"/>
                <w:szCs w:val="24"/>
              </w:rPr>
            </w:pPr>
          </w:p>
        </w:tc>
      </w:tr>
      <w:tr w:rsidR="1A96BB5D" w:rsidTr="00335839" w14:paraId="7455C39A" w14:textId="77777777">
        <w:tc>
          <w:tcPr>
            <w:cnfStyle w:val="001000000000" w:firstRow="0" w:lastRow="0" w:firstColumn="1" w:lastColumn="0" w:oddVBand="0" w:evenVBand="0" w:oddHBand="0" w:evenHBand="0" w:firstRowFirstColumn="0" w:firstRowLastColumn="0" w:lastRowFirstColumn="0" w:lastRowLastColumn="0"/>
            <w:tcW w:w="2636" w:type="dxa"/>
          </w:tcPr>
          <w:p w:rsidRPr="00335839" w:rsidR="1A96BB5D" w:rsidP="1A96BB5D" w:rsidRDefault="1A96BB5D" w14:paraId="3A7E452B" w14:textId="77777777">
            <w:pPr>
              <w:pStyle w:val="ListParagraph"/>
              <w:numPr>
                <w:ilvl w:val="1"/>
                <w:numId w:val="1"/>
              </w:numPr>
              <w:spacing w:line="259" w:lineRule="auto"/>
              <w:rPr>
                <w:rFonts w:ascii="Calibri" w:hAnsi="Calibri" w:eastAsia="Calibri" w:cs="Calibri"/>
                <w:sz w:val="24"/>
                <w:szCs w:val="24"/>
              </w:rPr>
            </w:pPr>
            <w:r w:rsidRPr="00335839">
              <w:rPr>
                <w:rFonts w:ascii="Calibri" w:hAnsi="Calibri" w:eastAsia="Calibri" w:cs="Calibri"/>
                <w:sz w:val="24"/>
                <w:szCs w:val="24"/>
              </w:rPr>
              <w:t>Flowers</w:t>
            </w:r>
          </w:p>
        </w:tc>
        <w:tc>
          <w:tcPr>
            <w:tcW w:w="8164" w:type="dxa"/>
          </w:tcPr>
          <w:p w:rsidRPr="00335839" w:rsidR="1A96BB5D" w:rsidP="1A96BB5D" w:rsidRDefault="1A96BB5D" w14:paraId="193043BD"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p w:rsidRPr="00335839" w:rsidR="1A96BB5D" w:rsidP="1A96BB5D" w:rsidRDefault="1A96BB5D" w14:paraId="6BA35737"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sz w:val="24"/>
                <w:szCs w:val="24"/>
              </w:rPr>
            </w:pPr>
          </w:p>
        </w:tc>
      </w:tr>
      <w:tr w:rsidR="1A96BB5D" w:rsidTr="00335839" w14:paraId="46CCF70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6" w:type="dxa"/>
          </w:tcPr>
          <w:p w:rsidR="1A96BB5D" w:rsidP="1A96BB5D" w:rsidRDefault="1A96BB5D" w14:paraId="193DD712" w14:textId="77777777">
            <w:pPr>
              <w:pStyle w:val="ListParagraph"/>
              <w:numPr>
                <w:ilvl w:val="1"/>
                <w:numId w:val="1"/>
              </w:numPr>
              <w:spacing w:line="259" w:lineRule="auto"/>
              <w:rPr>
                <w:rFonts w:ascii="Calibri" w:hAnsi="Calibri" w:eastAsia="Calibri" w:cs="Calibri"/>
              </w:rPr>
            </w:pPr>
            <w:r w:rsidRPr="1A96BB5D">
              <w:rPr>
                <w:rFonts w:ascii="Calibri" w:hAnsi="Calibri" w:eastAsia="Calibri" w:cs="Calibri"/>
              </w:rPr>
              <w:t>Animal</w:t>
            </w:r>
          </w:p>
        </w:tc>
        <w:tc>
          <w:tcPr>
            <w:tcW w:w="8164" w:type="dxa"/>
          </w:tcPr>
          <w:p w:rsidR="1A96BB5D" w:rsidP="1A96BB5D" w:rsidRDefault="1A96BB5D" w14:paraId="74708535"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rPr>
            </w:pPr>
          </w:p>
          <w:p w:rsidR="1A96BB5D" w:rsidP="1A96BB5D" w:rsidRDefault="1A96BB5D" w14:paraId="1BB340E3" w14:textId="77777777">
            <w:pPr>
              <w:spacing w:line="259" w:lineRule="auto"/>
              <w:ind w:left="720"/>
              <w:cnfStyle w:val="000000100000" w:firstRow="0" w:lastRow="0" w:firstColumn="0" w:lastColumn="0" w:oddVBand="0" w:evenVBand="0" w:oddHBand="1" w:evenHBand="0" w:firstRowFirstColumn="0" w:firstRowLastColumn="0" w:lastRowFirstColumn="0" w:lastRowLastColumn="0"/>
              <w:rPr>
                <w:rFonts w:ascii="Calibri" w:hAnsi="Calibri" w:eastAsia="Calibri" w:cs="Calibri"/>
              </w:rPr>
            </w:pPr>
          </w:p>
        </w:tc>
      </w:tr>
      <w:tr w:rsidR="1A96BB5D" w:rsidTr="00335839" w14:paraId="24829907" w14:textId="77777777">
        <w:tc>
          <w:tcPr>
            <w:cnfStyle w:val="001000000000" w:firstRow="0" w:lastRow="0" w:firstColumn="1" w:lastColumn="0" w:oddVBand="0" w:evenVBand="0" w:oddHBand="0" w:evenHBand="0" w:firstRowFirstColumn="0" w:firstRowLastColumn="0" w:lastRowFirstColumn="0" w:lastRowLastColumn="0"/>
            <w:tcW w:w="2636" w:type="dxa"/>
          </w:tcPr>
          <w:p w:rsidR="1A96BB5D" w:rsidP="1A96BB5D" w:rsidRDefault="1A96BB5D" w14:paraId="402E2BC6" w14:textId="77777777">
            <w:pPr>
              <w:pStyle w:val="ListParagraph"/>
              <w:numPr>
                <w:ilvl w:val="1"/>
                <w:numId w:val="1"/>
              </w:numPr>
              <w:spacing w:line="259" w:lineRule="auto"/>
              <w:rPr>
                <w:rFonts w:ascii="Calibri" w:hAnsi="Calibri" w:eastAsia="Calibri" w:cs="Calibri"/>
              </w:rPr>
            </w:pPr>
            <w:r w:rsidRPr="1A96BB5D">
              <w:rPr>
                <w:rFonts w:ascii="Calibri" w:hAnsi="Calibri" w:eastAsia="Calibri" w:cs="Calibri"/>
              </w:rPr>
              <w:t>Fruit</w:t>
            </w:r>
          </w:p>
        </w:tc>
        <w:tc>
          <w:tcPr>
            <w:tcW w:w="8164" w:type="dxa"/>
          </w:tcPr>
          <w:p w:rsidR="1A96BB5D" w:rsidP="1A96BB5D" w:rsidRDefault="1A96BB5D" w14:paraId="46522F69"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p>
          <w:p w:rsidR="1A96BB5D" w:rsidP="1A96BB5D" w:rsidRDefault="1A96BB5D" w14:paraId="59F198DF" w14:textId="77777777">
            <w:pPr>
              <w:spacing w:line="259" w:lineRule="auto"/>
              <w:ind w:left="720"/>
              <w:cnfStyle w:val="000000000000" w:firstRow="0" w:lastRow="0" w:firstColumn="0" w:lastColumn="0" w:oddVBand="0" w:evenVBand="0" w:oddHBand="0" w:evenHBand="0" w:firstRowFirstColumn="0" w:firstRowLastColumn="0" w:lastRowFirstColumn="0" w:lastRowLastColumn="0"/>
              <w:rPr>
                <w:rFonts w:ascii="Calibri" w:hAnsi="Calibri" w:eastAsia="Calibri" w:cs="Calibri"/>
              </w:rPr>
            </w:pPr>
          </w:p>
        </w:tc>
      </w:tr>
    </w:tbl>
    <w:p w:rsidRPr="00674DF6" w:rsidR="00674DF6" w:rsidP="00674DF6" w:rsidRDefault="00674DF6" w14:paraId="32D1650E" w14:textId="03A7C4FC">
      <w:pPr>
        <w:spacing w:after="0" w:line="240" w:lineRule="auto"/>
        <w:textAlignment w:val="baseline"/>
        <w:rPr>
          <w:rFonts w:ascii="Segoe UI" w:hAnsi="Segoe UI" w:eastAsia="Times New Roman" w:cs="Segoe UI"/>
          <w:color w:val="2F5496"/>
          <w:sz w:val="18"/>
          <w:szCs w:val="18"/>
        </w:rPr>
      </w:pPr>
      <w:r w:rsidRPr="001B41A1">
        <w:rPr>
          <w:rFonts w:ascii="Calibri" w:hAnsi="Calibri" w:eastAsia="Times New Roman" w:cs="Calibri"/>
          <w:b/>
          <w:bCs/>
          <w:color w:val="4472C4"/>
          <w:sz w:val="44"/>
          <w:szCs w:val="44"/>
        </w:rPr>
        <w:t xml:space="preserve">Post-Lab </w:t>
      </w:r>
      <w:r>
        <w:rPr>
          <w:rFonts w:ascii="Calibri" w:hAnsi="Calibri" w:eastAsia="Times New Roman" w:cs="Calibri"/>
          <w:b/>
          <w:bCs/>
          <w:color w:val="4472C4"/>
          <w:sz w:val="44"/>
          <w:szCs w:val="44"/>
        </w:rPr>
        <w:t>10</w:t>
      </w:r>
      <w:r w:rsidRPr="001B41A1">
        <w:rPr>
          <w:rFonts w:ascii="Calibri" w:hAnsi="Calibri" w:eastAsia="Times New Roman" w:cs="Calibri"/>
          <w:b/>
          <w:bCs/>
          <w:color w:val="4472C4"/>
          <w:sz w:val="44"/>
          <w:szCs w:val="44"/>
        </w:rPr>
        <w:t xml:space="preserve"> Review</w:t>
      </w:r>
      <w:r w:rsidRPr="001B41A1">
        <w:rPr>
          <w:rFonts w:ascii="Calibri" w:hAnsi="Calibri" w:eastAsia="Times New Roman" w:cs="Calibri"/>
          <w:color w:val="4472C4"/>
          <w:sz w:val="44"/>
          <w:szCs w:val="44"/>
        </w:rPr>
        <w:t> </w:t>
      </w:r>
    </w:p>
    <w:p w:rsidRPr="00674DF6" w:rsidR="00766090" w:rsidP="00766090" w:rsidRDefault="00766090" w14:paraId="7607C818" w14:textId="6D56B7AD">
      <w:pPr>
        <w:pStyle w:val="Heading1"/>
        <w:spacing w:before="0" w:after="160"/>
        <w:rPr>
          <w:rFonts w:ascii="Calibri" w:hAnsi="Calibri" w:cs="Calibri"/>
          <w:b/>
          <w:bCs/>
          <w:noProof/>
          <w:color w:val="4472C4" w:themeColor="accent1"/>
        </w:rPr>
      </w:pPr>
      <w:r w:rsidRPr="00674DF6">
        <w:rPr>
          <w:rFonts w:ascii="Calibri" w:hAnsi="Calibri" w:cs="Calibri"/>
          <w:b/>
          <w:bCs/>
          <w:color w:val="4472C4" w:themeColor="accent1"/>
        </w:rPr>
        <w:t>P</w:t>
      </w:r>
      <w:r w:rsidRPr="00674DF6" w:rsidR="00284160">
        <w:rPr>
          <w:rFonts w:ascii="Calibri" w:hAnsi="Calibri" w:cs="Calibri"/>
          <w:b/>
          <w:bCs/>
          <w:color w:val="4472C4" w:themeColor="accent1"/>
        </w:rPr>
        <w:t>ost</w:t>
      </w:r>
      <w:r w:rsidRPr="00674DF6">
        <w:rPr>
          <w:rFonts w:ascii="Calibri" w:hAnsi="Calibri" w:cs="Calibri"/>
          <w:b/>
          <w:bCs/>
          <w:color w:val="4472C4" w:themeColor="accent1"/>
        </w:rPr>
        <w:t>-Lab Activity 10.1: Brain Anatomy</w:t>
      </w:r>
      <w:r w:rsidRPr="00674DF6">
        <w:rPr>
          <w:rFonts w:ascii="Calibri" w:hAnsi="Calibri" w:cs="Calibri"/>
          <w:b/>
          <w:bCs/>
          <w:noProof/>
          <w:color w:val="4472C4" w:themeColor="accent1"/>
        </w:rPr>
        <w:t xml:space="preserve"> </w:t>
      </w:r>
    </w:p>
    <w:p w:rsidRPr="00674DF6" w:rsidR="00766090" w:rsidP="00766090" w:rsidRDefault="00766090" w14:paraId="2394456B" w14:textId="77777777">
      <w:pPr>
        <w:rPr>
          <w:bCs/>
          <w:sz w:val="24"/>
          <w:szCs w:val="24"/>
        </w:rPr>
      </w:pPr>
      <w:r w:rsidRPr="00674DF6">
        <w:rPr>
          <w:sz w:val="24"/>
          <w:szCs w:val="24"/>
        </w:rPr>
        <w:t xml:space="preserve">Below is a medial view of a sheep brain. </w:t>
      </w:r>
      <w:r w:rsidRPr="00674DF6">
        <w:rPr>
          <w:b/>
          <w:bCs/>
          <w:sz w:val="24"/>
          <w:szCs w:val="24"/>
        </w:rPr>
        <w:t>Circle and label the following structures:</w:t>
      </w:r>
      <w:r w:rsidRPr="00674DF6">
        <w:rPr>
          <w:b/>
          <w:sz w:val="24"/>
          <w:szCs w:val="24"/>
        </w:rPr>
        <w:t xml:space="preserve"> </w:t>
      </w:r>
      <w:r w:rsidRPr="00674DF6">
        <w:rPr>
          <w:bCs/>
          <w:sz w:val="24"/>
          <w:szCs w:val="24"/>
        </w:rPr>
        <w:t xml:space="preserve">brainstem (midbrain, </w:t>
      </w:r>
      <w:r w:rsidRPr="00674DF6" w:rsidR="004B08F5">
        <w:rPr>
          <w:bCs/>
          <w:sz w:val="24"/>
          <w:szCs w:val="24"/>
        </w:rPr>
        <w:t>pons,</w:t>
      </w:r>
      <w:r w:rsidRPr="00674DF6">
        <w:rPr>
          <w:bCs/>
          <w:sz w:val="24"/>
          <w:szCs w:val="24"/>
        </w:rPr>
        <w:t xml:space="preserve"> and medulla oblongata), cerebellum, diencephalon (thalamus and hypothalamus)</w:t>
      </w:r>
      <w:r w:rsidRPr="00674DF6" w:rsidR="0059363F">
        <w:rPr>
          <w:bCs/>
          <w:sz w:val="24"/>
          <w:szCs w:val="24"/>
        </w:rPr>
        <w:t xml:space="preserve">, corpus callosum, septum pellucidum, frontal lobe, white matter, gray </w:t>
      </w:r>
      <w:r w:rsidRPr="00674DF6" w:rsidR="004B08F5">
        <w:rPr>
          <w:bCs/>
          <w:sz w:val="24"/>
          <w:szCs w:val="24"/>
        </w:rPr>
        <w:t>matter,</w:t>
      </w:r>
      <w:r w:rsidRPr="00674DF6" w:rsidR="0059363F">
        <w:rPr>
          <w:bCs/>
          <w:sz w:val="24"/>
          <w:szCs w:val="24"/>
        </w:rPr>
        <w:t xml:space="preserve"> and optic chiasm</w:t>
      </w:r>
      <w:r w:rsidRPr="00674DF6">
        <w:rPr>
          <w:bCs/>
          <w:sz w:val="24"/>
          <w:szCs w:val="24"/>
        </w:rPr>
        <w:t>.</w:t>
      </w:r>
    </w:p>
    <w:p w:rsidRPr="00100F1E" w:rsidR="00766090" w:rsidP="00766090" w:rsidRDefault="00766090" w14:paraId="0A37E7BA" w14:textId="77777777">
      <w:r w:rsidRPr="00100F1E">
        <w:rPr>
          <w:noProof/>
        </w:rPr>
        <w:drawing>
          <wp:inline distT="0" distB="0" distL="0" distR="0" wp14:anchorId="248EE6BC" wp14:editId="09BC359C">
            <wp:extent cx="4218812" cy="2474482"/>
            <wp:effectExtent l="0" t="0" r="0" b="2540"/>
            <wp:docPr id="24584" name="Picture 12" descr="A dissected sheep brain, medial view of a midsagittal section. ">
              <a:extLst xmlns:a="http://schemas.openxmlformats.org/drawingml/2006/main">
                <a:ext uri="{FF2B5EF4-FFF2-40B4-BE49-F238E27FC236}">
                  <a16:creationId xmlns:a16="http://schemas.microsoft.com/office/drawing/2014/main" id="{3F318CEB-DA3E-4E2F-ACCF-C361E39C7E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4" name="Picture 12" descr="A dissected sheep brain, medial view of a midsagittal section. ">
                      <a:extLst>
                        <a:ext uri="{FF2B5EF4-FFF2-40B4-BE49-F238E27FC236}">
                          <a16:creationId xmlns:a16="http://schemas.microsoft.com/office/drawing/2014/main" id="{3F318CEB-DA3E-4E2F-ACCF-C361E39C7ECF}"/>
                        </a:ext>
                      </a:extLst>
                    </pic:cNvPr>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21774"/>
                    <a:stretch/>
                  </pic:blipFill>
                  <pic:spPr bwMode="auto">
                    <a:xfrm>
                      <a:off x="0" y="0"/>
                      <a:ext cx="4251521" cy="2493667"/>
                    </a:xfrm>
                    <a:prstGeom prst="rect">
                      <a:avLst/>
                    </a:prstGeom>
                    <a:noFill/>
                    <a:ln>
                      <a:noFill/>
                    </a:ln>
                    <a:extLst>
                      <a:ext uri="{53640926-AAD7-44D8-BBD7-CCE9431645EC}">
                        <a14:shadowObscured xmlns:a14="http://schemas.microsoft.com/office/drawing/2010/main"/>
                      </a:ext>
                    </a:extLst>
                  </pic:spPr>
                </pic:pic>
              </a:graphicData>
            </a:graphic>
          </wp:inline>
        </w:drawing>
      </w:r>
    </w:p>
    <w:p w:rsidRPr="00F9728E" w:rsidR="0059363F" w:rsidP="00F9728E" w:rsidRDefault="00766090" w14:paraId="21781645" w14:textId="1976C464">
      <w:pPr>
        <w:pStyle w:val="Subtitle"/>
        <w:rPr>
          <w:color w:val="000000" w:themeColor="text1"/>
          <w:sz w:val="18"/>
          <w:szCs w:val="18"/>
        </w:rPr>
      </w:pPr>
      <w:r w:rsidRPr="6B7265F2">
        <w:rPr>
          <w:b/>
          <w:bCs/>
          <w:color w:val="000000" w:themeColor="text1"/>
          <w:sz w:val="18"/>
          <w:szCs w:val="18"/>
        </w:rPr>
        <w:t xml:space="preserve">Figure </w:t>
      </w:r>
      <w:r w:rsidRPr="6B7265F2" w:rsidR="00EE2B99">
        <w:rPr>
          <w:b/>
          <w:bCs/>
          <w:color w:val="000000" w:themeColor="text1"/>
          <w:sz w:val="18"/>
          <w:szCs w:val="18"/>
        </w:rPr>
        <w:t>10.</w:t>
      </w:r>
      <w:r w:rsidRPr="6B7265F2" w:rsidR="4B5E1C6F">
        <w:rPr>
          <w:b/>
          <w:bCs/>
          <w:color w:val="000000" w:themeColor="text1"/>
          <w:sz w:val="18"/>
          <w:szCs w:val="18"/>
        </w:rPr>
        <w:t>7</w:t>
      </w:r>
      <w:r w:rsidRPr="6B7265F2" w:rsidR="00EE2B99">
        <w:rPr>
          <w:b/>
          <w:bCs/>
          <w:color w:val="000000" w:themeColor="text1"/>
          <w:sz w:val="18"/>
          <w:szCs w:val="18"/>
        </w:rPr>
        <w:t>:</w:t>
      </w:r>
      <w:r w:rsidRPr="6B7265F2">
        <w:rPr>
          <w:color w:val="000000" w:themeColor="text1"/>
          <w:sz w:val="18"/>
          <w:szCs w:val="18"/>
        </w:rPr>
        <w:t xml:space="preserve"> Photo</w:t>
      </w:r>
      <w:r w:rsidRPr="6B7265F2" w:rsidR="2CD0F1CC">
        <w:rPr>
          <w:color w:val="000000" w:themeColor="text1"/>
          <w:sz w:val="18"/>
          <w:szCs w:val="18"/>
        </w:rPr>
        <w:t xml:space="preserve">graph by </w:t>
      </w:r>
      <w:r w:rsidRPr="6B7265F2">
        <w:rPr>
          <w:color w:val="000000" w:themeColor="text1"/>
          <w:sz w:val="18"/>
          <w:szCs w:val="18"/>
        </w:rPr>
        <w:t>Heather Cathcart</w:t>
      </w:r>
    </w:p>
    <w:p w:rsidRPr="00674DF6" w:rsidR="00643935" w:rsidP="00643935" w:rsidRDefault="00643935" w14:paraId="16FB0DB7" w14:textId="77777777">
      <w:pPr>
        <w:spacing w:after="0" w:line="240" w:lineRule="auto"/>
        <w:rPr>
          <w:rFonts w:eastAsia="Calibri" w:cstheme="minorHAnsi"/>
          <w:b/>
          <w:bCs/>
          <w:color w:val="4472C4" w:themeColor="accent1"/>
          <w:sz w:val="32"/>
          <w:szCs w:val="32"/>
        </w:rPr>
      </w:pPr>
      <w:r w:rsidRPr="00674DF6">
        <w:rPr>
          <w:rFonts w:eastAsia="Calibri" w:cstheme="minorHAnsi"/>
          <w:b/>
          <w:bCs/>
          <w:color w:val="4472C4" w:themeColor="accent1"/>
          <w:sz w:val="32"/>
          <w:szCs w:val="32"/>
        </w:rPr>
        <w:lastRenderedPageBreak/>
        <w:t>Post Lab</w:t>
      </w:r>
      <w:r w:rsidRPr="00674DF6" w:rsidR="00D26FC9">
        <w:rPr>
          <w:rFonts w:eastAsia="Calibri" w:cstheme="minorHAnsi"/>
          <w:b/>
          <w:bCs/>
          <w:color w:val="4472C4" w:themeColor="accent1"/>
          <w:sz w:val="32"/>
          <w:szCs w:val="32"/>
        </w:rPr>
        <w:t xml:space="preserve"> Activity</w:t>
      </w:r>
      <w:r w:rsidRPr="00674DF6">
        <w:rPr>
          <w:rFonts w:eastAsia="Calibri" w:cstheme="minorHAnsi"/>
          <w:b/>
          <w:bCs/>
          <w:color w:val="4472C4" w:themeColor="accent1"/>
          <w:sz w:val="32"/>
          <w:szCs w:val="32"/>
        </w:rPr>
        <w:t xml:space="preserve"> 10.</w:t>
      </w:r>
      <w:r w:rsidRPr="00674DF6" w:rsidR="00284160">
        <w:rPr>
          <w:rFonts w:eastAsia="Calibri" w:cstheme="minorHAnsi"/>
          <w:b/>
          <w:bCs/>
          <w:color w:val="4472C4" w:themeColor="accent1"/>
          <w:sz w:val="32"/>
          <w:szCs w:val="32"/>
        </w:rPr>
        <w:t>2</w:t>
      </w:r>
      <w:r w:rsidRPr="00674DF6">
        <w:rPr>
          <w:rFonts w:eastAsia="Calibri" w:cstheme="minorHAnsi"/>
          <w:b/>
          <w:bCs/>
          <w:color w:val="4472C4" w:themeColor="accent1"/>
          <w:sz w:val="32"/>
          <w:szCs w:val="32"/>
        </w:rPr>
        <w:t xml:space="preserve">: Review Questions </w:t>
      </w:r>
    </w:p>
    <w:p w:rsidR="00D26FC9" w:rsidP="00674DF6" w:rsidRDefault="00D26FC9" w14:paraId="3849E53F" w14:textId="333AABA9">
      <w:pPr>
        <w:pStyle w:val="ListParagraph"/>
        <w:numPr>
          <w:ilvl w:val="0"/>
          <w:numId w:val="18"/>
        </w:numPr>
        <w:spacing w:line="240" w:lineRule="auto"/>
      </w:pPr>
      <w:r>
        <w:t xml:space="preserve">What is the basic function </w:t>
      </w:r>
      <w:r w:rsidR="00674DF6">
        <w:t>of?</w:t>
      </w:r>
    </w:p>
    <w:p w:rsidR="00FF4341" w:rsidP="00674DF6" w:rsidRDefault="00D26FC9" w14:paraId="05EC6B78" w14:textId="77777777">
      <w:pPr>
        <w:pStyle w:val="ListParagraph"/>
        <w:numPr>
          <w:ilvl w:val="1"/>
          <w:numId w:val="18"/>
        </w:numPr>
        <w:spacing w:line="240" w:lineRule="auto"/>
      </w:pPr>
      <w:r>
        <w:t>Brainstem?</w:t>
      </w:r>
    </w:p>
    <w:p w:rsidR="000248EC" w:rsidP="000248EC" w:rsidRDefault="000248EC" w14:paraId="59E39C4E" w14:textId="77777777">
      <w:pPr>
        <w:pStyle w:val="ListParagraph"/>
        <w:spacing w:line="240" w:lineRule="auto"/>
        <w:ind w:left="1440"/>
      </w:pPr>
    </w:p>
    <w:p w:rsidR="00D26FC9" w:rsidP="00674DF6" w:rsidRDefault="00D26FC9" w14:paraId="0BF041A4" w14:textId="77777777">
      <w:pPr>
        <w:pStyle w:val="ListParagraph"/>
        <w:numPr>
          <w:ilvl w:val="1"/>
          <w:numId w:val="18"/>
        </w:numPr>
        <w:spacing w:line="240" w:lineRule="auto"/>
      </w:pPr>
      <w:r>
        <w:t>Cerebellum?</w:t>
      </w:r>
    </w:p>
    <w:p w:rsidR="000248EC" w:rsidP="000248EC" w:rsidRDefault="000248EC" w14:paraId="1B12FA3C" w14:textId="77777777">
      <w:pPr>
        <w:pStyle w:val="ListParagraph"/>
        <w:spacing w:line="240" w:lineRule="auto"/>
        <w:ind w:left="1440"/>
      </w:pPr>
    </w:p>
    <w:p w:rsidR="00D26FC9" w:rsidP="00674DF6" w:rsidRDefault="00D26FC9" w14:paraId="4216987A" w14:textId="77777777">
      <w:pPr>
        <w:pStyle w:val="ListParagraph"/>
        <w:numPr>
          <w:ilvl w:val="1"/>
          <w:numId w:val="18"/>
        </w:numPr>
        <w:spacing w:line="240" w:lineRule="auto"/>
      </w:pPr>
      <w:r>
        <w:t>Diencephalon?</w:t>
      </w:r>
    </w:p>
    <w:p w:rsidR="000248EC" w:rsidP="000248EC" w:rsidRDefault="000248EC" w14:paraId="77E46180" w14:textId="77777777">
      <w:pPr>
        <w:pStyle w:val="ListParagraph"/>
        <w:spacing w:line="240" w:lineRule="auto"/>
        <w:ind w:left="1440"/>
      </w:pPr>
    </w:p>
    <w:p w:rsidR="00D26FC9" w:rsidP="00674DF6" w:rsidRDefault="00D26FC9" w14:paraId="0F7D5BE5" w14:textId="77777777">
      <w:pPr>
        <w:pStyle w:val="ListParagraph"/>
        <w:numPr>
          <w:ilvl w:val="1"/>
          <w:numId w:val="18"/>
        </w:numPr>
        <w:spacing w:line="240" w:lineRule="auto"/>
      </w:pPr>
      <w:r>
        <w:t>Cerebrum?</w:t>
      </w:r>
    </w:p>
    <w:p w:rsidR="00D26FC9" w:rsidP="00D26FC9" w:rsidRDefault="00D26FC9" w14:paraId="573B2559" w14:textId="3D441FB3">
      <w:pPr>
        <w:pStyle w:val="ListParagraph"/>
        <w:spacing w:line="240" w:lineRule="auto"/>
        <w:ind w:left="1440"/>
      </w:pPr>
    </w:p>
    <w:p w:rsidR="00674DF6" w:rsidP="00D26FC9" w:rsidRDefault="00674DF6" w14:paraId="7980F290" w14:textId="77777777">
      <w:pPr>
        <w:pStyle w:val="ListParagraph"/>
        <w:spacing w:line="240" w:lineRule="auto"/>
        <w:ind w:left="1440"/>
      </w:pPr>
    </w:p>
    <w:p w:rsidR="000248EC" w:rsidP="00674DF6" w:rsidRDefault="00D26FC9" w14:paraId="1314BA46" w14:textId="77777777">
      <w:pPr>
        <w:pStyle w:val="ListParagraph"/>
        <w:numPr>
          <w:ilvl w:val="0"/>
          <w:numId w:val="18"/>
        </w:numPr>
      </w:pPr>
      <w:r>
        <w:t>Which lobes of the brain are separated by the central sulcus?</w:t>
      </w:r>
      <w:r w:rsidR="000248EC">
        <w:t xml:space="preserve"> (Circle all that apply)</w:t>
      </w:r>
    </w:p>
    <w:p w:rsidR="006244EA" w:rsidP="00674DF6" w:rsidRDefault="000248EC" w14:paraId="1D3ADB56" w14:textId="77777777">
      <w:pPr>
        <w:pStyle w:val="ListParagraph"/>
        <w:numPr>
          <w:ilvl w:val="2"/>
          <w:numId w:val="18"/>
        </w:numPr>
      </w:pPr>
      <w:r>
        <w:t xml:space="preserve">Frontal  </w:t>
      </w:r>
      <w:r w:rsidR="004610F3">
        <w:t xml:space="preserve">  </w:t>
      </w:r>
      <w:r>
        <w:t xml:space="preserve">  </w:t>
      </w:r>
      <w:r w:rsidR="004610F3">
        <w:t xml:space="preserve">Parietal     </w:t>
      </w:r>
      <w:r>
        <w:t xml:space="preserve"> Insula  </w:t>
      </w:r>
      <w:r w:rsidR="004610F3">
        <w:t xml:space="preserve">   Occipital     Temporal </w:t>
      </w:r>
    </w:p>
    <w:p w:rsidR="004610F3" w:rsidP="004610F3" w:rsidRDefault="004610F3" w14:paraId="75FD25CA" w14:textId="77777777">
      <w:pPr>
        <w:pStyle w:val="ListParagraph"/>
        <w:ind w:left="1440"/>
      </w:pPr>
    </w:p>
    <w:p w:rsidR="00D26FC9" w:rsidP="00674DF6" w:rsidRDefault="00D26FC9" w14:paraId="0B9FB564" w14:textId="77777777">
      <w:pPr>
        <w:pStyle w:val="ListParagraph"/>
        <w:numPr>
          <w:ilvl w:val="0"/>
          <w:numId w:val="18"/>
        </w:numPr>
      </w:pPr>
      <w:r>
        <w:t>Which lobes of the brain are separated by the Sylvian fissure?</w:t>
      </w:r>
    </w:p>
    <w:p w:rsidR="006244EA" w:rsidP="00674DF6" w:rsidRDefault="004610F3" w14:paraId="08FE6C50" w14:textId="77777777">
      <w:pPr>
        <w:pStyle w:val="ListParagraph"/>
        <w:numPr>
          <w:ilvl w:val="2"/>
          <w:numId w:val="18"/>
        </w:numPr>
      </w:pPr>
      <w:r>
        <w:t xml:space="preserve">Frontal      Parietal      Insula     Occipital     Temporal </w:t>
      </w:r>
    </w:p>
    <w:p w:rsidR="004610F3" w:rsidP="004610F3" w:rsidRDefault="004610F3" w14:paraId="238DE845" w14:textId="77777777">
      <w:pPr>
        <w:pStyle w:val="ListParagraph"/>
        <w:ind w:firstLine="720"/>
      </w:pPr>
    </w:p>
    <w:p w:rsidR="00D26FC9" w:rsidP="00674DF6" w:rsidRDefault="00D26FC9" w14:paraId="1614632E" w14:textId="77777777">
      <w:pPr>
        <w:pStyle w:val="ListParagraph"/>
        <w:numPr>
          <w:ilvl w:val="0"/>
          <w:numId w:val="18"/>
        </w:numPr>
      </w:pPr>
      <w:r>
        <w:t>Which parts of the brain are separated by the longitudinal fissure?</w:t>
      </w:r>
      <w:r w:rsidR="004610F3">
        <w:t xml:space="preserve"> ________________________________</w:t>
      </w:r>
    </w:p>
    <w:p w:rsidR="006244EA" w:rsidP="00D26FC9" w:rsidRDefault="006244EA" w14:paraId="272D9376" w14:textId="77777777">
      <w:pPr>
        <w:pStyle w:val="ListParagraph"/>
      </w:pPr>
    </w:p>
    <w:p w:rsidR="00D26FC9" w:rsidP="00674DF6" w:rsidRDefault="00D26FC9" w14:paraId="1A7ECEBE" w14:textId="77777777">
      <w:pPr>
        <w:pStyle w:val="ListParagraph"/>
        <w:numPr>
          <w:ilvl w:val="0"/>
          <w:numId w:val="18"/>
        </w:numPr>
        <w:spacing w:after="0"/>
      </w:pPr>
      <w:r>
        <w:t>Which of the cranial nerves carry special sensory information?</w:t>
      </w:r>
      <w:r w:rsidR="004610F3">
        <w:t xml:space="preserve"> ____________________________________</w:t>
      </w:r>
    </w:p>
    <w:p w:rsidR="006244EA" w:rsidP="00D26FC9" w:rsidRDefault="006244EA" w14:paraId="0DCDFD55" w14:textId="77777777">
      <w:pPr>
        <w:spacing w:after="0"/>
      </w:pPr>
    </w:p>
    <w:p w:rsidR="00D26FC9" w:rsidP="00674DF6" w:rsidRDefault="00D26FC9" w14:paraId="327C6319" w14:textId="1F108C3F">
      <w:pPr>
        <w:pStyle w:val="ListParagraph"/>
        <w:numPr>
          <w:ilvl w:val="0"/>
          <w:numId w:val="18"/>
        </w:numPr>
        <w:spacing w:after="0"/>
      </w:pPr>
      <w:r>
        <w:t xml:space="preserve">Which of the cranial nerves </w:t>
      </w:r>
      <w:r w:rsidR="3653ACEE">
        <w:t>carries</w:t>
      </w:r>
      <w:r>
        <w:t xml:space="preserve"> motor information only?</w:t>
      </w:r>
      <w:r w:rsidR="004610F3">
        <w:t xml:space="preserve"> _______________________________________</w:t>
      </w:r>
    </w:p>
    <w:p w:rsidR="006244EA" w:rsidP="00D26FC9" w:rsidRDefault="006244EA" w14:paraId="68F278EA" w14:textId="77777777">
      <w:pPr>
        <w:spacing w:after="0"/>
      </w:pPr>
    </w:p>
    <w:p w:rsidR="00D26FC9" w:rsidP="00674DF6" w:rsidRDefault="00D26FC9" w14:paraId="3915AA1C" w14:textId="77777777">
      <w:pPr>
        <w:pStyle w:val="ListParagraph"/>
        <w:numPr>
          <w:ilvl w:val="0"/>
          <w:numId w:val="18"/>
        </w:numPr>
        <w:spacing w:after="0"/>
      </w:pPr>
      <w:r>
        <w:t>Which of the cranial nerves carry both sensory and motor information?</w:t>
      </w:r>
      <w:r w:rsidR="004610F3">
        <w:t xml:space="preserve"> _____________________________</w:t>
      </w:r>
    </w:p>
    <w:p w:rsidR="006244EA" w:rsidP="006244EA" w:rsidRDefault="006244EA" w14:paraId="0F2BCCBE" w14:textId="77777777">
      <w:pPr>
        <w:spacing w:after="0"/>
      </w:pPr>
    </w:p>
    <w:p w:rsidR="00766090" w:rsidP="00674DF6" w:rsidRDefault="00766090" w14:paraId="3FE37E67" w14:textId="3EBCB834">
      <w:pPr>
        <w:pStyle w:val="ListParagraph"/>
        <w:numPr>
          <w:ilvl w:val="0"/>
          <w:numId w:val="18"/>
        </w:numPr>
        <w:spacing w:after="0"/>
        <w:rPr/>
      </w:pPr>
      <w:r w:rsidR="2B5BD63D">
        <w:rPr/>
        <w:t xml:space="preserve">Describe the structures in the </w:t>
      </w:r>
      <w:r w:rsidRPr="38578A6A" w:rsidR="2B5BD63D">
        <w:rPr>
          <w:b w:val="1"/>
          <w:bCs w:val="1"/>
        </w:rPr>
        <w:t>pathway of light</w:t>
      </w:r>
      <w:r w:rsidR="2B5BD63D">
        <w:rPr/>
        <w:t xml:space="preserve"> entering the eye and being processed in the brain.</w:t>
      </w:r>
    </w:p>
    <w:p w:rsidR="00766090" w:rsidP="38578A6A" w:rsidRDefault="00766090" w14:paraId="72333786" w14:textId="193E969E">
      <w:pPr>
        <w:pStyle w:val="Normal"/>
        <w:spacing w:after="0"/>
        <w:ind w:left="0"/>
      </w:pPr>
    </w:p>
    <w:p w:rsidR="00766090" w:rsidP="38578A6A" w:rsidRDefault="00766090" w14:paraId="395C63FB" w14:textId="2A2AD9AA">
      <w:pPr>
        <w:pStyle w:val="Normal"/>
        <w:spacing w:after="0"/>
        <w:ind w:left="0"/>
      </w:pPr>
    </w:p>
    <w:p w:rsidR="00766090" w:rsidP="38578A6A" w:rsidRDefault="00766090" w14:paraId="110E930F" w14:textId="73CF3F7A">
      <w:pPr>
        <w:pStyle w:val="Normal"/>
        <w:spacing w:after="0"/>
        <w:ind w:left="0"/>
      </w:pPr>
    </w:p>
    <w:p w:rsidR="00766090" w:rsidP="00674DF6" w:rsidRDefault="00766090" w14:paraId="7DAAD3E9" w14:textId="186F19D1">
      <w:pPr>
        <w:pStyle w:val="ListParagraph"/>
        <w:numPr>
          <w:ilvl w:val="0"/>
          <w:numId w:val="18"/>
        </w:numPr>
        <w:spacing w:after="0"/>
        <w:rPr/>
      </w:pPr>
      <w:r w:rsidR="2B5BD63D">
        <w:rPr/>
        <w:t xml:space="preserve">Describe the structure in the </w:t>
      </w:r>
      <w:r w:rsidRPr="38578A6A" w:rsidR="2B5BD63D">
        <w:rPr>
          <w:b w:val="1"/>
          <w:bCs w:val="1"/>
        </w:rPr>
        <w:t>pathway of sound</w:t>
      </w:r>
      <w:r w:rsidR="2B5BD63D">
        <w:rPr/>
        <w:t xml:space="preserve"> entering the ear and being processed in the brain.</w:t>
      </w:r>
    </w:p>
    <w:p w:rsidR="00D26FC9" w:rsidP="00D26FC9" w:rsidRDefault="00D26FC9" w14:paraId="1D9084F6" w14:textId="77777777">
      <w:pPr>
        <w:spacing w:after="0"/>
      </w:pPr>
    </w:p>
    <w:p w:rsidR="006244EA" w:rsidP="00D26FC9" w:rsidRDefault="006244EA" w14:paraId="4C4999D3" w14:textId="77777777">
      <w:pPr>
        <w:spacing w:after="0"/>
      </w:pPr>
    </w:p>
    <w:p w:rsidR="007131E1" w:rsidRDefault="007131E1" w14:paraId="7CE54C97" w14:textId="05B3D39E">
      <w:r>
        <w:br w:type="page"/>
      </w:r>
    </w:p>
    <w:p w:rsidRPr="00674DF6" w:rsidR="00712CF9" w:rsidP="0059363F" w:rsidRDefault="0059363F" w14:paraId="1DDD8C76" w14:textId="114A3A0A">
      <w:pPr>
        <w:spacing w:after="0" w:line="240" w:lineRule="auto"/>
        <w:rPr>
          <w:rFonts w:eastAsia="Calibri" w:cstheme="minorHAnsi"/>
          <w:b/>
          <w:bCs/>
          <w:color w:val="4472C4" w:themeColor="accent1"/>
          <w:sz w:val="32"/>
          <w:szCs w:val="32"/>
        </w:rPr>
      </w:pPr>
      <w:r w:rsidRPr="00674DF6">
        <w:rPr>
          <w:rFonts w:eastAsia="Calibri" w:cstheme="minorHAnsi"/>
          <w:b/>
          <w:bCs/>
          <w:color w:val="4472C4" w:themeColor="accent1"/>
          <w:sz w:val="32"/>
          <w:szCs w:val="32"/>
        </w:rPr>
        <w:lastRenderedPageBreak/>
        <w:t>Post Lab Activity 10.3: Matching</w:t>
      </w:r>
    </w:p>
    <w:p w:rsidR="00B74A3C" w:rsidP="00B74A3C" w:rsidRDefault="00B74A3C" w14:paraId="7BE03B6F" w14:textId="77777777">
      <w:pPr>
        <w:spacing w:after="0" w:line="240" w:lineRule="auto"/>
        <w:rPr>
          <w:rFonts w:eastAsia="Calibri" w:cstheme="minorHAnsi"/>
          <w:color w:val="000000" w:themeColor="text1"/>
        </w:rPr>
      </w:pPr>
    </w:p>
    <w:p w:rsidR="00B74A3C" w:rsidP="00B74A3C" w:rsidRDefault="00B74A3C" w14:paraId="353C8AA5" w14:textId="1658BC6B">
      <w:pPr>
        <w:spacing w:after="0" w:line="240" w:lineRule="auto"/>
        <w:rPr>
          <w:rFonts w:eastAsia="Calibri" w:cstheme="minorHAnsi"/>
          <w:color w:val="000000" w:themeColor="text1"/>
        </w:rPr>
      </w:pPr>
      <w:r w:rsidRPr="00712CF9">
        <w:rPr>
          <w:rFonts w:eastAsia="Calibri" w:cstheme="minorHAnsi"/>
          <w:color w:val="000000" w:themeColor="text1"/>
        </w:rPr>
        <w:t xml:space="preserve">Match the </w:t>
      </w:r>
      <w:r>
        <w:rPr>
          <w:rFonts w:eastAsia="Calibri" w:cstheme="minorHAnsi"/>
          <w:color w:val="000000" w:themeColor="text1"/>
        </w:rPr>
        <w:t>letter to the cranial nerve responsible for the function described. Some letters may be used more than once.</w:t>
      </w:r>
    </w:p>
    <w:p w:rsidRPr="00712CF9" w:rsidR="004610F3" w:rsidP="0059363F" w:rsidRDefault="004610F3" w14:paraId="5762477C" w14:textId="77777777">
      <w:pPr>
        <w:spacing w:after="0" w:line="240" w:lineRule="auto"/>
        <w:rPr>
          <w:rFonts w:eastAsia="Calibri" w:cstheme="minorHAnsi"/>
          <w:color w:val="000000" w:themeColor="text1"/>
        </w:rPr>
      </w:pPr>
    </w:p>
    <w:tbl>
      <w:tblPr>
        <w:tblStyle w:val="ListTable3"/>
        <w:tblW w:w="10705" w:type="dxa"/>
        <w:tblLook w:val="04A0" w:firstRow="1" w:lastRow="0" w:firstColumn="1" w:lastColumn="0" w:noHBand="0" w:noVBand="1"/>
      </w:tblPr>
      <w:tblGrid>
        <w:gridCol w:w="1890"/>
        <w:gridCol w:w="1080"/>
        <w:gridCol w:w="7735"/>
      </w:tblGrid>
      <w:tr w:rsidR="00FF4341" w:rsidTr="00E65969" w14:paraId="5E481F6E"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90" w:type="dxa"/>
          </w:tcPr>
          <w:p w:rsidR="00FF4341" w:rsidP="00D26FC9" w:rsidRDefault="00FF4341" w14:paraId="705D37DC" w14:textId="77777777">
            <w:r>
              <w:t>Cranial Nerve</w:t>
            </w:r>
          </w:p>
        </w:tc>
        <w:tc>
          <w:tcPr>
            <w:tcW w:w="1080" w:type="dxa"/>
          </w:tcPr>
          <w:p w:rsidR="00FF4341" w:rsidP="00D26FC9" w:rsidRDefault="00D45EA8" w14:paraId="4334EEA1" w14:textId="221A7BA8">
            <w:pPr>
              <w:cnfStyle w:val="100000000000" w:firstRow="1" w:lastRow="0" w:firstColumn="0" w:lastColumn="0" w:oddVBand="0" w:evenVBand="0" w:oddHBand="0" w:evenHBand="0" w:firstRowFirstColumn="0" w:firstRowLastColumn="0" w:lastRowFirstColumn="0" w:lastRowLastColumn="0"/>
            </w:pPr>
            <w:r>
              <w:t>Letter</w:t>
            </w:r>
          </w:p>
        </w:tc>
        <w:tc>
          <w:tcPr>
            <w:tcW w:w="7735" w:type="dxa"/>
          </w:tcPr>
          <w:p w:rsidR="00FF4341" w:rsidP="00D26FC9" w:rsidRDefault="00FF4341" w14:paraId="60B36C21" w14:textId="77777777">
            <w:pPr>
              <w:cnfStyle w:val="100000000000" w:firstRow="1" w:lastRow="0" w:firstColumn="0" w:lastColumn="0" w:oddVBand="0" w:evenVBand="0" w:oddHBand="0" w:evenHBand="0" w:firstRowFirstColumn="0" w:firstRowLastColumn="0" w:lastRowFirstColumn="0" w:lastRowLastColumn="0"/>
            </w:pPr>
            <w:r>
              <w:t>Function</w:t>
            </w:r>
          </w:p>
        </w:tc>
      </w:tr>
      <w:tr w:rsidR="00FF4341" w:rsidTr="00E65969" w14:paraId="47B737C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F4341" w14:paraId="0FEA98F4" w14:textId="77777777">
            <w:pPr>
              <w:rPr>
                <w:b w:val="0"/>
                <w:bCs w:val="0"/>
              </w:rPr>
            </w:pPr>
            <w:r>
              <w:t>Hypoglossal</w:t>
            </w:r>
          </w:p>
          <w:p w:rsidR="00A13EDD" w:rsidP="00D26FC9" w:rsidRDefault="00A13EDD" w14:paraId="35FA81E3" w14:textId="77777777"/>
        </w:tc>
        <w:tc>
          <w:tcPr>
            <w:tcW w:w="1080" w:type="dxa"/>
          </w:tcPr>
          <w:p w:rsidR="00FF4341" w:rsidP="00D26FC9" w:rsidRDefault="00FF4341" w14:paraId="6655B29C" w14:textId="77777777">
            <w:pPr>
              <w:cnfStyle w:val="000000100000" w:firstRow="0" w:lastRow="0" w:firstColumn="0" w:lastColumn="0" w:oddVBand="0" w:evenVBand="0" w:oddHBand="1" w:evenHBand="0" w:firstRowFirstColumn="0" w:firstRowLastColumn="0" w:lastRowFirstColumn="0" w:lastRowLastColumn="0"/>
            </w:pPr>
          </w:p>
        </w:tc>
        <w:tc>
          <w:tcPr>
            <w:tcW w:w="7735" w:type="dxa"/>
          </w:tcPr>
          <w:p w:rsidR="00FF4341" w:rsidP="00D26FC9" w:rsidRDefault="00FC6E2F" w14:paraId="00B20004" w14:textId="77777777">
            <w:pPr>
              <w:cnfStyle w:val="000000100000" w:firstRow="0" w:lastRow="0" w:firstColumn="0" w:lastColumn="0" w:oddVBand="0" w:evenVBand="0" w:oddHBand="1" w:evenHBand="0" w:firstRowFirstColumn="0" w:firstRowLastColumn="0" w:lastRowFirstColumn="0" w:lastRowLastColumn="0"/>
            </w:pPr>
            <w:r>
              <w:t>a. Speech manipulation of food and swallowing</w:t>
            </w:r>
          </w:p>
        </w:tc>
      </w:tr>
      <w:tr w:rsidR="00FF4341" w:rsidTr="00E65969" w14:paraId="4E4730BF" w14:textId="77777777">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F4341" w14:paraId="5AE47C9A" w14:textId="77777777">
            <w:pPr>
              <w:rPr>
                <w:b w:val="0"/>
                <w:bCs w:val="0"/>
              </w:rPr>
            </w:pPr>
            <w:r>
              <w:t>Olfactory</w:t>
            </w:r>
          </w:p>
          <w:p w:rsidR="00A13EDD" w:rsidP="00D26FC9" w:rsidRDefault="00A13EDD" w14:paraId="0A8D100B" w14:textId="77777777"/>
        </w:tc>
        <w:tc>
          <w:tcPr>
            <w:tcW w:w="1080" w:type="dxa"/>
          </w:tcPr>
          <w:p w:rsidR="00FF4341" w:rsidP="00D26FC9" w:rsidRDefault="00FF4341" w14:paraId="60AD1F48" w14:textId="77777777">
            <w:pPr>
              <w:cnfStyle w:val="000000000000" w:firstRow="0" w:lastRow="0" w:firstColumn="0" w:lastColumn="0" w:oddVBand="0" w:evenVBand="0" w:oddHBand="0" w:evenHBand="0" w:firstRowFirstColumn="0" w:firstRowLastColumn="0" w:lastRowFirstColumn="0" w:lastRowLastColumn="0"/>
            </w:pPr>
          </w:p>
        </w:tc>
        <w:tc>
          <w:tcPr>
            <w:tcW w:w="7735" w:type="dxa"/>
          </w:tcPr>
          <w:p w:rsidR="00FF4341" w:rsidP="00D26FC9" w:rsidRDefault="00FC6E2F" w14:paraId="6C95EA37" w14:textId="77777777">
            <w:pPr>
              <w:cnfStyle w:val="000000000000" w:firstRow="0" w:lastRow="0" w:firstColumn="0" w:lastColumn="0" w:oddVBand="0" w:evenVBand="0" w:oddHBand="0" w:evenHBand="0" w:firstRowFirstColumn="0" w:firstRowLastColumn="0" w:lastRowFirstColumn="0" w:lastRowLastColumn="0"/>
            </w:pPr>
            <w:r>
              <w:t>b. movement of the head and pectoral girdle</w:t>
            </w:r>
          </w:p>
        </w:tc>
      </w:tr>
      <w:tr w:rsidR="00FF4341" w:rsidTr="00E65969" w14:paraId="7BC0C50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C6E2F" w14:paraId="1C25F777" w14:textId="77777777">
            <w:pPr>
              <w:rPr>
                <w:b w:val="0"/>
                <w:bCs w:val="0"/>
              </w:rPr>
            </w:pPr>
            <w:r>
              <w:t>Trigeminal</w:t>
            </w:r>
          </w:p>
          <w:p w:rsidR="00A13EDD" w:rsidP="00D26FC9" w:rsidRDefault="00A13EDD" w14:paraId="77934F2B" w14:textId="77777777"/>
        </w:tc>
        <w:tc>
          <w:tcPr>
            <w:tcW w:w="1080" w:type="dxa"/>
          </w:tcPr>
          <w:p w:rsidR="00FF4341" w:rsidP="00D26FC9" w:rsidRDefault="00FF4341" w14:paraId="695114A3" w14:textId="77777777">
            <w:pPr>
              <w:cnfStyle w:val="000000100000" w:firstRow="0" w:lastRow="0" w:firstColumn="0" w:lastColumn="0" w:oddVBand="0" w:evenVBand="0" w:oddHBand="1" w:evenHBand="0" w:firstRowFirstColumn="0" w:firstRowLastColumn="0" w:lastRowFirstColumn="0" w:lastRowLastColumn="0"/>
            </w:pPr>
          </w:p>
        </w:tc>
        <w:tc>
          <w:tcPr>
            <w:tcW w:w="7735" w:type="dxa"/>
          </w:tcPr>
          <w:p w:rsidR="00FF4341" w:rsidP="00D26FC9" w:rsidRDefault="00FC6E2F" w14:paraId="6691A055" w14:textId="77777777">
            <w:pPr>
              <w:cnfStyle w:val="000000100000" w:firstRow="0" w:lastRow="0" w:firstColumn="0" w:lastColumn="0" w:oddVBand="0" w:evenVBand="0" w:oddHBand="1" w:evenHBand="0" w:firstRowFirstColumn="0" w:firstRowLastColumn="0" w:lastRowFirstColumn="0" w:lastRowLastColumn="0"/>
            </w:pPr>
            <w:r>
              <w:t>c. hearing and equilibrium</w:t>
            </w:r>
          </w:p>
        </w:tc>
      </w:tr>
      <w:tr w:rsidR="00FF4341" w:rsidTr="00E65969" w14:paraId="05749C4A" w14:textId="77777777">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C6E2F" w14:paraId="2D5389D1" w14:textId="77777777">
            <w:r>
              <w:t>Vestibulocochlear</w:t>
            </w:r>
          </w:p>
        </w:tc>
        <w:tc>
          <w:tcPr>
            <w:tcW w:w="1080" w:type="dxa"/>
          </w:tcPr>
          <w:p w:rsidR="00FF4341" w:rsidP="00D26FC9" w:rsidRDefault="00FF4341" w14:paraId="78DADC88" w14:textId="77777777">
            <w:pPr>
              <w:cnfStyle w:val="000000000000" w:firstRow="0" w:lastRow="0" w:firstColumn="0" w:lastColumn="0" w:oddVBand="0" w:evenVBand="0" w:oddHBand="0" w:evenHBand="0" w:firstRowFirstColumn="0" w:firstRowLastColumn="0" w:lastRowFirstColumn="0" w:lastRowLastColumn="0"/>
            </w:pPr>
          </w:p>
        </w:tc>
        <w:tc>
          <w:tcPr>
            <w:tcW w:w="7735" w:type="dxa"/>
          </w:tcPr>
          <w:p w:rsidR="00FF4341" w:rsidP="00D26FC9" w:rsidRDefault="00FC6E2F" w14:paraId="7F4B43CA" w14:textId="77777777">
            <w:pPr>
              <w:cnfStyle w:val="000000000000" w:firstRow="0" w:lastRow="0" w:firstColumn="0" w:lastColumn="0" w:oddVBand="0" w:evenVBand="0" w:oddHBand="0" w:evenHBand="0" w:firstRowFirstColumn="0" w:firstRowLastColumn="0" w:lastRowFirstColumn="0" w:lastRowLastColumn="0"/>
            </w:pPr>
            <w:r>
              <w:t>d. decreases heart rate, constriction of respiratory passageways, swallowing, vocalization and coughing, monitors blood pressure and gas levels in blood</w:t>
            </w:r>
          </w:p>
        </w:tc>
      </w:tr>
      <w:tr w:rsidR="00FF4341" w:rsidTr="00E65969" w14:paraId="764ADF9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C6E2F" w14:paraId="659C78C1" w14:textId="77777777">
            <w:pPr>
              <w:rPr>
                <w:b w:val="0"/>
                <w:bCs w:val="0"/>
              </w:rPr>
            </w:pPr>
            <w:r>
              <w:t>Glossopharyngeal</w:t>
            </w:r>
          </w:p>
          <w:p w:rsidR="00A13EDD" w:rsidP="00D26FC9" w:rsidRDefault="00A13EDD" w14:paraId="3ED174F5" w14:textId="77777777"/>
        </w:tc>
        <w:tc>
          <w:tcPr>
            <w:tcW w:w="1080" w:type="dxa"/>
          </w:tcPr>
          <w:p w:rsidR="00FF4341" w:rsidP="00D26FC9" w:rsidRDefault="00FF4341" w14:paraId="0480A39D" w14:textId="77777777">
            <w:pPr>
              <w:cnfStyle w:val="000000100000" w:firstRow="0" w:lastRow="0" w:firstColumn="0" w:lastColumn="0" w:oddVBand="0" w:evenVBand="0" w:oddHBand="1" w:evenHBand="0" w:firstRowFirstColumn="0" w:firstRowLastColumn="0" w:lastRowFirstColumn="0" w:lastRowLastColumn="0"/>
            </w:pPr>
          </w:p>
        </w:tc>
        <w:tc>
          <w:tcPr>
            <w:tcW w:w="7735" w:type="dxa"/>
          </w:tcPr>
          <w:p w:rsidR="00FF4341" w:rsidP="00D26FC9" w:rsidRDefault="00FC6E2F" w14:paraId="561171E2" w14:textId="77777777">
            <w:pPr>
              <w:cnfStyle w:val="000000100000" w:firstRow="0" w:lastRow="0" w:firstColumn="0" w:lastColumn="0" w:oddVBand="0" w:evenVBand="0" w:oddHBand="1" w:evenHBand="0" w:firstRowFirstColumn="0" w:firstRowLastColumn="0" w:lastRowFirstColumn="0" w:lastRowLastColumn="0"/>
            </w:pPr>
            <w:r>
              <w:t>e. secretion of saliva and taste from tongue</w:t>
            </w:r>
          </w:p>
        </w:tc>
      </w:tr>
      <w:tr w:rsidR="00FF4341" w:rsidTr="00E65969" w14:paraId="0AD0EF38" w14:textId="77777777">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C6E2F" w14:paraId="3171752F" w14:textId="77777777">
            <w:pPr>
              <w:rPr>
                <w:b w:val="0"/>
                <w:bCs w:val="0"/>
              </w:rPr>
            </w:pPr>
            <w:r>
              <w:t>Optic</w:t>
            </w:r>
          </w:p>
          <w:p w:rsidR="00A13EDD" w:rsidP="00D26FC9" w:rsidRDefault="00A13EDD" w14:paraId="68A95C52" w14:textId="77777777"/>
        </w:tc>
        <w:tc>
          <w:tcPr>
            <w:tcW w:w="1080" w:type="dxa"/>
          </w:tcPr>
          <w:p w:rsidR="00FF4341" w:rsidP="00D26FC9" w:rsidRDefault="00FF4341" w14:paraId="4447A43C" w14:textId="77777777">
            <w:pPr>
              <w:cnfStyle w:val="000000000000" w:firstRow="0" w:lastRow="0" w:firstColumn="0" w:lastColumn="0" w:oddVBand="0" w:evenVBand="0" w:oddHBand="0" w:evenHBand="0" w:firstRowFirstColumn="0" w:firstRowLastColumn="0" w:lastRowFirstColumn="0" w:lastRowLastColumn="0"/>
            </w:pPr>
          </w:p>
        </w:tc>
        <w:tc>
          <w:tcPr>
            <w:tcW w:w="7735" w:type="dxa"/>
          </w:tcPr>
          <w:p w:rsidR="00FF4341" w:rsidP="00D26FC9" w:rsidRDefault="00A13EDD" w14:paraId="0B746199" w14:textId="77777777">
            <w:pPr>
              <w:cnfStyle w:val="000000000000" w:firstRow="0" w:lastRow="0" w:firstColumn="0" w:lastColumn="0" w:oddVBand="0" w:evenVBand="0" w:oddHBand="0" w:evenHBand="0" w:firstRowFirstColumn="0" w:firstRowLastColumn="0" w:lastRowFirstColumn="0" w:lastRowLastColumn="0"/>
            </w:pPr>
            <w:r>
              <w:t>f. olfaction</w:t>
            </w:r>
          </w:p>
        </w:tc>
      </w:tr>
      <w:tr w:rsidR="00FF4341" w:rsidTr="00E65969" w14:paraId="4478667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tcPr>
          <w:p w:rsidR="00FF4341" w:rsidP="00D26FC9" w:rsidRDefault="00FC6E2F" w14:paraId="0C75F982" w14:textId="77777777">
            <w:r>
              <w:t>Oculomotor</w:t>
            </w:r>
          </w:p>
        </w:tc>
        <w:tc>
          <w:tcPr>
            <w:tcW w:w="1080" w:type="dxa"/>
          </w:tcPr>
          <w:p w:rsidR="00FF4341" w:rsidP="00D26FC9" w:rsidRDefault="00FF4341" w14:paraId="24F1B29D" w14:textId="77777777">
            <w:pPr>
              <w:cnfStyle w:val="000000100000" w:firstRow="0" w:lastRow="0" w:firstColumn="0" w:lastColumn="0" w:oddVBand="0" w:evenVBand="0" w:oddHBand="1" w:evenHBand="0" w:firstRowFirstColumn="0" w:firstRowLastColumn="0" w:lastRowFirstColumn="0" w:lastRowLastColumn="0"/>
            </w:pPr>
          </w:p>
          <w:p w:rsidR="004610F3" w:rsidP="00D26FC9" w:rsidRDefault="004610F3" w14:paraId="675E0853" w14:textId="77777777">
            <w:pPr>
              <w:cnfStyle w:val="000000100000" w:firstRow="0" w:lastRow="0" w:firstColumn="0" w:lastColumn="0" w:oddVBand="0" w:evenVBand="0" w:oddHBand="1" w:evenHBand="0" w:firstRowFirstColumn="0" w:firstRowLastColumn="0" w:lastRowFirstColumn="0" w:lastRowLastColumn="0"/>
            </w:pPr>
          </w:p>
        </w:tc>
        <w:tc>
          <w:tcPr>
            <w:tcW w:w="7735" w:type="dxa"/>
          </w:tcPr>
          <w:p w:rsidR="00FF4341" w:rsidP="00D26FC9" w:rsidRDefault="00A13EDD" w14:paraId="1D724972" w14:textId="77777777">
            <w:pPr>
              <w:cnfStyle w:val="000000100000" w:firstRow="0" w:lastRow="0" w:firstColumn="0" w:lastColumn="0" w:oddVBand="0" w:evenVBand="0" w:oddHBand="1" w:evenHBand="0" w:firstRowFirstColumn="0" w:firstRowLastColumn="0" w:lastRowFirstColumn="0" w:lastRowLastColumn="0"/>
            </w:pPr>
            <w:r>
              <w:t xml:space="preserve">g. </w:t>
            </w:r>
            <w:r w:rsidR="00EE2B99">
              <w:t>vision</w:t>
            </w:r>
          </w:p>
        </w:tc>
      </w:tr>
      <w:tr w:rsidR="00FC6E2F" w:rsidTr="00E65969" w14:paraId="31ED3A66" w14:textId="77777777">
        <w:tc>
          <w:tcPr>
            <w:cnfStyle w:val="001000000000" w:firstRow="0" w:lastRow="0" w:firstColumn="1" w:lastColumn="0" w:oddVBand="0" w:evenVBand="0" w:oddHBand="0" w:evenHBand="0" w:firstRowFirstColumn="0" w:firstRowLastColumn="0" w:lastRowFirstColumn="0" w:lastRowLastColumn="0"/>
            <w:tcW w:w="1890" w:type="dxa"/>
          </w:tcPr>
          <w:p w:rsidR="00FC6E2F" w:rsidP="00D26FC9" w:rsidRDefault="00FC6E2F" w14:paraId="59FFCB14" w14:textId="77777777">
            <w:pPr>
              <w:rPr>
                <w:b w:val="0"/>
                <w:bCs w:val="0"/>
              </w:rPr>
            </w:pPr>
            <w:r>
              <w:t>Accessory</w:t>
            </w:r>
          </w:p>
          <w:p w:rsidR="00A13EDD" w:rsidP="00D26FC9" w:rsidRDefault="00A13EDD" w14:paraId="451EB507" w14:textId="77777777"/>
        </w:tc>
        <w:tc>
          <w:tcPr>
            <w:tcW w:w="1080" w:type="dxa"/>
          </w:tcPr>
          <w:p w:rsidR="00FC6E2F" w:rsidP="00D26FC9" w:rsidRDefault="00FC6E2F" w14:paraId="4613A390" w14:textId="77777777">
            <w:pPr>
              <w:cnfStyle w:val="000000000000" w:firstRow="0" w:lastRow="0" w:firstColumn="0" w:lastColumn="0" w:oddVBand="0" w:evenVBand="0" w:oddHBand="0" w:evenHBand="0" w:firstRowFirstColumn="0" w:firstRowLastColumn="0" w:lastRowFirstColumn="0" w:lastRowLastColumn="0"/>
            </w:pPr>
          </w:p>
        </w:tc>
        <w:tc>
          <w:tcPr>
            <w:tcW w:w="7735" w:type="dxa"/>
          </w:tcPr>
          <w:p w:rsidR="00FC6E2F" w:rsidP="00D26FC9" w:rsidRDefault="00A13EDD" w14:paraId="7A7692DE" w14:textId="77777777">
            <w:pPr>
              <w:cnfStyle w:val="000000000000" w:firstRow="0" w:lastRow="0" w:firstColumn="0" w:lastColumn="0" w:oddVBand="0" w:evenVBand="0" w:oddHBand="0" w:evenHBand="0" w:firstRowFirstColumn="0" w:firstRowLastColumn="0" w:lastRowFirstColumn="0" w:lastRowLastColumn="0"/>
            </w:pPr>
            <w:r>
              <w:t>h. movement of eyeballs</w:t>
            </w:r>
          </w:p>
        </w:tc>
      </w:tr>
      <w:tr w:rsidR="00FC6E2F" w:rsidTr="00E65969" w14:paraId="0B24191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tcPr>
          <w:p w:rsidR="00FC6E2F" w:rsidP="00D26FC9" w:rsidRDefault="00FC6E2F" w14:paraId="74E61652" w14:textId="77777777">
            <w:proofErr w:type="spellStart"/>
            <w:r>
              <w:t>Vagus</w:t>
            </w:r>
            <w:proofErr w:type="spellEnd"/>
          </w:p>
        </w:tc>
        <w:tc>
          <w:tcPr>
            <w:tcW w:w="1080" w:type="dxa"/>
          </w:tcPr>
          <w:p w:rsidR="00FC6E2F" w:rsidP="00D26FC9" w:rsidRDefault="00FC6E2F" w14:paraId="39F33BA1" w14:textId="77777777">
            <w:pPr>
              <w:cnfStyle w:val="000000100000" w:firstRow="0" w:lastRow="0" w:firstColumn="0" w:lastColumn="0" w:oddVBand="0" w:evenVBand="0" w:oddHBand="1" w:evenHBand="0" w:firstRowFirstColumn="0" w:firstRowLastColumn="0" w:lastRowFirstColumn="0" w:lastRowLastColumn="0"/>
            </w:pPr>
          </w:p>
        </w:tc>
        <w:tc>
          <w:tcPr>
            <w:tcW w:w="7735" w:type="dxa"/>
          </w:tcPr>
          <w:p w:rsidR="00FC6E2F" w:rsidP="00D26FC9" w:rsidRDefault="00A13EDD" w14:paraId="4343626F" w14:textId="77777777">
            <w:pPr>
              <w:cnfStyle w:val="000000100000" w:firstRow="0" w:lastRow="0" w:firstColumn="0" w:lastColumn="0" w:oddVBand="0" w:evenVBand="0" w:oddHBand="1" w:evenHBand="0" w:firstRowFirstColumn="0" w:firstRowLastColumn="0" w:lastRowFirstColumn="0" w:lastRowLastColumn="0"/>
            </w:pPr>
            <w:r>
              <w:t>j. secretion of tears and saliva, control of facial and middle ear muscles, taste from tongue</w:t>
            </w:r>
          </w:p>
        </w:tc>
      </w:tr>
      <w:tr w:rsidR="00FC6E2F" w:rsidTr="00E65969" w14:paraId="739DFB9C" w14:textId="77777777">
        <w:tc>
          <w:tcPr>
            <w:cnfStyle w:val="001000000000" w:firstRow="0" w:lastRow="0" w:firstColumn="1" w:lastColumn="0" w:oddVBand="0" w:evenVBand="0" w:oddHBand="0" w:evenHBand="0" w:firstRowFirstColumn="0" w:firstRowLastColumn="0" w:lastRowFirstColumn="0" w:lastRowLastColumn="0"/>
            <w:tcW w:w="1890" w:type="dxa"/>
          </w:tcPr>
          <w:p w:rsidR="00FC6E2F" w:rsidP="00D26FC9" w:rsidRDefault="00FC6E2F" w14:paraId="02E335E4" w14:textId="77777777">
            <w:r>
              <w:t>Facial</w:t>
            </w:r>
          </w:p>
        </w:tc>
        <w:tc>
          <w:tcPr>
            <w:tcW w:w="1080" w:type="dxa"/>
          </w:tcPr>
          <w:p w:rsidR="00FC6E2F" w:rsidP="00D26FC9" w:rsidRDefault="00FC6E2F" w14:paraId="61971796" w14:textId="77777777">
            <w:pPr>
              <w:cnfStyle w:val="000000000000" w:firstRow="0" w:lastRow="0" w:firstColumn="0" w:lastColumn="0" w:oddVBand="0" w:evenVBand="0" w:oddHBand="0" w:evenHBand="0" w:firstRowFirstColumn="0" w:firstRowLastColumn="0" w:lastRowFirstColumn="0" w:lastRowLastColumn="0"/>
            </w:pPr>
          </w:p>
          <w:p w:rsidR="004610F3" w:rsidP="00D26FC9" w:rsidRDefault="004610F3" w14:paraId="7C70B254" w14:textId="77777777">
            <w:pPr>
              <w:cnfStyle w:val="000000000000" w:firstRow="0" w:lastRow="0" w:firstColumn="0" w:lastColumn="0" w:oddVBand="0" w:evenVBand="0" w:oddHBand="0" w:evenHBand="0" w:firstRowFirstColumn="0" w:firstRowLastColumn="0" w:lastRowFirstColumn="0" w:lastRowLastColumn="0"/>
            </w:pPr>
          </w:p>
        </w:tc>
        <w:tc>
          <w:tcPr>
            <w:tcW w:w="7735" w:type="dxa"/>
          </w:tcPr>
          <w:p w:rsidR="00FC6E2F" w:rsidP="00D26FC9" w:rsidRDefault="00A13EDD" w14:paraId="0A763362" w14:textId="77777777">
            <w:pPr>
              <w:cnfStyle w:val="000000000000" w:firstRow="0" w:lastRow="0" w:firstColumn="0" w:lastColumn="0" w:oddVBand="0" w:evenVBand="0" w:oddHBand="0" w:evenHBand="0" w:firstRowFirstColumn="0" w:firstRowLastColumn="0" w:lastRowFirstColumn="0" w:lastRowLastColumn="0"/>
            </w:pPr>
            <w:r>
              <w:t xml:space="preserve">k. chewing, touch, pain and heat sensation from scalp, </w:t>
            </w:r>
            <w:r w:rsidR="004B08F5">
              <w:t>face,</w:t>
            </w:r>
            <w:r>
              <w:t xml:space="preserve"> and oral cavity</w:t>
            </w:r>
          </w:p>
        </w:tc>
      </w:tr>
      <w:tr w:rsidR="00FC6E2F" w:rsidTr="00E65969" w14:paraId="398581A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tcPr>
          <w:p w:rsidR="00FC6E2F" w:rsidP="00D26FC9" w:rsidRDefault="00FC6E2F" w14:paraId="0ECA74AE" w14:textId="77777777">
            <w:pPr>
              <w:rPr>
                <w:b w:val="0"/>
                <w:bCs w:val="0"/>
              </w:rPr>
            </w:pPr>
            <w:r>
              <w:t>Abducens</w:t>
            </w:r>
          </w:p>
          <w:p w:rsidR="00A13EDD" w:rsidP="00D26FC9" w:rsidRDefault="00A13EDD" w14:paraId="07EAE4FF" w14:textId="77777777"/>
        </w:tc>
        <w:tc>
          <w:tcPr>
            <w:tcW w:w="1080" w:type="dxa"/>
          </w:tcPr>
          <w:p w:rsidR="00FC6E2F" w:rsidP="00D26FC9" w:rsidRDefault="00FC6E2F" w14:paraId="595FBD70" w14:textId="77777777">
            <w:pPr>
              <w:cnfStyle w:val="000000100000" w:firstRow="0" w:lastRow="0" w:firstColumn="0" w:lastColumn="0" w:oddVBand="0" w:evenVBand="0" w:oddHBand="1" w:evenHBand="0" w:firstRowFirstColumn="0" w:firstRowLastColumn="0" w:lastRowFirstColumn="0" w:lastRowLastColumn="0"/>
            </w:pPr>
          </w:p>
        </w:tc>
        <w:tc>
          <w:tcPr>
            <w:tcW w:w="7735" w:type="dxa"/>
          </w:tcPr>
          <w:p w:rsidRPr="00A13EDD" w:rsidR="00FC6E2F" w:rsidP="00D26FC9" w:rsidRDefault="00FC6E2F" w14:paraId="48F3515F" w14:textId="77777777">
            <w:pPr>
              <w:cnfStyle w:val="000000100000" w:firstRow="0" w:lastRow="0" w:firstColumn="0" w:lastColumn="0" w:oddVBand="0" w:evenVBand="0" w:oddHBand="1" w:evenHBand="0" w:firstRowFirstColumn="0" w:firstRowLastColumn="0" w:lastRowFirstColumn="0" w:lastRowLastColumn="0"/>
              <w:rPr>
                <w:color w:val="000000" w:themeColor="text1"/>
              </w:rPr>
            </w:pPr>
          </w:p>
        </w:tc>
      </w:tr>
      <w:tr w:rsidR="00FC6E2F" w:rsidTr="00E65969" w14:paraId="4A6B846C" w14:textId="77777777">
        <w:tc>
          <w:tcPr>
            <w:cnfStyle w:val="001000000000" w:firstRow="0" w:lastRow="0" w:firstColumn="1" w:lastColumn="0" w:oddVBand="0" w:evenVBand="0" w:oddHBand="0" w:evenHBand="0" w:firstRowFirstColumn="0" w:firstRowLastColumn="0" w:lastRowFirstColumn="0" w:lastRowLastColumn="0"/>
            <w:tcW w:w="1890" w:type="dxa"/>
          </w:tcPr>
          <w:p w:rsidR="00FC6E2F" w:rsidP="00D26FC9" w:rsidRDefault="00FC6E2F" w14:paraId="51CAC857" w14:textId="77777777">
            <w:pPr>
              <w:rPr>
                <w:b w:val="0"/>
                <w:bCs w:val="0"/>
              </w:rPr>
            </w:pPr>
            <w:r>
              <w:t>Trochlear</w:t>
            </w:r>
          </w:p>
          <w:p w:rsidR="00A13EDD" w:rsidP="00D26FC9" w:rsidRDefault="00A13EDD" w14:paraId="6B749D0D" w14:textId="77777777"/>
        </w:tc>
        <w:tc>
          <w:tcPr>
            <w:tcW w:w="1080" w:type="dxa"/>
          </w:tcPr>
          <w:p w:rsidR="00FC6E2F" w:rsidP="00D26FC9" w:rsidRDefault="00FC6E2F" w14:paraId="73B9E7B1" w14:textId="77777777">
            <w:pPr>
              <w:cnfStyle w:val="000000000000" w:firstRow="0" w:lastRow="0" w:firstColumn="0" w:lastColumn="0" w:oddVBand="0" w:evenVBand="0" w:oddHBand="0" w:evenHBand="0" w:firstRowFirstColumn="0" w:firstRowLastColumn="0" w:lastRowFirstColumn="0" w:lastRowLastColumn="0"/>
            </w:pPr>
          </w:p>
        </w:tc>
        <w:tc>
          <w:tcPr>
            <w:tcW w:w="7735" w:type="dxa"/>
          </w:tcPr>
          <w:p w:rsidRPr="00A13EDD" w:rsidR="00FC6E2F" w:rsidP="00D26FC9" w:rsidRDefault="00FC6E2F" w14:paraId="3DFA67C3" w14:textId="77777777">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rsidR="00137573" w:rsidP="00137573" w:rsidRDefault="00137573" w14:paraId="19C4023F" w14:textId="77777777">
      <w:pPr>
        <w:rPr>
          <w:rFonts w:eastAsia="Calibri" w:cstheme="minorHAnsi"/>
          <w:color w:val="0070C0"/>
        </w:rPr>
      </w:pPr>
    </w:p>
    <w:p w:rsidR="004610F3" w:rsidP="00F9728E" w:rsidRDefault="004610F3" w14:paraId="2BB4D240" w14:textId="60147DA0">
      <w:pPr>
        <w:spacing w:after="0" w:line="240" w:lineRule="auto"/>
        <w:jc w:val="center"/>
        <w:rPr>
          <w:rFonts w:eastAsia="Calibri" w:cstheme="minorHAnsi"/>
          <w:color w:val="000000" w:themeColor="text1"/>
        </w:rPr>
      </w:pPr>
      <w:r w:rsidRPr="00712CF9">
        <w:rPr>
          <w:rFonts w:eastAsia="Calibri" w:cstheme="minorHAnsi"/>
          <w:color w:val="000000" w:themeColor="text1"/>
        </w:rPr>
        <w:t xml:space="preserve">Match the cerebral lobe with the correct function and </w:t>
      </w:r>
      <w:r w:rsidRPr="00712CF9" w:rsidR="008D48F9">
        <w:rPr>
          <w:rFonts w:eastAsia="Calibri" w:cstheme="minorHAnsi"/>
          <w:color w:val="000000" w:themeColor="text1"/>
        </w:rPr>
        <w:t>location.</w:t>
      </w:r>
    </w:p>
    <w:p w:rsidRPr="00712CF9" w:rsidR="00CA1CC5" w:rsidP="004610F3" w:rsidRDefault="00CA1CC5" w14:paraId="30403270" w14:textId="77777777">
      <w:pPr>
        <w:spacing w:after="0" w:line="240" w:lineRule="auto"/>
        <w:rPr>
          <w:rFonts w:eastAsia="Calibri" w:cstheme="minorHAnsi"/>
          <w:color w:val="000000" w:themeColor="text1"/>
        </w:rPr>
      </w:pPr>
    </w:p>
    <w:tbl>
      <w:tblPr>
        <w:tblStyle w:val="ListTable3"/>
        <w:tblW w:w="0" w:type="auto"/>
        <w:jc w:val="center"/>
        <w:tblLook w:val="04A0" w:firstRow="1" w:lastRow="0" w:firstColumn="1" w:lastColumn="0" w:noHBand="0" w:noVBand="1"/>
      </w:tblPr>
      <w:tblGrid>
        <w:gridCol w:w="995"/>
        <w:gridCol w:w="2340"/>
        <w:gridCol w:w="5400"/>
      </w:tblGrid>
      <w:tr w:rsidR="00FE0B77" w:rsidTr="00FE0B77" w14:paraId="7F213C23" w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995" w:type="dxa"/>
          </w:tcPr>
          <w:p w:rsidRPr="00674DF6" w:rsidR="00FE0B77" w:rsidP="003B5852" w:rsidRDefault="00FE0B77" w14:paraId="2BBF1BAE" w14:textId="2DAACBE6">
            <w:pPr>
              <w:rPr>
                <w:rFonts w:eastAsia="Calibri" w:cstheme="minorHAnsi"/>
              </w:rPr>
            </w:pPr>
            <w:r>
              <w:rPr>
                <w:rFonts w:eastAsia="Calibri" w:cstheme="minorHAnsi"/>
              </w:rPr>
              <w:t>Number</w:t>
            </w:r>
          </w:p>
        </w:tc>
        <w:tc>
          <w:tcPr>
            <w:tcW w:w="2340" w:type="dxa"/>
          </w:tcPr>
          <w:p w:rsidRPr="00674DF6" w:rsidR="00FE0B77" w:rsidP="003B5852" w:rsidRDefault="00FE0B77" w14:paraId="52F2A2F6" w14:textId="10DA8F7B">
            <w:pPr>
              <w:cnfStyle w:val="100000000000" w:firstRow="1" w:lastRow="0" w:firstColumn="0" w:lastColumn="0" w:oddVBand="0" w:evenVBand="0" w:oddHBand="0" w:evenHBand="0" w:firstRowFirstColumn="0" w:firstRowLastColumn="0" w:lastRowFirstColumn="0" w:lastRowLastColumn="0"/>
              <w:rPr>
                <w:rFonts w:eastAsia="Calibri" w:cstheme="minorHAnsi"/>
              </w:rPr>
            </w:pPr>
            <w:r w:rsidRPr="00674DF6">
              <w:rPr>
                <w:rFonts w:eastAsia="Calibri" w:cstheme="minorHAnsi"/>
              </w:rPr>
              <w:t>Cerebrum Lobe</w:t>
            </w:r>
          </w:p>
        </w:tc>
        <w:tc>
          <w:tcPr>
            <w:tcW w:w="5400" w:type="dxa"/>
          </w:tcPr>
          <w:p w:rsidRPr="00674DF6" w:rsidR="00FE0B77" w:rsidP="003B5852" w:rsidRDefault="00FE0B77" w14:paraId="41629CAC" w14:textId="77777777">
            <w:pPr>
              <w:cnfStyle w:val="100000000000" w:firstRow="1" w:lastRow="0" w:firstColumn="0" w:lastColumn="0" w:oddVBand="0" w:evenVBand="0" w:oddHBand="0" w:evenHBand="0" w:firstRowFirstColumn="0" w:firstRowLastColumn="0" w:lastRowFirstColumn="0" w:lastRowLastColumn="0"/>
              <w:rPr>
                <w:rFonts w:eastAsia="Calibri" w:cstheme="minorHAnsi"/>
              </w:rPr>
            </w:pPr>
            <w:r w:rsidRPr="00674DF6">
              <w:rPr>
                <w:rFonts w:eastAsia="Calibri" w:cstheme="minorHAnsi"/>
              </w:rPr>
              <w:t>Function/Location</w:t>
            </w:r>
          </w:p>
        </w:tc>
      </w:tr>
      <w:tr w:rsidR="00FE0B77" w:rsidTr="00FE0B77" w14:paraId="10F01F8A"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95" w:type="dxa"/>
          </w:tcPr>
          <w:p w:rsidRPr="00FF4341" w:rsidR="00FE0B77" w:rsidP="003B5852" w:rsidRDefault="00FE0B77" w14:paraId="0B214547" w14:textId="77777777">
            <w:pPr>
              <w:rPr>
                <w:rFonts w:eastAsia="Calibri" w:cstheme="minorHAnsi"/>
                <w:color w:val="000000" w:themeColor="text1"/>
              </w:rPr>
            </w:pPr>
          </w:p>
        </w:tc>
        <w:tc>
          <w:tcPr>
            <w:tcW w:w="2340" w:type="dxa"/>
          </w:tcPr>
          <w:p w:rsidR="00FE0B77" w:rsidP="003B5852" w:rsidRDefault="00FE0B77" w14:paraId="390CF9C2" w14:textId="752AEF0A">
            <w:pPr>
              <w:cnfStyle w:val="000000100000" w:firstRow="0" w:lastRow="0" w:firstColumn="0" w:lastColumn="0" w:oddVBand="0" w:evenVBand="0" w:oddHBand="1" w:evenHBand="0" w:firstRowFirstColumn="0" w:firstRowLastColumn="0" w:lastRowFirstColumn="0" w:lastRowLastColumn="0"/>
              <w:rPr>
                <w:rFonts w:eastAsia="Calibri" w:cstheme="minorHAnsi"/>
                <w:b/>
                <w:bCs/>
                <w:color w:val="000000" w:themeColor="text1"/>
              </w:rPr>
            </w:pPr>
            <w:r w:rsidRPr="00FF4341">
              <w:rPr>
                <w:rFonts w:eastAsia="Calibri" w:cstheme="minorHAnsi"/>
                <w:color w:val="000000" w:themeColor="text1"/>
              </w:rPr>
              <w:t xml:space="preserve">Frontal </w:t>
            </w:r>
          </w:p>
          <w:p w:rsidRPr="00FF4341" w:rsidR="00FE0B77" w:rsidP="003B5852" w:rsidRDefault="00FE0B77" w14:paraId="41D668CF"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5400" w:type="dxa"/>
          </w:tcPr>
          <w:p w:rsidRPr="00FF4341" w:rsidR="00FE0B77" w:rsidP="003B5852" w:rsidRDefault="00FE0B77" w14:paraId="597FA52A" w14:textId="65C70CD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1</w:t>
            </w:r>
            <w:r w:rsidRPr="00FF4341">
              <w:rPr>
                <w:rFonts w:eastAsia="Calibri" w:cstheme="minorHAnsi"/>
                <w:color w:val="000000" w:themeColor="text1"/>
              </w:rPr>
              <w:t>. Primary somatosensory area of the body; lateral</w:t>
            </w:r>
          </w:p>
        </w:tc>
      </w:tr>
      <w:tr w:rsidR="00FE0B77" w:rsidTr="00FE0B77" w14:paraId="78046899" w14:textId="77777777">
        <w:trPr>
          <w:jc w:val="center"/>
        </w:trPr>
        <w:tc>
          <w:tcPr>
            <w:cnfStyle w:val="001000000000" w:firstRow="0" w:lastRow="0" w:firstColumn="1" w:lastColumn="0" w:oddVBand="0" w:evenVBand="0" w:oddHBand="0" w:evenHBand="0" w:firstRowFirstColumn="0" w:firstRowLastColumn="0" w:lastRowFirstColumn="0" w:lastRowLastColumn="0"/>
            <w:tcW w:w="995" w:type="dxa"/>
          </w:tcPr>
          <w:p w:rsidRPr="00FF4341" w:rsidR="00FE0B77" w:rsidP="003B5852" w:rsidRDefault="00FE0B77" w14:paraId="4B7D6407" w14:textId="77777777">
            <w:pPr>
              <w:rPr>
                <w:rFonts w:eastAsia="Calibri" w:cstheme="minorHAnsi"/>
                <w:color w:val="000000" w:themeColor="text1"/>
              </w:rPr>
            </w:pPr>
          </w:p>
        </w:tc>
        <w:tc>
          <w:tcPr>
            <w:tcW w:w="2340" w:type="dxa"/>
          </w:tcPr>
          <w:p w:rsidR="00FE0B77" w:rsidP="003B5852" w:rsidRDefault="00FE0B77" w14:paraId="66F6BE75" w14:textId="6C8528DC">
            <w:pPr>
              <w:cnfStyle w:val="000000000000" w:firstRow="0" w:lastRow="0" w:firstColumn="0" w:lastColumn="0" w:oddVBand="0" w:evenVBand="0" w:oddHBand="0" w:evenHBand="0" w:firstRowFirstColumn="0" w:firstRowLastColumn="0" w:lastRowFirstColumn="0" w:lastRowLastColumn="0"/>
              <w:rPr>
                <w:rFonts w:eastAsia="Calibri" w:cstheme="minorHAnsi"/>
                <w:b/>
                <w:bCs/>
                <w:color w:val="000000" w:themeColor="text1"/>
              </w:rPr>
            </w:pPr>
            <w:r w:rsidRPr="00FF4341">
              <w:rPr>
                <w:rFonts w:eastAsia="Calibri" w:cstheme="minorHAnsi"/>
                <w:color w:val="000000" w:themeColor="text1"/>
              </w:rPr>
              <w:t>Parietal</w:t>
            </w:r>
          </w:p>
          <w:p w:rsidRPr="00FF4341" w:rsidR="00FE0B77" w:rsidP="003B5852" w:rsidRDefault="00FE0B77" w14:paraId="22F579BA"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c>
          <w:tcPr>
            <w:tcW w:w="5400" w:type="dxa"/>
          </w:tcPr>
          <w:p w:rsidRPr="00FF4341" w:rsidR="00FE0B77" w:rsidP="003B5852" w:rsidRDefault="00FE0B77" w14:paraId="3E4BABA3" w14:textId="7FBE661A">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2</w:t>
            </w:r>
            <w:r w:rsidRPr="00FF4341">
              <w:rPr>
                <w:rFonts w:eastAsia="Calibri" w:cstheme="minorHAnsi"/>
                <w:color w:val="000000" w:themeColor="text1"/>
              </w:rPr>
              <w:t>. auditory association are and learning/memory, inferior</w:t>
            </w:r>
          </w:p>
        </w:tc>
      </w:tr>
      <w:tr w:rsidR="00FE0B77" w:rsidTr="00FE0B77" w14:paraId="5B17DCAC"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95" w:type="dxa"/>
          </w:tcPr>
          <w:p w:rsidRPr="00FF4341" w:rsidR="00FE0B77" w:rsidP="003B5852" w:rsidRDefault="00FE0B77" w14:paraId="1EBB4D87" w14:textId="77777777">
            <w:pPr>
              <w:rPr>
                <w:rFonts w:eastAsia="Calibri" w:cstheme="minorHAnsi"/>
                <w:color w:val="000000" w:themeColor="text1"/>
              </w:rPr>
            </w:pPr>
          </w:p>
        </w:tc>
        <w:tc>
          <w:tcPr>
            <w:tcW w:w="2340" w:type="dxa"/>
          </w:tcPr>
          <w:p w:rsidR="00FE0B77" w:rsidP="003B5852" w:rsidRDefault="00FE0B77" w14:paraId="5C2DB45C" w14:textId="21504031">
            <w:pPr>
              <w:cnfStyle w:val="000000100000" w:firstRow="0" w:lastRow="0" w:firstColumn="0" w:lastColumn="0" w:oddVBand="0" w:evenVBand="0" w:oddHBand="1" w:evenHBand="0" w:firstRowFirstColumn="0" w:firstRowLastColumn="0" w:lastRowFirstColumn="0" w:lastRowLastColumn="0"/>
              <w:rPr>
                <w:rFonts w:eastAsia="Calibri" w:cstheme="minorHAnsi"/>
                <w:b/>
                <w:bCs/>
                <w:color w:val="000000" w:themeColor="text1"/>
              </w:rPr>
            </w:pPr>
            <w:r w:rsidRPr="00FF4341">
              <w:rPr>
                <w:rFonts w:eastAsia="Calibri" w:cstheme="minorHAnsi"/>
                <w:color w:val="000000" w:themeColor="text1"/>
              </w:rPr>
              <w:t>Occipital</w:t>
            </w:r>
          </w:p>
          <w:p w:rsidRPr="00FF4341" w:rsidR="00FE0B77" w:rsidP="003B5852" w:rsidRDefault="00FE0B77" w14:paraId="606D1426"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5400" w:type="dxa"/>
          </w:tcPr>
          <w:p w:rsidRPr="00FF4341" w:rsidR="00FE0B77" w:rsidP="003B5852" w:rsidRDefault="00FE0B77" w14:paraId="53AAD0C4" w14:textId="6C2C80F1">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3</w:t>
            </w:r>
            <w:r w:rsidRPr="00FF4341">
              <w:rPr>
                <w:rFonts w:eastAsia="Calibri" w:cstheme="minorHAnsi"/>
                <w:color w:val="000000" w:themeColor="text1"/>
              </w:rPr>
              <w:t>. primary motor area of the body, anterior</w:t>
            </w:r>
          </w:p>
        </w:tc>
      </w:tr>
      <w:tr w:rsidR="00FE0B77" w:rsidTr="00FE0B77" w14:paraId="081F4882" w14:textId="77777777">
        <w:trPr>
          <w:jc w:val="center"/>
        </w:trPr>
        <w:tc>
          <w:tcPr>
            <w:cnfStyle w:val="001000000000" w:firstRow="0" w:lastRow="0" w:firstColumn="1" w:lastColumn="0" w:oddVBand="0" w:evenVBand="0" w:oddHBand="0" w:evenHBand="0" w:firstRowFirstColumn="0" w:firstRowLastColumn="0" w:lastRowFirstColumn="0" w:lastRowLastColumn="0"/>
            <w:tcW w:w="995" w:type="dxa"/>
          </w:tcPr>
          <w:p w:rsidRPr="00FF4341" w:rsidR="00FE0B77" w:rsidP="003B5852" w:rsidRDefault="00FE0B77" w14:paraId="0DBF91BC" w14:textId="77777777">
            <w:pPr>
              <w:rPr>
                <w:rFonts w:eastAsia="Calibri" w:cstheme="minorHAnsi"/>
                <w:color w:val="000000" w:themeColor="text1"/>
              </w:rPr>
            </w:pPr>
          </w:p>
        </w:tc>
        <w:tc>
          <w:tcPr>
            <w:tcW w:w="2340" w:type="dxa"/>
          </w:tcPr>
          <w:p w:rsidR="00FE0B77" w:rsidP="003B5852" w:rsidRDefault="00FE0B77" w14:paraId="3D799AC9" w14:textId="051B9213">
            <w:pPr>
              <w:cnfStyle w:val="000000000000" w:firstRow="0" w:lastRow="0" w:firstColumn="0" w:lastColumn="0" w:oddVBand="0" w:evenVBand="0" w:oddHBand="0" w:evenHBand="0" w:firstRowFirstColumn="0" w:firstRowLastColumn="0" w:lastRowFirstColumn="0" w:lastRowLastColumn="0"/>
              <w:rPr>
                <w:rFonts w:eastAsia="Calibri" w:cstheme="minorHAnsi"/>
                <w:b/>
                <w:bCs/>
                <w:color w:val="000000" w:themeColor="text1"/>
              </w:rPr>
            </w:pPr>
            <w:r w:rsidRPr="00FF4341">
              <w:rPr>
                <w:rFonts w:eastAsia="Calibri" w:cstheme="minorHAnsi"/>
                <w:color w:val="000000" w:themeColor="text1"/>
              </w:rPr>
              <w:t>Temporal</w:t>
            </w:r>
          </w:p>
          <w:p w:rsidRPr="00FF4341" w:rsidR="00FE0B77" w:rsidP="003B5852" w:rsidRDefault="00FE0B77" w14:paraId="7D33E4DC"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c>
          <w:tcPr>
            <w:tcW w:w="5400" w:type="dxa"/>
          </w:tcPr>
          <w:p w:rsidRPr="00FF4341" w:rsidR="00FE0B77" w:rsidP="003B5852" w:rsidRDefault="00EE4E6A" w14:paraId="4ADFD5F1" w14:textId="753DA39F">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4</w:t>
            </w:r>
            <w:r w:rsidRPr="00FF4341" w:rsidR="00FE0B77">
              <w:rPr>
                <w:rFonts w:eastAsia="Calibri" w:cstheme="minorHAnsi"/>
                <w:color w:val="000000" w:themeColor="text1"/>
              </w:rPr>
              <w:t>. primary visual area, posterior</w:t>
            </w:r>
          </w:p>
        </w:tc>
      </w:tr>
      <w:tr w:rsidR="00EE4E6A" w:rsidTr="00FE0B77" w14:paraId="6CAE4944"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95" w:type="dxa"/>
          </w:tcPr>
          <w:p w:rsidRPr="00FF4341" w:rsidR="00EE4E6A" w:rsidP="003B5852" w:rsidRDefault="00EE4E6A" w14:paraId="3422AC69" w14:textId="77777777">
            <w:pPr>
              <w:rPr>
                <w:rFonts w:eastAsia="Calibri" w:cstheme="minorHAnsi"/>
                <w:color w:val="000000" w:themeColor="text1"/>
              </w:rPr>
            </w:pPr>
          </w:p>
        </w:tc>
        <w:tc>
          <w:tcPr>
            <w:tcW w:w="2340" w:type="dxa"/>
          </w:tcPr>
          <w:p w:rsidR="00EE4E6A" w:rsidP="003B5852" w:rsidRDefault="00EE4E6A" w14:paraId="21E3A1F1"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Insula</w:t>
            </w:r>
          </w:p>
          <w:p w:rsidRPr="00FF4341" w:rsidR="00EE4E6A" w:rsidP="003B5852" w:rsidRDefault="00EE4E6A" w14:paraId="313CF9A2" w14:textId="2371205D">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5400" w:type="dxa"/>
          </w:tcPr>
          <w:p w:rsidRPr="00FF4341" w:rsidR="00EE4E6A" w:rsidP="003B5852" w:rsidRDefault="00EE4E6A" w14:paraId="0B418C41" w14:textId="62B10434">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5. emotion</w:t>
            </w:r>
            <w:r w:rsidR="0087359E">
              <w:rPr>
                <w:rFonts w:eastAsia="Calibri" w:cstheme="minorHAnsi"/>
                <w:color w:val="000000" w:themeColor="text1"/>
              </w:rPr>
              <w:t>s</w:t>
            </w:r>
            <w:r w:rsidR="00A22F1D">
              <w:rPr>
                <w:rFonts w:eastAsia="Calibri" w:cstheme="minorHAnsi"/>
                <w:color w:val="000000" w:themeColor="text1"/>
              </w:rPr>
              <w:t xml:space="preserve">, autonomic functions </w:t>
            </w:r>
          </w:p>
        </w:tc>
      </w:tr>
    </w:tbl>
    <w:p w:rsidR="004610F3" w:rsidP="00137573" w:rsidRDefault="004610F3" w14:paraId="4B11AA91" w14:textId="77777777">
      <w:pPr>
        <w:rPr>
          <w:rFonts w:eastAsia="Calibri" w:cstheme="minorHAnsi"/>
          <w:color w:val="0070C0"/>
        </w:rPr>
      </w:pPr>
    </w:p>
    <w:p w:rsidR="00D82F71" w:rsidP="00137573" w:rsidRDefault="00D82F71" w14:paraId="4533866B" w14:textId="77777777">
      <w:pPr>
        <w:rPr>
          <w:rFonts w:eastAsia="Calibri" w:cstheme="minorHAnsi"/>
          <w:color w:val="0070C0"/>
        </w:rPr>
      </w:pPr>
    </w:p>
    <w:p w:rsidR="00D82F71" w:rsidP="00137573" w:rsidRDefault="00D82F71" w14:paraId="15D9BBB5" w14:textId="77777777">
      <w:pPr>
        <w:rPr>
          <w:rFonts w:eastAsia="Calibri" w:cstheme="minorHAnsi"/>
          <w:color w:val="0070C0"/>
        </w:rPr>
      </w:pPr>
    </w:p>
    <w:p w:rsidR="008F2608" w:rsidP="00712CF9" w:rsidRDefault="00712CF9" w14:paraId="7FC95A1C" w14:textId="2376D735">
      <w:pPr>
        <w:spacing w:after="0" w:line="240" w:lineRule="auto"/>
        <w:rPr>
          <w:rFonts w:eastAsia="Calibri" w:cstheme="minorHAnsi"/>
          <w:color w:val="000000" w:themeColor="text1"/>
        </w:rPr>
      </w:pPr>
      <w:r w:rsidRPr="00712CF9">
        <w:rPr>
          <w:rFonts w:eastAsia="Calibri" w:cstheme="minorHAnsi"/>
          <w:color w:val="000000" w:themeColor="text1"/>
        </w:rPr>
        <w:lastRenderedPageBreak/>
        <w:t xml:space="preserve">Match the </w:t>
      </w:r>
      <w:r>
        <w:rPr>
          <w:rFonts w:eastAsia="Calibri" w:cstheme="minorHAnsi"/>
          <w:color w:val="000000" w:themeColor="text1"/>
        </w:rPr>
        <w:t xml:space="preserve">sensory receptor with the correct </w:t>
      </w:r>
      <w:r w:rsidR="008D48F9">
        <w:rPr>
          <w:rFonts w:eastAsia="Calibri" w:cstheme="minorHAnsi"/>
          <w:color w:val="000000" w:themeColor="text1"/>
        </w:rPr>
        <w:t>definition.</w:t>
      </w:r>
    </w:p>
    <w:p w:rsidRPr="00712CF9" w:rsidR="00D82F71" w:rsidP="00712CF9" w:rsidRDefault="00D82F71" w14:paraId="50EFFFEE" w14:textId="77777777">
      <w:pPr>
        <w:spacing w:after="0" w:line="240" w:lineRule="auto"/>
        <w:rPr>
          <w:rFonts w:eastAsia="Calibri" w:cstheme="minorHAnsi"/>
          <w:color w:val="000000" w:themeColor="text1"/>
        </w:rPr>
      </w:pPr>
    </w:p>
    <w:tbl>
      <w:tblPr>
        <w:tblStyle w:val="ListTable3"/>
        <w:tblW w:w="0" w:type="auto"/>
        <w:tblLook w:val="04A0" w:firstRow="1" w:lastRow="0" w:firstColumn="1" w:lastColumn="0" w:noHBand="0" w:noVBand="1"/>
      </w:tblPr>
      <w:tblGrid>
        <w:gridCol w:w="2335"/>
        <w:gridCol w:w="1440"/>
        <w:gridCol w:w="7015"/>
      </w:tblGrid>
      <w:tr w:rsidRPr="00674DF6" w:rsidR="00D82F71" w:rsidTr="00D82F71" w14:paraId="3DD3D5A7"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335" w:type="dxa"/>
          </w:tcPr>
          <w:p w:rsidRPr="00674DF6" w:rsidR="00D82F71" w:rsidP="00712CF9" w:rsidRDefault="00D82F71" w14:paraId="6A92D16A" w14:textId="24ECBB38">
            <w:pPr>
              <w:rPr>
                <w:rFonts w:eastAsia="Calibri" w:cstheme="minorHAnsi"/>
              </w:rPr>
            </w:pPr>
            <w:r w:rsidRPr="00674DF6">
              <w:rPr>
                <w:rFonts w:eastAsia="Calibri" w:cstheme="minorHAnsi"/>
              </w:rPr>
              <w:t>Sensory Receptor</w:t>
            </w:r>
          </w:p>
        </w:tc>
        <w:tc>
          <w:tcPr>
            <w:tcW w:w="1440" w:type="dxa"/>
          </w:tcPr>
          <w:p w:rsidRPr="00674DF6" w:rsidR="00D82F71" w:rsidP="00712CF9" w:rsidRDefault="00D82F71" w14:paraId="26420C68" w14:textId="04A70DDB">
            <w:pPr>
              <w:cnfStyle w:val="100000000000" w:firstRow="1" w:lastRow="0" w:firstColumn="0" w:lastColumn="0" w:oddVBand="0" w:evenVBand="0" w:oddHBand="0" w:evenHBand="0" w:firstRowFirstColumn="0" w:firstRowLastColumn="0" w:lastRowFirstColumn="0" w:lastRowLastColumn="0"/>
              <w:rPr>
                <w:rFonts w:eastAsia="Calibri" w:cstheme="minorHAnsi"/>
              </w:rPr>
            </w:pPr>
            <w:r>
              <w:rPr>
                <w:rFonts w:eastAsia="Calibri" w:cstheme="minorHAnsi"/>
              </w:rPr>
              <w:t>Letter</w:t>
            </w:r>
          </w:p>
        </w:tc>
        <w:tc>
          <w:tcPr>
            <w:tcW w:w="7015" w:type="dxa"/>
          </w:tcPr>
          <w:p w:rsidRPr="00674DF6" w:rsidR="00D82F71" w:rsidP="00712CF9" w:rsidRDefault="00D82F71" w14:paraId="1D78C96B" w14:textId="319B1A05">
            <w:pPr>
              <w:cnfStyle w:val="100000000000" w:firstRow="1" w:lastRow="0" w:firstColumn="0" w:lastColumn="0" w:oddVBand="0" w:evenVBand="0" w:oddHBand="0" w:evenHBand="0" w:firstRowFirstColumn="0" w:firstRowLastColumn="0" w:lastRowFirstColumn="0" w:lastRowLastColumn="0"/>
              <w:rPr>
                <w:rFonts w:eastAsia="Calibri" w:cstheme="minorHAnsi"/>
              </w:rPr>
            </w:pPr>
            <w:r w:rsidRPr="00674DF6">
              <w:rPr>
                <w:rFonts w:eastAsia="Calibri" w:cstheme="minorHAnsi"/>
              </w:rPr>
              <w:t>Location and function</w:t>
            </w:r>
          </w:p>
        </w:tc>
      </w:tr>
      <w:tr w:rsidR="00D82F71" w:rsidTr="00D82F71" w14:paraId="0081714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02B841F6" w14:textId="77777777">
            <w:pPr>
              <w:rPr>
                <w:rFonts w:eastAsia="Calibri" w:cstheme="minorHAnsi"/>
                <w:color w:val="000000" w:themeColor="text1"/>
              </w:rPr>
            </w:pPr>
            <w:r>
              <w:rPr>
                <w:rFonts w:eastAsia="Calibri" w:cstheme="minorHAnsi"/>
                <w:color w:val="000000" w:themeColor="text1"/>
              </w:rPr>
              <w:t>Free nerve endings</w:t>
            </w:r>
          </w:p>
        </w:tc>
        <w:tc>
          <w:tcPr>
            <w:tcW w:w="1440" w:type="dxa"/>
          </w:tcPr>
          <w:p w:rsidR="00D82F71" w:rsidP="00712CF9" w:rsidRDefault="00D82F71" w14:paraId="3A38D4B2"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71C7291F" w14:textId="4B05D7E9">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a. these cells are in taste buds and provide information about taste via gustatory microvilli</w:t>
            </w:r>
          </w:p>
        </w:tc>
      </w:tr>
      <w:tr w:rsidR="00D82F71" w:rsidTr="00D82F71" w14:paraId="2B3EABBB" w14:textId="77777777">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00E40B5D" w14:textId="77777777">
            <w:pPr>
              <w:rPr>
                <w:rFonts w:eastAsia="Calibri" w:cstheme="minorHAnsi"/>
                <w:color w:val="000000" w:themeColor="text1"/>
              </w:rPr>
            </w:pPr>
            <w:r>
              <w:rPr>
                <w:rFonts w:eastAsia="Calibri" w:cstheme="minorHAnsi"/>
                <w:color w:val="000000" w:themeColor="text1"/>
              </w:rPr>
              <w:t>Separate cells</w:t>
            </w:r>
          </w:p>
        </w:tc>
        <w:tc>
          <w:tcPr>
            <w:tcW w:w="1440" w:type="dxa"/>
          </w:tcPr>
          <w:p w:rsidR="00D82F71" w:rsidP="00712CF9" w:rsidRDefault="00D82F71" w14:paraId="1DB481CD"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47949C58" w14:textId="10295BD4">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b. these cells are found in the cochlea and in the vestibular apparatus; they transduce sound information and balance information to the brain</w:t>
            </w:r>
          </w:p>
        </w:tc>
      </w:tr>
      <w:tr w:rsidR="00D82F71" w:rsidTr="00D82F71" w14:paraId="372795E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1E4EE24D" w14:textId="77777777">
            <w:pPr>
              <w:rPr>
                <w:rFonts w:eastAsia="Calibri" w:cstheme="minorHAnsi"/>
                <w:color w:val="000000" w:themeColor="text1"/>
              </w:rPr>
            </w:pPr>
            <w:r>
              <w:rPr>
                <w:rFonts w:eastAsia="Calibri" w:cstheme="minorHAnsi"/>
                <w:color w:val="000000" w:themeColor="text1"/>
              </w:rPr>
              <w:t>Proprioceptors</w:t>
            </w:r>
          </w:p>
        </w:tc>
        <w:tc>
          <w:tcPr>
            <w:tcW w:w="1440" w:type="dxa"/>
          </w:tcPr>
          <w:p w:rsidR="00D82F71" w:rsidP="00712CF9" w:rsidRDefault="00D82F71" w14:paraId="0A3AAE86"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534C74BF" w14:textId="0EC081A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c. these cells are in muscles, tendons, and joints; they provide information about body position</w:t>
            </w:r>
          </w:p>
        </w:tc>
      </w:tr>
      <w:tr w:rsidR="00D82F71" w:rsidTr="00D82F71" w14:paraId="685FE9DC" w14:textId="77777777">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04ADD86C" w14:textId="77777777">
            <w:pPr>
              <w:rPr>
                <w:rFonts w:eastAsia="Calibri" w:cstheme="minorHAnsi"/>
                <w:color w:val="000000" w:themeColor="text1"/>
              </w:rPr>
            </w:pPr>
            <w:r>
              <w:rPr>
                <w:rFonts w:eastAsia="Calibri" w:cstheme="minorHAnsi"/>
                <w:color w:val="000000" w:themeColor="text1"/>
              </w:rPr>
              <w:t>Nociceptors</w:t>
            </w:r>
          </w:p>
        </w:tc>
        <w:tc>
          <w:tcPr>
            <w:tcW w:w="1440" w:type="dxa"/>
          </w:tcPr>
          <w:p w:rsidR="00D82F71" w:rsidP="00712CF9" w:rsidRDefault="00D82F71" w14:paraId="10201209"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1C544821" w14:textId="23E7D69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d. these cells are sensitive to stretching and bending of cells and provide information about touch, pressure, and vibration</w:t>
            </w:r>
          </w:p>
        </w:tc>
      </w:tr>
      <w:tr w:rsidR="00D82F71" w:rsidTr="00D82F71" w14:paraId="07A0F3C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429B8EE3" w14:textId="77777777">
            <w:pPr>
              <w:rPr>
                <w:rFonts w:eastAsia="Calibri" w:cstheme="minorHAnsi"/>
                <w:color w:val="000000" w:themeColor="text1"/>
              </w:rPr>
            </w:pPr>
            <w:r>
              <w:rPr>
                <w:rFonts w:eastAsia="Calibri" w:cstheme="minorHAnsi"/>
                <w:color w:val="000000" w:themeColor="text1"/>
              </w:rPr>
              <w:t>Photoreceptors</w:t>
            </w:r>
          </w:p>
        </w:tc>
        <w:tc>
          <w:tcPr>
            <w:tcW w:w="1440" w:type="dxa"/>
          </w:tcPr>
          <w:p w:rsidR="00D82F71" w:rsidP="00712CF9" w:rsidRDefault="00D82F71" w14:paraId="790449DD"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64C57EDE" w14:textId="7E6EBAE1">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e. these are bare dendrites and convey information about pain, tickle, and itch</w:t>
            </w:r>
          </w:p>
        </w:tc>
      </w:tr>
      <w:tr w:rsidR="00D82F71" w:rsidTr="00D82F71" w14:paraId="7EAA4367" w14:textId="77777777">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44B4C6B3" w14:textId="77777777">
            <w:pPr>
              <w:rPr>
                <w:rFonts w:eastAsia="Calibri" w:cstheme="minorHAnsi"/>
                <w:color w:val="000000" w:themeColor="text1"/>
              </w:rPr>
            </w:pPr>
            <w:r>
              <w:rPr>
                <w:rFonts w:eastAsia="Calibri" w:cstheme="minorHAnsi"/>
                <w:color w:val="000000" w:themeColor="text1"/>
              </w:rPr>
              <w:t>Hair Cells</w:t>
            </w:r>
          </w:p>
        </w:tc>
        <w:tc>
          <w:tcPr>
            <w:tcW w:w="1440" w:type="dxa"/>
          </w:tcPr>
          <w:p w:rsidR="00D82F71" w:rsidP="00712CF9" w:rsidRDefault="00D82F71" w14:paraId="6372D687"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66379DB6" w14:textId="23ED58C2">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f. these are specialized cells that synapse with sensory neurons and include hair cells, gustatory receptors, and photoreceptors</w:t>
            </w:r>
          </w:p>
        </w:tc>
      </w:tr>
      <w:tr w:rsidR="00D82F71" w:rsidTr="00D82F71" w14:paraId="09ABE7D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64E8C306" w14:textId="77777777">
            <w:pPr>
              <w:rPr>
                <w:rFonts w:eastAsia="Calibri" w:cstheme="minorHAnsi"/>
                <w:color w:val="000000" w:themeColor="text1"/>
              </w:rPr>
            </w:pPr>
            <w:r>
              <w:rPr>
                <w:rFonts w:eastAsia="Calibri" w:cstheme="minorHAnsi"/>
                <w:color w:val="000000" w:themeColor="text1"/>
              </w:rPr>
              <w:t>Mechanoreceptors</w:t>
            </w:r>
          </w:p>
        </w:tc>
        <w:tc>
          <w:tcPr>
            <w:tcW w:w="1440" w:type="dxa"/>
          </w:tcPr>
          <w:p w:rsidR="00D82F71" w:rsidP="00712CF9" w:rsidRDefault="00D82F71" w14:paraId="12027FEF" w14:textId="77777777">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508E99B7" w14:textId="25B453E0">
            <w:pPr>
              <w:cnfStyle w:val="000000100000" w:firstRow="0" w:lastRow="0" w:firstColumn="0" w:lastColumn="0" w:oddVBand="0" w:evenVBand="0" w:oddHBand="1"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g. these cells respond to painful stimuli resulting from physical or chemical damage</w:t>
            </w:r>
          </w:p>
        </w:tc>
      </w:tr>
      <w:tr w:rsidR="00D82F71" w:rsidTr="00D82F71" w14:paraId="0D3EE611" w14:textId="77777777">
        <w:tc>
          <w:tcPr>
            <w:cnfStyle w:val="001000000000" w:firstRow="0" w:lastRow="0" w:firstColumn="1" w:lastColumn="0" w:oddVBand="0" w:evenVBand="0" w:oddHBand="0" w:evenHBand="0" w:firstRowFirstColumn="0" w:firstRowLastColumn="0" w:lastRowFirstColumn="0" w:lastRowLastColumn="0"/>
            <w:tcW w:w="2335" w:type="dxa"/>
          </w:tcPr>
          <w:p w:rsidR="00D82F71" w:rsidP="00712CF9" w:rsidRDefault="00D82F71" w14:paraId="22E9B4DE" w14:textId="77777777">
            <w:pPr>
              <w:rPr>
                <w:rFonts w:eastAsia="Calibri" w:cstheme="minorHAnsi"/>
                <w:color w:val="000000" w:themeColor="text1"/>
              </w:rPr>
            </w:pPr>
            <w:r>
              <w:rPr>
                <w:rFonts w:eastAsia="Calibri" w:cstheme="minorHAnsi"/>
                <w:color w:val="000000" w:themeColor="text1"/>
              </w:rPr>
              <w:t>Gustatory receptors</w:t>
            </w:r>
          </w:p>
        </w:tc>
        <w:tc>
          <w:tcPr>
            <w:tcW w:w="1440" w:type="dxa"/>
          </w:tcPr>
          <w:p w:rsidR="00D82F71" w:rsidP="00712CF9" w:rsidRDefault="00D82F71" w14:paraId="16548891"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c>
          <w:tcPr>
            <w:tcW w:w="7015" w:type="dxa"/>
          </w:tcPr>
          <w:p w:rsidR="00D82F71" w:rsidP="00712CF9" w:rsidRDefault="00D82F71" w14:paraId="543002E9" w14:textId="77777777">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r>
              <w:rPr>
                <w:rFonts w:eastAsia="Calibri" w:cstheme="minorHAnsi"/>
                <w:color w:val="000000" w:themeColor="text1"/>
              </w:rPr>
              <w:t>h. these cells are found in the eye and detect light changes</w:t>
            </w:r>
          </w:p>
          <w:p w:rsidR="00D82F71" w:rsidP="00712CF9" w:rsidRDefault="00D82F71" w14:paraId="7ACC5DFE" w14:textId="250D9D34">
            <w:pPr>
              <w:cnfStyle w:val="000000000000" w:firstRow="0" w:lastRow="0" w:firstColumn="0" w:lastColumn="0" w:oddVBand="0" w:evenVBand="0" w:oddHBand="0" w:evenHBand="0" w:firstRowFirstColumn="0" w:firstRowLastColumn="0" w:lastRowFirstColumn="0" w:lastRowLastColumn="0"/>
              <w:rPr>
                <w:rFonts w:eastAsia="Calibri" w:cstheme="minorHAnsi"/>
                <w:color w:val="000000" w:themeColor="text1"/>
              </w:rPr>
            </w:pPr>
          </w:p>
        </w:tc>
      </w:tr>
    </w:tbl>
    <w:p w:rsidRPr="00712CF9" w:rsidR="00712CF9" w:rsidP="00712CF9" w:rsidRDefault="00712CF9" w14:paraId="410CD957" w14:textId="77777777">
      <w:pPr>
        <w:spacing w:after="0" w:line="240" w:lineRule="auto"/>
        <w:rPr>
          <w:rFonts w:eastAsia="Calibri" w:cstheme="minorHAnsi"/>
          <w:color w:val="000000" w:themeColor="text1"/>
        </w:rPr>
      </w:pPr>
    </w:p>
    <w:p w:rsidR="001C0FCC" w:rsidP="00137573" w:rsidRDefault="001C0FCC" w14:paraId="24FABD2B" w14:textId="77777777">
      <w:pPr>
        <w:rPr>
          <w:rFonts w:eastAsia="Calibri" w:cstheme="minorHAnsi"/>
          <w:color w:val="0070C0"/>
        </w:rPr>
      </w:pPr>
    </w:p>
    <w:p w:rsidR="001C0FCC" w:rsidP="00137573" w:rsidRDefault="001C0FCC" w14:paraId="4237D6F0" w14:textId="77777777">
      <w:pPr>
        <w:rPr>
          <w:rFonts w:eastAsia="Calibri" w:cstheme="minorHAnsi"/>
          <w:color w:val="0070C0"/>
        </w:rPr>
      </w:pPr>
    </w:p>
    <w:p w:rsidR="001C0FCC" w:rsidP="00137573" w:rsidRDefault="001C0FCC" w14:paraId="733D977E" w14:textId="77777777">
      <w:pPr>
        <w:rPr>
          <w:rFonts w:eastAsia="Calibri" w:cstheme="minorHAnsi"/>
          <w:color w:val="0070C0"/>
        </w:rPr>
      </w:pPr>
    </w:p>
    <w:p w:rsidR="001C0FCC" w:rsidP="00137573" w:rsidRDefault="001C0FCC" w14:paraId="1CE9A29A" w14:textId="77777777">
      <w:pPr>
        <w:rPr>
          <w:rFonts w:eastAsia="Calibri" w:cstheme="minorHAnsi"/>
          <w:color w:val="0070C0"/>
        </w:rPr>
      </w:pPr>
    </w:p>
    <w:p w:rsidR="001C0FCC" w:rsidP="00137573" w:rsidRDefault="001C0FCC" w14:paraId="4A0FC217" w14:textId="77777777">
      <w:pPr>
        <w:rPr>
          <w:rFonts w:eastAsia="Calibri" w:cstheme="minorHAnsi"/>
          <w:color w:val="0070C0"/>
        </w:rPr>
      </w:pPr>
    </w:p>
    <w:p w:rsidRPr="00D46F29" w:rsidR="00BA1908" w:rsidP="00BA1908" w:rsidRDefault="00BA1908" w14:paraId="5995C585" w14:textId="77777777">
      <w:pPr>
        <w:autoSpaceDE w:val="0"/>
        <w:autoSpaceDN w:val="0"/>
        <w:adjustRightInd w:val="0"/>
        <w:spacing w:after="0" w:line="240" w:lineRule="auto"/>
        <w:rPr>
          <w:rFonts w:cstheme="minorHAnsi"/>
          <w:i/>
          <w:iCs/>
        </w:rPr>
      </w:pPr>
    </w:p>
    <w:sectPr w:rsidRPr="00D46F29" w:rsidR="00BA1908" w:rsidSect="00576AB7">
      <w:headerReference w:type="default" r:id="rId20"/>
      <w:type w:val="continuous"/>
      <w:pgSz w:w="12240" w:h="15840" w:orient="portrait"/>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B6C89" w:rsidP="00E432E8" w:rsidRDefault="00AB6C89" w14:paraId="6921408D" w14:textId="77777777">
      <w:pPr>
        <w:spacing w:after="0" w:line="240" w:lineRule="auto"/>
      </w:pPr>
      <w:r>
        <w:separator/>
      </w:r>
    </w:p>
  </w:endnote>
  <w:endnote w:type="continuationSeparator" w:id="0">
    <w:p w:rsidR="00AB6C89" w:rsidP="00E432E8" w:rsidRDefault="00AB6C89" w14:paraId="5B210E2B"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2272230"/>
      <w:docPartObj>
        <w:docPartGallery w:val="Page Numbers (Bottom of Page)"/>
        <w:docPartUnique/>
      </w:docPartObj>
    </w:sdtPr>
    <w:sdtEndPr>
      <w:rPr>
        <w:noProof/>
      </w:rPr>
    </w:sdtEndPr>
    <w:sdtContent>
      <w:p w:rsidR="004B08F5" w:rsidRDefault="004B08F5" w14:paraId="751E3173" w14:textId="7777777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4B08F5" w:rsidRDefault="004B08F5" w14:paraId="225BFA85"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B6C89" w:rsidP="00E432E8" w:rsidRDefault="00AB6C89" w14:paraId="0E8B2F61" w14:textId="77777777">
      <w:pPr>
        <w:spacing w:after="0" w:line="240" w:lineRule="auto"/>
      </w:pPr>
      <w:r>
        <w:separator/>
      </w:r>
    </w:p>
  </w:footnote>
  <w:footnote w:type="continuationSeparator" w:id="0">
    <w:p w:rsidR="00AB6C89" w:rsidP="00E432E8" w:rsidRDefault="00AB6C89" w14:paraId="3CD8F230"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0800"/>
    </w:tblGrid>
    <w:tr w:rsidR="69CB3112" w:rsidTr="69CB3112" w14:paraId="45440B4B" w14:textId="77777777">
      <w:trPr>
        <w:trHeight w:val="300"/>
      </w:trPr>
      <w:tc>
        <w:tcPr>
          <w:tcW w:w="10800" w:type="dxa"/>
        </w:tcPr>
        <w:p w:rsidRPr="0062115D" w:rsidR="69CB3112" w:rsidP="0062115D" w:rsidRDefault="69CB3112" w14:paraId="3B390C13" w14:textId="4DB73FCD">
          <w:pPr>
            <w:pStyle w:val="NoSpacing"/>
            <w:rPr>
              <w:rFonts w:ascii="Source Sans Pro" w:hAnsi="Source Sans Pro" w:eastAsia="Source Sans Pro" w:cs="Source Sans Pro"/>
              <w:color w:val="000000" w:themeColor="text1"/>
              <w:sz w:val="16"/>
              <w:szCs w:val="16"/>
            </w:rPr>
          </w:pPr>
          <w:r w:rsidRPr="0062115D">
            <w:rPr>
              <w:sz w:val="16"/>
              <w:szCs w:val="16"/>
            </w:rPr>
            <w:t xml:space="preserve">ABAC Anatomy and Physiology I Lab Manual 2nd Edition © 2023 by Heather Cathcart, Gina </w:t>
          </w:r>
          <w:proofErr w:type="spellStart"/>
          <w:r w:rsidRPr="0062115D">
            <w:rPr>
              <w:sz w:val="16"/>
              <w:szCs w:val="16"/>
            </w:rPr>
            <w:t>Profetto</w:t>
          </w:r>
          <w:proofErr w:type="spellEnd"/>
          <w:r w:rsidRPr="0062115D">
            <w:rPr>
              <w:sz w:val="16"/>
              <w:szCs w:val="16"/>
            </w:rPr>
            <w:t xml:space="preserve">, Amber Howard, Ariel Hunt, Kingsley Dunkley, Jenny Harper, and Richard (Tony) Matthews is licensed under </w:t>
          </w:r>
          <w:hyperlink r:id="rId1">
            <w:r w:rsidRPr="0062115D">
              <w:rPr>
                <w:rStyle w:val="Hyperlink"/>
                <w:rFonts w:ascii="Source Sans Pro" w:hAnsi="Source Sans Pro" w:eastAsia="Source Sans Pro" w:cs="Source Sans Pro"/>
                <w:sz w:val="16"/>
                <w:szCs w:val="16"/>
              </w:rPr>
              <w:t xml:space="preserve">CC BY 4.0 </w:t>
            </w:r>
          </w:hyperlink>
          <w:r w:rsidRPr="0062115D">
            <w:rPr>
              <w:sz w:val="16"/>
              <w:szCs w:val="16"/>
            </w:rPr>
            <w:t xml:space="preserve"> </w:t>
          </w:r>
          <w:hyperlink w:history="1" r:id="rId2">
            <w:r w:rsidRPr="00F506BC" w:rsidR="0062115D">
              <w:rPr>
                <w:rStyle w:val="Hyperlink"/>
                <w:rFonts w:ascii="Cambria" w:hAnsi="Cambria" w:eastAsia="Cambria" w:cs="Cambria"/>
                <w:sz w:val="16"/>
                <w:szCs w:val="16"/>
              </w:rPr>
              <w:t>https://openstax.org/details/books/anatomy-and-physiology</w:t>
            </w:r>
          </w:hyperlink>
        </w:p>
      </w:tc>
    </w:tr>
  </w:tbl>
  <w:p w:rsidR="69CB3112" w:rsidP="69CB3112" w:rsidRDefault="69CB3112" w14:paraId="714F77C4" w14:textId="0A9E875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69CB3112" w:rsidTr="69CB3112" w14:paraId="09EBF40C" w14:textId="77777777">
      <w:trPr>
        <w:trHeight w:val="300"/>
      </w:trPr>
      <w:tc>
        <w:tcPr>
          <w:tcW w:w="3600" w:type="dxa"/>
        </w:tcPr>
        <w:p w:rsidR="69CB3112" w:rsidP="69CB3112" w:rsidRDefault="69CB3112" w14:paraId="5B026CA9" w14:textId="7E7D0659">
          <w:pPr>
            <w:pStyle w:val="Header"/>
            <w:ind w:left="-115"/>
          </w:pPr>
        </w:p>
      </w:tc>
      <w:tc>
        <w:tcPr>
          <w:tcW w:w="3600" w:type="dxa"/>
        </w:tcPr>
        <w:p w:rsidR="69CB3112" w:rsidP="69CB3112" w:rsidRDefault="69CB3112" w14:paraId="246D4B65" w14:textId="7A32A16C">
          <w:pPr>
            <w:pStyle w:val="Header"/>
            <w:jc w:val="center"/>
          </w:pPr>
        </w:p>
      </w:tc>
      <w:tc>
        <w:tcPr>
          <w:tcW w:w="3600" w:type="dxa"/>
        </w:tcPr>
        <w:p w:rsidR="69CB3112" w:rsidP="69CB3112" w:rsidRDefault="69CB3112" w14:paraId="629793CB" w14:textId="5EDDFF83">
          <w:pPr>
            <w:pStyle w:val="Header"/>
            <w:ind w:right="-115"/>
            <w:jc w:val="right"/>
          </w:pPr>
        </w:p>
      </w:tc>
    </w:tr>
  </w:tbl>
  <w:p w:rsidR="69CB3112" w:rsidP="69CB3112" w:rsidRDefault="69CB3112" w14:paraId="5C889C98" w14:textId="3A581851">
    <w:pPr>
      <w:pStyle w:val="Header"/>
    </w:pPr>
  </w:p>
</w:hdr>
</file>

<file path=word/intelligence2.xml><?xml version="1.0" encoding="utf-8"?>
<int2:intelligence xmlns:int2="http://schemas.microsoft.com/office/intelligence/2020/intelligence" xmlns:oel="http://schemas.microsoft.com/office/2019/extlst">
  <int2:observations>
    <int2:textHash int2:hashCode="gNNdWFFCXvHHFR" int2:id="nuRf9i3q">
      <int2:state int2:value="Rejected" int2:type="AugLoop_Text_Critique"/>
    </int2:textHash>
    <int2:bookmark int2:bookmarkName="_Int_CtDcIjj5" int2:invalidationBookmarkName="" int2:hashCode="RU1REzOay6LSHR" int2:id="JuDtZ2y6">
      <int2:state int2:value="Rejected" int2:type="AugLoop_Text_Critique"/>
    </int2:bookmark>
    <int2:bookmark int2:bookmarkName="_Int_WUI5TfkV" int2:invalidationBookmarkName="" int2:hashCode="2RgpMzknaWl61W" int2:id="Jk0vMRFn">
      <int2:state int2:value="Rejected" int2:type="AugLoop_Text_Critique"/>
    </int2:bookmark>
    <int2:bookmark int2:bookmarkName="_Int_uipx2QxB" int2:invalidationBookmarkName="" int2:hashCode="09tmv0ZRGZ5efm" int2:id="XBcMNf30">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34EC1"/>
    <w:multiLevelType w:val="hybridMultilevel"/>
    <w:tmpl w:val="1DD4BF5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0CFA7EB4"/>
    <w:multiLevelType w:val="multilevel"/>
    <w:tmpl w:val="07627F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B10CB6"/>
    <w:multiLevelType w:val="hybridMultilevel"/>
    <w:tmpl w:val="A30ED81E"/>
    <w:lvl w:ilvl="0" w:tplc="04090001">
      <w:start w:val="1"/>
      <w:numFmt w:val="bullet"/>
      <w:lvlText w:val=""/>
      <w:lvlJc w:val="left"/>
      <w:pPr>
        <w:ind w:left="1800" w:hanging="360"/>
      </w:pPr>
      <w:rPr>
        <w:rFonts w:hint="default" w:ascii="Symbol" w:hAnsi="Symbol"/>
      </w:rPr>
    </w:lvl>
    <w:lvl w:ilvl="1" w:tplc="04090003" w:tentative="1">
      <w:start w:val="1"/>
      <w:numFmt w:val="bullet"/>
      <w:lvlText w:val="o"/>
      <w:lvlJc w:val="left"/>
      <w:pPr>
        <w:ind w:left="2520" w:hanging="360"/>
      </w:pPr>
      <w:rPr>
        <w:rFonts w:hint="default" w:ascii="Courier New" w:hAnsi="Courier New" w:cs="Courier New"/>
      </w:rPr>
    </w:lvl>
    <w:lvl w:ilvl="2" w:tplc="04090005" w:tentative="1">
      <w:start w:val="1"/>
      <w:numFmt w:val="bullet"/>
      <w:lvlText w:val=""/>
      <w:lvlJc w:val="left"/>
      <w:pPr>
        <w:ind w:left="3240" w:hanging="360"/>
      </w:pPr>
      <w:rPr>
        <w:rFonts w:hint="default" w:ascii="Wingdings" w:hAnsi="Wingdings"/>
      </w:rPr>
    </w:lvl>
    <w:lvl w:ilvl="3" w:tplc="04090001" w:tentative="1">
      <w:start w:val="1"/>
      <w:numFmt w:val="bullet"/>
      <w:lvlText w:val=""/>
      <w:lvlJc w:val="left"/>
      <w:pPr>
        <w:ind w:left="3960" w:hanging="360"/>
      </w:pPr>
      <w:rPr>
        <w:rFonts w:hint="default" w:ascii="Symbol" w:hAnsi="Symbol"/>
      </w:rPr>
    </w:lvl>
    <w:lvl w:ilvl="4" w:tplc="04090003" w:tentative="1">
      <w:start w:val="1"/>
      <w:numFmt w:val="bullet"/>
      <w:lvlText w:val="o"/>
      <w:lvlJc w:val="left"/>
      <w:pPr>
        <w:ind w:left="4680" w:hanging="360"/>
      </w:pPr>
      <w:rPr>
        <w:rFonts w:hint="default" w:ascii="Courier New" w:hAnsi="Courier New" w:cs="Courier New"/>
      </w:rPr>
    </w:lvl>
    <w:lvl w:ilvl="5" w:tplc="04090005" w:tentative="1">
      <w:start w:val="1"/>
      <w:numFmt w:val="bullet"/>
      <w:lvlText w:val=""/>
      <w:lvlJc w:val="left"/>
      <w:pPr>
        <w:ind w:left="5400" w:hanging="360"/>
      </w:pPr>
      <w:rPr>
        <w:rFonts w:hint="default" w:ascii="Wingdings" w:hAnsi="Wingdings"/>
      </w:rPr>
    </w:lvl>
    <w:lvl w:ilvl="6" w:tplc="04090001" w:tentative="1">
      <w:start w:val="1"/>
      <w:numFmt w:val="bullet"/>
      <w:lvlText w:val=""/>
      <w:lvlJc w:val="left"/>
      <w:pPr>
        <w:ind w:left="6120" w:hanging="360"/>
      </w:pPr>
      <w:rPr>
        <w:rFonts w:hint="default" w:ascii="Symbol" w:hAnsi="Symbol"/>
      </w:rPr>
    </w:lvl>
    <w:lvl w:ilvl="7" w:tplc="04090003" w:tentative="1">
      <w:start w:val="1"/>
      <w:numFmt w:val="bullet"/>
      <w:lvlText w:val="o"/>
      <w:lvlJc w:val="left"/>
      <w:pPr>
        <w:ind w:left="6840" w:hanging="360"/>
      </w:pPr>
      <w:rPr>
        <w:rFonts w:hint="default" w:ascii="Courier New" w:hAnsi="Courier New" w:cs="Courier New"/>
      </w:rPr>
    </w:lvl>
    <w:lvl w:ilvl="8" w:tplc="04090005" w:tentative="1">
      <w:start w:val="1"/>
      <w:numFmt w:val="bullet"/>
      <w:lvlText w:val=""/>
      <w:lvlJc w:val="left"/>
      <w:pPr>
        <w:ind w:left="7560" w:hanging="360"/>
      </w:pPr>
      <w:rPr>
        <w:rFonts w:hint="default" w:ascii="Wingdings" w:hAnsi="Wingdings"/>
      </w:rPr>
    </w:lvl>
  </w:abstractNum>
  <w:abstractNum w:abstractNumId="3" w15:restartNumberingAfterBreak="0">
    <w:nsid w:val="1E9572F8"/>
    <w:multiLevelType w:val="multilevel"/>
    <w:tmpl w:val="CB2E546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06738B3"/>
    <w:multiLevelType w:val="hybridMultilevel"/>
    <w:tmpl w:val="BD248DD2"/>
    <w:lvl w:ilvl="0" w:tplc="04090001">
      <w:start w:val="1"/>
      <w:numFmt w:val="bullet"/>
      <w:lvlText w:val=""/>
      <w:lvlJc w:val="left"/>
      <w:pPr>
        <w:ind w:left="2520" w:hanging="360"/>
      </w:pPr>
      <w:rPr>
        <w:rFonts w:hint="default" w:ascii="Symbol" w:hAnsi="Symbol"/>
      </w:rPr>
    </w:lvl>
    <w:lvl w:ilvl="1" w:tplc="04090003" w:tentative="1">
      <w:start w:val="1"/>
      <w:numFmt w:val="bullet"/>
      <w:lvlText w:val="o"/>
      <w:lvlJc w:val="left"/>
      <w:pPr>
        <w:ind w:left="3240" w:hanging="360"/>
      </w:pPr>
      <w:rPr>
        <w:rFonts w:hint="default" w:ascii="Courier New" w:hAnsi="Courier New" w:cs="Courier New"/>
      </w:rPr>
    </w:lvl>
    <w:lvl w:ilvl="2" w:tplc="04090005" w:tentative="1">
      <w:start w:val="1"/>
      <w:numFmt w:val="bullet"/>
      <w:lvlText w:val=""/>
      <w:lvlJc w:val="left"/>
      <w:pPr>
        <w:ind w:left="3960" w:hanging="360"/>
      </w:pPr>
      <w:rPr>
        <w:rFonts w:hint="default" w:ascii="Wingdings" w:hAnsi="Wingdings"/>
      </w:rPr>
    </w:lvl>
    <w:lvl w:ilvl="3" w:tplc="04090001" w:tentative="1">
      <w:start w:val="1"/>
      <w:numFmt w:val="bullet"/>
      <w:lvlText w:val=""/>
      <w:lvlJc w:val="left"/>
      <w:pPr>
        <w:ind w:left="4680" w:hanging="360"/>
      </w:pPr>
      <w:rPr>
        <w:rFonts w:hint="default" w:ascii="Symbol" w:hAnsi="Symbol"/>
      </w:rPr>
    </w:lvl>
    <w:lvl w:ilvl="4" w:tplc="04090003" w:tentative="1">
      <w:start w:val="1"/>
      <w:numFmt w:val="bullet"/>
      <w:lvlText w:val="o"/>
      <w:lvlJc w:val="left"/>
      <w:pPr>
        <w:ind w:left="5400" w:hanging="360"/>
      </w:pPr>
      <w:rPr>
        <w:rFonts w:hint="default" w:ascii="Courier New" w:hAnsi="Courier New" w:cs="Courier New"/>
      </w:rPr>
    </w:lvl>
    <w:lvl w:ilvl="5" w:tplc="04090005" w:tentative="1">
      <w:start w:val="1"/>
      <w:numFmt w:val="bullet"/>
      <w:lvlText w:val=""/>
      <w:lvlJc w:val="left"/>
      <w:pPr>
        <w:ind w:left="6120" w:hanging="360"/>
      </w:pPr>
      <w:rPr>
        <w:rFonts w:hint="default" w:ascii="Wingdings" w:hAnsi="Wingdings"/>
      </w:rPr>
    </w:lvl>
    <w:lvl w:ilvl="6" w:tplc="04090001" w:tentative="1">
      <w:start w:val="1"/>
      <w:numFmt w:val="bullet"/>
      <w:lvlText w:val=""/>
      <w:lvlJc w:val="left"/>
      <w:pPr>
        <w:ind w:left="6840" w:hanging="360"/>
      </w:pPr>
      <w:rPr>
        <w:rFonts w:hint="default" w:ascii="Symbol" w:hAnsi="Symbol"/>
      </w:rPr>
    </w:lvl>
    <w:lvl w:ilvl="7" w:tplc="04090003" w:tentative="1">
      <w:start w:val="1"/>
      <w:numFmt w:val="bullet"/>
      <w:lvlText w:val="o"/>
      <w:lvlJc w:val="left"/>
      <w:pPr>
        <w:ind w:left="7560" w:hanging="360"/>
      </w:pPr>
      <w:rPr>
        <w:rFonts w:hint="default" w:ascii="Courier New" w:hAnsi="Courier New" w:cs="Courier New"/>
      </w:rPr>
    </w:lvl>
    <w:lvl w:ilvl="8" w:tplc="04090005" w:tentative="1">
      <w:start w:val="1"/>
      <w:numFmt w:val="bullet"/>
      <w:lvlText w:val=""/>
      <w:lvlJc w:val="left"/>
      <w:pPr>
        <w:ind w:left="8280" w:hanging="360"/>
      </w:pPr>
      <w:rPr>
        <w:rFonts w:hint="default" w:ascii="Wingdings" w:hAnsi="Wingdings"/>
      </w:rPr>
    </w:lvl>
  </w:abstractNum>
  <w:abstractNum w:abstractNumId="5" w15:restartNumberingAfterBreak="0">
    <w:nsid w:val="252835DC"/>
    <w:multiLevelType w:val="hybridMultilevel"/>
    <w:tmpl w:val="CF7EA4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C0F0849"/>
    <w:multiLevelType w:val="hybridMultilevel"/>
    <w:tmpl w:val="81D66882"/>
    <w:lvl w:ilvl="0" w:tplc="1C9CECF0">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2C5B5299"/>
    <w:multiLevelType w:val="hybridMultilevel"/>
    <w:tmpl w:val="EC8EBF82"/>
    <w:lvl w:ilvl="0" w:tplc="0409000B">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33021412"/>
    <w:multiLevelType w:val="multilevel"/>
    <w:tmpl w:val="4BBCDA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17F6919"/>
    <w:multiLevelType w:val="hybridMultilevel"/>
    <w:tmpl w:val="62608A30"/>
    <w:lvl w:ilvl="0" w:tplc="D604FF38">
      <w:start w:val="1"/>
      <w:numFmt w:val="bullet"/>
      <w:lvlText w:val="▫"/>
      <w:lvlJc w:val="left"/>
      <w:pPr>
        <w:ind w:left="720" w:hanging="360"/>
      </w:pPr>
      <w:rPr>
        <w:rFonts w:hint="default" w:ascii="Courier New" w:hAnsi="Courier New"/>
      </w:rPr>
    </w:lvl>
    <w:lvl w:ilvl="1" w:tplc="A03A7B0A">
      <w:start w:val="1"/>
      <w:numFmt w:val="bullet"/>
      <w:lvlText w:val="o"/>
      <w:lvlJc w:val="left"/>
      <w:pPr>
        <w:ind w:left="1440" w:hanging="360"/>
      </w:pPr>
      <w:rPr>
        <w:rFonts w:hint="default" w:ascii="Courier New" w:hAnsi="Courier New"/>
      </w:rPr>
    </w:lvl>
    <w:lvl w:ilvl="2" w:tplc="B31E37BE">
      <w:start w:val="1"/>
      <w:numFmt w:val="bullet"/>
      <w:lvlText w:val=""/>
      <w:lvlJc w:val="left"/>
      <w:pPr>
        <w:ind w:left="2160" w:hanging="360"/>
      </w:pPr>
      <w:rPr>
        <w:rFonts w:hint="default" w:ascii="Wingdings" w:hAnsi="Wingdings"/>
      </w:rPr>
    </w:lvl>
    <w:lvl w:ilvl="3" w:tplc="D3CA8CCA">
      <w:start w:val="1"/>
      <w:numFmt w:val="bullet"/>
      <w:lvlText w:val=""/>
      <w:lvlJc w:val="left"/>
      <w:pPr>
        <w:ind w:left="2880" w:hanging="360"/>
      </w:pPr>
      <w:rPr>
        <w:rFonts w:hint="default" w:ascii="Symbol" w:hAnsi="Symbol"/>
      </w:rPr>
    </w:lvl>
    <w:lvl w:ilvl="4" w:tplc="99B8AB02">
      <w:start w:val="1"/>
      <w:numFmt w:val="bullet"/>
      <w:lvlText w:val="o"/>
      <w:lvlJc w:val="left"/>
      <w:pPr>
        <w:ind w:left="3600" w:hanging="360"/>
      </w:pPr>
      <w:rPr>
        <w:rFonts w:hint="default" w:ascii="Courier New" w:hAnsi="Courier New"/>
      </w:rPr>
    </w:lvl>
    <w:lvl w:ilvl="5" w:tplc="EFC2ACB6">
      <w:start w:val="1"/>
      <w:numFmt w:val="bullet"/>
      <w:lvlText w:val=""/>
      <w:lvlJc w:val="left"/>
      <w:pPr>
        <w:ind w:left="4320" w:hanging="360"/>
      </w:pPr>
      <w:rPr>
        <w:rFonts w:hint="default" w:ascii="Wingdings" w:hAnsi="Wingdings"/>
      </w:rPr>
    </w:lvl>
    <w:lvl w:ilvl="6" w:tplc="65201A28">
      <w:start w:val="1"/>
      <w:numFmt w:val="bullet"/>
      <w:lvlText w:val=""/>
      <w:lvlJc w:val="left"/>
      <w:pPr>
        <w:ind w:left="5040" w:hanging="360"/>
      </w:pPr>
      <w:rPr>
        <w:rFonts w:hint="default" w:ascii="Symbol" w:hAnsi="Symbol"/>
      </w:rPr>
    </w:lvl>
    <w:lvl w:ilvl="7" w:tplc="C630CE70">
      <w:start w:val="1"/>
      <w:numFmt w:val="bullet"/>
      <w:lvlText w:val="o"/>
      <w:lvlJc w:val="left"/>
      <w:pPr>
        <w:ind w:left="5760" w:hanging="360"/>
      </w:pPr>
      <w:rPr>
        <w:rFonts w:hint="default" w:ascii="Courier New" w:hAnsi="Courier New"/>
      </w:rPr>
    </w:lvl>
    <w:lvl w:ilvl="8" w:tplc="15DA9538">
      <w:start w:val="1"/>
      <w:numFmt w:val="bullet"/>
      <w:lvlText w:val=""/>
      <w:lvlJc w:val="left"/>
      <w:pPr>
        <w:ind w:left="6480" w:hanging="360"/>
      </w:pPr>
      <w:rPr>
        <w:rFonts w:hint="default" w:ascii="Wingdings" w:hAnsi="Wingdings"/>
      </w:rPr>
    </w:lvl>
  </w:abstractNum>
  <w:abstractNum w:abstractNumId="10" w15:restartNumberingAfterBreak="0">
    <w:nsid w:val="441C361A"/>
    <w:multiLevelType w:val="multilevel"/>
    <w:tmpl w:val="BC906D4A"/>
    <w:lvl w:ilvl="0">
      <w:start w:val="2"/>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8021EE4"/>
    <w:multiLevelType w:val="hybridMultilevel"/>
    <w:tmpl w:val="AD32DC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F21922"/>
    <w:multiLevelType w:val="hybridMultilevel"/>
    <w:tmpl w:val="D230205E"/>
    <w:lvl w:ilvl="0" w:tplc="FD88071A">
      <w:start w:val="1"/>
      <w:numFmt w:val="bullet"/>
      <w:lvlText w:val="▫"/>
      <w:lvlJc w:val="left"/>
      <w:pPr>
        <w:ind w:left="720" w:hanging="360"/>
      </w:pPr>
      <w:rPr>
        <w:rFonts w:hint="default" w:ascii="Courier New" w:hAnsi="Courier New"/>
      </w:rPr>
    </w:lvl>
    <w:lvl w:ilvl="1" w:tplc="E490ECB6">
      <w:start w:val="1"/>
      <w:numFmt w:val="bullet"/>
      <w:lvlText w:val="o"/>
      <w:lvlJc w:val="left"/>
      <w:pPr>
        <w:ind w:left="1440" w:hanging="360"/>
      </w:pPr>
      <w:rPr>
        <w:rFonts w:hint="default" w:ascii="Courier New" w:hAnsi="Courier New"/>
      </w:rPr>
    </w:lvl>
    <w:lvl w:ilvl="2" w:tplc="B6D80FBA">
      <w:start w:val="1"/>
      <w:numFmt w:val="bullet"/>
      <w:lvlText w:val=""/>
      <w:lvlJc w:val="left"/>
      <w:pPr>
        <w:ind w:left="2160" w:hanging="360"/>
      </w:pPr>
      <w:rPr>
        <w:rFonts w:hint="default" w:ascii="Wingdings" w:hAnsi="Wingdings"/>
      </w:rPr>
    </w:lvl>
    <w:lvl w:ilvl="3" w:tplc="8F3A0FA8">
      <w:start w:val="1"/>
      <w:numFmt w:val="bullet"/>
      <w:lvlText w:val=""/>
      <w:lvlJc w:val="left"/>
      <w:pPr>
        <w:ind w:left="2880" w:hanging="360"/>
      </w:pPr>
      <w:rPr>
        <w:rFonts w:hint="default" w:ascii="Symbol" w:hAnsi="Symbol"/>
      </w:rPr>
    </w:lvl>
    <w:lvl w:ilvl="4" w:tplc="1D105332">
      <w:start w:val="1"/>
      <w:numFmt w:val="bullet"/>
      <w:lvlText w:val="o"/>
      <w:lvlJc w:val="left"/>
      <w:pPr>
        <w:ind w:left="3600" w:hanging="360"/>
      </w:pPr>
      <w:rPr>
        <w:rFonts w:hint="default" w:ascii="Courier New" w:hAnsi="Courier New"/>
      </w:rPr>
    </w:lvl>
    <w:lvl w:ilvl="5" w:tplc="0C00A2FE">
      <w:start w:val="1"/>
      <w:numFmt w:val="bullet"/>
      <w:lvlText w:val=""/>
      <w:lvlJc w:val="left"/>
      <w:pPr>
        <w:ind w:left="4320" w:hanging="360"/>
      </w:pPr>
      <w:rPr>
        <w:rFonts w:hint="default" w:ascii="Wingdings" w:hAnsi="Wingdings"/>
      </w:rPr>
    </w:lvl>
    <w:lvl w:ilvl="6" w:tplc="9B0A77EC">
      <w:start w:val="1"/>
      <w:numFmt w:val="bullet"/>
      <w:lvlText w:val=""/>
      <w:lvlJc w:val="left"/>
      <w:pPr>
        <w:ind w:left="5040" w:hanging="360"/>
      </w:pPr>
      <w:rPr>
        <w:rFonts w:hint="default" w:ascii="Symbol" w:hAnsi="Symbol"/>
      </w:rPr>
    </w:lvl>
    <w:lvl w:ilvl="7" w:tplc="1EF04BC0">
      <w:start w:val="1"/>
      <w:numFmt w:val="bullet"/>
      <w:lvlText w:val="o"/>
      <w:lvlJc w:val="left"/>
      <w:pPr>
        <w:ind w:left="5760" w:hanging="360"/>
      </w:pPr>
      <w:rPr>
        <w:rFonts w:hint="default" w:ascii="Courier New" w:hAnsi="Courier New"/>
      </w:rPr>
    </w:lvl>
    <w:lvl w:ilvl="8" w:tplc="54C21A34">
      <w:start w:val="1"/>
      <w:numFmt w:val="bullet"/>
      <w:lvlText w:val=""/>
      <w:lvlJc w:val="left"/>
      <w:pPr>
        <w:ind w:left="6480" w:hanging="360"/>
      </w:pPr>
      <w:rPr>
        <w:rFonts w:hint="default" w:ascii="Wingdings" w:hAnsi="Wingdings"/>
      </w:rPr>
    </w:lvl>
  </w:abstractNum>
  <w:abstractNum w:abstractNumId="13" w15:restartNumberingAfterBreak="0">
    <w:nsid w:val="610B25A2"/>
    <w:multiLevelType w:val="hybridMultilevel"/>
    <w:tmpl w:val="C1985D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5BD413E"/>
    <w:multiLevelType w:val="hybridMultilevel"/>
    <w:tmpl w:val="B57840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9C56DC3"/>
    <w:multiLevelType w:val="multilevel"/>
    <w:tmpl w:val="536CCB7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C752B18"/>
    <w:multiLevelType w:val="hybridMultilevel"/>
    <w:tmpl w:val="9D4E3D58"/>
    <w:lvl w:ilvl="0" w:tplc="EAEE592C">
      <w:start w:val="1"/>
      <w:numFmt w:val="decimal"/>
      <w:lvlText w:val="%1."/>
      <w:lvlJc w:val="left"/>
      <w:pPr>
        <w:ind w:left="720" w:hanging="360"/>
      </w:pPr>
    </w:lvl>
    <w:lvl w:ilvl="1" w:tplc="44F86D8C">
      <w:start w:val="1"/>
      <w:numFmt w:val="decimal"/>
      <w:lvlText w:val="%2."/>
      <w:lvlJc w:val="left"/>
      <w:pPr>
        <w:ind w:left="1440" w:hanging="360"/>
      </w:pPr>
    </w:lvl>
    <w:lvl w:ilvl="2" w:tplc="ED546A9E">
      <w:start w:val="1"/>
      <w:numFmt w:val="lowerRoman"/>
      <w:lvlText w:val="%3."/>
      <w:lvlJc w:val="right"/>
      <w:pPr>
        <w:ind w:left="2160" w:hanging="180"/>
      </w:pPr>
    </w:lvl>
    <w:lvl w:ilvl="3" w:tplc="C878200E">
      <w:start w:val="1"/>
      <w:numFmt w:val="decimal"/>
      <w:lvlText w:val="%4."/>
      <w:lvlJc w:val="left"/>
      <w:pPr>
        <w:ind w:left="2880" w:hanging="360"/>
      </w:pPr>
    </w:lvl>
    <w:lvl w:ilvl="4" w:tplc="4536AA94">
      <w:start w:val="1"/>
      <w:numFmt w:val="lowerLetter"/>
      <w:lvlText w:val="%5."/>
      <w:lvlJc w:val="left"/>
      <w:pPr>
        <w:ind w:left="3600" w:hanging="360"/>
      </w:pPr>
    </w:lvl>
    <w:lvl w:ilvl="5" w:tplc="5D3EAF78">
      <w:start w:val="1"/>
      <w:numFmt w:val="lowerRoman"/>
      <w:lvlText w:val="%6."/>
      <w:lvlJc w:val="right"/>
      <w:pPr>
        <w:ind w:left="4320" w:hanging="180"/>
      </w:pPr>
    </w:lvl>
    <w:lvl w:ilvl="6" w:tplc="0EE029BE">
      <w:start w:val="1"/>
      <w:numFmt w:val="decimal"/>
      <w:lvlText w:val="%7."/>
      <w:lvlJc w:val="left"/>
      <w:pPr>
        <w:ind w:left="5040" w:hanging="360"/>
      </w:pPr>
    </w:lvl>
    <w:lvl w:ilvl="7" w:tplc="D32820F4">
      <w:start w:val="1"/>
      <w:numFmt w:val="lowerLetter"/>
      <w:lvlText w:val="%8."/>
      <w:lvlJc w:val="left"/>
      <w:pPr>
        <w:ind w:left="5760" w:hanging="360"/>
      </w:pPr>
    </w:lvl>
    <w:lvl w:ilvl="8" w:tplc="9E385F10">
      <w:start w:val="1"/>
      <w:numFmt w:val="lowerRoman"/>
      <w:lvlText w:val="%9."/>
      <w:lvlJc w:val="right"/>
      <w:pPr>
        <w:ind w:left="6480" w:hanging="180"/>
      </w:pPr>
    </w:lvl>
  </w:abstractNum>
  <w:abstractNum w:abstractNumId="17" w15:restartNumberingAfterBreak="0">
    <w:nsid w:val="7AB42AA2"/>
    <w:multiLevelType w:val="hybridMultilevel"/>
    <w:tmpl w:val="683C438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39235747">
    <w:abstractNumId w:val="16"/>
  </w:num>
  <w:num w:numId="2" w16cid:durableId="1093865870">
    <w:abstractNumId w:val="12"/>
  </w:num>
  <w:num w:numId="3" w16cid:durableId="444735295">
    <w:abstractNumId w:val="7"/>
  </w:num>
  <w:num w:numId="4" w16cid:durableId="760028532">
    <w:abstractNumId w:val="6"/>
  </w:num>
  <w:num w:numId="5" w16cid:durableId="875847000">
    <w:abstractNumId w:val="14"/>
  </w:num>
  <w:num w:numId="6" w16cid:durableId="394931184">
    <w:abstractNumId w:val="17"/>
  </w:num>
  <w:num w:numId="7" w16cid:durableId="1338263237">
    <w:abstractNumId w:val="13"/>
  </w:num>
  <w:num w:numId="8" w16cid:durableId="1765882864">
    <w:abstractNumId w:val="11"/>
  </w:num>
  <w:num w:numId="9" w16cid:durableId="1369258891">
    <w:abstractNumId w:val="1"/>
  </w:num>
  <w:num w:numId="10" w16cid:durableId="1566263537">
    <w:abstractNumId w:val="15"/>
  </w:num>
  <w:num w:numId="11" w16cid:durableId="2104302630">
    <w:abstractNumId w:val="8"/>
  </w:num>
  <w:num w:numId="12" w16cid:durableId="1960182600">
    <w:abstractNumId w:val="10"/>
  </w:num>
  <w:num w:numId="13" w16cid:durableId="1414888974">
    <w:abstractNumId w:val="3"/>
  </w:num>
  <w:num w:numId="14" w16cid:durableId="1429304489">
    <w:abstractNumId w:val="0"/>
  </w:num>
  <w:num w:numId="15" w16cid:durableId="1287079675">
    <w:abstractNumId w:val="4"/>
  </w:num>
  <w:num w:numId="16" w16cid:durableId="1259871393">
    <w:abstractNumId w:val="2"/>
  </w:num>
  <w:num w:numId="17" w16cid:durableId="1505053811">
    <w:abstractNumId w:val="9"/>
  </w:num>
  <w:num w:numId="18" w16cid:durableId="1199195349">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121EE46"/>
    <w:rsid w:val="0001086A"/>
    <w:rsid w:val="00012986"/>
    <w:rsid w:val="00017844"/>
    <w:rsid w:val="00021E33"/>
    <w:rsid w:val="000248EC"/>
    <w:rsid w:val="00035F35"/>
    <w:rsid w:val="000441EC"/>
    <w:rsid w:val="00051622"/>
    <w:rsid w:val="00052736"/>
    <w:rsid w:val="0006078A"/>
    <w:rsid w:val="00064EA7"/>
    <w:rsid w:val="000672B8"/>
    <w:rsid w:val="00072F97"/>
    <w:rsid w:val="00080D2A"/>
    <w:rsid w:val="00082468"/>
    <w:rsid w:val="000832F8"/>
    <w:rsid w:val="000926D4"/>
    <w:rsid w:val="0009474E"/>
    <w:rsid w:val="000C0611"/>
    <w:rsid w:val="000C76D7"/>
    <w:rsid w:val="000E04F5"/>
    <w:rsid w:val="000E5B99"/>
    <w:rsid w:val="000F0E0A"/>
    <w:rsid w:val="000F4F87"/>
    <w:rsid w:val="00100645"/>
    <w:rsid w:val="00100F1E"/>
    <w:rsid w:val="0010222F"/>
    <w:rsid w:val="00111F38"/>
    <w:rsid w:val="00125ED4"/>
    <w:rsid w:val="00126471"/>
    <w:rsid w:val="00133CC2"/>
    <w:rsid w:val="00137573"/>
    <w:rsid w:val="0015521D"/>
    <w:rsid w:val="001563C7"/>
    <w:rsid w:val="001678B2"/>
    <w:rsid w:val="001863DC"/>
    <w:rsid w:val="0019296E"/>
    <w:rsid w:val="0019314E"/>
    <w:rsid w:val="001951C4"/>
    <w:rsid w:val="001A4824"/>
    <w:rsid w:val="001C0FCC"/>
    <w:rsid w:val="001C5AEB"/>
    <w:rsid w:val="001D3A2D"/>
    <w:rsid w:val="001E7594"/>
    <w:rsid w:val="001F1215"/>
    <w:rsid w:val="001F2EC7"/>
    <w:rsid w:val="00201B10"/>
    <w:rsid w:val="0020567F"/>
    <w:rsid w:val="00206DFB"/>
    <w:rsid w:val="00210B18"/>
    <w:rsid w:val="00211449"/>
    <w:rsid w:val="00217F74"/>
    <w:rsid w:val="00223821"/>
    <w:rsid w:val="00223FD4"/>
    <w:rsid w:val="0024425E"/>
    <w:rsid w:val="00253F5F"/>
    <w:rsid w:val="00256F0E"/>
    <w:rsid w:val="00276DDF"/>
    <w:rsid w:val="002771FD"/>
    <w:rsid w:val="002828C2"/>
    <w:rsid w:val="00284160"/>
    <w:rsid w:val="00284EAF"/>
    <w:rsid w:val="002902B2"/>
    <w:rsid w:val="002A0EB3"/>
    <w:rsid w:val="002A1731"/>
    <w:rsid w:val="002A2471"/>
    <w:rsid w:val="002A25CC"/>
    <w:rsid w:val="002A2B72"/>
    <w:rsid w:val="002B00CE"/>
    <w:rsid w:val="002B21B9"/>
    <w:rsid w:val="002C267C"/>
    <w:rsid w:val="002C2B52"/>
    <w:rsid w:val="002D76D7"/>
    <w:rsid w:val="002E5F3B"/>
    <w:rsid w:val="003102A9"/>
    <w:rsid w:val="00315EF6"/>
    <w:rsid w:val="00320A03"/>
    <w:rsid w:val="00323938"/>
    <w:rsid w:val="00331418"/>
    <w:rsid w:val="0033491D"/>
    <w:rsid w:val="00335839"/>
    <w:rsid w:val="003401A6"/>
    <w:rsid w:val="003439B2"/>
    <w:rsid w:val="00350283"/>
    <w:rsid w:val="003510A8"/>
    <w:rsid w:val="00353188"/>
    <w:rsid w:val="00355F90"/>
    <w:rsid w:val="00367ACA"/>
    <w:rsid w:val="003708E1"/>
    <w:rsid w:val="003728AB"/>
    <w:rsid w:val="00377FC0"/>
    <w:rsid w:val="00380148"/>
    <w:rsid w:val="00390467"/>
    <w:rsid w:val="003975F8"/>
    <w:rsid w:val="003B6CB6"/>
    <w:rsid w:val="003C7684"/>
    <w:rsid w:val="003D0084"/>
    <w:rsid w:val="003D291D"/>
    <w:rsid w:val="003D5F2E"/>
    <w:rsid w:val="003D6D60"/>
    <w:rsid w:val="003F18FD"/>
    <w:rsid w:val="004019B1"/>
    <w:rsid w:val="00402BE1"/>
    <w:rsid w:val="00415F82"/>
    <w:rsid w:val="00417241"/>
    <w:rsid w:val="00420071"/>
    <w:rsid w:val="00423C12"/>
    <w:rsid w:val="0043020D"/>
    <w:rsid w:val="00430EAA"/>
    <w:rsid w:val="00441A97"/>
    <w:rsid w:val="004610F3"/>
    <w:rsid w:val="00467A19"/>
    <w:rsid w:val="0047011C"/>
    <w:rsid w:val="004745F6"/>
    <w:rsid w:val="0047658F"/>
    <w:rsid w:val="0047763F"/>
    <w:rsid w:val="004924A4"/>
    <w:rsid w:val="004934F9"/>
    <w:rsid w:val="004A0A44"/>
    <w:rsid w:val="004A35E3"/>
    <w:rsid w:val="004A74BE"/>
    <w:rsid w:val="004B08F5"/>
    <w:rsid w:val="004B2E9C"/>
    <w:rsid w:val="004C44B8"/>
    <w:rsid w:val="004D6551"/>
    <w:rsid w:val="004E094B"/>
    <w:rsid w:val="004E2E77"/>
    <w:rsid w:val="004F3E18"/>
    <w:rsid w:val="004F46F6"/>
    <w:rsid w:val="004F6790"/>
    <w:rsid w:val="004F6873"/>
    <w:rsid w:val="005073C4"/>
    <w:rsid w:val="00512683"/>
    <w:rsid w:val="005178A5"/>
    <w:rsid w:val="00521293"/>
    <w:rsid w:val="005234C1"/>
    <w:rsid w:val="00534F40"/>
    <w:rsid w:val="00534FED"/>
    <w:rsid w:val="00542D9F"/>
    <w:rsid w:val="00543B41"/>
    <w:rsid w:val="00556EE3"/>
    <w:rsid w:val="00562DC3"/>
    <w:rsid w:val="00567394"/>
    <w:rsid w:val="00570CD8"/>
    <w:rsid w:val="0057184E"/>
    <w:rsid w:val="00576AB7"/>
    <w:rsid w:val="00576B02"/>
    <w:rsid w:val="0059363F"/>
    <w:rsid w:val="00594FC3"/>
    <w:rsid w:val="005960E6"/>
    <w:rsid w:val="00596F92"/>
    <w:rsid w:val="005974D1"/>
    <w:rsid w:val="005A1CCA"/>
    <w:rsid w:val="005B21D0"/>
    <w:rsid w:val="005B7137"/>
    <w:rsid w:val="005C4536"/>
    <w:rsid w:val="005D4C38"/>
    <w:rsid w:val="005F1376"/>
    <w:rsid w:val="005F652F"/>
    <w:rsid w:val="00605BDB"/>
    <w:rsid w:val="0060658F"/>
    <w:rsid w:val="00611EB4"/>
    <w:rsid w:val="00612BD8"/>
    <w:rsid w:val="00612E5D"/>
    <w:rsid w:val="00614022"/>
    <w:rsid w:val="0062115D"/>
    <w:rsid w:val="00622CBA"/>
    <w:rsid w:val="006244EA"/>
    <w:rsid w:val="006311AE"/>
    <w:rsid w:val="00634BA6"/>
    <w:rsid w:val="00643935"/>
    <w:rsid w:val="00650B64"/>
    <w:rsid w:val="00652FB4"/>
    <w:rsid w:val="00654265"/>
    <w:rsid w:val="006543E8"/>
    <w:rsid w:val="00661B1A"/>
    <w:rsid w:val="006628D3"/>
    <w:rsid w:val="0067040B"/>
    <w:rsid w:val="00674C82"/>
    <w:rsid w:val="00674DF6"/>
    <w:rsid w:val="006776E2"/>
    <w:rsid w:val="00684E5B"/>
    <w:rsid w:val="0069439C"/>
    <w:rsid w:val="006A0FC3"/>
    <w:rsid w:val="006A311E"/>
    <w:rsid w:val="006A4A30"/>
    <w:rsid w:val="006A6613"/>
    <w:rsid w:val="006A6FC8"/>
    <w:rsid w:val="006B398C"/>
    <w:rsid w:val="006B607D"/>
    <w:rsid w:val="006B7299"/>
    <w:rsid w:val="006C2314"/>
    <w:rsid w:val="006D3474"/>
    <w:rsid w:val="006D7EE8"/>
    <w:rsid w:val="006E7EF6"/>
    <w:rsid w:val="006F4D92"/>
    <w:rsid w:val="006F4E81"/>
    <w:rsid w:val="00702194"/>
    <w:rsid w:val="00711FF4"/>
    <w:rsid w:val="00712CF9"/>
    <w:rsid w:val="007131E1"/>
    <w:rsid w:val="00716C1E"/>
    <w:rsid w:val="00722ED8"/>
    <w:rsid w:val="00723F1A"/>
    <w:rsid w:val="00724663"/>
    <w:rsid w:val="00735895"/>
    <w:rsid w:val="0073613F"/>
    <w:rsid w:val="00737C4F"/>
    <w:rsid w:val="00742D81"/>
    <w:rsid w:val="007509EC"/>
    <w:rsid w:val="00752E83"/>
    <w:rsid w:val="00754608"/>
    <w:rsid w:val="00754835"/>
    <w:rsid w:val="00765BE6"/>
    <w:rsid w:val="00766090"/>
    <w:rsid w:val="0077037B"/>
    <w:rsid w:val="00770B22"/>
    <w:rsid w:val="0077647B"/>
    <w:rsid w:val="00781061"/>
    <w:rsid w:val="0078382F"/>
    <w:rsid w:val="00797F9C"/>
    <w:rsid w:val="007A159D"/>
    <w:rsid w:val="007B24AB"/>
    <w:rsid w:val="007C4A65"/>
    <w:rsid w:val="007C5458"/>
    <w:rsid w:val="007D507A"/>
    <w:rsid w:val="007E08E9"/>
    <w:rsid w:val="007E0EAB"/>
    <w:rsid w:val="007E1234"/>
    <w:rsid w:val="007E3677"/>
    <w:rsid w:val="007E6EA2"/>
    <w:rsid w:val="007F65A5"/>
    <w:rsid w:val="0080662C"/>
    <w:rsid w:val="008069D8"/>
    <w:rsid w:val="008124AD"/>
    <w:rsid w:val="008235AB"/>
    <w:rsid w:val="008245F9"/>
    <w:rsid w:val="00826ABA"/>
    <w:rsid w:val="00826E95"/>
    <w:rsid w:val="00843B97"/>
    <w:rsid w:val="00853549"/>
    <w:rsid w:val="00855EFA"/>
    <w:rsid w:val="00860CEB"/>
    <w:rsid w:val="0087359E"/>
    <w:rsid w:val="0088445E"/>
    <w:rsid w:val="0089062C"/>
    <w:rsid w:val="008A4A0A"/>
    <w:rsid w:val="008B1C9A"/>
    <w:rsid w:val="008D48F9"/>
    <w:rsid w:val="008E02EC"/>
    <w:rsid w:val="008E15D7"/>
    <w:rsid w:val="008E1C3B"/>
    <w:rsid w:val="008E4167"/>
    <w:rsid w:val="008F2608"/>
    <w:rsid w:val="008F4025"/>
    <w:rsid w:val="0090792F"/>
    <w:rsid w:val="00910FB4"/>
    <w:rsid w:val="00911CF9"/>
    <w:rsid w:val="00913462"/>
    <w:rsid w:val="00925CE1"/>
    <w:rsid w:val="00930A0C"/>
    <w:rsid w:val="00931E09"/>
    <w:rsid w:val="00950030"/>
    <w:rsid w:val="00955FEC"/>
    <w:rsid w:val="00962F29"/>
    <w:rsid w:val="00967ED3"/>
    <w:rsid w:val="00971B87"/>
    <w:rsid w:val="00980B3B"/>
    <w:rsid w:val="00982E4E"/>
    <w:rsid w:val="009A3F91"/>
    <w:rsid w:val="009C03E6"/>
    <w:rsid w:val="009C0EA6"/>
    <w:rsid w:val="009D6088"/>
    <w:rsid w:val="009E0039"/>
    <w:rsid w:val="009E1444"/>
    <w:rsid w:val="009F0C0C"/>
    <w:rsid w:val="009F6534"/>
    <w:rsid w:val="00A01177"/>
    <w:rsid w:val="00A047BB"/>
    <w:rsid w:val="00A13EDD"/>
    <w:rsid w:val="00A22F1D"/>
    <w:rsid w:val="00A314D2"/>
    <w:rsid w:val="00A31A3F"/>
    <w:rsid w:val="00A417C7"/>
    <w:rsid w:val="00A4263E"/>
    <w:rsid w:val="00A5231C"/>
    <w:rsid w:val="00A56CE7"/>
    <w:rsid w:val="00A57A4D"/>
    <w:rsid w:val="00A71C3B"/>
    <w:rsid w:val="00A76F79"/>
    <w:rsid w:val="00AA5512"/>
    <w:rsid w:val="00AA705E"/>
    <w:rsid w:val="00AB6C89"/>
    <w:rsid w:val="00AC0801"/>
    <w:rsid w:val="00AC0812"/>
    <w:rsid w:val="00AC2616"/>
    <w:rsid w:val="00AD18A3"/>
    <w:rsid w:val="00AD6086"/>
    <w:rsid w:val="00AE21EA"/>
    <w:rsid w:val="00AF2EE5"/>
    <w:rsid w:val="00AF3845"/>
    <w:rsid w:val="00B03F17"/>
    <w:rsid w:val="00B043A7"/>
    <w:rsid w:val="00B05EF9"/>
    <w:rsid w:val="00B21BB0"/>
    <w:rsid w:val="00B27F65"/>
    <w:rsid w:val="00B3313D"/>
    <w:rsid w:val="00B3403E"/>
    <w:rsid w:val="00B525B7"/>
    <w:rsid w:val="00B55DF1"/>
    <w:rsid w:val="00B55E1B"/>
    <w:rsid w:val="00B56482"/>
    <w:rsid w:val="00B66DF5"/>
    <w:rsid w:val="00B70FE0"/>
    <w:rsid w:val="00B7414B"/>
    <w:rsid w:val="00B74A3C"/>
    <w:rsid w:val="00B7609D"/>
    <w:rsid w:val="00B92669"/>
    <w:rsid w:val="00BA1908"/>
    <w:rsid w:val="00BA198E"/>
    <w:rsid w:val="00BA2DA1"/>
    <w:rsid w:val="00BA4907"/>
    <w:rsid w:val="00BB28BA"/>
    <w:rsid w:val="00BB6130"/>
    <w:rsid w:val="00BC5BCD"/>
    <w:rsid w:val="00BC7DDC"/>
    <w:rsid w:val="00BE69D3"/>
    <w:rsid w:val="00BE73AA"/>
    <w:rsid w:val="00BF0A34"/>
    <w:rsid w:val="00C00872"/>
    <w:rsid w:val="00C11EED"/>
    <w:rsid w:val="00C174DF"/>
    <w:rsid w:val="00C22242"/>
    <w:rsid w:val="00C24D14"/>
    <w:rsid w:val="00C260C7"/>
    <w:rsid w:val="00C26682"/>
    <w:rsid w:val="00C321B9"/>
    <w:rsid w:val="00C34E00"/>
    <w:rsid w:val="00C43770"/>
    <w:rsid w:val="00C47AA4"/>
    <w:rsid w:val="00C47DB6"/>
    <w:rsid w:val="00C50BB7"/>
    <w:rsid w:val="00C50DC4"/>
    <w:rsid w:val="00C577A3"/>
    <w:rsid w:val="00C65DA2"/>
    <w:rsid w:val="00C773CC"/>
    <w:rsid w:val="00C81B2E"/>
    <w:rsid w:val="00C8459E"/>
    <w:rsid w:val="00C96353"/>
    <w:rsid w:val="00CA1921"/>
    <w:rsid w:val="00CA1CC5"/>
    <w:rsid w:val="00CA7649"/>
    <w:rsid w:val="00CB6231"/>
    <w:rsid w:val="00CC0304"/>
    <w:rsid w:val="00CC7E11"/>
    <w:rsid w:val="00CD5188"/>
    <w:rsid w:val="00CE4D90"/>
    <w:rsid w:val="00CE644E"/>
    <w:rsid w:val="00CF2A38"/>
    <w:rsid w:val="00CF5675"/>
    <w:rsid w:val="00D034C8"/>
    <w:rsid w:val="00D050C9"/>
    <w:rsid w:val="00D06C92"/>
    <w:rsid w:val="00D20DA8"/>
    <w:rsid w:val="00D2259F"/>
    <w:rsid w:val="00D2577A"/>
    <w:rsid w:val="00D26FC9"/>
    <w:rsid w:val="00D40B8B"/>
    <w:rsid w:val="00D42178"/>
    <w:rsid w:val="00D43016"/>
    <w:rsid w:val="00D45672"/>
    <w:rsid w:val="00D45EA8"/>
    <w:rsid w:val="00D46F29"/>
    <w:rsid w:val="00D509EA"/>
    <w:rsid w:val="00D70786"/>
    <w:rsid w:val="00D82F71"/>
    <w:rsid w:val="00D938D8"/>
    <w:rsid w:val="00D95E55"/>
    <w:rsid w:val="00DB5EEE"/>
    <w:rsid w:val="00DB6F40"/>
    <w:rsid w:val="00DB740B"/>
    <w:rsid w:val="00DC305A"/>
    <w:rsid w:val="00DC344B"/>
    <w:rsid w:val="00DC5D53"/>
    <w:rsid w:val="00DC6AFE"/>
    <w:rsid w:val="00DC79EA"/>
    <w:rsid w:val="00DD316D"/>
    <w:rsid w:val="00DE5B12"/>
    <w:rsid w:val="00DF1215"/>
    <w:rsid w:val="00DF157D"/>
    <w:rsid w:val="00E162DB"/>
    <w:rsid w:val="00E240C2"/>
    <w:rsid w:val="00E432E8"/>
    <w:rsid w:val="00E55DA8"/>
    <w:rsid w:val="00E56CF6"/>
    <w:rsid w:val="00E65969"/>
    <w:rsid w:val="00E711B8"/>
    <w:rsid w:val="00E756BB"/>
    <w:rsid w:val="00EA16A8"/>
    <w:rsid w:val="00EB7E13"/>
    <w:rsid w:val="00EC6F5A"/>
    <w:rsid w:val="00EC7BA9"/>
    <w:rsid w:val="00ED15EA"/>
    <w:rsid w:val="00ED51A0"/>
    <w:rsid w:val="00ED61A5"/>
    <w:rsid w:val="00ED7A83"/>
    <w:rsid w:val="00EE01C7"/>
    <w:rsid w:val="00EE2B99"/>
    <w:rsid w:val="00EE4E6A"/>
    <w:rsid w:val="00EE53C4"/>
    <w:rsid w:val="00EE6038"/>
    <w:rsid w:val="00EF58F6"/>
    <w:rsid w:val="00EF5A59"/>
    <w:rsid w:val="00EF71FE"/>
    <w:rsid w:val="00F01B52"/>
    <w:rsid w:val="00F03A7D"/>
    <w:rsid w:val="00F12AB3"/>
    <w:rsid w:val="00F15947"/>
    <w:rsid w:val="00F15B10"/>
    <w:rsid w:val="00F22782"/>
    <w:rsid w:val="00F3793B"/>
    <w:rsid w:val="00F476A4"/>
    <w:rsid w:val="00F56F6C"/>
    <w:rsid w:val="00F75453"/>
    <w:rsid w:val="00F76FB2"/>
    <w:rsid w:val="00F81D41"/>
    <w:rsid w:val="00F82137"/>
    <w:rsid w:val="00F843B5"/>
    <w:rsid w:val="00F9728E"/>
    <w:rsid w:val="00FA7065"/>
    <w:rsid w:val="00FB177F"/>
    <w:rsid w:val="00FB59A8"/>
    <w:rsid w:val="00FB5ECF"/>
    <w:rsid w:val="00FB76E2"/>
    <w:rsid w:val="00FC3609"/>
    <w:rsid w:val="00FC6E2F"/>
    <w:rsid w:val="00FD66AC"/>
    <w:rsid w:val="00FD76B4"/>
    <w:rsid w:val="00FE0B77"/>
    <w:rsid w:val="00FF4341"/>
    <w:rsid w:val="0234F193"/>
    <w:rsid w:val="0336BB79"/>
    <w:rsid w:val="03B36E06"/>
    <w:rsid w:val="04351577"/>
    <w:rsid w:val="04BC9761"/>
    <w:rsid w:val="056C9255"/>
    <w:rsid w:val="05B16AA8"/>
    <w:rsid w:val="06263386"/>
    <w:rsid w:val="06E382B0"/>
    <w:rsid w:val="070862B6"/>
    <w:rsid w:val="07B85DAA"/>
    <w:rsid w:val="09C421C3"/>
    <w:rsid w:val="0A400378"/>
    <w:rsid w:val="0A7DA2CF"/>
    <w:rsid w:val="0BDE3A1A"/>
    <w:rsid w:val="0C2F528D"/>
    <w:rsid w:val="0EE537C3"/>
    <w:rsid w:val="104622B3"/>
    <w:rsid w:val="112A1A90"/>
    <w:rsid w:val="1181879F"/>
    <w:rsid w:val="12B23A67"/>
    <w:rsid w:val="15552643"/>
    <w:rsid w:val="156D7993"/>
    <w:rsid w:val="16CA9EA9"/>
    <w:rsid w:val="182167D5"/>
    <w:rsid w:val="1883D087"/>
    <w:rsid w:val="19401B17"/>
    <w:rsid w:val="198DAD90"/>
    <w:rsid w:val="1A5CE309"/>
    <w:rsid w:val="1A96BB5D"/>
    <w:rsid w:val="1AB54F1D"/>
    <w:rsid w:val="1B2869E5"/>
    <w:rsid w:val="1BB51C04"/>
    <w:rsid w:val="1C0983E7"/>
    <w:rsid w:val="1CC43A46"/>
    <w:rsid w:val="1CD2A738"/>
    <w:rsid w:val="1DE0AD70"/>
    <w:rsid w:val="1DE3314C"/>
    <w:rsid w:val="1E41DD26"/>
    <w:rsid w:val="1FB03F50"/>
    <w:rsid w:val="1FFBE315"/>
    <w:rsid w:val="2138EB49"/>
    <w:rsid w:val="23890834"/>
    <w:rsid w:val="23E0AD47"/>
    <w:rsid w:val="281DAE0E"/>
    <w:rsid w:val="29E4BDF7"/>
    <w:rsid w:val="2B5BD63D"/>
    <w:rsid w:val="2B779A43"/>
    <w:rsid w:val="2CD0F1CC"/>
    <w:rsid w:val="2CF11F31"/>
    <w:rsid w:val="2DB4F8A6"/>
    <w:rsid w:val="2E6CDA42"/>
    <w:rsid w:val="312B9D84"/>
    <w:rsid w:val="31D6B3BB"/>
    <w:rsid w:val="32085853"/>
    <w:rsid w:val="32E09F3B"/>
    <w:rsid w:val="361B06FA"/>
    <w:rsid w:val="3653ACEE"/>
    <w:rsid w:val="38578A6A"/>
    <w:rsid w:val="3BA14DB0"/>
    <w:rsid w:val="3BFD6B3C"/>
    <w:rsid w:val="3E4950B8"/>
    <w:rsid w:val="40762202"/>
    <w:rsid w:val="4121EE46"/>
    <w:rsid w:val="41549F8C"/>
    <w:rsid w:val="4180889C"/>
    <w:rsid w:val="41C02340"/>
    <w:rsid w:val="42471C50"/>
    <w:rsid w:val="42B54EB4"/>
    <w:rsid w:val="437FC0E7"/>
    <w:rsid w:val="43A0A73F"/>
    <w:rsid w:val="451EAFC6"/>
    <w:rsid w:val="45BD05F8"/>
    <w:rsid w:val="4758D659"/>
    <w:rsid w:val="486D0377"/>
    <w:rsid w:val="4AB9E4F1"/>
    <w:rsid w:val="4B5E1C6F"/>
    <w:rsid w:val="4BBBAED7"/>
    <w:rsid w:val="4D5CB78B"/>
    <w:rsid w:val="4D6F7494"/>
    <w:rsid w:val="4E97FAA7"/>
    <w:rsid w:val="502325CB"/>
    <w:rsid w:val="50B3C7E8"/>
    <w:rsid w:val="50BBE85E"/>
    <w:rsid w:val="522D89B9"/>
    <w:rsid w:val="52A37686"/>
    <w:rsid w:val="5402FD70"/>
    <w:rsid w:val="54125EC4"/>
    <w:rsid w:val="55083A1F"/>
    <w:rsid w:val="5653262E"/>
    <w:rsid w:val="57AEB450"/>
    <w:rsid w:val="5B021CF5"/>
    <w:rsid w:val="5C40A882"/>
    <w:rsid w:val="5D30CB6F"/>
    <w:rsid w:val="5D78E787"/>
    <w:rsid w:val="5F074A76"/>
    <w:rsid w:val="60B42425"/>
    <w:rsid w:val="649B46F6"/>
    <w:rsid w:val="65300547"/>
    <w:rsid w:val="65B29722"/>
    <w:rsid w:val="6867A609"/>
    <w:rsid w:val="69C95452"/>
    <w:rsid w:val="69CB3112"/>
    <w:rsid w:val="6A03766A"/>
    <w:rsid w:val="6A2A119C"/>
    <w:rsid w:val="6B7265F2"/>
    <w:rsid w:val="6C01917D"/>
    <w:rsid w:val="6C45BFB2"/>
    <w:rsid w:val="6C63EFEB"/>
    <w:rsid w:val="6D58C6B7"/>
    <w:rsid w:val="6D5C977C"/>
    <w:rsid w:val="6D8E21C4"/>
    <w:rsid w:val="6E4C7AEA"/>
    <w:rsid w:val="6ECB0A01"/>
    <w:rsid w:val="6FBC777A"/>
    <w:rsid w:val="7228D0D7"/>
    <w:rsid w:val="736E2FF9"/>
    <w:rsid w:val="73F77270"/>
    <w:rsid w:val="769A2AF6"/>
    <w:rsid w:val="777621C8"/>
    <w:rsid w:val="7A969BEB"/>
    <w:rsid w:val="7A9B4D34"/>
    <w:rsid w:val="7B1BCA19"/>
    <w:rsid w:val="7BEC4B65"/>
    <w:rsid w:val="7C88BB54"/>
    <w:rsid w:val="7D7AA8CC"/>
    <w:rsid w:val="7DA275CA"/>
    <w:rsid w:val="7DDA0057"/>
    <w:rsid w:val="7FB4D7DD"/>
    <w:rsid w:val="7FED94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A8126"/>
  <w15:chartTrackingRefBased/>
  <w15:docId w15:val="{92CDD2FC-0647-4C95-BDFB-F7FE19B31F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576AB7"/>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E6EA2"/>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paragraph" w:styleId="ListParagraph">
    <w:name w:val="List Paragraph"/>
    <w:basedOn w:val="Normal"/>
    <w:uiPriority w:val="34"/>
    <w:qFormat/>
    <w:rsid w:val="009F6534"/>
    <w:pPr>
      <w:ind w:left="720"/>
      <w:contextualSpacing/>
    </w:pPr>
  </w:style>
  <w:style w:type="character" w:styleId="normaltextrun" w:customStyle="1">
    <w:name w:val="normaltextrun"/>
    <w:basedOn w:val="DefaultParagraphFont"/>
    <w:rsid w:val="009F6534"/>
  </w:style>
  <w:style w:type="character" w:styleId="eop" w:customStyle="1">
    <w:name w:val="eop"/>
    <w:basedOn w:val="DefaultParagraphFont"/>
    <w:rsid w:val="009F6534"/>
  </w:style>
  <w:style w:type="paragraph" w:styleId="paragraph" w:customStyle="1">
    <w:name w:val="paragraph"/>
    <w:basedOn w:val="Normal"/>
    <w:rsid w:val="009F6534"/>
    <w:pPr>
      <w:spacing w:before="100" w:beforeAutospacing="1" w:after="100" w:afterAutospacing="1" w:line="240" w:lineRule="auto"/>
    </w:pPr>
    <w:rPr>
      <w:rFonts w:ascii="Times New Roman" w:hAnsi="Times New Roman" w:eastAsia="Times New Roman" w:cs="Times New Roman"/>
      <w:sz w:val="24"/>
      <w:szCs w:val="24"/>
    </w:rPr>
  </w:style>
  <w:style w:type="character" w:styleId="contextualspellingandgrammarerror" w:customStyle="1">
    <w:name w:val="contextualspellingandgrammarerror"/>
    <w:basedOn w:val="DefaultParagraphFont"/>
    <w:rsid w:val="009F6534"/>
  </w:style>
  <w:style w:type="paragraph" w:styleId="BalloonText">
    <w:name w:val="Balloon Text"/>
    <w:basedOn w:val="Normal"/>
    <w:link w:val="BalloonTextChar"/>
    <w:uiPriority w:val="99"/>
    <w:semiHidden/>
    <w:unhideWhenUsed/>
    <w:rsid w:val="00AF3845"/>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AF3845"/>
    <w:rPr>
      <w:rFonts w:ascii="Segoe UI" w:hAnsi="Segoe UI" w:cs="Segoe UI"/>
      <w:sz w:val="18"/>
      <w:szCs w:val="18"/>
    </w:rPr>
  </w:style>
  <w:style w:type="character" w:styleId="Heading2Char" w:customStyle="1">
    <w:name w:val="Heading 2 Char"/>
    <w:basedOn w:val="DefaultParagraphFont"/>
    <w:link w:val="Heading2"/>
    <w:uiPriority w:val="9"/>
    <w:rsid w:val="007E6EA2"/>
    <w:rPr>
      <w:rFonts w:asciiTheme="majorHAnsi" w:hAnsiTheme="majorHAnsi" w:eastAsiaTheme="majorEastAsia" w:cstheme="majorBidi"/>
      <w:color w:val="2F5496" w:themeColor="accent1" w:themeShade="BF"/>
      <w:sz w:val="26"/>
      <w:szCs w:val="26"/>
    </w:rPr>
  </w:style>
  <w:style w:type="table" w:styleId="GridTable4">
    <w:name w:val="Grid Table 4"/>
    <w:basedOn w:val="TableNormal"/>
    <w:uiPriority w:val="49"/>
    <w:rsid w:val="00C81B2E"/>
    <w:pPr>
      <w:spacing w:after="0" w:line="240" w:lineRule="auto"/>
    </w:p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E432E8"/>
    <w:pPr>
      <w:tabs>
        <w:tab w:val="center" w:pos="4680"/>
        <w:tab w:val="right" w:pos="9360"/>
      </w:tabs>
      <w:spacing w:after="0" w:line="240" w:lineRule="auto"/>
    </w:pPr>
  </w:style>
  <w:style w:type="character" w:styleId="HeaderChar" w:customStyle="1">
    <w:name w:val="Header Char"/>
    <w:basedOn w:val="DefaultParagraphFont"/>
    <w:link w:val="Header"/>
    <w:uiPriority w:val="99"/>
    <w:rsid w:val="00E432E8"/>
  </w:style>
  <w:style w:type="paragraph" w:styleId="Footer">
    <w:name w:val="footer"/>
    <w:basedOn w:val="Normal"/>
    <w:link w:val="FooterChar"/>
    <w:uiPriority w:val="99"/>
    <w:unhideWhenUsed/>
    <w:rsid w:val="00E432E8"/>
    <w:pPr>
      <w:tabs>
        <w:tab w:val="center" w:pos="4680"/>
        <w:tab w:val="right" w:pos="9360"/>
      </w:tabs>
      <w:spacing w:after="0" w:line="240" w:lineRule="auto"/>
    </w:pPr>
  </w:style>
  <w:style w:type="character" w:styleId="FooterChar" w:customStyle="1">
    <w:name w:val="Footer Char"/>
    <w:basedOn w:val="DefaultParagraphFont"/>
    <w:link w:val="Footer"/>
    <w:uiPriority w:val="99"/>
    <w:rsid w:val="00E432E8"/>
  </w:style>
  <w:style w:type="paragraph" w:styleId="Subtitle">
    <w:name w:val="Subtitle"/>
    <w:basedOn w:val="Normal"/>
    <w:next w:val="Normal"/>
    <w:link w:val="SubtitleChar"/>
    <w:uiPriority w:val="11"/>
    <w:qFormat/>
    <w:rsid w:val="00CE644E"/>
    <w:pPr>
      <w:numPr>
        <w:ilvl w:val="1"/>
      </w:numPr>
    </w:pPr>
    <w:rPr>
      <w:rFonts w:eastAsiaTheme="minorEastAsia"/>
      <w:color w:val="5A5A5A" w:themeColor="text1" w:themeTint="A5"/>
      <w:spacing w:val="15"/>
    </w:rPr>
  </w:style>
  <w:style w:type="character" w:styleId="SubtitleChar" w:customStyle="1">
    <w:name w:val="Subtitle Char"/>
    <w:basedOn w:val="DefaultParagraphFont"/>
    <w:link w:val="Subtitle"/>
    <w:uiPriority w:val="11"/>
    <w:rsid w:val="00CE644E"/>
    <w:rPr>
      <w:rFonts w:eastAsiaTheme="minorEastAsia"/>
      <w:color w:val="5A5A5A" w:themeColor="text1" w:themeTint="A5"/>
      <w:spacing w:val="15"/>
    </w:rPr>
  </w:style>
  <w:style w:type="table" w:styleId="GridTable2-Accent1">
    <w:name w:val="Grid Table 2 Accent 1"/>
    <w:basedOn w:val="TableNormal"/>
    <w:uiPriority w:val="47"/>
    <w:rsid w:val="004A0A44"/>
    <w:pPr>
      <w:spacing w:after="0" w:line="240" w:lineRule="auto"/>
    </w:pPr>
    <w:tblPr>
      <w:tblStyleRowBandSize w:val="1"/>
      <w:tblStyleColBandSize w:val="1"/>
      <w:tblBorders>
        <w:top w:val="single" w:color="8EAADB" w:themeColor="accent1" w:themeTint="99" w:sz="2" w:space="0"/>
        <w:bottom w:val="single" w:color="8EAADB" w:themeColor="accent1" w:themeTint="99" w:sz="2" w:space="0"/>
        <w:insideH w:val="single" w:color="8EAADB" w:themeColor="accent1" w:themeTint="99" w:sz="2" w:space="0"/>
        <w:insideV w:val="single" w:color="8EAADB" w:themeColor="accent1" w:themeTint="99" w:sz="2" w:space="0"/>
      </w:tblBorders>
    </w:tblPr>
    <w:tblStylePr w:type="firstRow">
      <w:rPr>
        <w:b/>
        <w:bCs/>
      </w:rPr>
      <w:tblPr/>
      <w:tcPr>
        <w:tcBorders>
          <w:top w:val="nil"/>
          <w:bottom w:val="single" w:color="8EAADB" w:themeColor="accent1" w:themeTint="99" w:sz="12" w:space="0"/>
          <w:insideH w:val="nil"/>
          <w:insideV w:val="nil"/>
        </w:tcBorders>
        <w:shd w:val="clear" w:color="auto" w:fill="FFFFFF" w:themeFill="background1"/>
      </w:tcPr>
    </w:tblStylePr>
    <w:tblStylePr w:type="lastRow">
      <w:rPr>
        <w:b/>
        <w:bCs/>
      </w:rPr>
      <w:tblPr/>
      <w:tcPr>
        <w:tcBorders>
          <w:top w:val="double" w:color="8EAADB" w:themeColor="accen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5Dark-Accent5">
    <w:name w:val="Grid Table 5 Dark Accent 5"/>
    <w:basedOn w:val="TableNormal"/>
    <w:uiPriority w:val="50"/>
    <w:rsid w:val="004A0A44"/>
    <w:pPr>
      <w:spacing w:after="0" w:line="240" w:lineRule="auto"/>
    </w:p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EEAF6" w:themeFill="accent5"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5B9BD5" w:themeFill="accent5"/>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5B9BD5" w:themeFill="accent5"/>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5B9BD5" w:themeFill="accent5"/>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dTable2-Accent5">
    <w:name w:val="Grid Table 2 Accent 5"/>
    <w:basedOn w:val="TableNormal"/>
    <w:uiPriority w:val="47"/>
    <w:rsid w:val="004A0A44"/>
    <w:pPr>
      <w:spacing w:after="0" w:line="240" w:lineRule="auto"/>
    </w:pPr>
    <w:tblPr>
      <w:tblStyleRowBandSize w:val="1"/>
      <w:tblStyleColBandSize w:val="1"/>
      <w:tblBorders>
        <w:top w:val="single" w:color="9CC2E5" w:themeColor="accent5" w:themeTint="99" w:sz="2" w:space="0"/>
        <w:bottom w:val="single" w:color="9CC2E5" w:themeColor="accent5" w:themeTint="99" w:sz="2" w:space="0"/>
        <w:insideH w:val="single" w:color="9CC2E5" w:themeColor="accent5" w:themeTint="99" w:sz="2" w:space="0"/>
        <w:insideV w:val="single" w:color="9CC2E5" w:themeColor="accent5" w:themeTint="99" w:sz="2" w:space="0"/>
      </w:tblBorders>
    </w:tblPr>
    <w:tblStylePr w:type="firstRow">
      <w:rPr>
        <w:b/>
        <w:bCs/>
      </w:rPr>
      <w:tblPr/>
      <w:tcPr>
        <w:tcBorders>
          <w:top w:val="nil"/>
          <w:bottom w:val="single" w:color="9CC2E5" w:themeColor="accent5" w:themeTint="99" w:sz="12" w:space="0"/>
          <w:insideH w:val="nil"/>
          <w:insideV w:val="nil"/>
        </w:tcBorders>
        <w:shd w:val="clear" w:color="auto" w:fill="FFFFFF" w:themeFill="background1"/>
      </w:tcPr>
    </w:tblStylePr>
    <w:tblStylePr w:type="lastRow">
      <w:rPr>
        <w:b/>
        <w:bCs/>
      </w:rPr>
      <w:tblPr/>
      <w:tcPr>
        <w:tcBorders>
          <w:top w:val="double" w:color="9CC2E5" w:themeColor="accent5"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4-Accent1">
    <w:name w:val="Grid Table 4 Accent 1"/>
    <w:basedOn w:val="TableNormal"/>
    <w:uiPriority w:val="49"/>
    <w:rsid w:val="004A0A44"/>
    <w:pPr>
      <w:spacing w:after="0" w:line="240" w:lineRule="auto"/>
    </w:p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color w:val="FFFFFF" w:themeColor="background1"/>
      </w:rPr>
      <w:tblPr/>
      <w:tcPr>
        <w:tcBorders>
          <w:top w:val="single" w:color="4472C4" w:themeColor="accent1" w:sz="4" w:space="0"/>
          <w:left w:val="single" w:color="4472C4" w:themeColor="accent1" w:sz="4" w:space="0"/>
          <w:bottom w:val="single" w:color="4472C4" w:themeColor="accent1" w:sz="4" w:space="0"/>
          <w:right w:val="single" w:color="4472C4" w:themeColor="accent1" w:sz="4" w:space="0"/>
          <w:insideH w:val="nil"/>
          <w:insideV w:val="nil"/>
        </w:tcBorders>
        <w:shd w:val="clear" w:color="auto" w:fill="4472C4" w:themeFill="accent1"/>
      </w:tcPr>
    </w:tblStylePr>
    <w:tblStylePr w:type="lastRow">
      <w:rPr>
        <w:b/>
        <w:bCs/>
      </w:rPr>
      <w:tblPr/>
      <w:tcPr>
        <w:tcBorders>
          <w:top w:val="double" w:color="4472C4" w:themeColor="accent1" w:sz="4" w:space="0"/>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PlainTable5">
    <w:name w:val="Plain Table 5"/>
    <w:basedOn w:val="TableNormal"/>
    <w:uiPriority w:val="45"/>
    <w:rsid w:val="00534F40"/>
    <w:pPr>
      <w:spacing w:after="0" w:line="240" w:lineRule="auto"/>
    </w:pPr>
    <w:tblPr>
      <w:tblStyleRowBandSize w:val="1"/>
      <w:tblStyleColBandSize w:val="1"/>
    </w:tblPr>
    <w:tblStylePr w:type="firstRow">
      <w:rPr>
        <w:rFonts w:asciiTheme="majorHAnsi" w:hAnsiTheme="majorHAnsi" w:eastAsiaTheme="majorEastAsia" w:cstheme="majorBidi"/>
        <w:i/>
        <w:iCs/>
        <w:sz w:val="26"/>
      </w:rPr>
      <w:tblPr/>
      <w:tcPr>
        <w:tcBorders>
          <w:bottom w:val="single" w:color="7F7F7F"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blPr/>
      <w:tcPr>
        <w:tcBorders>
          <w:top w:val="single" w:color="7F7F7F"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blPr/>
      <w:tcPr>
        <w:tcBorders>
          <w:right w:val="single" w:color="7F7F7F"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blPr/>
      <w:tcPr>
        <w:tcBorders>
          <w:left w:val="single" w:color="7F7F7F" w:themeColor="text1" w:themeTint="80" w:sz="4" w:space="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534F40"/>
    <w:pPr>
      <w:spacing w:after="0" w:line="240" w:lineRule="auto"/>
    </w:p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Subtle1">
    <w:name w:val="Table Subtle 1"/>
    <w:basedOn w:val="TableNormal"/>
    <w:uiPriority w:val="99"/>
    <w:rsid w:val="00534F40"/>
    <w:tblPr>
      <w:tblStyleRowBandSize w:val="1"/>
    </w:tblPr>
    <w:tblStylePr w:type="firstRow">
      <w:tblPr/>
      <w:tcPr>
        <w:tcBorders>
          <w:top w:val="single" w:color="000000" w:sz="6" w:space="0"/>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shd w:val="pct25" w:color="800080" w:fill="FFFFFF"/>
      </w:tcPr>
    </w:tblStylePr>
    <w:tblStylePr w:type="firstCol">
      <w:tblPr/>
      <w:tcPr>
        <w:tcBorders>
          <w:right w:val="single" w:color="000000" w:sz="12" w:space="0"/>
          <w:tl2br w:val="none" w:color="auto" w:sz="0" w:space="0"/>
          <w:tr2bl w:val="none" w:color="auto" w:sz="0" w:space="0"/>
        </w:tcBorders>
      </w:tcPr>
    </w:tblStylePr>
    <w:tblStylePr w:type="lastCol">
      <w:tblPr/>
      <w:tcPr>
        <w:tcBorders>
          <w:left w:val="single" w:color="000000" w:sz="12" w:space="0"/>
          <w:tl2br w:val="none" w:color="auto" w:sz="0" w:space="0"/>
          <w:tr2bl w:val="none" w:color="auto" w:sz="0" w:space="0"/>
        </w:tcBorders>
      </w:tcPr>
    </w:tblStylePr>
    <w:tblStylePr w:type="band1Horz">
      <w:tblPr/>
      <w:tcPr>
        <w:tcBorders>
          <w:bottom w:val="single" w:color="000000" w:sz="6"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PlainTable2">
    <w:name w:val="Plain Table 2"/>
    <w:basedOn w:val="TableNormal"/>
    <w:uiPriority w:val="42"/>
    <w:rsid w:val="00534F40"/>
    <w:pPr>
      <w:spacing w:after="0" w:line="240" w:lineRule="auto"/>
    </w:pPr>
    <w:tblPr>
      <w:tblStyleRowBandSize w:val="1"/>
      <w:tblStyleColBandSize w:val="1"/>
      <w:tblBorders>
        <w:top w:val="single" w:color="7F7F7F" w:themeColor="text1" w:themeTint="80" w:sz="4" w:space="0"/>
        <w:bottom w:val="single" w:color="7F7F7F" w:themeColor="text1" w:themeTint="80" w:sz="4" w:space="0"/>
      </w:tblBorders>
    </w:tblPr>
    <w:tblStylePr w:type="firstRow">
      <w:rPr>
        <w:b/>
        <w:bCs/>
      </w:rPr>
      <w:tblPr/>
      <w:tcPr>
        <w:tcBorders>
          <w:bottom w:val="single" w:color="7F7F7F" w:themeColor="text1" w:themeTint="80" w:sz="4" w:space="0"/>
        </w:tcBorders>
      </w:tcPr>
    </w:tblStylePr>
    <w:tblStylePr w:type="lastRow">
      <w:rPr>
        <w:b/>
        <w:bCs/>
      </w:rPr>
      <w:tblPr/>
      <w:tcPr>
        <w:tcBorders>
          <w:top w:val="single" w:color="7F7F7F" w:themeColor="text1" w:themeTint="80" w:sz="4" w:space="0"/>
        </w:tcBorders>
      </w:tcPr>
    </w:tblStylePr>
    <w:tblStylePr w:type="firstCol">
      <w:rPr>
        <w:b/>
        <w:bCs/>
      </w:rPr>
    </w:tblStylePr>
    <w:tblStylePr w:type="lastCol">
      <w:rPr>
        <w:b/>
        <w:bCs/>
      </w:rPr>
    </w:tblStylePr>
    <w:tblStylePr w:type="band1Vert">
      <w:tblPr/>
      <w:tcPr>
        <w:tcBorders>
          <w:left w:val="single" w:color="7F7F7F" w:themeColor="text1" w:themeTint="80" w:sz="4" w:space="0"/>
          <w:right w:val="single" w:color="7F7F7F" w:themeColor="text1" w:themeTint="80" w:sz="4" w:space="0"/>
        </w:tcBorders>
      </w:tcPr>
    </w:tblStylePr>
    <w:tblStylePr w:type="band2Vert">
      <w:tblPr/>
      <w:tcPr>
        <w:tcBorders>
          <w:left w:val="single" w:color="7F7F7F" w:themeColor="text1" w:themeTint="80" w:sz="4" w:space="0"/>
          <w:right w:val="single" w:color="7F7F7F" w:themeColor="text1" w:themeTint="80" w:sz="4" w:space="0"/>
        </w:tcBorders>
      </w:tcPr>
    </w:tblStylePr>
    <w:tblStylePr w:type="band1Horz">
      <w:tblPr/>
      <w:tcPr>
        <w:tcBorders>
          <w:top w:val="single" w:color="7F7F7F" w:themeColor="text1" w:themeTint="80" w:sz="4" w:space="0"/>
          <w:bottom w:val="single" w:color="7F7F7F" w:themeColor="text1" w:themeTint="80" w:sz="4" w:space="0"/>
        </w:tcBorders>
      </w:tcPr>
    </w:tblStylePr>
  </w:style>
  <w:style w:type="table" w:styleId="GridTable3-Accent3">
    <w:name w:val="Grid Table 3 Accent 3"/>
    <w:basedOn w:val="TableNormal"/>
    <w:uiPriority w:val="48"/>
    <w:rsid w:val="00534F40"/>
    <w:pPr>
      <w:spacing w:after="0" w:line="240" w:lineRule="auto"/>
    </w:pPr>
    <w:tblPr>
      <w:tblStyleRowBandSize w:val="1"/>
      <w:tblStyleColBandSize w:val="1"/>
      <w:tblBorders>
        <w:top w:val="single" w:color="C9C9C9" w:themeColor="accent3" w:themeTint="99" w:sz="4" w:space="0"/>
        <w:left w:val="single" w:color="C9C9C9" w:themeColor="accent3" w:themeTint="99" w:sz="4" w:space="0"/>
        <w:bottom w:val="single" w:color="C9C9C9" w:themeColor="accent3" w:themeTint="99" w:sz="4" w:space="0"/>
        <w:right w:val="single" w:color="C9C9C9" w:themeColor="accent3" w:themeTint="99" w:sz="4" w:space="0"/>
        <w:insideH w:val="single" w:color="C9C9C9" w:themeColor="accent3" w:themeTint="99" w:sz="4" w:space="0"/>
        <w:insideV w:val="single" w:color="C9C9C9" w:themeColor="accent3"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color="C9C9C9" w:themeColor="accent3" w:themeTint="99" w:sz="4" w:space="0"/>
        </w:tcBorders>
      </w:tcPr>
    </w:tblStylePr>
    <w:tblStylePr w:type="nwCell">
      <w:tblPr/>
      <w:tcPr>
        <w:tcBorders>
          <w:bottom w:val="single" w:color="C9C9C9" w:themeColor="accent3" w:themeTint="99" w:sz="4" w:space="0"/>
        </w:tcBorders>
      </w:tcPr>
    </w:tblStylePr>
    <w:tblStylePr w:type="seCell">
      <w:tblPr/>
      <w:tcPr>
        <w:tcBorders>
          <w:top w:val="single" w:color="C9C9C9" w:themeColor="accent3" w:themeTint="99" w:sz="4" w:space="0"/>
        </w:tcBorders>
      </w:tcPr>
    </w:tblStylePr>
    <w:tblStylePr w:type="swCell">
      <w:tblPr/>
      <w:tcPr>
        <w:tcBorders>
          <w:top w:val="single" w:color="C9C9C9" w:themeColor="accent3" w:themeTint="99" w:sz="4" w:space="0"/>
        </w:tcBorders>
      </w:tcPr>
    </w:tblStylePr>
  </w:style>
  <w:style w:type="table" w:styleId="GridTable1Light">
    <w:name w:val="Grid Table 1 Light"/>
    <w:basedOn w:val="TableNormal"/>
    <w:uiPriority w:val="46"/>
    <w:rsid w:val="00FF4341"/>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styleId="ListTable3">
    <w:name w:val="List Table 3"/>
    <w:basedOn w:val="TableNormal"/>
    <w:uiPriority w:val="48"/>
    <w:rsid w:val="00423C12"/>
    <w:pPr>
      <w:spacing w:after="0" w:line="240" w:lineRule="auto"/>
    </w:pPr>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b/>
        <w:bCs/>
        <w:color w:val="FFFFFF" w:themeColor="background1"/>
      </w:rPr>
      <w:tblPr/>
      <w:tcPr>
        <w:shd w:val="clear" w:color="auto" w:fill="000000" w:themeFill="text1"/>
      </w:tcPr>
    </w:tblStylePr>
    <w:tblStylePr w:type="lastRow">
      <w:rPr>
        <w:b/>
        <w:bCs/>
      </w:rPr>
      <w:tblPr/>
      <w:tcPr>
        <w:tcBorders>
          <w:top w:val="double" w:color="000000" w:themeColor="text1"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000000" w:themeColor="text1" w:sz="4" w:space="0"/>
          <w:right w:val="single" w:color="000000" w:themeColor="text1" w:sz="4" w:space="0"/>
        </w:tcBorders>
      </w:tcPr>
    </w:tblStylePr>
    <w:tblStylePr w:type="band1Horz">
      <w:tblPr/>
      <w:tcPr>
        <w:tcBorders>
          <w:top w:val="single" w:color="000000" w:themeColor="text1" w:sz="4" w:space="0"/>
          <w:bottom w:val="single" w:color="000000" w:themeColor="text1"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000000" w:themeColor="text1" w:sz="4" w:space="0"/>
          <w:left w:val="nil"/>
        </w:tcBorders>
      </w:tcPr>
    </w:tblStylePr>
    <w:tblStylePr w:type="swCell">
      <w:tblPr/>
      <w:tcPr>
        <w:tcBorders>
          <w:top w:val="double" w:color="000000" w:themeColor="text1" w:sz="4" w:space="0"/>
          <w:right w:val="nil"/>
        </w:tcBorders>
      </w:tcPr>
    </w:tblStylePr>
  </w:style>
  <w:style w:type="table" w:styleId="ListTable2">
    <w:name w:val="List Table 2"/>
    <w:basedOn w:val="TableNormal"/>
    <w:uiPriority w:val="47"/>
    <w:rsid w:val="00335839"/>
    <w:pPr>
      <w:spacing w:after="0" w:line="240" w:lineRule="auto"/>
    </w:pPr>
    <w:tblPr>
      <w:tblStyleRowBandSize w:val="1"/>
      <w:tblStyleColBandSize w:val="1"/>
      <w:tblBorders>
        <w:top w:val="single" w:color="666666" w:themeColor="text1" w:themeTint="99" w:sz="4" w:space="0"/>
        <w:bottom w:val="single" w:color="666666" w:themeColor="text1" w:themeTint="99" w:sz="4" w:space="0"/>
        <w:insideH w:val="single" w:color="666666" w:themeColor="tex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7Colorful">
    <w:name w:val="Grid Table 7 Colorful"/>
    <w:basedOn w:val="TableNormal"/>
    <w:uiPriority w:val="52"/>
    <w:rsid w:val="00335839"/>
    <w:pPr>
      <w:spacing w:after="0" w:line="240" w:lineRule="auto"/>
    </w:pPr>
    <w:rPr>
      <w:color w:val="000000" w:themeColor="text1"/>
    </w:r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color="666666" w:themeColor="text1" w:themeTint="99" w:sz="4" w:space="0"/>
        </w:tcBorders>
      </w:tcPr>
    </w:tblStylePr>
    <w:tblStylePr w:type="nwCell">
      <w:tblPr/>
      <w:tcPr>
        <w:tcBorders>
          <w:bottom w:val="single" w:color="666666" w:themeColor="text1" w:themeTint="99" w:sz="4" w:space="0"/>
        </w:tcBorders>
      </w:tcPr>
    </w:tblStylePr>
    <w:tblStylePr w:type="seCell">
      <w:tblPr/>
      <w:tcPr>
        <w:tcBorders>
          <w:top w:val="single" w:color="666666" w:themeColor="text1" w:themeTint="99" w:sz="4" w:space="0"/>
        </w:tcBorders>
      </w:tcPr>
    </w:tblStylePr>
    <w:tblStylePr w:type="swCell">
      <w:tblPr/>
      <w:tcPr>
        <w:tcBorders>
          <w:top w:val="single" w:color="666666" w:themeColor="text1" w:themeTint="99" w:sz="4" w:space="0"/>
        </w:tcBorders>
      </w:tcPr>
    </w:tblStylePr>
  </w:style>
  <w:style w:type="table" w:styleId="GridTable3">
    <w:name w:val="Grid Table 3"/>
    <w:basedOn w:val="TableNormal"/>
    <w:uiPriority w:val="48"/>
    <w:rsid w:val="00335839"/>
    <w:pPr>
      <w:spacing w:after="0" w:line="240" w:lineRule="auto"/>
    </w:p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color="666666" w:themeColor="text1" w:themeTint="99" w:sz="4" w:space="0"/>
        </w:tcBorders>
      </w:tcPr>
    </w:tblStylePr>
    <w:tblStylePr w:type="nwCell">
      <w:tblPr/>
      <w:tcPr>
        <w:tcBorders>
          <w:bottom w:val="single" w:color="666666" w:themeColor="text1" w:themeTint="99" w:sz="4" w:space="0"/>
        </w:tcBorders>
      </w:tcPr>
    </w:tblStylePr>
    <w:tblStylePr w:type="seCell">
      <w:tblPr/>
      <w:tcPr>
        <w:tcBorders>
          <w:top w:val="single" w:color="666666" w:themeColor="text1" w:themeTint="99" w:sz="4" w:space="0"/>
        </w:tcBorders>
      </w:tcPr>
    </w:tblStylePr>
    <w:tblStylePr w:type="swCell">
      <w:tblPr/>
      <w:tcPr>
        <w:tcBorders>
          <w:top w:val="single" w:color="666666" w:themeColor="text1" w:themeTint="99" w:sz="4" w:space="0"/>
        </w:tcBorders>
      </w:tcPr>
    </w:tblStylePr>
  </w:style>
  <w:style w:type="table" w:styleId="GridTable2">
    <w:name w:val="Grid Table 2"/>
    <w:basedOn w:val="TableNormal"/>
    <w:uiPriority w:val="47"/>
    <w:rsid w:val="00335839"/>
    <w:pPr>
      <w:spacing w:after="0" w:line="240" w:lineRule="auto"/>
    </w:pPr>
    <w:tblPr>
      <w:tblStyleRowBandSize w:val="1"/>
      <w:tblStyleColBandSize w:val="1"/>
      <w:tblBorders>
        <w:top w:val="single" w:color="666666" w:themeColor="text1" w:themeTint="99" w:sz="2" w:space="0"/>
        <w:bottom w:val="single" w:color="666666" w:themeColor="text1" w:themeTint="99" w:sz="2" w:space="0"/>
        <w:insideH w:val="single" w:color="666666" w:themeColor="text1" w:themeTint="99" w:sz="2" w:space="0"/>
        <w:insideV w:val="single" w:color="666666" w:themeColor="text1" w:themeTint="99" w:sz="2" w:space="0"/>
      </w:tblBorders>
    </w:tblPr>
    <w:tblStylePr w:type="firstRow">
      <w:rPr>
        <w:b/>
        <w:bCs/>
      </w:rPr>
      <w:tblPr/>
      <w:tcPr>
        <w:tcBorders>
          <w:top w:val="nil"/>
          <w:bottom w:val="single" w:color="666666" w:themeColor="text1" w:themeTint="99" w:sz="12" w:space="0"/>
          <w:insideH w:val="nil"/>
          <w:insideV w:val="nil"/>
        </w:tcBorders>
        <w:shd w:val="clear" w:color="auto" w:fill="FFFFFF" w:themeFill="background1"/>
      </w:tcPr>
    </w:tblStylePr>
    <w:tblStylePr w:type="lastRow">
      <w:rPr>
        <w:b/>
        <w:bCs/>
      </w:rPr>
      <w:tblPr/>
      <w:tcPr>
        <w:tcBorders>
          <w:top w:val="double" w:color="666666" w:themeColor="tex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CommentText">
    <w:name w:val="annotation text"/>
    <w:basedOn w:val="Normal"/>
    <w:link w:val="CommentTextChar"/>
    <w:uiPriority w:val="99"/>
    <w:semiHidden/>
    <w:unhideWhenUsed/>
    <w:pPr>
      <w:spacing w:line="240" w:lineRule="auto"/>
    </w:pPr>
    <w:rPr>
      <w:sz w:val="20"/>
      <w:szCs w:val="20"/>
    </w:rPr>
  </w:style>
  <w:style w:type="character" w:styleId="CommentTextChar" w:customStyle="1">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NoSpacing">
    <w:name w:val="No Spacing"/>
    <w:uiPriority w:val="1"/>
    <w:qFormat/>
    <w:pPr>
      <w:spacing w:after="0" w:line="240" w:lineRule="auto"/>
    </w:pPr>
  </w:style>
  <w:style w:type="character" w:styleId="UnresolvedMention">
    <w:name w:val="Unresolved Mention"/>
    <w:basedOn w:val="DefaultParagraphFont"/>
    <w:uiPriority w:val="99"/>
    <w:semiHidden/>
    <w:unhideWhenUsed/>
    <w:rsid w:val="006211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605803">
      <w:bodyDiv w:val="1"/>
      <w:marLeft w:val="0"/>
      <w:marRight w:val="0"/>
      <w:marTop w:val="0"/>
      <w:marBottom w:val="0"/>
      <w:divBdr>
        <w:top w:val="none" w:sz="0" w:space="0" w:color="auto"/>
        <w:left w:val="none" w:sz="0" w:space="0" w:color="auto"/>
        <w:bottom w:val="none" w:sz="0" w:space="0" w:color="auto"/>
        <w:right w:val="none" w:sz="0" w:space="0" w:color="auto"/>
      </w:divBdr>
      <w:divsChild>
        <w:div w:id="655375334">
          <w:marLeft w:val="0"/>
          <w:marRight w:val="0"/>
          <w:marTop w:val="0"/>
          <w:marBottom w:val="0"/>
          <w:divBdr>
            <w:top w:val="none" w:sz="0" w:space="0" w:color="auto"/>
            <w:left w:val="none" w:sz="0" w:space="0" w:color="auto"/>
            <w:bottom w:val="none" w:sz="0" w:space="0" w:color="auto"/>
            <w:right w:val="none" w:sz="0" w:space="0" w:color="auto"/>
          </w:divBdr>
        </w:div>
        <w:div w:id="1102342927">
          <w:marLeft w:val="0"/>
          <w:marRight w:val="0"/>
          <w:marTop w:val="0"/>
          <w:marBottom w:val="0"/>
          <w:divBdr>
            <w:top w:val="none" w:sz="0" w:space="0" w:color="auto"/>
            <w:left w:val="none" w:sz="0" w:space="0" w:color="auto"/>
            <w:bottom w:val="none" w:sz="0" w:space="0" w:color="auto"/>
            <w:right w:val="none" w:sz="0" w:space="0" w:color="auto"/>
          </w:divBdr>
          <w:divsChild>
            <w:div w:id="779110998">
              <w:marLeft w:val="0"/>
              <w:marRight w:val="0"/>
              <w:marTop w:val="0"/>
              <w:marBottom w:val="0"/>
              <w:divBdr>
                <w:top w:val="none" w:sz="0" w:space="0" w:color="auto"/>
                <w:left w:val="none" w:sz="0" w:space="0" w:color="auto"/>
                <w:bottom w:val="none" w:sz="0" w:space="0" w:color="auto"/>
                <w:right w:val="none" w:sz="0" w:space="0" w:color="auto"/>
              </w:divBdr>
            </w:div>
            <w:div w:id="1587183224">
              <w:marLeft w:val="0"/>
              <w:marRight w:val="0"/>
              <w:marTop w:val="0"/>
              <w:marBottom w:val="0"/>
              <w:divBdr>
                <w:top w:val="none" w:sz="0" w:space="0" w:color="auto"/>
                <w:left w:val="none" w:sz="0" w:space="0" w:color="auto"/>
                <w:bottom w:val="none" w:sz="0" w:space="0" w:color="auto"/>
                <w:right w:val="none" w:sz="0" w:space="0" w:color="auto"/>
              </w:divBdr>
            </w:div>
            <w:div w:id="1700935721">
              <w:marLeft w:val="0"/>
              <w:marRight w:val="0"/>
              <w:marTop w:val="0"/>
              <w:marBottom w:val="0"/>
              <w:divBdr>
                <w:top w:val="none" w:sz="0" w:space="0" w:color="auto"/>
                <w:left w:val="none" w:sz="0" w:space="0" w:color="auto"/>
                <w:bottom w:val="none" w:sz="0" w:space="0" w:color="auto"/>
                <w:right w:val="none" w:sz="0" w:space="0" w:color="auto"/>
              </w:divBdr>
            </w:div>
            <w:div w:id="1013529647">
              <w:marLeft w:val="0"/>
              <w:marRight w:val="0"/>
              <w:marTop w:val="0"/>
              <w:marBottom w:val="0"/>
              <w:divBdr>
                <w:top w:val="none" w:sz="0" w:space="0" w:color="auto"/>
                <w:left w:val="none" w:sz="0" w:space="0" w:color="auto"/>
                <w:bottom w:val="none" w:sz="0" w:space="0" w:color="auto"/>
                <w:right w:val="none" w:sz="0" w:space="0" w:color="auto"/>
              </w:divBdr>
            </w:div>
            <w:div w:id="134373141">
              <w:marLeft w:val="0"/>
              <w:marRight w:val="0"/>
              <w:marTop w:val="0"/>
              <w:marBottom w:val="0"/>
              <w:divBdr>
                <w:top w:val="none" w:sz="0" w:space="0" w:color="auto"/>
                <w:left w:val="none" w:sz="0" w:space="0" w:color="auto"/>
                <w:bottom w:val="none" w:sz="0" w:space="0" w:color="auto"/>
                <w:right w:val="none" w:sz="0" w:space="0" w:color="auto"/>
              </w:divBdr>
            </w:div>
          </w:divsChild>
        </w:div>
        <w:div w:id="1125076567">
          <w:marLeft w:val="0"/>
          <w:marRight w:val="0"/>
          <w:marTop w:val="0"/>
          <w:marBottom w:val="0"/>
          <w:divBdr>
            <w:top w:val="none" w:sz="0" w:space="0" w:color="auto"/>
            <w:left w:val="none" w:sz="0" w:space="0" w:color="auto"/>
            <w:bottom w:val="none" w:sz="0" w:space="0" w:color="auto"/>
            <w:right w:val="none" w:sz="0" w:space="0" w:color="auto"/>
          </w:divBdr>
        </w:div>
        <w:div w:id="816801588">
          <w:marLeft w:val="0"/>
          <w:marRight w:val="0"/>
          <w:marTop w:val="0"/>
          <w:marBottom w:val="0"/>
          <w:divBdr>
            <w:top w:val="none" w:sz="0" w:space="0" w:color="auto"/>
            <w:left w:val="none" w:sz="0" w:space="0" w:color="auto"/>
            <w:bottom w:val="none" w:sz="0" w:space="0" w:color="auto"/>
            <w:right w:val="none" w:sz="0" w:space="0" w:color="auto"/>
          </w:divBdr>
          <w:divsChild>
            <w:div w:id="1038973778">
              <w:marLeft w:val="0"/>
              <w:marRight w:val="0"/>
              <w:marTop w:val="30"/>
              <w:marBottom w:val="30"/>
              <w:divBdr>
                <w:top w:val="none" w:sz="0" w:space="0" w:color="auto"/>
                <w:left w:val="none" w:sz="0" w:space="0" w:color="auto"/>
                <w:bottom w:val="none" w:sz="0" w:space="0" w:color="auto"/>
                <w:right w:val="none" w:sz="0" w:space="0" w:color="auto"/>
              </w:divBdr>
              <w:divsChild>
                <w:div w:id="1760104221">
                  <w:marLeft w:val="0"/>
                  <w:marRight w:val="0"/>
                  <w:marTop w:val="0"/>
                  <w:marBottom w:val="0"/>
                  <w:divBdr>
                    <w:top w:val="none" w:sz="0" w:space="0" w:color="auto"/>
                    <w:left w:val="none" w:sz="0" w:space="0" w:color="auto"/>
                    <w:bottom w:val="none" w:sz="0" w:space="0" w:color="auto"/>
                    <w:right w:val="none" w:sz="0" w:space="0" w:color="auto"/>
                  </w:divBdr>
                  <w:divsChild>
                    <w:div w:id="187331228">
                      <w:marLeft w:val="0"/>
                      <w:marRight w:val="0"/>
                      <w:marTop w:val="0"/>
                      <w:marBottom w:val="0"/>
                      <w:divBdr>
                        <w:top w:val="none" w:sz="0" w:space="0" w:color="auto"/>
                        <w:left w:val="none" w:sz="0" w:space="0" w:color="auto"/>
                        <w:bottom w:val="none" w:sz="0" w:space="0" w:color="auto"/>
                        <w:right w:val="none" w:sz="0" w:space="0" w:color="auto"/>
                      </w:divBdr>
                    </w:div>
                  </w:divsChild>
                </w:div>
                <w:div w:id="681975718">
                  <w:marLeft w:val="0"/>
                  <w:marRight w:val="0"/>
                  <w:marTop w:val="0"/>
                  <w:marBottom w:val="0"/>
                  <w:divBdr>
                    <w:top w:val="none" w:sz="0" w:space="0" w:color="auto"/>
                    <w:left w:val="none" w:sz="0" w:space="0" w:color="auto"/>
                    <w:bottom w:val="none" w:sz="0" w:space="0" w:color="auto"/>
                    <w:right w:val="none" w:sz="0" w:space="0" w:color="auto"/>
                  </w:divBdr>
                  <w:divsChild>
                    <w:div w:id="1162814461">
                      <w:marLeft w:val="0"/>
                      <w:marRight w:val="0"/>
                      <w:marTop w:val="0"/>
                      <w:marBottom w:val="0"/>
                      <w:divBdr>
                        <w:top w:val="none" w:sz="0" w:space="0" w:color="auto"/>
                        <w:left w:val="none" w:sz="0" w:space="0" w:color="auto"/>
                        <w:bottom w:val="none" w:sz="0" w:space="0" w:color="auto"/>
                        <w:right w:val="none" w:sz="0" w:space="0" w:color="auto"/>
                      </w:divBdr>
                    </w:div>
                  </w:divsChild>
                </w:div>
                <w:div w:id="671762836">
                  <w:marLeft w:val="0"/>
                  <w:marRight w:val="0"/>
                  <w:marTop w:val="0"/>
                  <w:marBottom w:val="0"/>
                  <w:divBdr>
                    <w:top w:val="none" w:sz="0" w:space="0" w:color="auto"/>
                    <w:left w:val="none" w:sz="0" w:space="0" w:color="auto"/>
                    <w:bottom w:val="none" w:sz="0" w:space="0" w:color="auto"/>
                    <w:right w:val="none" w:sz="0" w:space="0" w:color="auto"/>
                  </w:divBdr>
                  <w:divsChild>
                    <w:div w:id="1069184821">
                      <w:marLeft w:val="0"/>
                      <w:marRight w:val="0"/>
                      <w:marTop w:val="0"/>
                      <w:marBottom w:val="0"/>
                      <w:divBdr>
                        <w:top w:val="none" w:sz="0" w:space="0" w:color="auto"/>
                        <w:left w:val="none" w:sz="0" w:space="0" w:color="auto"/>
                        <w:bottom w:val="none" w:sz="0" w:space="0" w:color="auto"/>
                        <w:right w:val="none" w:sz="0" w:space="0" w:color="auto"/>
                      </w:divBdr>
                    </w:div>
                    <w:div w:id="1686860946">
                      <w:marLeft w:val="0"/>
                      <w:marRight w:val="0"/>
                      <w:marTop w:val="0"/>
                      <w:marBottom w:val="0"/>
                      <w:divBdr>
                        <w:top w:val="none" w:sz="0" w:space="0" w:color="auto"/>
                        <w:left w:val="none" w:sz="0" w:space="0" w:color="auto"/>
                        <w:bottom w:val="none" w:sz="0" w:space="0" w:color="auto"/>
                        <w:right w:val="none" w:sz="0" w:space="0" w:color="auto"/>
                      </w:divBdr>
                    </w:div>
                  </w:divsChild>
                </w:div>
                <w:div w:id="1564482862">
                  <w:marLeft w:val="0"/>
                  <w:marRight w:val="0"/>
                  <w:marTop w:val="0"/>
                  <w:marBottom w:val="0"/>
                  <w:divBdr>
                    <w:top w:val="none" w:sz="0" w:space="0" w:color="auto"/>
                    <w:left w:val="none" w:sz="0" w:space="0" w:color="auto"/>
                    <w:bottom w:val="none" w:sz="0" w:space="0" w:color="auto"/>
                    <w:right w:val="none" w:sz="0" w:space="0" w:color="auto"/>
                  </w:divBdr>
                  <w:divsChild>
                    <w:div w:id="1362169566">
                      <w:marLeft w:val="0"/>
                      <w:marRight w:val="0"/>
                      <w:marTop w:val="0"/>
                      <w:marBottom w:val="0"/>
                      <w:divBdr>
                        <w:top w:val="none" w:sz="0" w:space="0" w:color="auto"/>
                        <w:left w:val="none" w:sz="0" w:space="0" w:color="auto"/>
                        <w:bottom w:val="none" w:sz="0" w:space="0" w:color="auto"/>
                        <w:right w:val="none" w:sz="0" w:space="0" w:color="auto"/>
                      </w:divBdr>
                    </w:div>
                  </w:divsChild>
                </w:div>
                <w:div w:id="1347907852">
                  <w:marLeft w:val="0"/>
                  <w:marRight w:val="0"/>
                  <w:marTop w:val="0"/>
                  <w:marBottom w:val="0"/>
                  <w:divBdr>
                    <w:top w:val="none" w:sz="0" w:space="0" w:color="auto"/>
                    <w:left w:val="none" w:sz="0" w:space="0" w:color="auto"/>
                    <w:bottom w:val="none" w:sz="0" w:space="0" w:color="auto"/>
                    <w:right w:val="none" w:sz="0" w:space="0" w:color="auto"/>
                  </w:divBdr>
                  <w:divsChild>
                    <w:div w:id="126625059">
                      <w:marLeft w:val="0"/>
                      <w:marRight w:val="0"/>
                      <w:marTop w:val="0"/>
                      <w:marBottom w:val="0"/>
                      <w:divBdr>
                        <w:top w:val="none" w:sz="0" w:space="0" w:color="auto"/>
                        <w:left w:val="none" w:sz="0" w:space="0" w:color="auto"/>
                        <w:bottom w:val="none" w:sz="0" w:space="0" w:color="auto"/>
                        <w:right w:val="none" w:sz="0" w:space="0" w:color="auto"/>
                      </w:divBdr>
                    </w:div>
                    <w:div w:id="1146359998">
                      <w:marLeft w:val="0"/>
                      <w:marRight w:val="0"/>
                      <w:marTop w:val="0"/>
                      <w:marBottom w:val="0"/>
                      <w:divBdr>
                        <w:top w:val="none" w:sz="0" w:space="0" w:color="auto"/>
                        <w:left w:val="none" w:sz="0" w:space="0" w:color="auto"/>
                        <w:bottom w:val="none" w:sz="0" w:space="0" w:color="auto"/>
                        <w:right w:val="none" w:sz="0" w:space="0" w:color="auto"/>
                      </w:divBdr>
                    </w:div>
                  </w:divsChild>
                </w:div>
                <w:div w:id="1983996957">
                  <w:marLeft w:val="0"/>
                  <w:marRight w:val="0"/>
                  <w:marTop w:val="0"/>
                  <w:marBottom w:val="0"/>
                  <w:divBdr>
                    <w:top w:val="none" w:sz="0" w:space="0" w:color="auto"/>
                    <w:left w:val="none" w:sz="0" w:space="0" w:color="auto"/>
                    <w:bottom w:val="none" w:sz="0" w:space="0" w:color="auto"/>
                    <w:right w:val="none" w:sz="0" w:space="0" w:color="auto"/>
                  </w:divBdr>
                  <w:divsChild>
                    <w:div w:id="287665580">
                      <w:marLeft w:val="0"/>
                      <w:marRight w:val="0"/>
                      <w:marTop w:val="0"/>
                      <w:marBottom w:val="0"/>
                      <w:divBdr>
                        <w:top w:val="none" w:sz="0" w:space="0" w:color="auto"/>
                        <w:left w:val="none" w:sz="0" w:space="0" w:color="auto"/>
                        <w:bottom w:val="none" w:sz="0" w:space="0" w:color="auto"/>
                        <w:right w:val="none" w:sz="0" w:space="0" w:color="auto"/>
                      </w:divBdr>
                    </w:div>
                  </w:divsChild>
                </w:div>
                <w:div w:id="1358503803">
                  <w:marLeft w:val="0"/>
                  <w:marRight w:val="0"/>
                  <w:marTop w:val="0"/>
                  <w:marBottom w:val="0"/>
                  <w:divBdr>
                    <w:top w:val="none" w:sz="0" w:space="0" w:color="auto"/>
                    <w:left w:val="none" w:sz="0" w:space="0" w:color="auto"/>
                    <w:bottom w:val="none" w:sz="0" w:space="0" w:color="auto"/>
                    <w:right w:val="none" w:sz="0" w:space="0" w:color="auto"/>
                  </w:divBdr>
                  <w:divsChild>
                    <w:div w:id="1126661702">
                      <w:marLeft w:val="0"/>
                      <w:marRight w:val="0"/>
                      <w:marTop w:val="0"/>
                      <w:marBottom w:val="0"/>
                      <w:divBdr>
                        <w:top w:val="none" w:sz="0" w:space="0" w:color="auto"/>
                        <w:left w:val="none" w:sz="0" w:space="0" w:color="auto"/>
                        <w:bottom w:val="none" w:sz="0" w:space="0" w:color="auto"/>
                        <w:right w:val="none" w:sz="0" w:space="0" w:color="auto"/>
                      </w:divBdr>
                    </w:div>
                    <w:div w:id="1762408571">
                      <w:marLeft w:val="0"/>
                      <w:marRight w:val="0"/>
                      <w:marTop w:val="0"/>
                      <w:marBottom w:val="0"/>
                      <w:divBdr>
                        <w:top w:val="none" w:sz="0" w:space="0" w:color="auto"/>
                        <w:left w:val="none" w:sz="0" w:space="0" w:color="auto"/>
                        <w:bottom w:val="none" w:sz="0" w:space="0" w:color="auto"/>
                        <w:right w:val="none" w:sz="0" w:space="0" w:color="auto"/>
                      </w:divBdr>
                    </w:div>
                  </w:divsChild>
                </w:div>
                <w:div w:id="515771853">
                  <w:marLeft w:val="0"/>
                  <w:marRight w:val="0"/>
                  <w:marTop w:val="0"/>
                  <w:marBottom w:val="0"/>
                  <w:divBdr>
                    <w:top w:val="none" w:sz="0" w:space="0" w:color="auto"/>
                    <w:left w:val="none" w:sz="0" w:space="0" w:color="auto"/>
                    <w:bottom w:val="none" w:sz="0" w:space="0" w:color="auto"/>
                    <w:right w:val="none" w:sz="0" w:space="0" w:color="auto"/>
                  </w:divBdr>
                  <w:divsChild>
                    <w:div w:id="1361584721">
                      <w:marLeft w:val="0"/>
                      <w:marRight w:val="0"/>
                      <w:marTop w:val="0"/>
                      <w:marBottom w:val="0"/>
                      <w:divBdr>
                        <w:top w:val="none" w:sz="0" w:space="0" w:color="auto"/>
                        <w:left w:val="none" w:sz="0" w:space="0" w:color="auto"/>
                        <w:bottom w:val="none" w:sz="0" w:space="0" w:color="auto"/>
                        <w:right w:val="none" w:sz="0" w:space="0" w:color="auto"/>
                      </w:divBdr>
                    </w:div>
                  </w:divsChild>
                </w:div>
                <w:div w:id="2036223199">
                  <w:marLeft w:val="0"/>
                  <w:marRight w:val="0"/>
                  <w:marTop w:val="0"/>
                  <w:marBottom w:val="0"/>
                  <w:divBdr>
                    <w:top w:val="none" w:sz="0" w:space="0" w:color="auto"/>
                    <w:left w:val="none" w:sz="0" w:space="0" w:color="auto"/>
                    <w:bottom w:val="none" w:sz="0" w:space="0" w:color="auto"/>
                    <w:right w:val="none" w:sz="0" w:space="0" w:color="auto"/>
                  </w:divBdr>
                  <w:divsChild>
                    <w:div w:id="2102603397">
                      <w:marLeft w:val="0"/>
                      <w:marRight w:val="0"/>
                      <w:marTop w:val="0"/>
                      <w:marBottom w:val="0"/>
                      <w:divBdr>
                        <w:top w:val="none" w:sz="0" w:space="0" w:color="auto"/>
                        <w:left w:val="none" w:sz="0" w:space="0" w:color="auto"/>
                        <w:bottom w:val="none" w:sz="0" w:space="0" w:color="auto"/>
                        <w:right w:val="none" w:sz="0" w:space="0" w:color="auto"/>
                      </w:divBdr>
                    </w:div>
                    <w:div w:id="1038622011">
                      <w:marLeft w:val="0"/>
                      <w:marRight w:val="0"/>
                      <w:marTop w:val="0"/>
                      <w:marBottom w:val="0"/>
                      <w:divBdr>
                        <w:top w:val="none" w:sz="0" w:space="0" w:color="auto"/>
                        <w:left w:val="none" w:sz="0" w:space="0" w:color="auto"/>
                        <w:bottom w:val="none" w:sz="0" w:space="0" w:color="auto"/>
                        <w:right w:val="none" w:sz="0" w:space="0" w:color="auto"/>
                      </w:divBdr>
                    </w:div>
                  </w:divsChild>
                </w:div>
                <w:div w:id="150951909">
                  <w:marLeft w:val="0"/>
                  <w:marRight w:val="0"/>
                  <w:marTop w:val="0"/>
                  <w:marBottom w:val="0"/>
                  <w:divBdr>
                    <w:top w:val="none" w:sz="0" w:space="0" w:color="auto"/>
                    <w:left w:val="none" w:sz="0" w:space="0" w:color="auto"/>
                    <w:bottom w:val="none" w:sz="0" w:space="0" w:color="auto"/>
                    <w:right w:val="none" w:sz="0" w:space="0" w:color="auto"/>
                  </w:divBdr>
                  <w:divsChild>
                    <w:div w:id="482967024">
                      <w:marLeft w:val="0"/>
                      <w:marRight w:val="0"/>
                      <w:marTop w:val="0"/>
                      <w:marBottom w:val="0"/>
                      <w:divBdr>
                        <w:top w:val="none" w:sz="0" w:space="0" w:color="auto"/>
                        <w:left w:val="none" w:sz="0" w:space="0" w:color="auto"/>
                        <w:bottom w:val="none" w:sz="0" w:space="0" w:color="auto"/>
                        <w:right w:val="none" w:sz="0" w:space="0" w:color="auto"/>
                      </w:divBdr>
                    </w:div>
                  </w:divsChild>
                </w:div>
                <w:div w:id="547841540">
                  <w:marLeft w:val="0"/>
                  <w:marRight w:val="0"/>
                  <w:marTop w:val="0"/>
                  <w:marBottom w:val="0"/>
                  <w:divBdr>
                    <w:top w:val="none" w:sz="0" w:space="0" w:color="auto"/>
                    <w:left w:val="none" w:sz="0" w:space="0" w:color="auto"/>
                    <w:bottom w:val="none" w:sz="0" w:space="0" w:color="auto"/>
                    <w:right w:val="none" w:sz="0" w:space="0" w:color="auto"/>
                  </w:divBdr>
                  <w:divsChild>
                    <w:div w:id="152765715">
                      <w:marLeft w:val="0"/>
                      <w:marRight w:val="0"/>
                      <w:marTop w:val="0"/>
                      <w:marBottom w:val="0"/>
                      <w:divBdr>
                        <w:top w:val="none" w:sz="0" w:space="0" w:color="auto"/>
                        <w:left w:val="none" w:sz="0" w:space="0" w:color="auto"/>
                        <w:bottom w:val="none" w:sz="0" w:space="0" w:color="auto"/>
                        <w:right w:val="none" w:sz="0" w:space="0" w:color="auto"/>
                      </w:divBdr>
                    </w:div>
                  </w:divsChild>
                </w:div>
                <w:div w:id="1224633827">
                  <w:marLeft w:val="0"/>
                  <w:marRight w:val="0"/>
                  <w:marTop w:val="0"/>
                  <w:marBottom w:val="0"/>
                  <w:divBdr>
                    <w:top w:val="none" w:sz="0" w:space="0" w:color="auto"/>
                    <w:left w:val="none" w:sz="0" w:space="0" w:color="auto"/>
                    <w:bottom w:val="none" w:sz="0" w:space="0" w:color="auto"/>
                    <w:right w:val="none" w:sz="0" w:space="0" w:color="auto"/>
                  </w:divBdr>
                  <w:divsChild>
                    <w:div w:id="1295480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637582">
          <w:marLeft w:val="0"/>
          <w:marRight w:val="0"/>
          <w:marTop w:val="0"/>
          <w:marBottom w:val="0"/>
          <w:divBdr>
            <w:top w:val="none" w:sz="0" w:space="0" w:color="auto"/>
            <w:left w:val="none" w:sz="0" w:space="0" w:color="auto"/>
            <w:bottom w:val="none" w:sz="0" w:space="0" w:color="auto"/>
            <w:right w:val="none" w:sz="0" w:space="0" w:color="auto"/>
          </w:divBdr>
          <w:divsChild>
            <w:div w:id="1717074722">
              <w:marLeft w:val="0"/>
              <w:marRight w:val="0"/>
              <w:marTop w:val="0"/>
              <w:marBottom w:val="0"/>
              <w:divBdr>
                <w:top w:val="none" w:sz="0" w:space="0" w:color="auto"/>
                <w:left w:val="none" w:sz="0" w:space="0" w:color="auto"/>
                <w:bottom w:val="none" w:sz="0" w:space="0" w:color="auto"/>
                <w:right w:val="none" w:sz="0" w:space="0" w:color="auto"/>
              </w:divBdr>
            </w:div>
            <w:div w:id="2117214762">
              <w:marLeft w:val="0"/>
              <w:marRight w:val="0"/>
              <w:marTop w:val="0"/>
              <w:marBottom w:val="0"/>
              <w:divBdr>
                <w:top w:val="none" w:sz="0" w:space="0" w:color="auto"/>
                <w:left w:val="none" w:sz="0" w:space="0" w:color="auto"/>
                <w:bottom w:val="none" w:sz="0" w:space="0" w:color="auto"/>
                <w:right w:val="none" w:sz="0" w:space="0" w:color="auto"/>
              </w:divBdr>
            </w:div>
            <w:div w:id="994458593">
              <w:marLeft w:val="0"/>
              <w:marRight w:val="0"/>
              <w:marTop w:val="0"/>
              <w:marBottom w:val="0"/>
              <w:divBdr>
                <w:top w:val="none" w:sz="0" w:space="0" w:color="auto"/>
                <w:left w:val="none" w:sz="0" w:space="0" w:color="auto"/>
                <w:bottom w:val="none" w:sz="0" w:space="0" w:color="auto"/>
                <w:right w:val="none" w:sz="0" w:space="0" w:color="auto"/>
              </w:divBdr>
            </w:div>
            <w:div w:id="1344938014">
              <w:marLeft w:val="0"/>
              <w:marRight w:val="0"/>
              <w:marTop w:val="0"/>
              <w:marBottom w:val="0"/>
              <w:divBdr>
                <w:top w:val="none" w:sz="0" w:space="0" w:color="auto"/>
                <w:left w:val="none" w:sz="0" w:space="0" w:color="auto"/>
                <w:bottom w:val="none" w:sz="0" w:space="0" w:color="auto"/>
                <w:right w:val="none" w:sz="0" w:space="0" w:color="auto"/>
              </w:divBdr>
            </w:div>
            <w:div w:id="549850411">
              <w:marLeft w:val="0"/>
              <w:marRight w:val="0"/>
              <w:marTop w:val="0"/>
              <w:marBottom w:val="0"/>
              <w:divBdr>
                <w:top w:val="none" w:sz="0" w:space="0" w:color="auto"/>
                <w:left w:val="none" w:sz="0" w:space="0" w:color="auto"/>
                <w:bottom w:val="none" w:sz="0" w:space="0" w:color="auto"/>
                <w:right w:val="none" w:sz="0" w:space="0" w:color="auto"/>
              </w:divBdr>
            </w:div>
          </w:divsChild>
        </w:div>
        <w:div w:id="57096664">
          <w:marLeft w:val="0"/>
          <w:marRight w:val="0"/>
          <w:marTop w:val="0"/>
          <w:marBottom w:val="0"/>
          <w:divBdr>
            <w:top w:val="none" w:sz="0" w:space="0" w:color="auto"/>
            <w:left w:val="none" w:sz="0" w:space="0" w:color="auto"/>
            <w:bottom w:val="none" w:sz="0" w:space="0" w:color="auto"/>
            <w:right w:val="none" w:sz="0" w:space="0" w:color="auto"/>
          </w:divBdr>
          <w:divsChild>
            <w:div w:id="43601746">
              <w:marLeft w:val="0"/>
              <w:marRight w:val="0"/>
              <w:marTop w:val="0"/>
              <w:marBottom w:val="0"/>
              <w:divBdr>
                <w:top w:val="none" w:sz="0" w:space="0" w:color="auto"/>
                <w:left w:val="none" w:sz="0" w:space="0" w:color="auto"/>
                <w:bottom w:val="none" w:sz="0" w:space="0" w:color="auto"/>
                <w:right w:val="none" w:sz="0" w:space="0" w:color="auto"/>
              </w:divBdr>
            </w:div>
            <w:div w:id="626741771">
              <w:marLeft w:val="0"/>
              <w:marRight w:val="0"/>
              <w:marTop w:val="0"/>
              <w:marBottom w:val="0"/>
              <w:divBdr>
                <w:top w:val="none" w:sz="0" w:space="0" w:color="auto"/>
                <w:left w:val="none" w:sz="0" w:space="0" w:color="auto"/>
                <w:bottom w:val="none" w:sz="0" w:space="0" w:color="auto"/>
                <w:right w:val="none" w:sz="0" w:space="0" w:color="auto"/>
              </w:divBdr>
            </w:div>
            <w:div w:id="40597456">
              <w:marLeft w:val="0"/>
              <w:marRight w:val="0"/>
              <w:marTop w:val="0"/>
              <w:marBottom w:val="0"/>
              <w:divBdr>
                <w:top w:val="none" w:sz="0" w:space="0" w:color="auto"/>
                <w:left w:val="none" w:sz="0" w:space="0" w:color="auto"/>
                <w:bottom w:val="none" w:sz="0" w:space="0" w:color="auto"/>
                <w:right w:val="none" w:sz="0" w:space="0" w:color="auto"/>
              </w:divBdr>
            </w:div>
          </w:divsChild>
        </w:div>
        <w:div w:id="1555853463">
          <w:marLeft w:val="0"/>
          <w:marRight w:val="0"/>
          <w:marTop w:val="0"/>
          <w:marBottom w:val="0"/>
          <w:divBdr>
            <w:top w:val="none" w:sz="0" w:space="0" w:color="auto"/>
            <w:left w:val="none" w:sz="0" w:space="0" w:color="auto"/>
            <w:bottom w:val="none" w:sz="0" w:space="0" w:color="auto"/>
            <w:right w:val="none" w:sz="0" w:space="0" w:color="auto"/>
          </w:divBdr>
          <w:divsChild>
            <w:div w:id="1155485637">
              <w:marLeft w:val="0"/>
              <w:marRight w:val="0"/>
              <w:marTop w:val="30"/>
              <w:marBottom w:val="30"/>
              <w:divBdr>
                <w:top w:val="none" w:sz="0" w:space="0" w:color="auto"/>
                <w:left w:val="none" w:sz="0" w:space="0" w:color="auto"/>
                <w:bottom w:val="none" w:sz="0" w:space="0" w:color="auto"/>
                <w:right w:val="none" w:sz="0" w:space="0" w:color="auto"/>
              </w:divBdr>
              <w:divsChild>
                <w:div w:id="826483830">
                  <w:marLeft w:val="0"/>
                  <w:marRight w:val="0"/>
                  <w:marTop w:val="0"/>
                  <w:marBottom w:val="0"/>
                  <w:divBdr>
                    <w:top w:val="none" w:sz="0" w:space="0" w:color="auto"/>
                    <w:left w:val="none" w:sz="0" w:space="0" w:color="auto"/>
                    <w:bottom w:val="none" w:sz="0" w:space="0" w:color="auto"/>
                    <w:right w:val="none" w:sz="0" w:space="0" w:color="auto"/>
                  </w:divBdr>
                  <w:divsChild>
                    <w:div w:id="603809574">
                      <w:marLeft w:val="0"/>
                      <w:marRight w:val="0"/>
                      <w:marTop w:val="0"/>
                      <w:marBottom w:val="0"/>
                      <w:divBdr>
                        <w:top w:val="none" w:sz="0" w:space="0" w:color="auto"/>
                        <w:left w:val="none" w:sz="0" w:space="0" w:color="auto"/>
                        <w:bottom w:val="none" w:sz="0" w:space="0" w:color="auto"/>
                        <w:right w:val="none" w:sz="0" w:space="0" w:color="auto"/>
                      </w:divBdr>
                    </w:div>
                  </w:divsChild>
                </w:div>
                <w:div w:id="1335063973">
                  <w:marLeft w:val="0"/>
                  <w:marRight w:val="0"/>
                  <w:marTop w:val="0"/>
                  <w:marBottom w:val="0"/>
                  <w:divBdr>
                    <w:top w:val="none" w:sz="0" w:space="0" w:color="auto"/>
                    <w:left w:val="none" w:sz="0" w:space="0" w:color="auto"/>
                    <w:bottom w:val="none" w:sz="0" w:space="0" w:color="auto"/>
                    <w:right w:val="none" w:sz="0" w:space="0" w:color="auto"/>
                  </w:divBdr>
                  <w:divsChild>
                    <w:div w:id="1231505448">
                      <w:marLeft w:val="0"/>
                      <w:marRight w:val="0"/>
                      <w:marTop w:val="0"/>
                      <w:marBottom w:val="0"/>
                      <w:divBdr>
                        <w:top w:val="none" w:sz="0" w:space="0" w:color="auto"/>
                        <w:left w:val="none" w:sz="0" w:space="0" w:color="auto"/>
                        <w:bottom w:val="none" w:sz="0" w:space="0" w:color="auto"/>
                        <w:right w:val="none" w:sz="0" w:space="0" w:color="auto"/>
                      </w:divBdr>
                    </w:div>
                  </w:divsChild>
                </w:div>
                <w:div w:id="2137600956">
                  <w:marLeft w:val="0"/>
                  <w:marRight w:val="0"/>
                  <w:marTop w:val="0"/>
                  <w:marBottom w:val="0"/>
                  <w:divBdr>
                    <w:top w:val="none" w:sz="0" w:space="0" w:color="auto"/>
                    <w:left w:val="none" w:sz="0" w:space="0" w:color="auto"/>
                    <w:bottom w:val="none" w:sz="0" w:space="0" w:color="auto"/>
                    <w:right w:val="none" w:sz="0" w:space="0" w:color="auto"/>
                  </w:divBdr>
                  <w:divsChild>
                    <w:div w:id="1940946774">
                      <w:marLeft w:val="0"/>
                      <w:marRight w:val="0"/>
                      <w:marTop w:val="0"/>
                      <w:marBottom w:val="0"/>
                      <w:divBdr>
                        <w:top w:val="none" w:sz="0" w:space="0" w:color="auto"/>
                        <w:left w:val="none" w:sz="0" w:space="0" w:color="auto"/>
                        <w:bottom w:val="none" w:sz="0" w:space="0" w:color="auto"/>
                        <w:right w:val="none" w:sz="0" w:space="0" w:color="auto"/>
                      </w:divBdr>
                    </w:div>
                    <w:div w:id="1016343795">
                      <w:marLeft w:val="0"/>
                      <w:marRight w:val="0"/>
                      <w:marTop w:val="0"/>
                      <w:marBottom w:val="0"/>
                      <w:divBdr>
                        <w:top w:val="none" w:sz="0" w:space="0" w:color="auto"/>
                        <w:left w:val="none" w:sz="0" w:space="0" w:color="auto"/>
                        <w:bottom w:val="none" w:sz="0" w:space="0" w:color="auto"/>
                        <w:right w:val="none" w:sz="0" w:space="0" w:color="auto"/>
                      </w:divBdr>
                    </w:div>
                  </w:divsChild>
                </w:div>
                <w:div w:id="1452628246">
                  <w:marLeft w:val="0"/>
                  <w:marRight w:val="0"/>
                  <w:marTop w:val="0"/>
                  <w:marBottom w:val="0"/>
                  <w:divBdr>
                    <w:top w:val="none" w:sz="0" w:space="0" w:color="auto"/>
                    <w:left w:val="none" w:sz="0" w:space="0" w:color="auto"/>
                    <w:bottom w:val="none" w:sz="0" w:space="0" w:color="auto"/>
                    <w:right w:val="none" w:sz="0" w:space="0" w:color="auto"/>
                  </w:divBdr>
                  <w:divsChild>
                    <w:div w:id="1387027398">
                      <w:marLeft w:val="0"/>
                      <w:marRight w:val="0"/>
                      <w:marTop w:val="0"/>
                      <w:marBottom w:val="0"/>
                      <w:divBdr>
                        <w:top w:val="none" w:sz="0" w:space="0" w:color="auto"/>
                        <w:left w:val="none" w:sz="0" w:space="0" w:color="auto"/>
                        <w:bottom w:val="none" w:sz="0" w:space="0" w:color="auto"/>
                        <w:right w:val="none" w:sz="0" w:space="0" w:color="auto"/>
                      </w:divBdr>
                    </w:div>
                  </w:divsChild>
                </w:div>
                <w:div w:id="300893095">
                  <w:marLeft w:val="0"/>
                  <w:marRight w:val="0"/>
                  <w:marTop w:val="0"/>
                  <w:marBottom w:val="0"/>
                  <w:divBdr>
                    <w:top w:val="none" w:sz="0" w:space="0" w:color="auto"/>
                    <w:left w:val="none" w:sz="0" w:space="0" w:color="auto"/>
                    <w:bottom w:val="none" w:sz="0" w:space="0" w:color="auto"/>
                    <w:right w:val="none" w:sz="0" w:space="0" w:color="auto"/>
                  </w:divBdr>
                  <w:divsChild>
                    <w:div w:id="900604554">
                      <w:marLeft w:val="0"/>
                      <w:marRight w:val="0"/>
                      <w:marTop w:val="0"/>
                      <w:marBottom w:val="0"/>
                      <w:divBdr>
                        <w:top w:val="none" w:sz="0" w:space="0" w:color="auto"/>
                        <w:left w:val="none" w:sz="0" w:space="0" w:color="auto"/>
                        <w:bottom w:val="none" w:sz="0" w:space="0" w:color="auto"/>
                        <w:right w:val="none" w:sz="0" w:space="0" w:color="auto"/>
                      </w:divBdr>
                    </w:div>
                    <w:div w:id="398671039">
                      <w:marLeft w:val="0"/>
                      <w:marRight w:val="0"/>
                      <w:marTop w:val="0"/>
                      <w:marBottom w:val="0"/>
                      <w:divBdr>
                        <w:top w:val="none" w:sz="0" w:space="0" w:color="auto"/>
                        <w:left w:val="none" w:sz="0" w:space="0" w:color="auto"/>
                        <w:bottom w:val="none" w:sz="0" w:space="0" w:color="auto"/>
                        <w:right w:val="none" w:sz="0" w:space="0" w:color="auto"/>
                      </w:divBdr>
                    </w:div>
                  </w:divsChild>
                </w:div>
                <w:div w:id="1799031699">
                  <w:marLeft w:val="0"/>
                  <w:marRight w:val="0"/>
                  <w:marTop w:val="0"/>
                  <w:marBottom w:val="0"/>
                  <w:divBdr>
                    <w:top w:val="none" w:sz="0" w:space="0" w:color="auto"/>
                    <w:left w:val="none" w:sz="0" w:space="0" w:color="auto"/>
                    <w:bottom w:val="none" w:sz="0" w:space="0" w:color="auto"/>
                    <w:right w:val="none" w:sz="0" w:space="0" w:color="auto"/>
                  </w:divBdr>
                  <w:divsChild>
                    <w:div w:id="92824075">
                      <w:marLeft w:val="0"/>
                      <w:marRight w:val="0"/>
                      <w:marTop w:val="0"/>
                      <w:marBottom w:val="0"/>
                      <w:divBdr>
                        <w:top w:val="none" w:sz="0" w:space="0" w:color="auto"/>
                        <w:left w:val="none" w:sz="0" w:space="0" w:color="auto"/>
                        <w:bottom w:val="none" w:sz="0" w:space="0" w:color="auto"/>
                        <w:right w:val="none" w:sz="0" w:space="0" w:color="auto"/>
                      </w:divBdr>
                    </w:div>
                  </w:divsChild>
                </w:div>
                <w:div w:id="79834358">
                  <w:marLeft w:val="0"/>
                  <w:marRight w:val="0"/>
                  <w:marTop w:val="0"/>
                  <w:marBottom w:val="0"/>
                  <w:divBdr>
                    <w:top w:val="none" w:sz="0" w:space="0" w:color="auto"/>
                    <w:left w:val="none" w:sz="0" w:space="0" w:color="auto"/>
                    <w:bottom w:val="none" w:sz="0" w:space="0" w:color="auto"/>
                    <w:right w:val="none" w:sz="0" w:space="0" w:color="auto"/>
                  </w:divBdr>
                  <w:divsChild>
                    <w:div w:id="529535211">
                      <w:marLeft w:val="0"/>
                      <w:marRight w:val="0"/>
                      <w:marTop w:val="0"/>
                      <w:marBottom w:val="0"/>
                      <w:divBdr>
                        <w:top w:val="none" w:sz="0" w:space="0" w:color="auto"/>
                        <w:left w:val="none" w:sz="0" w:space="0" w:color="auto"/>
                        <w:bottom w:val="none" w:sz="0" w:space="0" w:color="auto"/>
                        <w:right w:val="none" w:sz="0" w:space="0" w:color="auto"/>
                      </w:divBdr>
                    </w:div>
                    <w:div w:id="654648419">
                      <w:marLeft w:val="0"/>
                      <w:marRight w:val="0"/>
                      <w:marTop w:val="0"/>
                      <w:marBottom w:val="0"/>
                      <w:divBdr>
                        <w:top w:val="none" w:sz="0" w:space="0" w:color="auto"/>
                        <w:left w:val="none" w:sz="0" w:space="0" w:color="auto"/>
                        <w:bottom w:val="none" w:sz="0" w:space="0" w:color="auto"/>
                        <w:right w:val="none" w:sz="0" w:space="0" w:color="auto"/>
                      </w:divBdr>
                    </w:div>
                  </w:divsChild>
                </w:div>
                <w:div w:id="662242082">
                  <w:marLeft w:val="0"/>
                  <w:marRight w:val="0"/>
                  <w:marTop w:val="0"/>
                  <w:marBottom w:val="0"/>
                  <w:divBdr>
                    <w:top w:val="none" w:sz="0" w:space="0" w:color="auto"/>
                    <w:left w:val="none" w:sz="0" w:space="0" w:color="auto"/>
                    <w:bottom w:val="none" w:sz="0" w:space="0" w:color="auto"/>
                    <w:right w:val="none" w:sz="0" w:space="0" w:color="auto"/>
                  </w:divBdr>
                  <w:divsChild>
                    <w:div w:id="1962222862">
                      <w:marLeft w:val="0"/>
                      <w:marRight w:val="0"/>
                      <w:marTop w:val="0"/>
                      <w:marBottom w:val="0"/>
                      <w:divBdr>
                        <w:top w:val="none" w:sz="0" w:space="0" w:color="auto"/>
                        <w:left w:val="none" w:sz="0" w:space="0" w:color="auto"/>
                        <w:bottom w:val="none" w:sz="0" w:space="0" w:color="auto"/>
                        <w:right w:val="none" w:sz="0" w:space="0" w:color="auto"/>
                      </w:divBdr>
                    </w:div>
                  </w:divsChild>
                </w:div>
                <w:div w:id="1061758619">
                  <w:marLeft w:val="0"/>
                  <w:marRight w:val="0"/>
                  <w:marTop w:val="0"/>
                  <w:marBottom w:val="0"/>
                  <w:divBdr>
                    <w:top w:val="none" w:sz="0" w:space="0" w:color="auto"/>
                    <w:left w:val="none" w:sz="0" w:space="0" w:color="auto"/>
                    <w:bottom w:val="none" w:sz="0" w:space="0" w:color="auto"/>
                    <w:right w:val="none" w:sz="0" w:space="0" w:color="auto"/>
                  </w:divBdr>
                  <w:divsChild>
                    <w:div w:id="1085610981">
                      <w:marLeft w:val="0"/>
                      <w:marRight w:val="0"/>
                      <w:marTop w:val="0"/>
                      <w:marBottom w:val="0"/>
                      <w:divBdr>
                        <w:top w:val="none" w:sz="0" w:space="0" w:color="auto"/>
                        <w:left w:val="none" w:sz="0" w:space="0" w:color="auto"/>
                        <w:bottom w:val="none" w:sz="0" w:space="0" w:color="auto"/>
                        <w:right w:val="none" w:sz="0" w:space="0" w:color="auto"/>
                      </w:divBdr>
                    </w:div>
                    <w:div w:id="539902428">
                      <w:marLeft w:val="0"/>
                      <w:marRight w:val="0"/>
                      <w:marTop w:val="0"/>
                      <w:marBottom w:val="0"/>
                      <w:divBdr>
                        <w:top w:val="none" w:sz="0" w:space="0" w:color="auto"/>
                        <w:left w:val="none" w:sz="0" w:space="0" w:color="auto"/>
                        <w:bottom w:val="none" w:sz="0" w:space="0" w:color="auto"/>
                        <w:right w:val="none" w:sz="0" w:space="0" w:color="auto"/>
                      </w:divBdr>
                    </w:div>
                  </w:divsChild>
                </w:div>
                <w:div w:id="569852553">
                  <w:marLeft w:val="0"/>
                  <w:marRight w:val="0"/>
                  <w:marTop w:val="0"/>
                  <w:marBottom w:val="0"/>
                  <w:divBdr>
                    <w:top w:val="none" w:sz="0" w:space="0" w:color="auto"/>
                    <w:left w:val="none" w:sz="0" w:space="0" w:color="auto"/>
                    <w:bottom w:val="none" w:sz="0" w:space="0" w:color="auto"/>
                    <w:right w:val="none" w:sz="0" w:space="0" w:color="auto"/>
                  </w:divBdr>
                  <w:divsChild>
                    <w:div w:id="31341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6173342">
      <w:bodyDiv w:val="1"/>
      <w:marLeft w:val="0"/>
      <w:marRight w:val="0"/>
      <w:marTop w:val="0"/>
      <w:marBottom w:val="0"/>
      <w:divBdr>
        <w:top w:val="none" w:sz="0" w:space="0" w:color="auto"/>
        <w:left w:val="none" w:sz="0" w:space="0" w:color="auto"/>
        <w:bottom w:val="none" w:sz="0" w:space="0" w:color="auto"/>
        <w:right w:val="none" w:sz="0" w:space="0" w:color="auto"/>
      </w:divBdr>
      <w:divsChild>
        <w:div w:id="1710110769">
          <w:marLeft w:val="0"/>
          <w:marRight w:val="0"/>
          <w:marTop w:val="0"/>
          <w:marBottom w:val="0"/>
          <w:divBdr>
            <w:top w:val="none" w:sz="0" w:space="0" w:color="auto"/>
            <w:left w:val="none" w:sz="0" w:space="0" w:color="auto"/>
            <w:bottom w:val="none" w:sz="0" w:space="0" w:color="auto"/>
            <w:right w:val="none" w:sz="0" w:space="0" w:color="auto"/>
          </w:divBdr>
        </w:div>
        <w:div w:id="1102843902">
          <w:marLeft w:val="0"/>
          <w:marRight w:val="0"/>
          <w:marTop w:val="0"/>
          <w:marBottom w:val="0"/>
          <w:divBdr>
            <w:top w:val="none" w:sz="0" w:space="0" w:color="auto"/>
            <w:left w:val="none" w:sz="0" w:space="0" w:color="auto"/>
            <w:bottom w:val="none" w:sz="0" w:space="0" w:color="auto"/>
            <w:right w:val="none" w:sz="0" w:space="0" w:color="auto"/>
          </w:divBdr>
        </w:div>
      </w:divsChild>
    </w:div>
    <w:div w:id="552542763">
      <w:bodyDiv w:val="1"/>
      <w:marLeft w:val="0"/>
      <w:marRight w:val="0"/>
      <w:marTop w:val="0"/>
      <w:marBottom w:val="0"/>
      <w:divBdr>
        <w:top w:val="none" w:sz="0" w:space="0" w:color="auto"/>
        <w:left w:val="none" w:sz="0" w:space="0" w:color="auto"/>
        <w:bottom w:val="none" w:sz="0" w:space="0" w:color="auto"/>
        <w:right w:val="none" w:sz="0" w:space="0" w:color="auto"/>
      </w:divBdr>
    </w:div>
    <w:div w:id="953512259">
      <w:bodyDiv w:val="1"/>
      <w:marLeft w:val="0"/>
      <w:marRight w:val="0"/>
      <w:marTop w:val="0"/>
      <w:marBottom w:val="0"/>
      <w:divBdr>
        <w:top w:val="none" w:sz="0" w:space="0" w:color="auto"/>
        <w:left w:val="none" w:sz="0" w:space="0" w:color="auto"/>
        <w:bottom w:val="none" w:sz="0" w:space="0" w:color="auto"/>
        <w:right w:val="none" w:sz="0" w:space="0" w:color="auto"/>
      </w:divBdr>
      <w:divsChild>
        <w:div w:id="304627663">
          <w:marLeft w:val="0"/>
          <w:marRight w:val="0"/>
          <w:marTop w:val="0"/>
          <w:marBottom w:val="0"/>
          <w:divBdr>
            <w:top w:val="none" w:sz="0" w:space="0" w:color="auto"/>
            <w:left w:val="none" w:sz="0" w:space="0" w:color="auto"/>
            <w:bottom w:val="none" w:sz="0" w:space="0" w:color="auto"/>
            <w:right w:val="none" w:sz="0" w:space="0" w:color="auto"/>
          </w:divBdr>
        </w:div>
        <w:div w:id="2117826713">
          <w:marLeft w:val="0"/>
          <w:marRight w:val="0"/>
          <w:marTop w:val="0"/>
          <w:marBottom w:val="0"/>
          <w:divBdr>
            <w:top w:val="none" w:sz="0" w:space="0" w:color="auto"/>
            <w:left w:val="none" w:sz="0" w:space="0" w:color="auto"/>
            <w:bottom w:val="none" w:sz="0" w:space="0" w:color="auto"/>
            <w:right w:val="none" w:sz="0" w:space="0" w:color="auto"/>
          </w:divBdr>
        </w:div>
        <w:div w:id="954336852">
          <w:marLeft w:val="0"/>
          <w:marRight w:val="0"/>
          <w:marTop w:val="0"/>
          <w:marBottom w:val="0"/>
          <w:divBdr>
            <w:top w:val="none" w:sz="0" w:space="0" w:color="auto"/>
            <w:left w:val="none" w:sz="0" w:space="0" w:color="auto"/>
            <w:bottom w:val="none" w:sz="0" w:space="0" w:color="auto"/>
            <w:right w:val="none" w:sz="0" w:space="0" w:color="auto"/>
          </w:divBdr>
        </w:div>
        <w:div w:id="1437169929">
          <w:marLeft w:val="0"/>
          <w:marRight w:val="0"/>
          <w:marTop w:val="0"/>
          <w:marBottom w:val="0"/>
          <w:divBdr>
            <w:top w:val="none" w:sz="0" w:space="0" w:color="auto"/>
            <w:left w:val="none" w:sz="0" w:space="0" w:color="auto"/>
            <w:bottom w:val="none" w:sz="0" w:space="0" w:color="auto"/>
            <w:right w:val="none" w:sz="0" w:space="0" w:color="auto"/>
          </w:divBdr>
        </w:div>
        <w:div w:id="2082755292">
          <w:marLeft w:val="0"/>
          <w:marRight w:val="0"/>
          <w:marTop w:val="0"/>
          <w:marBottom w:val="0"/>
          <w:divBdr>
            <w:top w:val="none" w:sz="0" w:space="0" w:color="auto"/>
            <w:left w:val="none" w:sz="0" w:space="0" w:color="auto"/>
            <w:bottom w:val="none" w:sz="0" w:space="0" w:color="auto"/>
            <w:right w:val="none" w:sz="0" w:space="0" w:color="auto"/>
          </w:divBdr>
        </w:div>
        <w:div w:id="1534154212">
          <w:marLeft w:val="0"/>
          <w:marRight w:val="0"/>
          <w:marTop w:val="0"/>
          <w:marBottom w:val="0"/>
          <w:divBdr>
            <w:top w:val="none" w:sz="0" w:space="0" w:color="auto"/>
            <w:left w:val="none" w:sz="0" w:space="0" w:color="auto"/>
            <w:bottom w:val="none" w:sz="0" w:space="0" w:color="auto"/>
            <w:right w:val="none" w:sz="0" w:space="0" w:color="auto"/>
          </w:divBdr>
        </w:div>
      </w:divsChild>
    </w:div>
    <w:div w:id="1058867121">
      <w:bodyDiv w:val="1"/>
      <w:marLeft w:val="0"/>
      <w:marRight w:val="0"/>
      <w:marTop w:val="0"/>
      <w:marBottom w:val="0"/>
      <w:divBdr>
        <w:top w:val="none" w:sz="0" w:space="0" w:color="auto"/>
        <w:left w:val="none" w:sz="0" w:space="0" w:color="auto"/>
        <w:bottom w:val="none" w:sz="0" w:space="0" w:color="auto"/>
        <w:right w:val="none" w:sz="0" w:space="0" w:color="auto"/>
      </w:divBdr>
      <w:divsChild>
        <w:div w:id="736704926">
          <w:marLeft w:val="0"/>
          <w:marRight w:val="0"/>
          <w:marTop w:val="0"/>
          <w:marBottom w:val="0"/>
          <w:divBdr>
            <w:top w:val="none" w:sz="0" w:space="0" w:color="auto"/>
            <w:left w:val="none" w:sz="0" w:space="0" w:color="auto"/>
            <w:bottom w:val="none" w:sz="0" w:space="0" w:color="auto"/>
            <w:right w:val="none" w:sz="0" w:space="0" w:color="auto"/>
          </w:divBdr>
        </w:div>
        <w:div w:id="2139714650">
          <w:marLeft w:val="0"/>
          <w:marRight w:val="0"/>
          <w:marTop w:val="0"/>
          <w:marBottom w:val="0"/>
          <w:divBdr>
            <w:top w:val="none" w:sz="0" w:space="0" w:color="auto"/>
            <w:left w:val="none" w:sz="0" w:space="0" w:color="auto"/>
            <w:bottom w:val="none" w:sz="0" w:space="0" w:color="auto"/>
            <w:right w:val="none" w:sz="0" w:space="0" w:color="auto"/>
          </w:divBdr>
        </w:div>
      </w:divsChild>
    </w:div>
    <w:div w:id="1087070603">
      <w:bodyDiv w:val="1"/>
      <w:marLeft w:val="0"/>
      <w:marRight w:val="0"/>
      <w:marTop w:val="0"/>
      <w:marBottom w:val="0"/>
      <w:divBdr>
        <w:top w:val="none" w:sz="0" w:space="0" w:color="auto"/>
        <w:left w:val="none" w:sz="0" w:space="0" w:color="auto"/>
        <w:bottom w:val="none" w:sz="0" w:space="0" w:color="auto"/>
        <w:right w:val="none" w:sz="0" w:space="0" w:color="auto"/>
      </w:divBdr>
      <w:divsChild>
        <w:div w:id="101463849">
          <w:marLeft w:val="0"/>
          <w:marRight w:val="0"/>
          <w:marTop w:val="0"/>
          <w:marBottom w:val="0"/>
          <w:divBdr>
            <w:top w:val="none" w:sz="0" w:space="0" w:color="auto"/>
            <w:left w:val="none" w:sz="0" w:space="0" w:color="auto"/>
            <w:bottom w:val="none" w:sz="0" w:space="0" w:color="auto"/>
            <w:right w:val="none" w:sz="0" w:space="0" w:color="auto"/>
          </w:divBdr>
        </w:div>
        <w:div w:id="691347152">
          <w:marLeft w:val="0"/>
          <w:marRight w:val="0"/>
          <w:marTop w:val="0"/>
          <w:marBottom w:val="0"/>
          <w:divBdr>
            <w:top w:val="none" w:sz="0" w:space="0" w:color="auto"/>
            <w:left w:val="none" w:sz="0" w:space="0" w:color="auto"/>
            <w:bottom w:val="none" w:sz="0" w:space="0" w:color="auto"/>
            <w:right w:val="none" w:sz="0" w:space="0" w:color="auto"/>
          </w:divBdr>
        </w:div>
        <w:div w:id="626282847">
          <w:marLeft w:val="0"/>
          <w:marRight w:val="0"/>
          <w:marTop w:val="0"/>
          <w:marBottom w:val="0"/>
          <w:divBdr>
            <w:top w:val="none" w:sz="0" w:space="0" w:color="auto"/>
            <w:left w:val="none" w:sz="0" w:space="0" w:color="auto"/>
            <w:bottom w:val="none" w:sz="0" w:space="0" w:color="auto"/>
            <w:right w:val="none" w:sz="0" w:space="0" w:color="auto"/>
          </w:divBdr>
        </w:div>
        <w:div w:id="981887623">
          <w:marLeft w:val="0"/>
          <w:marRight w:val="0"/>
          <w:marTop w:val="0"/>
          <w:marBottom w:val="0"/>
          <w:divBdr>
            <w:top w:val="none" w:sz="0" w:space="0" w:color="auto"/>
            <w:left w:val="none" w:sz="0" w:space="0" w:color="auto"/>
            <w:bottom w:val="none" w:sz="0" w:space="0" w:color="auto"/>
            <w:right w:val="none" w:sz="0" w:space="0" w:color="auto"/>
          </w:divBdr>
        </w:div>
        <w:div w:id="1854605652">
          <w:marLeft w:val="0"/>
          <w:marRight w:val="0"/>
          <w:marTop w:val="0"/>
          <w:marBottom w:val="0"/>
          <w:divBdr>
            <w:top w:val="none" w:sz="0" w:space="0" w:color="auto"/>
            <w:left w:val="none" w:sz="0" w:space="0" w:color="auto"/>
            <w:bottom w:val="none" w:sz="0" w:space="0" w:color="auto"/>
            <w:right w:val="none" w:sz="0" w:space="0" w:color="auto"/>
          </w:divBdr>
        </w:div>
        <w:div w:id="1640375016">
          <w:marLeft w:val="0"/>
          <w:marRight w:val="0"/>
          <w:marTop w:val="0"/>
          <w:marBottom w:val="0"/>
          <w:divBdr>
            <w:top w:val="none" w:sz="0" w:space="0" w:color="auto"/>
            <w:left w:val="none" w:sz="0" w:space="0" w:color="auto"/>
            <w:bottom w:val="none" w:sz="0" w:space="0" w:color="auto"/>
            <w:right w:val="none" w:sz="0" w:space="0" w:color="auto"/>
          </w:divBdr>
        </w:div>
      </w:divsChild>
    </w:div>
    <w:div w:id="1197428018">
      <w:bodyDiv w:val="1"/>
      <w:marLeft w:val="0"/>
      <w:marRight w:val="0"/>
      <w:marTop w:val="0"/>
      <w:marBottom w:val="0"/>
      <w:divBdr>
        <w:top w:val="none" w:sz="0" w:space="0" w:color="auto"/>
        <w:left w:val="none" w:sz="0" w:space="0" w:color="auto"/>
        <w:bottom w:val="none" w:sz="0" w:space="0" w:color="auto"/>
        <w:right w:val="none" w:sz="0" w:space="0" w:color="auto"/>
      </w:divBdr>
      <w:divsChild>
        <w:div w:id="1666518034">
          <w:marLeft w:val="0"/>
          <w:marRight w:val="0"/>
          <w:marTop w:val="0"/>
          <w:marBottom w:val="0"/>
          <w:divBdr>
            <w:top w:val="none" w:sz="0" w:space="0" w:color="auto"/>
            <w:left w:val="none" w:sz="0" w:space="0" w:color="auto"/>
            <w:bottom w:val="none" w:sz="0" w:space="0" w:color="auto"/>
            <w:right w:val="none" w:sz="0" w:space="0" w:color="auto"/>
          </w:divBdr>
        </w:div>
        <w:div w:id="873662804">
          <w:marLeft w:val="0"/>
          <w:marRight w:val="0"/>
          <w:marTop w:val="0"/>
          <w:marBottom w:val="0"/>
          <w:divBdr>
            <w:top w:val="none" w:sz="0" w:space="0" w:color="auto"/>
            <w:left w:val="none" w:sz="0" w:space="0" w:color="auto"/>
            <w:bottom w:val="none" w:sz="0" w:space="0" w:color="auto"/>
            <w:right w:val="none" w:sz="0" w:space="0" w:color="auto"/>
          </w:divBdr>
        </w:div>
        <w:div w:id="281965107">
          <w:marLeft w:val="0"/>
          <w:marRight w:val="0"/>
          <w:marTop w:val="0"/>
          <w:marBottom w:val="0"/>
          <w:divBdr>
            <w:top w:val="none" w:sz="0" w:space="0" w:color="auto"/>
            <w:left w:val="none" w:sz="0" w:space="0" w:color="auto"/>
            <w:bottom w:val="none" w:sz="0" w:space="0" w:color="auto"/>
            <w:right w:val="none" w:sz="0" w:space="0" w:color="auto"/>
          </w:divBdr>
        </w:div>
        <w:div w:id="1957709220">
          <w:marLeft w:val="0"/>
          <w:marRight w:val="0"/>
          <w:marTop w:val="0"/>
          <w:marBottom w:val="0"/>
          <w:divBdr>
            <w:top w:val="none" w:sz="0" w:space="0" w:color="auto"/>
            <w:left w:val="none" w:sz="0" w:space="0" w:color="auto"/>
            <w:bottom w:val="none" w:sz="0" w:space="0" w:color="auto"/>
            <w:right w:val="none" w:sz="0" w:space="0" w:color="auto"/>
          </w:divBdr>
        </w:div>
        <w:div w:id="1327826738">
          <w:marLeft w:val="0"/>
          <w:marRight w:val="0"/>
          <w:marTop w:val="0"/>
          <w:marBottom w:val="0"/>
          <w:divBdr>
            <w:top w:val="none" w:sz="0" w:space="0" w:color="auto"/>
            <w:left w:val="none" w:sz="0" w:space="0" w:color="auto"/>
            <w:bottom w:val="none" w:sz="0" w:space="0" w:color="auto"/>
            <w:right w:val="none" w:sz="0" w:space="0" w:color="auto"/>
          </w:divBdr>
        </w:div>
        <w:div w:id="121076817">
          <w:marLeft w:val="0"/>
          <w:marRight w:val="0"/>
          <w:marTop w:val="0"/>
          <w:marBottom w:val="0"/>
          <w:divBdr>
            <w:top w:val="none" w:sz="0" w:space="0" w:color="auto"/>
            <w:left w:val="none" w:sz="0" w:space="0" w:color="auto"/>
            <w:bottom w:val="none" w:sz="0" w:space="0" w:color="auto"/>
            <w:right w:val="none" w:sz="0" w:space="0" w:color="auto"/>
          </w:divBdr>
        </w:div>
        <w:div w:id="691107109">
          <w:marLeft w:val="0"/>
          <w:marRight w:val="0"/>
          <w:marTop w:val="0"/>
          <w:marBottom w:val="0"/>
          <w:divBdr>
            <w:top w:val="none" w:sz="0" w:space="0" w:color="auto"/>
            <w:left w:val="none" w:sz="0" w:space="0" w:color="auto"/>
            <w:bottom w:val="none" w:sz="0" w:space="0" w:color="auto"/>
            <w:right w:val="none" w:sz="0" w:space="0" w:color="auto"/>
          </w:divBdr>
        </w:div>
        <w:div w:id="793906771">
          <w:marLeft w:val="0"/>
          <w:marRight w:val="0"/>
          <w:marTop w:val="0"/>
          <w:marBottom w:val="0"/>
          <w:divBdr>
            <w:top w:val="none" w:sz="0" w:space="0" w:color="auto"/>
            <w:left w:val="none" w:sz="0" w:space="0" w:color="auto"/>
            <w:bottom w:val="none" w:sz="0" w:space="0" w:color="auto"/>
            <w:right w:val="none" w:sz="0" w:space="0" w:color="auto"/>
          </w:divBdr>
        </w:div>
        <w:div w:id="1385834512">
          <w:marLeft w:val="0"/>
          <w:marRight w:val="0"/>
          <w:marTop w:val="0"/>
          <w:marBottom w:val="0"/>
          <w:divBdr>
            <w:top w:val="none" w:sz="0" w:space="0" w:color="auto"/>
            <w:left w:val="none" w:sz="0" w:space="0" w:color="auto"/>
            <w:bottom w:val="none" w:sz="0" w:space="0" w:color="auto"/>
            <w:right w:val="none" w:sz="0" w:space="0" w:color="auto"/>
          </w:divBdr>
        </w:div>
        <w:div w:id="1982877279">
          <w:marLeft w:val="0"/>
          <w:marRight w:val="0"/>
          <w:marTop w:val="0"/>
          <w:marBottom w:val="0"/>
          <w:divBdr>
            <w:top w:val="none" w:sz="0" w:space="0" w:color="auto"/>
            <w:left w:val="none" w:sz="0" w:space="0" w:color="auto"/>
            <w:bottom w:val="none" w:sz="0" w:space="0" w:color="auto"/>
            <w:right w:val="none" w:sz="0" w:space="0" w:color="auto"/>
          </w:divBdr>
        </w:div>
        <w:div w:id="1155031105">
          <w:marLeft w:val="0"/>
          <w:marRight w:val="0"/>
          <w:marTop w:val="0"/>
          <w:marBottom w:val="0"/>
          <w:divBdr>
            <w:top w:val="none" w:sz="0" w:space="0" w:color="auto"/>
            <w:left w:val="none" w:sz="0" w:space="0" w:color="auto"/>
            <w:bottom w:val="none" w:sz="0" w:space="0" w:color="auto"/>
            <w:right w:val="none" w:sz="0" w:space="0" w:color="auto"/>
          </w:divBdr>
        </w:div>
        <w:div w:id="1101998548">
          <w:marLeft w:val="0"/>
          <w:marRight w:val="0"/>
          <w:marTop w:val="0"/>
          <w:marBottom w:val="0"/>
          <w:divBdr>
            <w:top w:val="none" w:sz="0" w:space="0" w:color="auto"/>
            <w:left w:val="none" w:sz="0" w:space="0" w:color="auto"/>
            <w:bottom w:val="none" w:sz="0" w:space="0" w:color="auto"/>
            <w:right w:val="none" w:sz="0" w:space="0" w:color="auto"/>
          </w:divBdr>
        </w:div>
        <w:div w:id="1053894814">
          <w:marLeft w:val="0"/>
          <w:marRight w:val="0"/>
          <w:marTop w:val="0"/>
          <w:marBottom w:val="0"/>
          <w:divBdr>
            <w:top w:val="none" w:sz="0" w:space="0" w:color="auto"/>
            <w:left w:val="none" w:sz="0" w:space="0" w:color="auto"/>
            <w:bottom w:val="none" w:sz="0" w:space="0" w:color="auto"/>
            <w:right w:val="none" w:sz="0" w:space="0" w:color="auto"/>
          </w:divBdr>
        </w:div>
        <w:div w:id="1376734385">
          <w:marLeft w:val="0"/>
          <w:marRight w:val="0"/>
          <w:marTop w:val="0"/>
          <w:marBottom w:val="0"/>
          <w:divBdr>
            <w:top w:val="none" w:sz="0" w:space="0" w:color="auto"/>
            <w:left w:val="none" w:sz="0" w:space="0" w:color="auto"/>
            <w:bottom w:val="none" w:sz="0" w:space="0" w:color="auto"/>
            <w:right w:val="none" w:sz="0" w:space="0" w:color="auto"/>
          </w:divBdr>
        </w:div>
        <w:div w:id="832722235">
          <w:marLeft w:val="0"/>
          <w:marRight w:val="0"/>
          <w:marTop w:val="0"/>
          <w:marBottom w:val="0"/>
          <w:divBdr>
            <w:top w:val="none" w:sz="0" w:space="0" w:color="auto"/>
            <w:left w:val="none" w:sz="0" w:space="0" w:color="auto"/>
            <w:bottom w:val="none" w:sz="0" w:space="0" w:color="auto"/>
            <w:right w:val="none" w:sz="0" w:space="0" w:color="auto"/>
          </w:divBdr>
        </w:div>
        <w:div w:id="1802382699">
          <w:marLeft w:val="0"/>
          <w:marRight w:val="0"/>
          <w:marTop w:val="0"/>
          <w:marBottom w:val="0"/>
          <w:divBdr>
            <w:top w:val="none" w:sz="0" w:space="0" w:color="auto"/>
            <w:left w:val="none" w:sz="0" w:space="0" w:color="auto"/>
            <w:bottom w:val="none" w:sz="0" w:space="0" w:color="auto"/>
            <w:right w:val="none" w:sz="0" w:space="0" w:color="auto"/>
          </w:divBdr>
        </w:div>
        <w:div w:id="2121024397">
          <w:marLeft w:val="0"/>
          <w:marRight w:val="0"/>
          <w:marTop w:val="0"/>
          <w:marBottom w:val="0"/>
          <w:divBdr>
            <w:top w:val="none" w:sz="0" w:space="0" w:color="auto"/>
            <w:left w:val="none" w:sz="0" w:space="0" w:color="auto"/>
            <w:bottom w:val="none" w:sz="0" w:space="0" w:color="auto"/>
            <w:right w:val="none" w:sz="0" w:space="0" w:color="auto"/>
          </w:divBdr>
        </w:div>
        <w:div w:id="652372334">
          <w:marLeft w:val="0"/>
          <w:marRight w:val="0"/>
          <w:marTop w:val="0"/>
          <w:marBottom w:val="0"/>
          <w:divBdr>
            <w:top w:val="none" w:sz="0" w:space="0" w:color="auto"/>
            <w:left w:val="none" w:sz="0" w:space="0" w:color="auto"/>
            <w:bottom w:val="none" w:sz="0" w:space="0" w:color="auto"/>
            <w:right w:val="none" w:sz="0" w:space="0" w:color="auto"/>
          </w:divBdr>
        </w:div>
        <w:div w:id="2088765943">
          <w:marLeft w:val="0"/>
          <w:marRight w:val="0"/>
          <w:marTop w:val="0"/>
          <w:marBottom w:val="0"/>
          <w:divBdr>
            <w:top w:val="none" w:sz="0" w:space="0" w:color="auto"/>
            <w:left w:val="none" w:sz="0" w:space="0" w:color="auto"/>
            <w:bottom w:val="none" w:sz="0" w:space="0" w:color="auto"/>
            <w:right w:val="none" w:sz="0" w:space="0" w:color="auto"/>
          </w:divBdr>
        </w:div>
      </w:divsChild>
    </w:div>
    <w:div w:id="1851289706">
      <w:bodyDiv w:val="1"/>
      <w:marLeft w:val="0"/>
      <w:marRight w:val="0"/>
      <w:marTop w:val="0"/>
      <w:marBottom w:val="0"/>
      <w:divBdr>
        <w:top w:val="none" w:sz="0" w:space="0" w:color="auto"/>
        <w:left w:val="none" w:sz="0" w:space="0" w:color="auto"/>
        <w:bottom w:val="none" w:sz="0" w:space="0" w:color="auto"/>
        <w:right w:val="none" w:sz="0" w:space="0" w:color="auto"/>
      </w:divBdr>
      <w:divsChild>
        <w:div w:id="1019700063">
          <w:marLeft w:val="0"/>
          <w:marRight w:val="0"/>
          <w:marTop w:val="0"/>
          <w:marBottom w:val="0"/>
          <w:divBdr>
            <w:top w:val="none" w:sz="0" w:space="0" w:color="auto"/>
            <w:left w:val="none" w:sz="0" w:space="0" w:color="auto"/>
            <w:bottom w:val="none" w:sz="0" w:space="0" w:color="auto"/>
            <w:right w:val="none" w:sz="0" w:space="0" w:color="auto"/>
          </w:divBdr>
        </w:div>
        <w:div w:id="1794131999">
          <w:marLeft w:val="0"/>
          <w:marRight w:val="0"/>
          <w:marTop w:val="0"/>
          <w:marBottom w:val="0"/>
          <w:divBdr>
            <w:top w:val="none" w:sz="0" w:space="0" w:color="auto"/>
            <w:left w:val="none" w:sz="0" w:space="0" w:color="auto"/>
            <w:bottom w:val="none" w:sz="0" w:space="0" w:color="auto"/>
            <w:right w:val="none" w:sz="0" w:space="0" w:color="auto"/>
          </w:divBdr>
        </w:div>
        <w:div w:id="1926107836">
          <w:marLeft w:val="0"/>
          <w:marRight w:val="0"/>
          <w:marTop w:val="0"/>
          <w:marBottom w:val="0"/>
          <w:divBdr>
            <w:top w:val="none" w:sz="0" w:space="0" w:color="auto"/>
            <w:left w:val="none" w:sz="0" w:space="0" w:color="auto"/>
            <w:bottom w:val="none" w:sz="0" w:space="0" w:color="auto"/>
            <w:right w:val="none" w:sz="0" w:space="0" w:color="auto"/>
          </w:divBdr>
        </w:div>
        <w:div w:id="1192110314">
          <w:marLeft w:val="0"/>
          <w:marRight w:val="0"/>
          <w:marTop w:val="0"/>
          <w:marBottom w:val="0"/>
          <w:divBdr>
            <w:top w:val="none" w:sz="0" w:space="0" w:color="auto"/>
            <w:left w:val="none" w:sz="0" w:space="0" w:color="auto"/>
            <w:bottom w:val="none" w:sz="0" w:space="0" w:color="auto"/>
            <w:right w:val="none" w:sz="0" w:space="0" w:color="auto"/>
          </w:divBdr>
        </w:div>
        <w:div w:id="7002095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footer" Target="footer1.xm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image" Target="media/image2.jpeg" Id="rId12" /><Relationship Type="http://schemas.openxmlformats.org/officeDocument/2006/relationships/header" Target="header1.xml" Id="rId17" /><Relationship Type="http://schemas.openxmlformats.org/officeDocument/2006/relationships/customXml" Target="../customXml/item2.xml" Id="rId2"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numbering" Target="numbering.xml" Id="rId5" /><Relationship Type="http://schemas.openxmlformats.org/officeDocument/2006/relationships/image" Target="media/image5.jpeg" Id="rId15" /><Relationship Type="http://schemas.microsoft.com/office/2020/10/relationships/intelligence" Target="intelligence2.xml" Id="rId23" /><Relationship Type="http://schemas.openxmlformats.org/officeDocument/2006/relationships/endnotes" Target="endnotes.xml" Id="rId10" /><Relationship Type="http://schemas.openxmlformats.org/officeDocument/2006/relationships/image" Target="media/image7.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theme" Target="theme/theme1.xml" Id="rId22" /><Relationship Type="http://schemas.openxmlformats.org/officeDocument/2006/relationships/image" Target="/media/image7.jpg" Id="R02988b762c444aca" /><Relationship Type="http://schemas.openxmlformats.org/officeDocument/2006/relationships/image" Target="/media/image8.jpg" Id="R128db6b0460940c9" /></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Gina Profetto</DisplayName>
        <AccountId>30</AccountId>
        <AccountType/>
      </UserInfo>
      <UserInfo>
        <DisplayName>Amber Howard</DisplayName>
        <AccountId>32</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Props1.xml><?xml version="1.0" encoding="utf-8"?>
<ds:datastoreItem xmlns:ds="http://schemas.openxmlformats.org/officeDocument/2006/customXml" ds:itemID="{D221630C-738D-4576-A049-33C3B0CF0CF0}">
  <ds:schemaRefs>
    <ds:schemaRef ds:uri="http://schemas.microsoft.com/sharepoint/v3/contenttype/forms"/>
  </ds:schemaRefs>
</ds:datastoreItem>
</file>

<file path=customXml/itemProps2.xml><?xml version="1.0" encoding="utf-8"?>
<ds:datastoreItem xmlns:ds="http://schemas.openxmlformats.org/officeDocument/2006/customXml" ds:itemID="{CDAE82FD-9F2F-4C39-81E8-F1392D1F6C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E73ED4-BFDA-4DB6-BEF2-6C0A32EED017}">
  <ds:schemaRefs>
    <ds:schemaRef ds:uri="http://schemas.openxmlformats.org/officeDocument/2006/bibliography"/>
  </ds:schemaRefs>
</ds:datastoreItem>
</file>

<file path=customXml/itemProps4.xml><?xml version="1.0" encoding="utf-8"?>
<ds:datastoreItem xmlns:ds="http://schemas.openxmlformats.org/officeDocument/2006/customXml" ds:itemID="{5C0096E8-F350-49B1-8D54-BDCF249769A1}">
  <ds:schemaRefs>
    <ds:schemaRef ds:uri="http://schemas.microsoft.com/office/2006/documentManagement/types"/>
    <ds:schemaRef ds:uri="http://schemas.openxmlformats.org/package/2006/metadata/core-properties"/>
    <ds:schemaRef ds:uri="http://purl.org/dc/terms/"/>
    <ds:schemaRef ds:uri="http://purl.org/dc/dcmitype/"/>
    <ds:schemaRef ds:uri="http://purl.org/dc/elements/1.1/"/>
    <ds:schemaRef ds:uri="d87c1b93-3259-485c-a4c3-529769012a75"/>
    <ds:schemaRef ds:uri="ec76c6a6-dd2f-4d66-8959-5ddac7d569d8"/>
    <ds:schemaRef ds:uri="http://schemas.microsoft.com/office/infopath/2007/PartnerControls"/>
    <ds:schemaRef ds:uri="http://schemas.microsoft.com/office/2006/metadata/properties"/>
    <ds:schemaRef ds:uri="http://www.w3.org/XML/1998/namespac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Heather Cathcart</cp:lastModifiedBy>
  <cp:revision>42</cp:revision>
  <dcterms:created xsi:type="dcterms:W3CDTF">2022-05-11T17:24:00Z</dcterms:created>
  <dcterms:modified xsi:type="dcterms:W3CDTF">2023-12-17T02:54:35Z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Order">
    <vt:r8>397900</vt:r8>
  </property>
  <property fmtid="{D5CDD505-2E9C-101B-9397-08002B2CF9AE}" pid="4" name="ComplianceAssetId">
    <vt:lpwstr/>
  </property>
  <property fmtid="{D5CDD505-2E9C-101B-9397-08002B2CF9AE}" pid="5" name="MediaServiceImageTags">
    <vt:lpwstr/>
  </property>
  <property fmtid="{D5CDD505-2E9C-101B-9397-08002B2CF9AE}" pid="6" name="e1a5b98cdd71426dacb6e478c7a5882f">
    <vt:lpwstr/>
  </property>
  <property fmtid="{D5CDD505-2E9C-101B-9397-08002B2CF9AE}" pid="7" name="Wiki_x0020_Page_x0020_Categories">
    <vt:lpwstr/>
  </property>
</Properties>
</file>