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1592242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410DAC29" w:rsidR="0033401E" w:rsidRPr="00871BC4" w:rsidRDefault="00D11976" w:rsidP="0033401E">
      <w:pPr>
        <w:rPr>
          <w:iCs/>
          <w:sz w:val="24"/>
          <w:szCs w:val="24"/>
        </w:rPr>
      </w:pPr>
      <w:r w:rsidRPr="00871BC4">
        <w:rPr>
          <w:iCs/>
          <w:sz w:val="24"/>
          <w:szCs w:val="24"/>
        </w:rPr>
        <w:t xml:space="preserve">The final report submission form allows </w:t>
      </w:r>
      <w:r w:rsidR="00647915">
        <w:rPr>
          <w:iCs/>
          <w:sz w:val="24"/>
          <w:szCs w:val="24"/>
        </w:rPr>
        <w:t>you</w:t>
      </w:r>
      <w:r w:rsidRPr="00871BC4">
        <w:rPr>
          <w:iCs/>
          <w:sz w:val="24"/>
          <w:szCs w:val="24"/>
        </w:rPr>
        <w:t xml:space="preserve"> to </w:t>
      </w:r>
      <w:r w:rsidR="00647915">
        <w:rPr>
          <w:iCs/>
          <w:sz w:val="24"/>
          <w:szCs w:val="24"/>
        </w:rPr>
        <w:t>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74BBAF81"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2A5B1986" w:rsidR="00687254" w:rsidRDefault="00687254" w:rsidP="00687254">
      <w:pPr>
        <w:ind w:left="360"/>
        <w:rPr>
          <w:b/>
          <w:sz w:val="24"/>
          <w:szCs w:val="24"/>
        </w:rPr>
      </w:pPr>
      <w:r w:rsidRPr="004F2656">
        <w:rPr>
          <w:b/>
          <w:sz w:val="24"/>
          <w:szCs w:val="24"/>
        </w:rPr>
        <w:t>Date</w:t>
      </w:r>
      <w:r w:rsidR="003E1BCB" w:rsidRPr="004F2656">
        <w:rPr>
          <w:b/>
          <w:sz w:val="24"/>
          <w:szCs w:val="24"/>
        </w:rPr>
        <w:t>:</w:t>
      </w:r>
      <w:r w:rsidR="0030754A">
        <w:rPr>
          <w:b/>
          <w:sz w:val="24"/>
          <w:szCs w:val="24"/>
        </w:rPr>
        <w:t xml:space="preserve"> </w:t>
      </w:r>
      <w:r w:rsidR="00A27395">
        <w:rPr>
          <w:b/>
          <w:sz w:val="24"/>
          <w:szCs w:val="24"/>
        </w:rPr>
        <w:t>5</w:t>
      </w:r>
      <w:r w:rsidR="0030754A">
        <w:rPr>
          <w:b/>
          <w:sz w:val="24"/>
          <w:szCs w:val="24"/>
        </w:rPr>
        <w:t>/16/202</w:t>
      </w:r>
      <w:r w:rsidR="00A27395">
        <w:rPr>
          <w:b/>
          <w:sz w:val="24"/>
          <w:szCs w:val="24"/>
        </w:rPr>
        <w:t>2</w:t>
      </w:r>
    </w:p>
    <w:p w14:paraId="1CB2C16B" w14:textId="661470BE" w:rsidR="0033401E" w:rsidRPr="004F2656" w:rsidRDefault="0033401E" w:rsidP="00687254">
      <w:pPr>
        <w:ind w:left="360"/>
        <w:rPr>
          <w:b/>
          <w:sz w:val="24"/>
          <w:szCs w:val="24"/>
        </w:rPr>
      </w:pPr>
      <w:r>
        <w:rPr>
          <w:b/>
          <w:sz w:val="24"/>
          <w:szCs w:val="24"/>
        </w:rPr>
        <w:t>Grant Round:</w:t>
      </w:r>
      <w:r w:rsidR="0030754A">
        <w:rPr>
          <w:b/>
          <w:sz w:val="24"/>
          <w:szCs w:val="24"/>
        </w:rPr>
        <w:t xml:space="preserve"> 17</w:t>
      </w:r>
    </w:p>
    <w:p w14:paraId="41045492" w14:textId="7E1064A2"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30754A">
        <w:rPr>
          <w:b/>
          <w:sz w:val="24"/>
          <w:szCs w:val="24"/>
        </w:rPr>
        <w:t xml:space="preserve"> 523</w:t>
      </w:r>
    </w:p>
    <w:p w14:paraId="65C4B013" w14:textId="531E4DF4"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30754A">
        <w:rPr>
          <w:b/>
          <w:sz w:val="24"/>
          <w:szCs w:val="24"/>
        </w:rPr>
        <w:t xml:space="preserve"> Georgia Gwinnett College</w:t>
      </w:r>
    </w:p>
    <w:p w14:paraId="28FD8E6E" w14:textId="493DB449" w:rsidR="0033401E" w:rsidRPr="004F2656" w:rsidRDefault="0033401E" w:rsidP="0033401E">
      <w:pPr>
        <w:ind w:left="360"/>
        <w:rPr>
          <w:b/>
          <w:sz w:val="24"/>
          <w:szCs w:val="24"/>
        </w:rPr>
      </w:pPr>
      <w:r w:rsidRPr="004F2656">
        <w:rPr>
          <w:b/>
          <w:sz w:val="24"/>
          <w:szCs w:val="24"/>
        </w:rPr>
        <w:t>Project Lead:</w:t>
      </w:r>
      <w:r w:rsidR="0030754A">
        <w:rPr>
          <w:b/>
          <w:sz w:val="24"/>
          <w:szCs w:val="24"/>
        </w:rPr>
        <w:t xml:space="preserve"> Amy H. Erickson</w:t>
      </w:r>
    </w:p>
    <w:p w14:paraId="4597CFE0" w14:textId="094D6FDE" w:rsidR="00050B28" w:rsidRDefault="00687254" w:rsidP="00050B28">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30754A">
        <w:rPr>
          <w:b/>
          <w:sz w:val="24"/>
          <w:szCs w:val="24"/>
        </w:rPr>
        <w:t xml:space="preserve"> </w:t>
      </w:r>
    </w:p>
    <w:p w14:paraId="7AC94C9F" w14:textId="0280265D" w:rsidR="00050B28" w:rsidRDefault="00050B28" w:rsidP="00050B28">
      <w:pPr>
        <w:ind w:left="360"/>
        <w:rPr>
          <w:b/>
          <w:sz w:val="24"/>
          <w:szCs w:val="24"/>
        </w:rPr>
      </w:pPr>
      <w:r>
        <w:rPr>
          <w:b/>
          <w:sz w:val="24"/>
          <w:szCs w:val="24"/>
        </w:rPr>
        <w:t xml:space="preserve">Amy H. Erickson, Associate Professor, Mathematics, Georgia Gwinnett College, </w:t>
      </w:r>
      <w:hyperlink r:id="rId9" w:history="1">
        <w:r w:rsidRPr="004841D6">
          <w:rPr>
            <w:rStyle w:val="Hyperlink"/>
            <w:b/>
            <w:sz w:val="24"/>
            <w:szCs w:val="24"/>
          </w:rPr>
          <w:t>aerickso@ggc.edu</w:t>
        </w:r>
      </w:hyperlink>
    </w:p>
    <w:p w14:paraId="1AE17C93" w14:textId="58A13E8C" w:rsidR="00050B28" w:rsidRDefault="00050B28" w:rsidP="00050B28">
      <w:pPr>
        <w:ind w:left="360"/>
        <w:rPr>
          <w:b/>
          <w:sz w:val="24"/>
          <w:szCs w:val="24"/>
        </w:rPr>
      </w:pPr>
      <w:r>
        <w:rPr>
          <w:b/>
          <w:sz w:val="24"/>
          <w:szCs w:val="24"/>
        </w:rPr>
        <w:t xml:space="preserve">Kathy Pinzon, Professor, Mathematics, </w:t>
      </w:r>
      <w:hyperlink r:id="rId10" w:history="1">
        <w:r w:rsidRPr="004841D6">
          <w:rPr>
            <w:rStyle w:val="Hyperlink"/>
            <w:b/>
            <w:sz w:val="24"/>
            <w:szCs w:val="24"/>
          </w:rPr>
          <w:t>kpinzon@ggc.edu</w:t>
        </w:r>
      </w:hyperlink>
    </w:p>
    <w:p w14:paraId="22C2E7CD" w14:textId="21575217" w:rsidR="00050B28" w:rsidRDefault="00050B28" w:rsidP="00050B28">
      <w:pPr>
        <w:ind w:left="360"/>
        <w:rPr>
          <w:b/>
          <w:sz w:val="24"/>
          <w:szCs w:val="24"/>
        </w:rPr>
      </w:pPr>
      <w:r>
        <w:rPr>
          <w:b/>
          <w:sz w:val="24"/>
          <w:szCs w:val="24"/>
        </w:rPr>
        <w:t xml:space="preserve">Keith Erickson, Associate Professor, Mathematics, </w:t>
      </w:r>
      <w:hyperlink r:id="rId11" w:history="1">
        <w:r w:rsidRPr="004841D6">
          <w:rPr>
            <w:rStyle w:val="Hyperlink"/>
            <w:b/>
            <w:sz w:val="24"/>
            <w:szCs w:val="24"/>
          </w:rPr>
          <w:t>aerickso@ggc.edu</w:t>
        </w:r>
      </w:hyperlink>
    </w:p>
    <w:p w14:paraId="71CDE82E" w14:textId="0D6A1FD6" w:rsidR="00050B28" w:rsidRDefault="00050B28" w:rsidP="00050B28">
      <w:pPr>
        <w:ind w:left="360"/>
        <w:rPr>
          <w:b/>
          <w:sz w:val="24"/>
          <w:szCs w:val="24"/>
        </w:rPr>
      </w:pPr>
      <w:r>
        <w:rPr>
          <w:b/>
          <w:sz w:val="24"/>
          <w:szCs w:val="24"/>
        </w:rPr>
        <w:t xml:space="preserve">Josh Roberts, Associate Professor, Mathematics, </w:t>
      </w:r>
      <w:hyperlink r:id="rId12" w:history="1">
        <w:r w:rsidRPr="004841D6">
          <w:rPr>
            <w:rStyle w:val="Hyperlink"/>
            <w:b/>
            <w:sz w:val="24"/>
            <w:szCs w:val="24"/>
          </w:rPr>
          <w:t>jroberts7@ggc.edu</w:t>
        </w:r>
      </w:hyperlink>
    </w:p>
    <w:p w14:paraId="5E3AD632" w14:textId="10817AC8" w:rsidR="00050B28" w:rsidRPr="004F2656" w:rsidRDefault="00050B28" w:rsidP="00050B28">
      <w:pPr>
        <w:ind w:left="360"/>
        <w:rPr>
          <w:b/>
          <w:sz w:val="24"/>
          <w:szCs w:val="24"/>
        </w:rPr>
      </w:pPr>
      <w:r>
        <w:rPr>
          <w:b/>
          <w:sz w:val="24"/>
          <w:szCs w:val="24"/>
        </w:rPr>
        <w:t xml:space="preserve">Tonya DeGeorge, Instructor, Mathematics, </w:t>
      </w:r>
      <w:hyperlink r:id="rId13" w:history="1">
        <w:r w:rsidRPr="004841D6">
          <w:rPr>
            <w:rStyle w:val="Hyperlink"/>
            <w:b/>
            <w:sz w:val="24"/>
            <w:szCs w:val="24"/>
          </w:rPr>
          <w:t>tdegeorge@ggc.edu</w:t>
        </w:r>
      </w:hyperlink>
      <w:r>
        <w:rPr>
          <w:b/>
          <w:sz w:val="24"/>
          <w:szCs w:val="24"/>
        </w:rPr>
        <w:t xml:space="preserve"> </w:t>
      </w:r>
    </w:p>
    <w:p w14:paraId="46A62745" w14:textId="08466B7B" w:rsidR="00DF79E1" w:rsidRDefault="00DF79E1" w:rsidP="00E167BE">
      <w:pPr>
        <w:ind w:left="360"/>
        <w:rPr>
          <w:b/>
          <w:sz w:val="24"/>
          <w:szCs w:val="24"/>
        </w:rPr>
      </w:pPr>
      <w:r w:rsidRPr="004F2656">
        <w:rPr>
          <w:b/>
          <w:sz w:val="24"/>
          <w:szCs w:val="24"/>
        </w:rPr>
        <w:lastRenderedPageBreak/>
        <w:t>Course Name(s) and Course Numbers</w:t>
      </w:r>
      <w:r w:rsidR="003E1BCB" w:rsidRPr="004F2656">
        <w:rPr>
          <w:b/>
          <w:sz w:val="24"/>
          <w:szCs w:val="24"/>
        </w:rPr>
        <w:t>:</w:t>
      </w:r>
    </w:p>
    <w:p w14:paraId="1095F493" w14:textId="5FB8C676" w:rsidR="00050B28" w:rsidRDefault="00050B28" w:rsidP="00E167BE">
      <w:pPr>
        <w:ind w:left="360"/>
        <w:rPr>
          <w:b/>
          <w:sz w:val="24"/>
          <w:szCs w:val="24"/>
        </w:rPr>
      </w:pPr>
      <w:r>
        <w:rPr>
          <w:b/>
          <w:sz w:val="24"/>
          <w:szCs w:val="24"/>
        </w:rPr>
        <w:t xml:space="preserve">Support for College Algebra – Access Algebra, MATH 0999B </w:t>
      </w:r>
    </w:p>
    <w:p w14:paraId="70277D49" w14:textId="45CFF822" w:rsidR="00050B28" w:rsidRDefault="00050B28" w:rsidP="00E167BE">
      <w:pPr>
        <w:ind w:left="360"/>
        <w:rPr>
          <w:b/>
          <w:sz w:val="24"/>
          <w:szCs w:val="24"/>
        </w:rPr>
      </w:pPr>
      <w:r>
        <w:rPr>
          <w:b/>
          <w:sz w:val="24"/>
          <w:szCs w:val="24"/>
        </w:rPr>
        <w:t xml:space="preserve">College Algebra, MATH 1111 and MATH 1111* </w:t>
      </w:r>
    </w:p>
    <w:p w14:paraId="654D680F" w14:textId="1FAC8B52" w:rsidR="00050B28" w:rsidRPr="004F2656" w:rsidRDefault="00050B28" w:rsidP="00E167BE">
      <w:pPr>
        <w:ind w:left="360"/>
        <w:rPr>
          <w:b/>
          <w:sz w:val="24"/>
          <w:szCs w:val="24"/>
        </w:rPr>
      </w:pPr>
      <w:r>
        <w:rPr>
          <w:b/>
          <w:sz w:val="24"/>
          <w:szCs w:val="24"/>
        </w:rPr>
        <w:t>Pre-calculus, MATH 1113</w:t>
      </w:r>
    </w:p>
    <w:p w14:paraId="3E617D79" w14:textId="6A00F74E"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050B28">
        <w:rPr>
          <w:b/>
          <w:sz w:val="24"/>
          <w:szCs w:val="24"/>
        </w:rPr>
        <w:t xml:space="preserve"> Summer 2020</w:t>
      </w:r>
    </w:p>
    <w:p w14:paraId="4D2A60B3" w14:textId="1BD31D5D"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050B28">
        <w:rPr>
          <w:b/>
          <w:sz w:val="24"/>
          <w:szCs w:val="24"/>
        </w:rPr>
        <w:t xml:space="preserve"> Summer </w:t>
      </w:r>
      <w:r w:rsidR="008A50E0">
        <w:rPr>
          <w:b/>
          <w:sz w:val="24"/>
          <w:szCs w:val="24"/>
        </w:rPr>
        <w:t>2021</w:t>
      </w:r>
    </w:p>
    <w:p w14:paraId="5E081281" w14:textId="075FF3D5" w:rsidR="00687254" w:rsidRDefault="00DF79E1" w:rsidP="00422D9F">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8A50E0">
        <w:rPr>
          <w:b/>
          <w:sz w:val="24"/>
          <w:szCs w:val="24"/>
        </w:rPr>
        <w:t xml:space="preserve"> </w:t>
      </w:r>
      <w:r w:rsidR="00422D9F">
        <w:rPr>
          <w:b/>
          <w:sz w:val="24"/>
          <w:szCs w:val="24"/>
        </w:rPr>
        <w:t>194</w:t>
      </w: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271AE8E6" w14:textId="77777777" w:rsidR="001C74EA" w:rsidRDefault="00E17DFF" w:rsidP="009D0895">
      <w:pPr>
        <w:ind w:left="720"/>
      </w:pPr>
      <w:r>
        <w:t xml:space="preserve">We implemented a no-cost textbook from OpenStax and a low-cost online homework system from </w:t>
      </w:r>
      <w:hyperlink r:id="rId14" w:history="1">
        <w:r w:rsidRPr="00CA0E61">
          <w:rPr>
            <w:rStyle w:val="Hyperlink"/>
          </w:rPr>
          <w:t>Edfinity</w:t>
        </w:r>
      </w:hyperlink>
      <w:r w:rsidR="0038307C">
        <w:t xml:space="preserve"> for MATH 0999B, MATH 1111*, MATH 1111, and MATH 1113</w:t>
      </w:r>
      <w:r w:rsidR="00D60B95">
        <w:t xml:space="preserve"> and created and/or curated ancillary materials</w:t>
      </w:r>
      <w:r w:rsidR="0038307C">
        <w:t>. These courses serve over 4000 students per year, and adopting our materials would bring</w:t>
      </w:r>
      <w:r>
        <w:t xml:space="preserve"> </w:t>
      </w:r>
      <w:r w:rsidR="0038307C">
        <w:t xml:space="preserve">these </w:t>
      </w:r>
      <w:r>
        <w:t>students</w:t>
      </w:r>
      <w:r w:rsidR="00D77B01">
        <w:t>’</w:t>
      </w:r>
      <w:r>
        <w:t xml:space="preserve"> cost</w:t>
      </w:r>
      <w:r w:rsidR="00D77B01">
        <w:t>s</w:t>
      </w:r>
      <w:r>
        <w:t xml:space="preserve"> down from </w:t>
      </w:r>
      <w:r w:rsidR="00D77B01">
        <w:t xml:space="preserve">about $135 to $41 or less, depending on where </w:t>
      </w:r>
      <w:r w:rsidR="0038307C">
        <w:t>they purchase</w:t>
      </w:r>
      <w:r w:rsidR="00D77B01">
        <w:t xml:space="preserve"> their codes.</w:t>
      </w:r>
      <w:r w:rsidR="005C15E5">
        <w:t xml:space="preserve"> </w:t>
      </w:r>
    </w:p>
    <w:p w14:paraId="30CFFEBD" w14:textId="2CC60D14" w:rsidR="00E17DFF" w:rsidRDefault="0089192F" w:rsidP="009D0895">
      <w:pPr>
        <w:ind w:left="720"/>
      </w:pPr>
      <w:r>
        <w:t xml:space="preserve">Selecting these products was a time-intensive and difficult task as we studied multiple texts and </w:t>
      </w:r>
      <w:r w:rsidR="00E51468">
        <w:t xml:space="preserve">then </w:t>
      </w:r>
      <w:r>
        <w:t>learned and evaluated several online homework systems. Using lists of course objectives, we determined the topics that needed to be represented in a text. Once we chose an adequate (though certainly not perfect) online book, we researched homework systems. Our discipline has used Pearson’s MyLab Math for over a decade and thus faculty and stud</w:t>
      </w:r>
      <w:r w:rsidR="00C9456D">
        <w:t>ents are quite familiar with it.</w:t>
      </w:r>
      <w:r>
        <w:t xml:space="preserve"> </w:t>
      </w:r>
      <w:r w:rsidR="00C9456D">
        <w:t xml:space="preserve">Therefore, </w:t>
      </w:r>
      <w:r>
        <w:t xml:space="preserve">in addition to considering each system based on its cost, ease of use, user interface, availability of exercises of </w:t>
      </w:r>
      <w:r w:rsidR="00C9456D">
        <w:t>varying levels</w:t>
      </w:r>
      <w:r>
        <w:t xml:space="preserve"> </w:t>
      </w:r>
      <w:r w:rsidR="00C9456D">
        <w:t xml:space="preserve">of </w:t>
      </w:r>
      <w:r>
        <w:t>difficulty</w:t>
      </w:r>
      <w:r w:rsidR="00C9456D">
        <w:t xml:space="preserve"> and types</w:t>
      </w:r>
      <w:r>
        <w:t xml:space="preserve">, </w:t>
      </w:r>
      <w:r w:rsidR="00C9456D">
        <w:t>payment methods,</w:t>
      </w:r>
      <w:r w:rsidR="0038307C">
        <w:t xml:space="preserve"> ability to accept</w:t>
      </w:r>
      <w:r w:rsidR="00E51468">
        <w:t xml:space="preserve"> non-standard but equivalent correct answers,</w:t>
      </w:r>
      <w:r w:rsidR="00C9456D">
        <w:t xml:space="preserve"> </w:t>
      </w:r>
      <w:r w:rsidR="00006CBA">
        <w:t xml:space="preserve">and </w:t>
      </w:r>
      <w:r w:rsidR="00E51468">
        <w:t xml:space="preserve">possible </w:t>
      </w:r>
      <w:r w:rsidR="00C9456D">
        <w:t>integration with our D</w:t>
      </w:r>
      <w:r w:rsidR="00E51468">
        <w:t>esire2Learn, our learning management system</w:t>
      </w:r>
      <w:r w:rsidR="00C9456D">
        <w:t>, we also focused on how the features compared to those of MyLab Math.</w:t>
      </w:r>
      <w:r w:rsidR="00006CBA">
        <w:t xml:space="preserve"> Since the products we examined </w:t>
      </w:r>
      <w:r w:rsidR="0042089E">
        <w:t>were</w:t>
      </w:r>
      <w:r w:rsidR="00006CBA">
        <w:t xml:space="preserve"> no- or low-cost</w:t>
      </w:r>
      <w:r w:rsidR="008C60DC">
        <w:t xml:space="preserve"> and </w:t>
      </w:r>
      <w:r w:rsidR="0042089E">
        <w:t>also</w:t>
      </w:r>
      <w:r w:rsidR="008C60DC">
        <w:t xml:space="preserve"> new relative to MyLab Math</w:t>
      </w:r>
      <w:r w:rsidR="00006CBA">
        <w:t>, predictably none of them was as feature-rich</w:t>
      </w:r>
      <w:r w:rsidR="001C74EA">
        <w:t>. However, g</w:t>
      </w:r>
      <w:r w:rsidR="00CA0E61">
        <w:t>iven the cost savings, we were satisfied with our pick. Although Edfinity is a fairly good online homework system</w:t>
      </w:r>
      <w:r w:rsidR="001859FE">
        <w:t xml:space="preserve"> and has an </w:t>
      </w:r>
      <w:r w:rsidR="001859FE" w:rsidRPr="0049498B">
        <w:rPr>
          <w:rStyle w:val="Emphasis"/>
        </w:rPr>
        <w:t>exceptionally</w:t>
      </w:r>
      <w:r w:rsidR="001859FE">
        <w:t xml:space="preserve"> responsive support team</w:t>
      </w:r>
      <w:r w:rsidR="00CA0E61">
        <w:t>, it has some non-intuitive controls, it can be unnecessarily challenging to find appropriate problems</w:t>
      </w:r>
      <w:r w:rsidR="00A35C08">
        <w:t>, and there is a steep learning curve for writing problems</w:t>
      </w:r>
      <w:r w:rsidR="00CA0E61">
        <w:t xml:space="preserve">. Nonetheless, we </w:t>
      </w:r>
      <w:r w:rsidR="00BB29A1">
        <w:t>built</w:t>
      </w:r>
      <w:r w:rsidR="00B5254D">
        <w:t>, edited, and coded robust homework sets</w:t>
      </w:r>
      <w:r w:rsidR="001859FE">
        <w:t xml:space="preserve"> for each course.</w:t>
      </w:r>
      <w:r w:rsidR="00CA0E61">
        <w:t xml:space="preserve"> </w:t>
      </w:r>
      <w:r w:rsidR="00B5254D">
        <w:t>We simultaneously</w:t>
      </w:r>
      <w:r w:rsidR="005C15E5">
        <w:t xml:space="preserve"> created </w:t>
      </w:r>
      <w:r w:rsidR="00A47CE7">
        <w:t>accessible guided notes</w:t>
      </w:r>
      <w:r w:rsidR="00B5254D">
        <w:t xml:space="preserve"> as Word documents</w:t>
      </w:r>
      <w:r w:rsidR="00A47CE7">
        <w:t xml:space="preserve"> as well as non-accessible solutions </w:t>
      </w:r>
      <w:r w:rsidR="00B5254D">
        <w:t xml:space="preserve">as PDFs </w:t>
      </w:r>
      <w:r w:rsidR="00A47CE7">
        <w:t xml:space="preserve">to those guided notes to correspond to the sections of the online textbook. </w:t>
      </w:r>
      <w:r w:rsidR="00FE5C0D">
        <w:t xml:space="preserve">We initially attempted to convert the solutions to an accessible format but quickly discovered that doing </w:t>
      </w:r>
      <w:r w:rsidR="00FE5C0D">
        <w:lastRenderedPageBreak/>
        <w:t xml:space="preserve">so would be an excruciating burden in terms of time and labor, and it would also make the solutions harder to read. </w:t>
      </w:r>
      <w:r w:rsidR="000E7DEE">
        <w:t xml:space="preserve">The documents </w:t>
      </w:r>
      <w:r w:rsidR="005E7B5F">
        <w:t>were</w:t>
      </w:r>
      <w:r w:rsidR="000E7DEE">
        <w:t xml:space="preserve"> standardized to provide a professional appearance and </w:t>
      </w:r>
      <w:r w:rsidR="005E7B5F">
        <w:t>consistency</w:t>
      </w:r>
      <w:r w:rsidR="000E7DEE">
        <w:t xml:space="preserve">. </w:t>
      </w:r>
      <w:r w:rsidR="005C15E5">
        <w:t xml:space="preserve">We </w:t>
      </w:r>
      <w:r w:rsidR="00894A17">
        <w:t>located</w:t>
      </w:r>
      <w:r w:rsidR="005C15E5">
        <w:t xml:space="preserve"> dozens of videos </w:t>
      </w:r>
      <w:r w:rsidR="00894A17">
        <w:t xml:space="preserve">to cover and complement the material </w:t>
      </w:r>
      <w:r w:rsidR="00B5254D">
        <w:t xml:space="preserve">and collated them for faculty and student use. </w:t>
      </w:r>
      <w:r w:rsidR="003317F7">
        <w:t>We class-tested these materials in Fall 2020 and Spring 2021 and would have liked to get more than one non-team faculty member to pilot them. However, given the stress and extra work imposed by COVID, we were only able to recruit one for Spring 2021 and two for Fall 2021.</w:t>
      </w:r>
    </w:p>
    <w:p w14:paraId="3A0E36E8" w14:textId="1B0D8659" w:rsidR="000B1942" w:rsidRDefault="000B1942" w:rsidP="009D0895">
      <w:pPr>
        <w:ind w:left="720"/>
      </w:pPr>
      <w:r>
        <w:t>Our work</w:t>
      </w:r>
      <w:r w:rsidR="001919C9">
        <w:t xml:space="preserve"> has</w:t>
      </w:r>
      <w:r>
        <w:t xml:space="preserve"> </w:t>
      </w:r>
      <w:r w:rsidR="000420A6">
        <w:t>inspired other faculty within Mathematics to employ their own trials with Edfinity, and our bookstore has developed a relationship with Edfin</w:t>
      </w:r>
      <w:r w:rsidR="00BC57FD">
        <w:t xml:space="preserve">ity that will be beneficial if the program’s </w:t>
      </w:r>
      <w:r w:rsidR="000420A6">
        <w:t xml:space="preserve">use grows within the college. </w:t>
      </w:r>
      <w:r w:rsidR="00D94F18">
        <w:t xml:space="preserve">Edfinity plans to devote significant </w:t>
      </w:r>
      <w:r w:rsidR="00294479">
        <w:t xml:space="preserve">resources to integrating their platform with D2L given </w:t>
      </w:r>
      <w:r w:rsidR="00BC57FD">
        <w:t>the time and effort we have invested in it.</w:t>
      </w:r>
    </w:p>
    <w:p w14:paraId="70E7D3D4" w14:textId="6207FE78" w:rsidR="00CF5E12" w:rsidRDefault="00CF5E12" w:rsidP="009D0895">
      <w:pPr>
        <w:ind w:left="720"/>
      </w:pPr>
      <w:r>
        <w:t>In terms of the transformative impact on students, their experience with our low-cost materials was overall quite positive (see section 3b)</w:t>
      </w:r>
      <w:r w:rsidR="00EC0A15">
        <w:t>, and we are encouraged by their feedback. However, taking into account the havoc COVID has wreaked, we are cautious about reading too much into this data. Additionally, the faculty involved in this pilot year are above</w:t>
      </w:r>
      <w:r w:rsidR="000040B5">
        <w:t xml:space="preserve">-average in terms of student satisfaction, and their participation may have caused an unrelated influence. </w:t>
      </w:r>
    </w:p>
    <w:p w14:paraId="501899A4" w14:textId="782E3F89" w:rsidR="00890F0A" w:rsidRDefault="00C758FB" w:rsidP="00890F0A">
      <w:pPr>
        <w:pStyle w:val="ListParagraph"/>
        <w:numPr>
          <w:ilvl w:val="0"/>
          <w:numId w:val="21"/>
        </w:numPr>
        <w:rPr>
          <w:i/>
          <w:iCs/>
          <w:sz w:val="24"/>
          <w:szCs w:val="24"/>
        </w:rPr>
      </w:pPr>
      <w:r w:rsidRPr="003F4D85">
        <w:rPr>
          <w:i/>
          <w:iCs/>
          <w:sz w:val="24"/>
          <w:szCs w:val="24"/>
        </w:rPr>
        <w:t xml:space="preserve">Describe lessons learned, including any things you would do differently next time.  </w:t>
      </w:r>
    </w:p>
    <w:p w14:paraId="620DDA93" w14:textId="5025BD6A" w:rsidR="00890F0A" w:rsidRPr="00890F0A" w:rsidRDefault="00890F0A" w:rsidP="0042088E">
      <w:pPr>
        <w:ind w:left="720"/>
      </w:pPr>
      <w:r>
        <w:t xml:space="preserve">While we are generally pleased with the products and outcomes that arose from this grant, we acknowledge that there is room for improvement. Using documents previously made by other grantees at our institution would likely have reduced workload and improved the odds of these materials being adopted by the entire discipline. Additionally, we were torn between two online homework systems, and although testing two different systems concurrently would have dramatically increased the workload, doing so would have given us better perspective and more weight to our opinion. </w:t>
      </w:r>
      <w:r w:rsidR="00E5503C">
        <w:t>On a financial note, i</w:t>
      </w:r>
      <w:r>
        <w:t>t would have been wonderful to be able to pay for the students’ access codes to spare them the confusion about what to purchase at the bookstore as well as to make it easier to switch between sections.</w:t>
      </w:r>
      <w:r w:rsidR="002C25AC">
        <w:t xml:space="preserve"> </w:t>
      </w:r>
      <w:r w:rsidR="00D4727F">
        <w:t>Finally</w:t>
      </w:r>
      <w:r w:rsidR="005B37D2">
        <w:t xml:space="preserve">, we would have done a better job with student surveys, to include </w:t>
      </w:r>
      <w:r w:rsidR="00EB3BDA">
        <w:t>more questions</w:t>
      </w:r>
      <w:r w:rsidR="00DD2450">
        <w:t xml:space="preserve"> (especially free response)</w:t>
      </w:r>
      <w:r w:rsidR="00EB3BDA">
        <w:t xml:space="preserve"> and earlier and more frequent </w:t>
      </w:r>
      <w:r w:rsidR="00DD2450">
        <w:t>feedback.</w:t>
      </w:r>
    </w:p>
    <w:p w14:paraId="621FA25C" w14:textId="4EA1E89C" w:rsidR="00890F0A" w:rsidRDefault="00890F0A" w:rsidP="00890F0A">
      <w:pPr>
        <w:pStyle w:val="ListParagraph"/>
        <w:numPr>
          <w:ilvl w:val="0"/>
          <w:numId w:val="21"/>
        </w:numPr>
        <w:rPr>
          <w:i/>
          <w:iCs/>
          <w:sz w:val="24"/>
          <w:szCs w:val="24"/>
        </w:rPr>
      </w:pPr>
      <w:r w:rsidRPr="00890F0A">
        <w:rPr>
          <w:i/>
          <w:iCs/>
          <w:sz w:val="24"/>
          <w:szCs w:val="24"/>
        </w:rPr>
        <w:t>Describe any materials you created or revised/remixed that will be shared with the public. Include the</w:t>
      </w:r>
      <w:hyperlink r:id="rId15" w:history="1">
        <w:r w:rsidRPr="00890F0A">
          <w:rPr>
            <w:rStyle w:val="Hyperlink"/>
            <w:i/>
            <w:iCs/>
            <w:sz w:val="24"/>
            <w:szCs w:val="24"/>
          </w:rPr>
          <w:t xml:space="preserve"> open license your materials will be shared under</w:t>
        </w:r>
      </w:hyperlink>
      <w:r w:rsidRPr="00890F0A">
        <w:rPr>
          <w:i/>
          <w:iCs/>
          <w:sz w:val="24"/>
          <w:szCs w:val="24"/>
        </w:rPr>
        <w:t>—for most materials, this will be an Attribution 4.0 License (CC BY) as required in the Grants Request for Proposals</w:t>
      </w:r>
      <w:r>
        <w:rPr>
          <w:i/>
          <w:iCs/>
          <w:sz w:val="24"/>
          <w:szCs w:val="24"/>
        </w:rPr>
        <w:t>.</w:t>
      </w:r>
    </w:p>
    <w:p w14:paraId="21012F70" w14:textId="6BA4A6F9" w:rsidR="00E14879" w:rsidRPr="00E14879" w:rsidRDefault="0019275F" w:rsidP="0042088E">
      <w:pPr>
        <w:ind w:left="720"/>
        <w:rPr>
          <w:sz w:val="24"/>
          <w:szCs w:val="24"/>
        </w:rPr>
      </w:pPr>
      <w:r>
        <w:rPr>
          <w:sz w:val="24"/>
          <w:szCs w:val="24"/>
        </w:rPr>
        <w:t xml:space="preserve">We compiled a list of </w:t>
      </w:r>
      <w:r w:rsidR="00167047">
        <w:rPr>
          <w:sz w:val="24"/>
          <w:szCs w:val="24"/>
        </w:rPr>
        <w:t xml:space="preserve">links to helpful videos that corresponded to </w:t>
      </w:r>
      <w:r w:rsidR="0027695A">
        <w:rPr>
          <w:sz w:val="24"/>
          <w:szCs w:val="24"/>
        </w:rPr>
        <w:t>our lesson and course objectives and created an accessible set of guided notes</w:t>
      </w:r>
      <w:r w:rsidR="004F6133">
        <w:rPr>
          <w:sz w:val="24"/>
          <w:szCs w:val="24"/>
        </w:rPr>
        <w:t xml:space="preserve"> and PDF answers</w:t>
      </w:r>
      <w:r w:rsidR="00F25E2B">
        <w:rPr>
          <w:sz w:val="24"/>
          <w:szCs w:val="24"/>
        </w:rPr>
        <w:t xml:space="preserve"> </w:t>
      </w:r>
      <w:r w:rsidR="00F25E2B">
        <w:rPr>
          <w:sz w:val="24"/>
          <w:szCs w:val="24"/>
        </w:rPr>
        <w:t>(which were not made accessible)</w:t>
      </w:r>
      <w:r w:rsidR="00F25E2B">
        <w:rPr>
          <w:sz w:val="24"/>
          <w:szCs w:val="24"/>
        </w:rPr>
        <w:t xml:space="preserve"> for instructors</w:t>
      </w:r>
      <w:r w:rsidR="004F6133">
        <w:rPr>
          <w:sz w:val="24"/>
          <w:szCs w:val="24"/>
        </w:rPr>
        <w:t xml:space="preserve">. We opted not to created PowerPoint presentations as we reasoned that </w:t>
      </w:r>
      <w:r w:rsidR="004032CD">
        <w:rPr>
          <w:sz w:val="24"/>
          <w:szCs w:val="24"/>
        </w:rPr>
        <w:t xml:space="preserve">we’d simply be copying and pasting </w:t>
      </w:r>
      <w:r w:rsidR="00F15D2F">
        <w:rPr>
          <w:sz w:val="24"/>
          <w:szCs w:val="24"/>
        </w:rPr>
        <w:t xml:space="preserve">the </w:t>
      </w:r>
      <w:r w:rsidR="00AB53C6">
        <w:rPr>
          <w:sz w:val="24"/>
          <w:szCs w:val="24"/>
        </w:rPr>
        <w:t xml:space="preserve">text from the guided notes. </w:t>
      </w:r>
    </w:p>
    <w:p w14:paraId="6E7CF058" w14:textId="4F3D3DDD" w:rsidR="00101A24" w:rsidRPr="004F2656" w:rsidRDefault="00101A24" w:rsidP="003F4D85">
      <w:pPr>
        <w:pStyle w:val="Heading1"/>
        <w:numPr>
          <w:ilvl w:val="0"/>
          <w:numId w:val="18"/>
        </w:numPr>
        <w:ind w:left="360"/>
      </w:pPr>
      <w:r w:rsidRPr="004F2656">
        <w:t>Quotes</w:t>
      </w:r>
    </w:p>
    <w:p w14:paraId="6B019FC3" w14:textId="679C09B2"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07E5954C" w14:textId="24A469FE" w:rsidR="00572432" w:rsidRPr="000A2636" w:rsidRDefault="00C94295" w:rsidP="00F2345E">
      <w:pPr>
        <w:pStyle w:val="ListParagraph"/>
        <w:numPr>
          <w:ilvl w:val="0"/>
          <w:numId w:val="8"/>
        </w:numPr>
      </w:pPr>
      <w:r>
        <w:t>“</w:t>
      </w:r>
      <w:r w:rsidR="00F2345E" w:rsidRPr="000A2636">
        <w:t>I enjoyed the Edfinity instructional course. It was a nice, low-cost way of improving my skills.</w:t>
      </w:r>
      <w:r>
        <w:t>”</w:t>
      </w:r>
    </w:p>
    <w:p w14:paraId="2A6DE5F3" w14:textId="7AAF62A9" w:rsidR="00F2345E" w:rsidRPr="000A2636" w:rsidRDefault="00C94295" w:rsidP="00F2345E">
      <w:pPr>
        <w:pStyle w:val="ListParagraph"/>
        <w:numPr>
          <w:ilvl w:val="0"/>
          <w:numId w:val="8"/>
        </w:numPr>
      </w:pPr>
      <w:r>
        <w:lastRenderedPageBreak/>
        <w:t>“</w:t>
      </w:r>
      <w:r w:rsidR="001017BE" w:rsidRPr="000A2636">
        <w:t>I really loved the math homework system that we used and the videos that showed how to the math concepts.</w:t>
      </w:r>
      <w:r>
        <w:t>”</w:t>
      </w:r>
    </w:p>
    <w:p w14:paraId="0F54D0A7" w14:textId="361F310A" w:rsidR="000A2636" w:rsidRPr="003D4AA6" w:rsidRDefault="00C94295" w:rsidP="000A2636">
      <w:pPr>
        <w:pStyle w:val="ListParagraph"/>
        <w:numPr>
          <w:ilvl w:val="0"/>
          <w:numId w:val="8"/>
        </w:numPr>
        <w:rPr>
          <w:i/>
          <w:iCs/>
          <w:sz w:val="24"/>
          <w:szCs w:val="24"/>
        </w:rPr>
      </w:pPr>
      <w:r>
        <w:t>“</w:t>
      </w:r>
      <w:r w:rsidR="000A2636" w:rsidRPr="000A2636">
        <w:t>I have done online HW before for other classes and felt it didn't line up with the material from class. Edfinity lined up perfectly with what we</w:t>
      </w:r>
      <w:r w:rsidR="000A2636" w:rsidRPr="000A2636">
        <w:t xml:space="preserve"> </w:t>
      </w:r>
      <w:r w:rsidR="000A2636" w:rsidRPr="000A2636">
        <w:t>were doing during class. The notes were also helpful towards me learning the material.</w:t>
      </w:r>
      <w:r>
        <w:t>”</w:t>
      </w:r>
    </w:p>
    <w:p w14:paraId="10379FD2" w14:textId="2802ED89" w:rsidR="003D4AA6" w:rsidRDefault="003D4AA6" w:rsidP="003D4AA6">
      <w:pPr>
        <w:pStyle w:val="ListParagraph"/>
        <w:numPr>
          <w:ilvl w:val="0"/>
          <w:numId w:val="8"/>
        </w:numPr>
      </w:pPr>
      <w:r>
        <w:t>“</w:t>
      </w:r>
      <w:r w:rsidRPr="003D4AA6">
        <w:t>This needs improvement because someone with very bad procrastination problems tends to forget to go to a whole other website to</w:t>
      </w:r>
      <w:r w:rsidRPr="003D4AA6">
        <w:t xml:space="preserve"> </w:t>
      </w:r>
      <w:r w:rsidRPr="003D4AA6">
        <w:t>complete course work.</w:t>
      </w:r>
      <w:r>
        <w:t>”</w:t>
      </w:r>
    </w:p>
    <w:p w14:paraId="1EA63419" w14:textId="7E4E54EF" w:rsidR="00BF688A" w:rsidRDefault="00BF688A" w:rsidP="00EE6D5C">
      <w:pPr>
        <w:pStyle w:val="ListParagraph"/>
        <w:numPr>
          <w:ilvl w:val="0"/>
          <w:numId w:val="8"/>
        </w:numPr>
      </w:pPr>
      <w:r>
        <w:t>“</w:t>
      </w:r>
      <w:r>
        <w:t xml:space="preserve">The homework source we used for this course was Edfinity, and </w:t>
      </w:r>
      <w:r>
        <w:t>although</w:t>
      </w:r>
      <w:r>
        <w:t xml:space="preserve"> it was a beneficial tool, it had some minor setbacks and</w:t>
      </w:r>
      <w:r>
        <w:t xml:space="preserve"> </w:t>
      </w:r>
      <w:r>
        <w:t>confusions during the instructions.</w:t>
      </w:r>
      <w:r>
        <w:t>”</w:t>
      </w:r>
    </w:p>
    <w:p w14:paraId="0FF533B7" w14:textId="6FF3F00F" w:rsidR="00BF688A" w:rsidRPr="003D4AA6" w:rsidRDefault="007A4A08" w:rsidP="00F15F54">
      <w:pPr>
        <w:pStyle w:val="ListParagraph"/>
        <w:numPr>
          <w:ilvl w:val="0"/>
          <w:numId w:val="8"/>
        </w:numPr>
      </w:pPr>
      <w:r>
        <w:t>“</w:t>
      </w:r>
      <w:r>
        <w:t>There isn’t much that could be improved because this was definitely one of the best math classes I’ve ever taken, but maybe some of the</w:t>
      </w:r>
      <w:r>
        <w:t xml:space="preserve"> </w:t>
      </w:r>
      <w:r>
        <w:t>Edfinity questions were a little confusing.</w:t>
      </w:r>
      <w:r>
        <w: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19812E20"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w:t>
      </w:r>
      <w:r w:rsidR="009D7A6F" w:rsidRPr="009D7A6F">
        <w:rPr>
          <w:sz w:val="24"/>
          <w:szCs w:val="24"/>
          <w:u w:val="single"/>
        </w:rPr>
        <w:t>194</w:t>
      </w:r>
      <w:r w:rsidRPr="00684A25">
        <w:rPr>
          <w:sz w:val="24"/>
          <w:szCs w:val="24"/>
        </w:rPr>
        <w:t>_________</w:t>
      </w:r>
    </w:p>
    <w:p w14:paraId="37FBFE79" w14:textId="5E8C08C1"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534B79">
        <w:rPr>
          <w:sz w:val="24"/>
          <w:szCs w:val="24"/>
          <w:u w:val="single"/>
        </w:rPr>
        <w:t>66</w:t>
      </w:r>
      <w:r w:rsidRPr="001D51FD">
        <w:rPr>
          <w:sz w:val="24"/>
          <w:szCs w:val="24"/>
        </w:rPr>
        <w:t>___ % of ___</w:t>
      </w:r>
      <w:r w:rsidR="00C66CA4" w:rsidRPr="006448E4">
        <w:rPr>
          <w:sz w:val="24"/>
          <w:szCs w:val="24"/>
          <w:u w:val="single"/>
        </w:rPr>
        <w:t>96</w:t>
      </w:r>
      <w:r w:rsidRPr="001D51FD">
        <w:rPr>
          <w:sz w:val="24"/>
          <w:szCs w:val="24"/>
        </w:rPr>
        <w:t xml:space="preserve">___ </w:t>
      </w:r>
      <w:r w:rsidR="001D51FD" w:rsidRPr="001D51FD">
        <w:rPr>
          <w:sz w:val="24"/>
          <w:szCs w:val="24"/>
        </w:rPr>
        <w:t xml:space="preserve">number of </w:t>
      </w:r>
      <w:r w:rsidRPr="001D51FD">
        <w:rPr>
          <w:sz w:val="24"/>
          <w:szCs w:val="24"/>
        </w:rPr>
        <w:t>respondents</w:t>
      </w:r>
    </w:p>
    <w:p w14:paraId="665A9B89" w14:textId="176348EA"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534B79">
        <w:rPr>
          <w:sz w:val="24"/>
          <w:szCs w:val="24"/>
          <w:u w:val="single"/>
        </w:rPr>
        <w:t>31</w:t>
      </w:r>
      <w:r w:rsidR="001D51FD" w:rsidRPr="001D51FD">
        <w:rPr>
          <w:sz w:val="24"/>
          <w:szCs w:val="24"/>
        </w:rPr>
        <w:t>___ % of ___</w:t>
      </w:r>
      <w:r w:rsidR="004338D3" w:rsidRPr="006448E4">
        <w:rPr>
          <w:sz w:val="24"/>
          <w:szCs w:val="24"/>
          <w:u w:val="single"/>
        </w:rPr>
        <w:t>96</w:t>
      </w:r>
      <w:r w:rsidR="001D51FD" w:rsidRPr="001D51FD">
        <w:rPr>
          <w:sz w:val="24"/>
          <w:szCs w:val="24"/>
        </w:rPr>
        <w:t>___ number of respondents</w:t>
      </w:r>
    </w:p>
    <w:p w14:paraId="4B4A604B" w14:textId="5AC24343" w:rsidR="00C45872"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00534B79">
        <w:rPr>
          <w:sz w:val="24"/>
          <w:szCs w:val="24"/>
          <w:u w:val="single"/>
        </w:rPr>
        <w:t>3</w:t>
      </w:r>
      <w:r w:rsidR="001D51FD" w:rsidRPr="00684A25">
        <w:rPr>
          <w:sz w:val="24"/>
          <w:szCs w:val="24"/>
        </w:rPr>
        <w:t>___ % of ___</w:t>
      </w:r>
      <w:r w:rsidR="004A684C" w:rsidRPr="006448E4">
        <w:rPr>
          <w:sz w:val="24"/>
          <w:szCs w:val="24"/>
          <w:u w:val="single"/>
        </w:rPr>
        <w:t>96</w:t>
      </w:r>
      <w:r w:rsidR="001D51FD" w:rsidRPr="00684A25">
        <w:rPr>
          <w:sz w:val="24"/>
          <w:szCs w:val="24"/>
        </w:rPr>
        <w:t>___ number of respondents</w:t>
      </w:r>
    </w:p>
    <w:p w14:paraId="0248B040" w14:textId="77777777" w:rsidR="00282FA4" w:rsidRPr="00684A25" w:rsidRDefault="00282FA4" w:rsidP="00282FA4">
      <w:pPr>
        <w:pStyle w:val="ListParagraph"/>
        <w:ind w:left="1800"/>
        <w:rPr>
          <w:sz w:val="24"/>
          <w:szCs w:val="24"/>
        </w:rPr>
      </w:pP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4CE9BE07" w:rsidR="00071B22" w:rsidRPr="00071B22" w:rsidRDefault="00071B22" w:rsidP="003F4D85">
      <w:pPr>
        <w:pStyle w:val="ListParagraph"/>
        <w:numPr>
          <w:ilvl w:val="0"/>
          <w:numId w:val="16"/>
        </w:numPr>
        <w:ind w:left="1800"/>
        <w:rPr>
          <w:sz w:val="24"/>
          <w:szCs w:val="24"/>
        </w:rPr>
      </w:pPr>
      <w:r>
        <w:rPr>
          <w:sz w:val="24"/>
          <w:szCs w:val="24"/>
        </w:rPr>
        <w:t>_</w:t>
      </w:r>
      <w:r w:rsidR="00FD7F1D" w:rsidRPr="00EA5A54">
        <w:rPr>
          <w:sz w:val="24"/>
          <w:szCs w:val="24"/>
          <w:u w:val="single"/>
        </w:rPr>
        <w:t>x</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127A16A" w:rsidR="00071B22" w:rsidRPr="00071B22" w:rsidRDefault="00071B22" w:rsidP="003F4D85">
      <w:pPr>
        <w:pStyle w:val="ListParagraph"/>
        <w:numPr>
          <w:ilvl w:val="0"/>
          <w:numId w:val="16"/>
        </w:numPr>
        <w:ind w:left="1800"/>
        <w:rPr>
          <w:sz w:val="24"/>
          <w:szCs w:val="24"/>
        </w:rPr>
      </w:pPr>
      <w:r>
        <w:rPr>
          <w:sz w:val="24"/>
          <w:szCs w:val="24"/>
        </w:rPr>
        <w:t>_</w:t>
      </w:r>
      <w:r w:rsidR="00E1622F">
        <w:rPr>
          <w:sz w:val="24"/>
          <w:szCs w:val="24"/>
        </w:rPr>
        <w:t>_</w:t>
      </w:r>
      <w:r>
        <w:rPr>
          <w:sz w:val="24"/>
          <w:szCs w:val="24"/>
        </w:rPr>
        <w:t>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57AF35CD" w:rsidR="001E0EE3" w:rsidRPr="001E0EE3" w:rsidRDefault="001E0EE3" w:rsidP="003F4D85">
      <w:pPr>
        <w:ind w:left="1080"/>
        <w:rPr>
          <w:sz w:val="24"/>
          <w:szCs w:val="24"/>
        </w:rPr>
      </w:pPr>
      <w:r w:rsidRPr="001E0EE3">
        <w:rPr>
          <w:sz w:val="24"/>
          <w:szCs w:val="24"/>
        </w:rPr>
        <w:lastRenderedPageBreak/>
        <w:t>___</w:t>
      </w:r>
      <w:r w:rsidR="00660D61" w:rsidRPr="00660D61">
        <w:rPr>
          <w:sz w:val="24"/>
          <w:szCs w:val="24"/>
          <w:u w:val="single"/>
        </w:rPr>
        <w:t>31</w:t>
      </w:r>
      <w:r w:rsidRPr="001E0EE3">
        <w:rPr>
          <w:sz w:val="24"/>
          <w:szCs w:val="24"/>
        </w:rPr>
        <w:t>____% of students, out of a total ___</w:t>
      </w:r>
      <w:r w:rsidR="009D76E9" w:rsidRPr="009D76E9">
        <w:rPr>
          <w:sz w:val="24"/>
          <w:szCs w:val="24"/>
          <w:u w:val="single"/>
        </w:rPr>
        <w:t>127</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267EB7AB" w:rsidR="00071B22" w:rsidRPr="00071B22" w:rsidRDefault="001E0EE3" w:rsidP="003F4D85">
      <w:pPr>
        <w:pStyle w:val="ListParagraph"/>
        <w:numPr>
          <w:ilvl w:val="0"/>
          <w:numId w:val="15"/>
        </w:numPr>
        <w:ind w:left="1800"/>
        <w:rPr>
          <w:sz w:val="24"/>
          <w:szCs w:val="24"/>
        </w:rPr>
      </w:pPr>
      <w:r>
        <w:rPr>
          <w:sz w:val="24"/>
          <w:szCs w:val="24"/>
        </w:rPr>
        <w:t>_</w:t>
      </w:r>
      <w:r w:rsidR="00C1133F" w:rsidRPr="00C1133F">
        <w:rPr>
          <w:sz w:val="24"/>
          <w:szCs w:val="24"/>
          <w:u w:val="single"/>
        </w:rPr>
        <w:t xml:space="preserve"> </w:t>
      </w:r>
      <w:r w:rsidR="00C1133F" w:rsidRPr="00C1133F">
        <w:rPr>
          <w:sz w:val="24"/>
          <w:szCs w:val="24"/>
          <w:u w:val="single"/>
        </w:rPr>
        <w:t>x</w:t>
      </w:r>
      <w:r w:rsidR="00C1133F" w:rsidRPr="00C1133F">
        <w:rPr>
          <w:sz w:val="24"/>
          <w:szCs w:val="24"/>
        </w:rPr>
        <w:t xml:space="preserve"> </w:t>
      </w:r>
      <w:r>
        <w:rPr>
          <w:sz w:val="24"/>
          <w:szCs w:val="24"/>
        </w:rPr>
        <w:t>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EF7068"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5D88FB5C" w14:textId="6AE33C66" w:rsidR="00C009F2" w:rsidRDefault="00B91CED" w:rsidP="0038582D">
      <w:pPr>
        <w:ind w:left="720"/>
      </w:pPr>
      <w:r w:rsidRPr="00C009F2">
        <w:t>The goals of our project were to (</w:t>
      </w:r>
      <w:r w:rsidR="00451423">
        <w:t>1</w:t>
      </w:r>
      <w:r w:rsidRPr="00C009F2">
        <w:t>) increase student satisfaction and engagement</w:t>
      </w:r>
      <w:r w:rsidR="00C009F2" w:rsidRPr="00C009F2">
        <w:t>, (</w:t>
      </w:r>
      <w:r w:rsidR="00451423">
        <w:t>2</w:t>
      </w:r>
      <w:r w:rsidR="00C009F2" w:rsidRPr="00C009F2">
        <w:t>) improve student success outcomes, and (</w:t>
      </w:r>
      <w:r w:rsidR="00451423">
        <w:t>3</w:t>
      </w:r>
      <w:r w:rsidR="00C009F2" w:rsidRPr="00C009F2">
        <w:t>) improve student retention and progression.</w:t>
      </w:r>
      <w:r w:rsidR="000B0702">
        <w:t xml:space="preserve"> Each of these goals was met.</w:t>
      </w:r>
      <w:r w:rsidR="00DF1B69">
        <w:t xml:space="preserve"> </w:t>
      </w:r>
    </w:p>
    <w:p w14:paraId="7602BEC1" w14:textId="77777777" w:rsidR="00575396" w:rsidRDefault="00CA0208" w:rsidP="0038582D">
      <w:pPr>
        <w:pStyle w:val="ListParagraph"/>
        <w:numPr>
          <w:ilvl w:val="0"/>
          <w:numId w:val="25"/>
        </w:numPr>
        <w:ind w:left="1440"/>
      </w:pPr>
      <w:r>
        <w:t xml:space="preserve">Increased student satisfaction and engagement was measured using </w:t>
      </w:r>
      <w:r w:rsidR="00575396">
        <w:t>a Qualtrix survey.</w:t>
      </w:r>
    </w:p>
    <w:p w14:paraId="291B41AB" w14:textId="66235F0F" w:rsidR="00B02554" w:rsidRDefault="00BE07E1" w:rsidP="0038582D">
      <w:pPr>
        <w:pStyle w:val="ListParagraph"/>
        <w:ind w:left="1440"/>
      </w:pPr>
      <w:r>
        <w:t>Using the materials in the pilot section</w:t>
      </w:r>
      <w:r w:rsidR="00B02554">
        <w:t>s</w:t>
      </w:r>
      <w:r>
        <w:t xml:space="preserve"> </w:t>
      </w:r>
      <w:r w:rsidR="00B02554">
        <w:t>…</w:t>
      </w:r>
    </w:p>
    <w:p w14:paraId="274C6C0E" w14:textId="401303B4" w:rsidR="00B02554" w:rsidRDefault="00B02554" w:rsidP="0038582D">
      <w:pPr>
        <w:pStyle w:val="ListParagraph"/>
        <w:numPr>
          <w:ilvl w:val="1"/>
          <w:numId w:val="25"/>
        </w:numPr>
        <w:ind w:left="2160"/>
      </w:pPr>
      <w:r>
        <w:t>I</w:t>
      </w:r>
      <w:r w:rsidR="00BE07E1">
        <w:t>ncreased their satisfaction</w:t>
      </w:r>
      <w:r w:rsidR="00BE07E1">
        <w:t xml:space="preserve"> w</w:t>
      </w:r>
      <w:r>
        <w:t xml:space="preserve">ith the learning experience </w:t>
      </w:r>
      <w:r w:rsidR="00BE07E1">
        <w:t xml:space="preserve">of </w:t>
      </w:r>
      <w:r w:rsidR="00934095">
        <w:t xml:space="preserve">79% </w:t>
      </w:r>
      <w:r w:rsidR="00C27EC0">
        <w:t>of students</w:t>
      </w:r>
    </w:p>
    <w:p w14:paraId="425FEDAE" w14:textId="20477F70" w:rsidR="00007C46" w:rsidRDefault="00C27EC0" w:rsidP="0038582D">
      <w:pPr>
        <w:pStyle w:val="ListParagraph"/>
        <w:numPr>
          <w:ilvl w:val="1"/>
          <w:numId w:val="25"/>
        </w:numPr>
        <w:ind w:left="2160"/>
      </w:pPr>
      <w:r>
        <w:t xml:space="preserve">Increased their engagement with the course lessons </w:t>
      </w:r>
      <w:r w:rsidR="00934095">
        <w:t xml:space="preserve">of </w:t>
      </w:r>
      <w:r w:rsidR="00CD11EF">
        <w:t xml:space="preserve">75% of students </w:t>
      </w:r>
    </w:p>
    <w:p w14:paraId="0086843B" w14:textId="1F1C9634" w:rsidR="00C27EC0" w:rsidRDefault="00F015B7" w:rsidP="0038582D">
      <w:pPr>
        <w:pStyle w:val="ListParagraph"/>
        <w:numPr>
          <w:ilvl w:val="0"/>
          <w:numId w:val="25"/>
        </w:numPr>
        <w:ind w:left="1440"/>
      </w:pPr>
      <w:r>
        <w:t xml:space="preserve">Student success outcomes were measured </w:t>
      </w:r>
      <w:r w:rsidR="00DA1A7C">
        <w:t>using DFW</w:t>
      </w:r>
      <w:r w:rsidR="0073194E">
        <w:t xml:space="preserve"> rates</w:t>
      </w:r>
      <w:r w:rsidR="00FE7C2D">
        <w:t xml:space="preserve"> </w:t>
      </w:r>
      <w:r w:rsidR="009E6E2A">
        <w:t>over all semesters</w:t>
      </w:r>
      <w:r w:rsidR="00490554">
        <w:t>.</w:t>
      </w:r>
      <w:r w:rsidR="00884AFA">
        <w:t xml:space="preserve"> </w:t>
      </w:r>
      <w:r w:rsidR="00490554">
        <w:t>36</w:t>
      </w:r>
      <w:r w:rsidR="00884AFA">
        <w:t>% of students not involved in the pilot</w:t>
      </w:r>
      <w:r w:rsidR="000B0702">
        <w:t xml:space="preserve"> earned D/F/W compared to </w:t>
      </w:r>
      <w:r w:rsidR="00005D8D">
        <w:t>3</w:t>
      </w:r>
      <w:r w:rsidR="00490554">
        <w:t>3</w:t>
      </w:r>
      <w:r w:rsidR="00005D8D">
        <w:t>% of students using the materials created or collected throughout the course of the grant.</w:t>
      </w:r>
    </w:p>
    <w:p w14:paraId="20BF9D40" w14:textId="0D0EFEB5" w:rsidR="00C529E4" w:rsidRDefault="00C529E4" w:rsidP="0038582D">
      <w:pPr>
        <w:pStyle w:val="ListParagraph"/>
        <w:numPr>
          <w:ilvl w:val="0"/>
          <w:numId w:val="25"/>
        </w:numPr>
        <w:ind w:left="1440"/>
      </w:pPr>
      <w:r>
        <w:t>Improved student retention and progression</w:t>
      </w:r>
      <w:r w:rsidR="007A517B">
        <w:t xml:space="preserve"> was measured </w:t>
      </w:r>
      <w:r w:rsidR="007C70AA">
        <w:t>by scraping Banner for the percentage of students</w:t>
      </w:r>
      <w:r w:rsidR="00302CBD">
        <w:t xml:space="preserve"> in control and pilot sections that </w:t>
      </w:r>
      <w:r w:rsidR="0035440A">
        <w:t>stayed for the follow-on course and also that passed the follow-on course.</w:t>
      </w:r>
      <w:r w:rsidR="00206505">
        <w:t xml:space="preserve"> </w:t>
      </w:r>
      <w:r w:rsidR="004D2221">
        <w:t>From the 4</w:t>
      </w:r>
      <w:r w:rsidR="007C69CE">
        <w:t>8</w:t>
      </w:r>
      <w:r w:rsidR="004D2221">
        <w:t xml:space="preserve">8 </w:t>
      </w:r>
      <w:r w:rsidR="007C69CE">
        <w:t xml:space="preserve">students in </w:t>
      </w:r>
      <w:r w:rsidR="004353DA">
        <w:t>sections that piloted the use of the materials, 65.</w:t>
      </w:r>
      <w:r w:rsidR="007C69CE">
        <w:t>8</w:t>
      </w:r>
      <w:r w:rsidR="004353DA">
        <w:t xml:space="preserve">% of </w:t>
      </w:r>
      <w:r w:rsidR="007C69CE">
        <w:t>them</w:t>
      </w:r>
      <w:r w:rsidR="004353DA">
        <w:t xml:space="preserve"> continued onto the next course</w:t>
      </w:r>
      <w:r w:rsidR="00884BAA">
        <w:t xml:space="preserve"> whereas only 63.</w:t>
      </w:r>
      <w:r w:rsidR="007C69CE">
        <w:t>5</w:t>
      </w:r>
      <w:r w:rsidR="00884BAA">
        <w:t xml:space="preserve">% of from the 5517 </w:t>
      </w:r>
      <w:r w:rsidR="007C69CE">
        <w:t xml:space="preserve">students </w:t>
      </w:r>
      <w:r w:rsidR="007C69CE">
        <w:t xml:space="preserve">from </w:t>
      </w:r>
      <w:r w:rsidR="00884BAA">
        <w:t>control sections did so.</w:t>
      </w:r>
      <w:r w:rsidR="005C20B4">
        <w:t xml:space="preserve"> We also saw that </w:t>
      </w:r>
      <w:r w:rsidR="00AF50F6">
        <w:t>18.0</w:t>
      </w:r>
      <w:r w:rsidR="00EF79F0">
        <w:t>% of students</w:t>
      </w:r>
      <w:r w:rsidR="009A4DD7">
        <w:t xml:space="preserve"> in the pilot sections passed the follow-on course and a smaller percentage – 15</w:t>
      </w:r>
      <w:r w:rsidR="00AF50F6">
        <w:t>.0</w:t>
      </w:r>
      <w:r w:rsidR="009A4DD7">
        <w:t xml:space="preserve">% of students </w:t>
      </w:r>
      <w:r w:rsidR="00496784">
        <w:t>not in pilot sections did so.</w:t>
      </w:r>
    </w:p>
    <w:p w14:paraId="5F8F971C" w14:textId="099524F6" w:rsidR="0052320A" w:rsidRDefault="00F93959" w:rsidP="0038582D">
      <w:pPr>
        <w:ind w:left="720"/>
      </w:pPr>
      <w:r>
        <w:t>Student</w:t>
      </w:r>
      <w:r w:rsidR="0052320A">
        <w:t xml:space="preserve"> comments on surveys were generally favorable</w:t>
      </w:r>
      <w:r w:rsidR="00A824BE">
        <w:t xml:space="preserve"> with respect to course materials</w:t>
      </w:r>
      <w:r w:rsidR="00034495">
        <w:t>.</w:t>
      </w:r>
    </w:p>
    <w:p w14:paraId="3EC3C6A9" w14:textId="02867BB8" w:rsidR="00C009F2" w:rsidRPr="00C009F2" w:rsidRDefault="00873E6D" w:rsidP="0038582D">
      <w:pPr>
        <w:ind w:left="720"/>
      </w:pPr>
      <w:r>
        <w:t xml:space="preserve">Confounding factors likely </w:t>
      </w:r>
      <w:r w:rsidR="007B5DEA">
        <w:t>affected our results, both quantitative and qualitative. These factors include but are not limited to</w:t>
      </w:r>
      <w:r w:rsidR="006C6FE0">
        <w:t xml:space="preserve"> </w:t>
      </w:r>
      <w:r w:rsidR="009F54DF">
        <w:t>small n</w:t>
      </w:r>
      <w:r w:rsidR="00B22C18">
        <w:t xml:space="preserve"> (particularly noticeable for MATH 1113)</w:t>
      </w:r>
      <w:r w:rsidR="009F54DF">
        <w:t xml:space="preserve">, </w:t>
      </w:r>
      <w:r w:rsidR="006C6FE0">
        <w:t>instructor familiarity and comfort with materials, instructor personality, other engagement strategies employed</w:t>
      </w:r>
      <w:r w:rsidR="00A70575">
        <w:t xml:space="preserve"> by instructors, and </w:t>
      </w:r>
      <w:r w:rsidR="00A97D3C">
        <w:t xml:space="preserve">– the </w:t>
      </w:r>
      <w:r w:rsidR="00A70575">
        <w:t>item that</w:t>
      </w:r>
      <w:r w:rsidR="009F54DF">
        <w:t xml:space="preserve"> likely</w:t>
      </w:r>
      <w:r w:rsidR="00A70575">
        <w:t xml:space="preserve"> had the greatest effect</w:t>
      </w:r>
      <w:r w:rsidR="00936304">
        <w:t xml:space="preserve"> on outcomes</w:t>
      </w:r>
      <w:r w:rsidR="00A97D3C">
        <w:t xml:space="preserve"> – the pandemic</w:t>
      </w:r>
      <w:r w:rsidR="00936304">
        <w:t xml:space="preserve">, which for one semester </w:t>
      </w:r>
      <w:r w:rsidR="006F2B1F">
        <w:t xml:space="preserve">forced </w:t>
      </w:r>
      <w:r w:rsidR="00EF4EA3">
        <w:t>instructors</w:t>
      </w:r>
      <w:r w:rsidR="006F2B1F">
        <w:t xml:space="preserve"> to teach online and for another </w:t>
      </w:r>
      <w:r w:rsidR="00EF4EA3">
        <w:t>made</w:t>
      </w:r>
      <w:r w:rsidR="00520691">
        <w:t xml:space="preserve"> courses </w:t>
      </w:r>
      <w:r w:rsidR="00CD79E7">
        <w:t xml:space="preserve">either </w:t>
      </w:r>
      <w:r w:rsidR="00520691">
        <w:t>fully online or</w:t>
      </w:r>
      <w:r w:rsidR="00FD1F20">
        <w:t xml:space="preserve"> </w:t>
      </w:r>
      <w:r w:rsidR="004E75FF">
        <w:t>H</w:t>
      </w:r>
      <w:r w:rsidR="006F2B1F">
        <w:t>y</w:t>
      </w:r>
      <w:r w:rsidR="004E75FF">
        <w:t>F</w:t>
      </w:r>
      <w:r w:rsidR="006F2B1F">
        <w:t>lex</w:t>
      </w:r>
      <w:r w:rsidR="00FD1F20">
        <w:t>.</w:t>
      </w:r>
    </w:p>
    <w:p w14:paraId="2107F97D" w14:textId="2FC17221" w:rsidR="00F70B70" w:rsidRPr="004F2656" w:rsidRDefault="00F70B70" w:rsidP="003F4D85">
      <w:pPr>
        <w:pStyle w:val="Heading1"/>
        <w:numPr>
          <w:ilvl w:val="0"/>
          <w:numId w:val="18"/>
        </w:numPr>
        <w:ind w:left="360"/>
      </w:pPr>
      <w:r w:rsidRPr="004F2656">
        <w:lastRenderedPageBreak/>
        <w:t>Sustainability Plan</w:t>
      </w:r>
    </w:p>
    <w:p w14:paraId="36C4BC5C" w14:textId="04B7B59B"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66522657" w14:textId="57EFA775" w:rsidR="002E7814" w:rsidRDefault="007D5F27" w:rsidP="00777CCD">
      <w:pPr>
        <w:ind w:left="360"/>
        <w:rPr>
          <w:i/>
          <w:sz w:val="24"/>
          <w:szCs w:val="24"/>
        </w:rPr>
      </w:pPr>
      <w:r>
        <w:t>Team members</w:t>
      </w:r>
      <w:r w:rsidR="00EE29B7">
        <w:t xml:space="preserve"> wou</w:t>
      </w:r>
      <w:r w:rsidR="00656693">
        <w:t>ld be interested in continuing and ma</w:t>
      </w:r>
      <w:r w:rsidR="009B6579">
        <w:t xml:space="preserve">intaining </w:t>
      </w:r>
      <w:r w:rsidR="00391EC7">
        <w:t>the materials from this grant.</w:t>
      </w:r>
      <w:r w:rsidR="00127D2F">
        <w:t xml:space="preserve"> However, </w:t>
      </w:r>
      <w:r>
        <w:t>the</w:t>
      </w:r>
      <w:r w:rsidR="00127D2F">
        <w:t xml:space="preserve"> college is going through a reorganization that has affected</w:t>
      </w:r>
      <w:r w:rsidR="00772A92">
        <w:t xml:space="preserve"> </w:t>
      </w:r>
      <w:r w:rsidR="005E14B0">
        <w:t xml:space="preserve">decision-making, and </w:t>
      </w:r>
      <w:r>
        <w:t>the</w:t>
      </w:r>
      <w:r w:rsidR="005E14B0">
        <w:t xml:space="preserve"> discipline is investigating many different text and materials options.</w:t>
      </w:r>
      <w:r w:rsidR="00127D2F">
        <w:t xml:space="preserve"> </w:t>
      </w:r>
      <w:r w:rsidR="00AB7C3E">
        <w:t xml:space="preserve">Furthermore, </w:t>
      </w:r>
      <w:r>
        <w:t>there have been</w:t>
      </w:r>
      <w:r w:rsidR="00AB7C3E">
        <w:t xml:space="preserve"> issues with our bookstore. When this project</w:t>
      </w:r>
      <w:r>
        <w:t xml:space="preserve"> began</w:t>
      </w:r>
      <w:r w:rsidR="00AB7C3E">
        <w:t>, the cost of Edfinity online was $17</w:t>
      </w:r>
      <w:r w:rsidR="001C0BF3">
        <w:t>, which the bookstore marked up to $25.</w:t>
      </w:r>
      <w:r w:rsidR="00B5213D">
        <w:t xml:space="preserve"> Since then, Edfinity has made several improvements and thus increased their price to $25. The bookstore </w:t>
      </w:r>
      <w:r w:rsidR="00C83BD2">
        <w:t>marked that up to $41, which means the courses will no longer qualify for “low cost” status.</w:t>
      </w:r>
      <w:r w:rsidR="00D74E49">
        <w:t xml:space="preserve"> Although </w:t>
      </w:r>
      <w:r w:rsidR="00F26604">
        <w:t xml:space="preserve">the Edfinity license is much lower cost than the current license from Pearson, </w:t>
      </w:r>
      <w:r w:rsidR="00EF431C">
        <w:t>having it marked “low cost” could</w:t>
      </w:r>
      <w:r w:rsidR="009B7AA9">
        <w:t xml:space="preserve"> positively</w:t>
      </w:r>
      <w:r w:rsidR="00EF431C">
        <w:t xml:space="preserve"> </w:t>
      </w:r>
      <w:r w:rsidR="009B7AA9">
        <w:t xml:space="preserve">affect students’ attitudes toward the courses even before </w:t>
      </w:r>
      <w:r w:rsidR="006D0A68">
        <w:t>they set foot in a classroom.</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C237B6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4653491F" w14:textId="7168E533" w:rsidR="004B5545" w:rsidRDefault="00A77BE0" w:rsidP="00840ABE">
      <w:pPr>
        <w:ind w:left="360"/>
      </w:pPr>
      <w:r>
        <w:t xml:space="preserve">This project has </w:t>
      </w:r>
      <w:r w:rsidR="00F07DFF">
        <w:t>taught us</w:t>
      </w:r>
      <w:r>
        <w:t xml:space="preserve"> </w:t>
      </w:r>
      <w:r w:rsidR="00F07DFF">
        <w:t>much</w:t>
      </w:r>
      <w:r>
        <w:t xml:space="preserve"> about </w:t>
      </w:r>
      <w:r w:rsidR="00C73BE1">
        <w:t>open-source</w:t>
      </w:r>
      <w:r w:rsidR="00F07DFF">
        <w:t xml:space="preserve"> materials</w:t>
      </w:r>
      <w:r w:rsidR="00FC2800">
        <w:t>, some good and some not-so-good.</w:t>
      </w:r>
      <w:r w:rsidR="00F07DFF">
        <w:t xml:space="preserve"> </w:t>
      </w:r>
      <w:r w:rsidR="00571A45">
        <w:t>T</w:t>
      </w:r>
      <w:r w:rsidR="00734796">
        <w:t xml:space="preserve">here is </w:t>
      </w:r>
      <w:r w:rsidR="00734796">
        <w:rPr>
          <w:i/>
          <w:iCs/>
        </w:rPr>
        <w:t xml:space="preserve">so much </w:t>
      </w:r>
      <w:r w:rsidR="00734796">
        <w:t>stuff out there</w:t>
      </w:r>
      <w:r w:rsidR="00571A45">
        <w:t>, and the materials can be combined in many ways</w:t>
      </w:r>
      <w:r w:rsidR="00734796">
        <w:t xml:space="preserve">. On the plus side, </w:t>
      </w:r>
      <w:r w:rsidR="004F5E2B">
        <w:t>there are so many options to choose from, but on the flip side, there are so many options to choose from</w:t>
      </w:r>
      <w:r w:rsidR="00F819CB">
        <w:t xml:space="preserve">! </w:t>
      </w:r>
      <w:r w:rsidR="000C0B61">
        <w:t xml:space="preserve">It takes careful planning and classroom testing to determine a good fit </w:t>
      </w:r>
      <w:r w:rsidR="00A70FBB">
        <w:t>for students.</w:t>
      </w:r>
      <w:r w:rsidR="004F5E2B">
        <w:t xml:space="preserve"> </w:t>
      </w:r>
      <w:r w:rsidR="0039326B">
        <w:t xml:space="preserve">With every online system, including commercial products, there are errors </w:t>
      </w:r>
      <w:r w:rsidR="00F5606C">
        <w:t xml:space="preserve">and quirks. </w:t>
      </w:r>
      <w:r w:rsidR="00392777">
        <w:t>C</w:t>
      </w:r>
      <w:r w:rsidR="00052FC6">
        <w:t xml:space="preserve">ommercial </w:t>
      </w:r>
      <w:r w:rsidR="00D36DE4">
        <w:t>items</w:t>
      </w:r>
      <w:r w:rsidR="00642903">
        <w:t xml:space="preserve"> </w:t>
      </w:r>
      <w:r w:rsidR="00392777">
        <w:t xml:space="preserve">generally </w:t>
      </w:r>
      <w:r w:rsidR="00642903">
        <w:t>have fewer such issues since they have the time and resources to address them, so it’s important to find a</w:t>
      </w:r>
      <w:r w:rsidR="00494B73">
        <w:t>n organization</w:t>
      </w:r>
      <w:r w:rsidR="00471AFE">
        <w:t xml:space="preserve"> that is responsive to problems</w:t>
      </w:r>
      <w:r w:rsidR="00FA7D32">
        <w:t xml:space="preserve"> like Edfinity. </w:t>
      </w:r>
    </w:p>
    <w:p w14:paraId="151B53BA" w14:textId="14DE551D" w:rsidR="00283A14" w:rsidRPr="006F0A75" w:rsidRDefault="004B5545" w:rsidP="003F4D85">
      <w:pPr>
        <w:ind w:left="360"/>
      </w:pPr>
      <w:r>
        <w:t xml:space="preserve">None of the no/low-cost options we considered had all the </w:t>
      </w:r>
      <w:r w:rsidR="00283A14" w:rsidRPr="006F0A75">
        <w:t>bells and whistles</w:t>
      </w:r>
      <w:r w:rsidR="00FD47A1">
        <w:t xml:space="preserve"> of Pearson’s MyMathLab</w:t>
      </w:r>
      <w:r w:rsidR="00532BA1">
        <w:t xml:space="preserve">. We were aware </w:t>
      </w:r>
      <w:r w:rsidR="003A6A8B">
        <w:t>that our cheaper options would lack frills</w:t>
      </w:r>
      <w:r w:rsidR="00B5614B">
        <w:t xml:space="preserve">, and </w:t>
      </w:r>
      <w:r w:rsidR="000D2CEE">
        <w:t xml:space="preserve">we </w:t>
      </w:r>
      <w:r w:rsidR="00BB336C">
        <w:t>should have done</w:t>
      </w:r>
      <w:r w:rsidR="000063BA">
        <w:t xml:space="preserve"> a better job of </w:t>
      </w:r>
      <w:r w:rsidR="00CF788B">
        <w:t>solicit</w:t>
      </w:r>
      <w:r w:rsidR="000063BA">
        <w:t>ing</w:t>
      </w:r>
      <w:r w:rsidR="00CF788B">
        <w:t xml:space="preserve"> faculty feedback </w:t>
      </w:r>
      <w:r w:rsidR="00BB336C">
        <w:t xml:space="preserve">to determine </w:t>
      </w:r>
      <w:r w:rsidR="00365B79">
        <w:t>which features</w:t>
      </w:r>
      <w:r w:rsidR="00AA5B0E">
        <w:t xml:space="preserve"> are most important to our colleagues.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177320F9" w:rsidR="00B90CC8" w:rsidRPr="003F4D85" w:rsidRDefault="00EE7C7E" w:rsidP="003F4D85">
      <w:pPr>
        <w:ind w:left="360"/>
        <w:rPr>
          <w:b/>
          <w:sz w:val="24"/>
          <w:szCs w:val="24"/>
        </w:rPr>
      </w:pPr>
      <w:r w:rsidRPr="003F4D85">
        <w:rPr>
          <w:i/>
          <w:sz w:val="24"/>
          <w:szCs w:val="24"/>
        </w:rPr>
        <w:t>Describe any planned or actual papers, presentations, publications, or other professional activities that you expect to produce that reflect your work on this project.</w:t>
      </w:r>
    </w:p>
    <w:p w14:paraId="7816FFEF" w14:textId="739DBEA8" w:rsidR="00214BC4" w:rsidRPr="0042102A" w:rsidRDefault="00CB083C" w:rsidP="00553BD9">
      <w:pPr>
        <w:ind w:left="360"/>
        <w:rPr>
          <w:iCs/>
          <w:sz w:val="24"/>
          <w:szCs w:val="24"/>
        </w:rPr>
      </w:pPr>
      <w:r w:rsidRPr="0042102A">
        <w:rPr>
          <w:iCs/>
          <w:sz w:val="24"/>
          <w:szCs w:val="24"/>
        </w:rPr>
        <w:t xml:space="preserve"> </w:t>
      </w:r>
      <w:r w:rsidR="00A70FBB" w:rsidRPr="0042102A">
        <w:rPr>
          <w:iCs/>
          <w:sz w:val="24"/>
          <w:szCs w:val="24"/>
        </w:rPr>
        <w:t xml:space="preserve">We plan to submit our results both internally and externally, the latter </w:t>
      </w:r>
      <w:r w:rsidR="0042102A" w:rsidRPr="0042102A">
        <w:rPr>
          <w:iCs/>
          <w:sz w:val="24"/>
          <w:szCs w:val="24"/>
        </w:rPr>
        <w:t xml:space="preserve">likely </w:t>
      </w:r>
      <w:r w:rsidR="00A70FBB" w:rsidRPr="0042102A">
        <w:rPr>
          <w:iCs/>
          <w:sz w:val="24"/>
          <w:szCs w:val="24"/>
        </w:rPr>
        <w:t xml:space="preserve">occurring </w:t>
      </w:r>
      <w:r w:rsidR="0042102A" w:rsidRPr="0042102A">
        <w:rPr>
          <w:iCs/>
          <w:sz w:val="24"/>
          <w:szCs w:val="24"/>
        </w:rPr>
        <w:t>with a publication and presentations.</w:t>
      </w:r>
    </w:p>
    <w:sectPr w:rsidR="00214BC4" w:rsidRPr="00421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EF473E"/>
    <w:multiLevelType w:val="hybridMultilevel"/>
    <w:tmpl w:val="DCE0F89C"/>
    <w:lvl w:ilvl="0" w:tplc="1E028D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8B00B7"/>
    <w:multiLevelType w:val="hybridMultilevel"/>
    <w:tmpl w:val="F10AC882"/>
    <w:lvl w:ilvl="0" w:tplc="B2921C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2E4B6B"/>
    <w:multiLevelType w:val="hybridMultilevel"/>
    <w:tmpl w:val="0CC41F48"/>
    <w:lvl w:ilvl="0" w:tplc="A594D0C2">
      <w:start w:val="2"/>
      <w:numFmt w:val="upp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347078E9"/>
    <w:multiLevelType w:val="hybridMultilevel"/>
    <w:tmpl w:val="CA0A73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2019C3"/>
    <w:multiLevelType w:val="hybridMultilevel"/>
    <w:tmpl w:val="B0AA030E"/>
    <w:lvl w:ilvl="0" w:tplc="3B9C4D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43472"/>
    <w:multiLevelType w:val="hybridMultilevel"/>
    <w:tmpl w:val="3AAEB7D0"/>
    <w:lvl w:ilvl="0" w:tplc="8E12A9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691589">
    <w:abstractNumId w:val="15"/>
  </w:num>
  <w:num w:numId="2" w16cid:durableId="1339773952">
    <w:abstractNumId w:val="21"/>
  </w:num>
  <w:num w:numId="3" w16cid:durableId="308364291">
    <w:abstractNumId w:val="22"/>
  </w:num>
  <w:num w:numId="4" w16cid:durableId="688217652">
    <w:abstractNumId w:val="19"/>
  </w:num>
  <w:num w:numId="5" w16cid:durableId="1978686245">
    <w:abstractNumId w:val="6"/>
  </w:num>
  <w:num w:numId="6" w16cid:durableId="904683381">
    <w:abstractNumId w:val="7"/>
  </w:num>
  <w:num w:numId="7" w16cid:durableId="955255656">
    <w:abstractNumId w:val="4"/>
  </w:num>
  <w:num w:numId="8" w16cid:durableId="2016420739">
    <w:abstractNumId w:val="8"/>
  </w:num>
  <w:num w:numId="9" w16cid:durableId="1992098530">
    <w:abstractNumId w:val="3"/>
  </w:num>
  <w:num w:numId="10" w16cid:durableId="457532520">
    <w:abstractNumId w:val="17"/>
  </w:num>
  <w:num w:numId="11" w16cid:durableId="1860125309">
    <w:abstractNumId w:val="2"/>
  </w:num>
  <w:num w:numId="12" w16cid:durableId="1338003980">
    <w:abstractNumId w:val="18"/>
  </w:num>
  <w:num w:numId="13" w16cid:durableId="297296690">
    <w:abstractNumId w:val="20"/>
  </w:num>
  <w:num w:numId="14" w16cid:durableId="1878740382">
    <w:abstractNumId w:val="16"/>
  </w:num>
  <w:num w:numId="15" w16cid:durableId="346373681">
    <w:abstractNumId w:val="5"/>
  </w:num>
  <w:num w:numId="16" w16cid:durableId="206577050">
    <w:abstractNumId w:val="23"/>
  </w:num>
  <w:num w:numId="17" w16cid:durableId="1612780310">
    <w:abstractNumId w:val="13"/>
  </w:num>
  <w:num w:numId="18" w16cid:durableId="1229877503">
    <w:abstractNumId w:val="24"/>
  </w:num>
  <w:num w:numId="19" w16cid:durableId="1773939942">
    <w:abstractNumId w:val="0"/>
  </w:num>
  <w:num w:numId="20" w16cid:durableId="2088720135">
    <w:abstractNumId w:val="11"/>
  </w:num>
  <w:num w:numId="21" w16cid:durableId="2006085570">
    <w:abstractNumId w:val="10"/>
  </w:num>
  <w:num w:numId="22" w16cid:durableId="831600831">
    <w:abstractNumId w:val="14"/>
  </w:num>
  <w:num w:numId="23" w16cid:durableId="302973870">
    <w:abstractNumId w:val="9"/>
  </w:num>
  <w:num w:numId="24" w16cid:durableId="1560093544">
    <w:abstractNumId w:val="1"/>
  </w:num>
  <w:num w:numId="25" w16cid:durableId="14004403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40B5"/>
    <w:rsid w:val="00005D8D"/>
    <w:rsid w:val="000063BA"/>
    <w:rsid w:val="00006CBA"/>
    <w:rsid w:val="00007C46"/>
    <w:rsid w:val="00032F12"/>
    <w:rsid w:val="00034495"/>
    <w:rsid w:val="000420A6"/>
    <w:rsid w:val="00044DF3"/>
    <w:rsid w:val="00046926"/>
    <w:rsid w:val="00050B28"/>
    <w:rsid w:val="00052FC6"/>
    <w:rsid w:val="00071B22"/>
    <w:rsid w:val="00075E05"/>
    <w:rsid w:val="00082546"/>
    <w:rsid w:val="00094971"/>
    <w:rsid w:val="000A2636"/>
    <w:rsid w:val="000B0702"/>
    <w:rsid w:val="000B1942"/>
    <w:rsid w:val="000C0B61"/>
    <w:rsid w:val="000D2CEE"/>
    <w:rsid w:val="000E7DEE"/>
    <w:rsid w:val="001017BE"/>
    <w:rsid w:val="00101A24"/>
    <w:rsid w:val="00124AD8"/>
    <w:rsid w:val="00127D2F"/>
    <w:rsid w:val="00167047"/>
    <w:rsid w:val="001859FE"/>
    <w:rsid w:val="00190A51"/>
    <w:rsid w:val="001919C9"/>
    <w:rsid w:val="0019275F"/>
    <w:rsid w:val="001A218C"/>
    <w:rsid w:val="001B2107"/>
    <w:rsid w:val="001C0BF3"/>
    <w:rsid w:val="001C74EA"/>
    <w:rsid w:val="001D51FD"/>
    <w:rsid w:val="001E0EE3"/>
    <w:rsid w:val="001F33B0"/>
    <w:rsid w:val="001F4532"/>
    <w:rsid w:val="00206505"/>
    <w:rsid w:val="00214BC4"/>
    <w:rsid w:val="00220876"/>
    <w:rsid w:val="00240544"/>
    <w:rsid w:val="0027695A"/>
    <w:rsid w:val="00282FA4"/>
    <w:rsid w:val="00283A14"/>
    <w:rsid w:val="00285B86"/>
    <w:rsid w:val="00294479"/>
    <w:rsid w:val="002C25AC"/>
    <w:rsid w:val="002E7814"/>
    <w:rsid w:val="00302CBD"/>
    <w:rsid w:val="003038A8"/>
    <w:rsid w:val="0030754A"/>
    <w:rsid w:val="00321065"/>
    <w:rsid w:val="003317F7"/>
    <w:rsid w:val="0033401E"/>
    <w:rsid w:val="00346044"/>
    <w:rsid w:val="0035440A"/>
    <w:rsid w:val="00365B79"/>
    <w:rsid w:val="0038307C"/>
    <w:rsid w:val="0038582D"/>
    <w:rsid w:val="00391EC7"/>
    <w:rsid w:val="00392777"/>
    <w:rsid w:val="0039326B"/>
    <w:rsid w:val="003940F8"/>
    <w:rsid w:val="003A6A8B"/>
    <w:rsid w:val="003C1B4D"/>
    <w:rsid w:val="003D0854"/>
    <w:rsid w:val="003D4AA6"/>
    <w:rsid w:val="003E1BCB"/>
    <w:rsid w:val="003F4D85"/>
    <w:rsid w:val="004032CD"/>
    <w:rsid w:val="0042088E"/>
    <w:rsid w:val="0042089E"/>
    <w:rsid w:val="0042102A"/>
    <w:rsid w:val="00422D9F"/>
    <w:rsid w:val="004338D3"/>
    <w:rsid w:val="004353DA"/>
    <w:rsid w:val="00451423"/>
    <w:rsid w:val="00461A1B"/>
    <w:rsid w:val="00471AFE"/>
    <w:rsid w:val="00471C68"/>
    <w:rsid w:val="0047590E"/>
    <w:rsid w:val="0048459F"/>
    <w:rsid w:val="00490554"/>
    <w:rsid w:val="0049498B"/>
    <w:rsid w:val="00494B73"/>
    <w:rsid w:val="00496784"/>
    <w:rsid w:val="004A684C"/>
    <w:rsid w:val="004B5545"/>
    <w:rsid w:val="004D2221"/>
    <w:rsid w:val="004E75FF"/>
    <w:rsid w:val="004F2656"/>
    <w:rsid w:val="004F5E2B"/>
    <w:rsid w:val="004F6133"/>
    <w:rsid w:val="005047C9"/>
    <w:rsid w:val="00520691"/>
    <w:rsid w:val="005212A0"/>
    <w:rsid w:val="0052320A"/>
    <w:rsid w:val="0053097A"/>
    <w:rsid w:val="00532BA1"/>
    <w:rsid w:val="00534B79"/>
    <w:rsid w:val="00553BD9"/>
    <w:rsid w:val="00571A45"/>
    <w:rsid w:val="00572432"/>
    <w:rsid w:val="00575396"/>
    <w:rsid w:val="005B37D2"/>
    <w:rsid w:val="005C11E8"/>
    <w:rsid w:val="005C15E5"/>
    <w:rsid w:val="005C20B4"/>
    <w:rsid w:val="005E14B0"/>
    <w:rsid w:val="005E7B5F"/>
    <w:rsid w:val="00630263"/>
    <w:rsid w:val="00642903"/>
    <w:rsid w:val="006448E4"/>
    <w:rsid w:val="00647915"/>
    <w:rsid w:val="00656693"/>
    <w:rsid w:val="00660C53"/>
    <w:rsid w:val="00660D61"/>
    <w:rsid w:val="006817E6"/>
    <w:rsid w:val="00684A25"/>
    <w:rsid w:val="00687254"/>
    <w:rsid w:val="006A36A9"/>
    <w:rsid w:val="006C6FE0"/>
    <w:rsid w:val="006D0A68"/>
    <w:rsid w:val="006F0A75"/>
    <w:rsid w:val="006F2B1F"/>
    <w:rsid w:val="0073194E"/>
    <w:rsid w:val="0073273B"/>
    <w:rsid w:val="00734796"/>
    <w:rsid w:val="00746B9B"/>
    <w:rsid w:val="00772A92"/>
    <w:rsid w:val="00772C9F"/>
    <w:rsid w:val="00777CCD"/>
    <w:rsid w:val="007A4A08"/>
    <w:rsid w:val="007A517B"/>
    <w:rsid w:val="007B5DEA"/>
    <w:rsid w:val="007C69CE"/>
    <w:rsid w:val="007C70AA"/>
    <w:rsid w:val="007D5F27"/>
    <w:rsid w:val="007F2A31"/>
    <w:rsid w:val="00811187"/>
    <w:rsid w:val="00840ABE"/>
    <w:rsid w:val="00871BC4"/>
    <w:rsid w:val="00873E6D"/>
    <w:rsid w:val="00884AFA"/>
    <w:rsid w:val="00884BAA"/>
    <w:rsid w:val="0088642D"/>
    <w:rsid w:val="00890F0A"/>
    <w:rsid w:val="0089192F"/>
    <w:rsid w:val="00894A17"/>
    <w:rsid w:val="008A50E0"/>
    <w:rsid w:val="008C60DC"/>
    <w:rsid w:val="008F50C6"/>
    <w:rsid w:val="00905D67"/>
    <w:rsid w:val="00934095"/>
    <w:rsid w:val="00936304"/>
    <w:rsid w:val="00945780"/>
    <w:rsid w:val="00961E4E"/>
    <w:rsid w:val="0097575D"/>
    <w:rsid w:val="009763FA"/>
    <w:rsid w:val="00987DD6"/>
    <w:rsid w:val="009A4DD7"/>
    <w:rsid w:val="009B6579"/>
    <w:rsid w:val="009B7AA9"/>
    <w:rsid w:val="009D0895"/>
    <w:rsid w:val="009D76E9"/>
    <w:rsid w:val="009D7A6F"/>
    <w:rsid w:val="009E2D9A"/>
    <w:rsid w:val="009E6E2A"/>
    <w:rsid w:val="009F54DF"/>
    <w:rsid w:val="00A06E45"/>
    <w:rsid w:val="00A27395"/>
    <w:rsid w:val="00A32AF4"/>
    <w:rsid w:val="00A35C08"/>
    <w:rsid w:val="00A47CE7"/>
    <w:rsid w:val="00A70575"/>
    <w:rsid w:val="00A70FBB"/>
    <w:rsid w:val="00A77BE0"/>
    <w:rsid w:val="00A77F21"/>
    <w:rsid w:val="00A824BE"/>
    <w:rsid w:val="00A97D3C"/>
    <w:rsid w:val="00AA5B0E"/>
    <w:rsid w:val="00AB53C6"/>
    <w:rsid w:val="00AB7C3E"/>
    <w:rsid w:val="00AF4890"/>
    <w:rsid w:val="00AF50F6"/>
    <w:rsid w:val="00B02554"/>
    <w:rsid w:val="00B22C18"/>
    <w:rsid w:val="00B516BC"/>
    <w:rsid w:val="00B5213D"/>
    <w:rsid w:val="00B5254D"/>
    <w:rsid w:val="00B5614B"/>
    <w:rsid w:val="00B90CC8"/>
    <w:rsid w:val="00B91CED"/>
    <w:rsid w:val="00BB1F87"/>
    <w:rsid w:val="00BB29A1"/>
    <w:rsid w:val="00BB336C"/>
    <w:rsid w:val="00BC57FD"/>
    <w:rsid w:val="00BD3D77"/>
    <w:rsid w:val="00BD653D"/>
    <w:rsid w:val="00BE07E1"/>
    <w:rsid w:val="00BF3C8A"/>
    <w:rsid w:val="00BF688A"/>
    <w:rsid w:val="00C009F2"/>
    <w:rsid w:val="00C038F6"/>
    <w:rsid w:val="00C1133F"/>
    <w:rsid w:val="00C17888"/>
    <w:rsid w:val="00C27EC0"/>
    <w:rsid w:val="00C45872"/>
    <w:rsid w:val="00C529E4"/>
    <w:rsid w:val="00C65741"/>
    <w:rsid w:val="00C66162"/>
    <w:rsid w:val="00C66CA4"/>
    <w:rsid w:val="00C73BE1"/>
    <w:rsid w:val="00C749E5"/>
    <w:rsid w:val="00C758FB"/>
    <w:rsid w:val="00C807D1"/>
    <w:rsid w:val="00C80819"/>
    <w:rsid w:val="00C83BD2"/>
    <w:rsid w:val="00C94295"/>
    <w:rsid w:val="00C9456D"/>
    <w:rsid w:val="00C96BCC"/>
    <w:rsid w:val="00CA0208"/>
    <w:rsid w:val="00CA0E61"/>
    <w:rsid w:val="00CB083C"/>
    <w:rsid w:val="00CD11EF"/>
    <w:rsid w:val="00CD79E7"/>
    <w:rsid w:val="00CE0AEC"/>
    <w:rsid w:val="00CF5E12"/>
    <w:rsid w:val="00CF788B"/>
    <w:rsid w:val="00D018F7"/>
    <w:rsid w:val="00D10941"/>
    <w:rsid w:val="00D11976"/>
    <w:rsid w:val="00D36979"/>
    <w:rsid w:val="00D36DE4"/>
    <w:rsid w:val="00D407DF"/>
    <w:rsid w:val="00D46352"/>
    <w:rsid w:val="00D4727F"/>
    <w:rsid w:val="00D60B95"/>
    <w:rsid w:val="00D74E49"/>
    <w:rsid w:val="00D77B01"/>
    <w:rsid w:val="00D94F18"/>
    <w:rsid w:val="00DA1A7C"/>
    <w:rsid w:val="00DC2BFF"/>
    <w:rsid w:val="00DC3CBD"/>
    <w:rsid w:val="00DD2450"/>
    <w:rsid w:val="00DD3803"/>
    <w:rsid w:val="00DD5245"/>
    <w:rsid w:val="00DF1B69"/>
    <w:rsid w:val="00DF79E1"/>
    <w:rsid w:val="00E14879"/>
    <w:rsid w:val="00E1622F"/>
    <w:rsid w:val="00E167BE"/>
    <w:rsid w:val="00E17DFF"/>
    <w:rsid w:val="00E21AD4"/>
    <w:rsid w:val="00E246D0"/>
    <w:rsid w:val="00E34FAA"/>
    <w:rsid w:val="00E51468"/>
    <w:rsid w:val="00E5503C"/>
    <w:rsid w:val="00EA5A54"/>
    <w:rsid w:val="00EB3BDA"/>
    <w:rsid w:val="00EC0A15"/>
    <w:rsid w:val="00EE227E"/>
    <w:rsid w:val="00EE29B7"/>
    <w:rsid w:val="00EE35AB"/>
    <w:rsid w:val="00EE7C7E"/>
    <w:rsid w:val="00EF1196"/>
    <w:rsid w:val="00EF431C"/>
    <w:rsid w:val="00EF4EA3"/>
    <w:rsid w:val="00EF7068"/>
    <w:rsid w:val="00EF79F0"/>
    <w:rsid w:val="00F01364"/>
    <w:rsid w:val="00F015B7"/>
    <w:rsid w:val="00F07DFF"/>
    <w:rsid w:val="00F15D2F"/>
    <w:rsid w:val="00F2345E"/>
    <w:rsid w:val="00F25E2B"/>
    <w:rsid w:val="00F26604"/>
    <w:rsid w:val="00F5606C"/>
    <w:rsid w:val="00F6782A"/>
    <w:rsid w:val="00F70B70"/>
    <w:rsid w:val="00F72EB9"/>
    <w:rsid w:val="00F819CB"/>
    <w:rsid w:val="00F93959"/>
    <w:rsid w:val="00F95DA4"/>
    <w:rsid w:val="00F97C41"/>
    <w:rsid w:val="00FA7D32"/>
    <w:rsid w:val="00FC2800"/>
    <w:rsid w:val="00FD1F20"/>
    <w:rsid w:val="00FD47A1"/>
    <w:rsid w:val="00FD68B1"/>
    <w:rsid w:val="00FD7F1D"/>
    <w:rsid w:val="00FE5C0D"/>
    <w:rsid w:val="00FE7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customStyle="1" w:styleId="UnresolvedMention1">
    <w:name w:val="Unresolved Mention1"/>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Emphasis">
    <w:name w:val="Emphasis"/>
    <w:basedOn w:val="DefaultParagraphFont"/>
    <w:uiPriority w:val="20"/>
    <w:qFormat/>
    <w:rsid w:val="0049498B"/>
    <w:rPr>
      <w:i/>
      <w:iCs/>
    </w:rPr>
  </w:style>
  <w:style w:type="character" w:styleId="UnresolvedMention">
    <w:name w:val="Unresolved Mention"/>
    <w:basedOn w:val="DefaultParagraphFont"/>
    <w:uiPriority w:val="99"/>
    <w:semiHidden/>
    <w:unhideWhenUsed/>
    <w:rsid w:val="00FD68B1"/>
    <w:rPr>
      <w:color w:val="605E5C"/>
      <w:shd w:val="clear" w:color="auto" w:fill="E1DFDD"/>
    </w:rPr>
  </w:style>
  <w:style w:type="paragraph" w:styleId="Revision">
    <w:name w:val="Revision"/>
    <w:hidden/>
    <w:uiPriority w:val="99"/>
    <w:semiHidden/>
    <w:rsid w:val="00FD68B1"/>
    <w:pPr>
      <w:spacing w:after="0" w:line="240" w:lineRule="auto"/>
    </w:pPr>
  </w:style>
  <w:style w:type="character" w:styleId="FollowedHyperlink">
    <w:name w:val="FollowedHyperlink"/>
    <w:basedOn w:val="DefaultParagraphFont"/>
    <w:uiPriority w:val="99"/>
    <w:semiHidden/>
    <w:unhideWhenUsed/>
    <w:rsid w:val="00F234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mailto:tdegeorge@ggc.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roberts7@ggc.ed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erickso@ggc.edu" TargetMode="External"/><Relationship Id="rId5" Type="http://schemas.openxmlformats.org/officeDocument/2006/relationships/styles" Target="styles.xml"/><Relationship Id="rId15" Type="http://schemas.openxmlformats.org/officeDocument/2006/relationships/hyperlink" Target="https://creativecommons.org/share-your-work/" TargetMode="External"/><Relationship Id="rId10" Type="http://schemas.openxmlformats.org/officeDocument/2006/relationships/hyperlink" Target="mailto:kpinzon@ggc.edu" TargetMode="External"/><Relationship Id="rId4" Type="http://schemas.openxmlformats.org/officeDocument/2006/relationships/numbering" Target="numbering.xml"/><Relationship Id="rId9" Type="http://schemas.openxmlformats.org/officeDocument/2006/relationships/hyperlink" Target="mailto:aerickso@ggc.edu" TargetMode="External"/><Relationship Id="rId14" Type="http://schemas.openxmlformats.org/officeDocument/2006/relationships/hyperlink" Target="https://edfini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D8408C16-5E7E-4B6B-869F-9585FECCC8D2}"/>
</file>

<file path=customXml/itemProps3.xml><?xml version="1.0" encoding="utf-8"?>
<ds:datastoreItem xmlns:ds="http://schemas.openxmlformats.org/officeDocument/2006/customXml" ds:itemID="{0D2FEF73-E947-49FD-95E9-CD7281206E7D}">
  <ds:schemaRefs>
    <ds:schemaRef ds:uri="http://purl.org/dc/dcmitype/"/>
    <ds:schemaRef ds:uri="http://schemas.microsoft.com/office/2006/documentManagement/types"/>
    <ds:schemaRef ds:uri="http://schemas.openxmlformats.org/package/2006/metadata/core-properties"/>
    <ds:schemaRef ds:uri="http://purl.org/dc/terms/"/>
    <ds:schemaRef ds:uri="http://www.w3.org/XML/1998/namespace"/>
    <ds:schemaRef ds:uri="http://schemas.microsoft.com/sharepoint/v4"/>
    <ds:schemaRef ds:uri="9fff0862-dda6-4fd7-9437-296e7a0fcd45"/>
    <ds:schemaRef ds:uri="http://purl.org/dc/elements/1.1/"/>
    <ds:schemaRef ds:uri="http://schemas.microsoft.com/office/infopath/2007/PartnerControls"/>
    <ds:schemaRef ds:uri="7dcc4a76-b6f0-4a5c-8242-557922f7abb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5129</TotalTime>
  <Pages>7</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Amy H. Erickson</cp:lastModifiedBy>
  <cp:revision>176</cp:revision>
  <dcterms:created xsi:type="dcterms:W3CDTF">2018-01-10T14:52:00Z</dcterms:created>
  <dcterms:modified xsi:type="dcterms:W3CDTF">2022-05-16T22:22:00Z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