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068" w:rsidRPr="001C05A6" w:rsidRDefault="00095068" w:rsidP="00095068">
      <w:pPr>
        <w:pStyle w:val="Title"/>
        <w:numPr>
          <w:ilvl w:val="1"/>
          <w:numId w:val="0"/>
        </w:numPr>
        <w:rPr>
          <w:color w:val="auto"/>
          <w:sz w:val="26"/>
        </w:rPr>
      </w:pPr>
      <w:bookmarkStart w:id="0" w:name="_GoBack"/>
      <w:bookmarkEnd w:id="0"/>
      <w:r w:rsidRPr="001C05A6">
        <w:rPr>
          <w:color w:val="auto"/>
          <w:sz w:val="26"/>
        </w:rPr>
        <w:t xml:space="preserve">Module </w:t>
      </w:r>
      <w:r w:rsidR="00185316" w:rsidRPr="001C05A6">
        <w:rPr>
          <w:color w:val="auto"/>
          <w:sz w:val="26"/>
        </w:rPr>
        <w:t>1</w:t>
      </w:r>
      <w:r w:rsidR="007D7BB6" w:rsidRPr="001C05A6">
        <w:rPr>
          <w:color w:val="auto"/>
          <w:sz w:val="26"/>
        </w:rPr>
        <w:t>2</w:t>
      </w:r>
      <w:r w:rsidR="00185316" w:rsidRPr="001C05A6">
        <w:rPr>
          <w:color w:val="auto"/>
          <w:sz w:val="26"/>
        </w:rPr>
        <w:t xml:space="preserve"> </w:t>
      </w:r>
      <w:proofErr w:type="spellStart"/>
      <w:r w:rsidR="00185316" w:rsidRPr="001C05A6">
        <w:rPr>
          <w:color w:val="auto"/>
          <w:sz w:val="26"/>
        </w:rPr>
        <w:t>IoT</w:t>
      </w:r>
      <w:proofErr w:type="spellEnd"/>
    </w:p>
    <w:tbl>
      <w:tblPr>
        <w:tblStyle w:val="TableGrid"/>
        <w:tblW w:w="0" w:type="auto"/>
        <w:tblLook w:val="04A0" w:firstRow="1" w:lastRow="0" w:firstColumn="1" w:lastColumn="0" w:noHBand="0" w:noVBand="1"/>
        <w:tblCaption w:val="ToC"/>
        <w:tblDescription w:val="ToC"/>
      </w:tblPr>
      <w:tblGrid>
        <w:gridCol w:w="8951"/>
      </w:tblGrid>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ind w:left="144" w:right="144"/>
              <w:rPr>
                <w:b/>
              </w:rPr>
            </w:pPr>
            <w:r w:rsidRPr="001C05A6">
              <w:rPr>
                <w:b/>
              </w:rPr>
              <w:lastRenderedPageBreak/>
              <w:t>Introduction and Module Summary</w:t>
            </w:r>
          </w:p>
        </w:tc>
      </w:tr>
      <w:tr w:rsidR="001C05A6" w:rsidRPr="001C05A6" w:rsidTr="001C05A6">
        <w:trPr>
          <w:tblHeader/>
        </w:trPr>
        <w:tc>
          <w:tcPr>
            <w:tcW w:w="8951" w:type="dxa"/>
            <w:tcBorders>
              <w:bottom w:val="single" w:sz="4" w:space="0" w:color="auto"/>
            </w:tcBorders>
          </w:tcPr>
          <w:p w:rsidR="00095068" w:rsidRPr="001C05A6" w:rsidRDefault="000600A2" w:rsidP="000600A2">
            <w:pPr>
              <w:ind w:left="360"/>
              <w:rPr>
                <w:b/>
              </w:rPr>
            </w:pPr>
            <w:r w:rsidRPr="001C05A6">
              <w:t>In this module, you will learn how to protect connected devices and networks in the Internet of things.</w:t>
            </w: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r w:rsidRPr="001C05A6">
              <w:rPr>
                <w:b/>
              </w:rPr>
              <w:t>Objectives and Outcomes</w:t>
            </w:r>
          </w:p>
        </w:tc>
      </w:tr>
      <w:tr w:rsidR="001C05A6" w:rsidRPr="001C05A6" w:rsidTr="001C05A6">
        <w:trPr>
          <w:tblHeader/>
        </w:trPr>
        <w:tc>
          <w:tcPr>
            <w:tcW w:w="8951" w:type="dxa"/>
            <w:tcBorders>
              <w:bottom w:val="single" w:sz="4" w:space="0" w:color="auto"/>
            </w:tcBorders>
          </w:tcPr>
          <w:p w:rsidR="00E85205" w:rsidRPr="001C05A6" w:rsidRDefault="00E85205" w:rsidP="00E85205">
            <w:pPr>
              <w:spacing w:before="120" w:after="120" w:line="276" w:lineRule="auto"/>
              <w:ind w:left="144" w:right="144"/>
            </w:pPr>
            <w:r w:rsidRPr="001C05A6">
              <w:t xml:space="preserve">This module directly supports </w:t>
            </w:r>
            <w:r w:rsidRPr="001C05A6">
              <w:rPr>
                <w:b/>
              </w:rPr>
              <w:t>highlighted</w:t>
            </w:r>
            <w:r w:rsidRPr="001C05A6">
              <w:t xml:space="preserve"> course outcome(s)</w:t>
            </w:r>
          </w:p>
          <w:p w:rsidR="00E85205" w:rsidRPr="001C05A6" w:rsidRDefault="00E85205" w:rsidP="00E85205">
            <w:pPr>
              <w:pStyle w:val="NormalWeb"/>
              <w:numPr>
                <w:ilvl w:val="0"/>
                <w:numId w:val="6"/>
              </w:numPr>
              <w:rPr>
                <w:bCs/>
              </w:rPr>
            </w:pPr>
            <w:r w:rsidRPr="001C05A6">
              <w:rPr>
                <w:bCs/>
              </w:rPr>
              <w:t>Differentiate what an ethical hacker can and cannot do legally.</w:t>
            </w:r>
          </w:p>
          <w:p w:rsidR="00E85205" w:rsidRPr="001C05A6" w:rsidRDefault="00E85205" w:rsidP="00E85205">
            <w:pPr>
              <w:pStyle w:val="NormalWeb"/>
              <w:numPr>
                <w:ilvl w:val="0"/>
                <w:numId w:val="6"/>
              </w:numPr>
              <w:rPr>
                <w:b/>
                <w:bCs/>
              </w:rPr>
            </w:pPr>
            <w:r w:rsidRPr="001C05A6">
              <w:rPr>
                <w:b/>
                <w:bCs/>
              </w:rPr>
              <w:t>Evaluate security threats and vulnerabilities.</w:t>
            </w:r>
          </w:p>
          <w:p w:rsidR="00E85205" w:rsidRPr="001C05A6" w:rsidRDefault="00E85205" w:rsidP="00E85205">
            <w:pPr>
              <w:pStyle w:val="NormalWeb"/>
              <w:numPr>
                <w:ilvl w:val="0"/>
                <w:numId w:val="6"/>
              </w:numPr>
              <w:rPr>
                <w:bCs/>
              </w:rPr>
            </w:pPr>
            <w:r w:rsidRPr="001C05A6">
              <w:rPr>
                <w:bCs/>
              </w:rPr>
              <w:t>Use hacking tools to locate and fix security leaks.</w:t>
            </w:r>
          </w:p>
          <w:p w:rsidR="00E85205" w:rsidRPr="001C05A6" w:rsidRDefault="00E85205" w:rsidP="00E85205">
            <w:pPr>
              <w:pStyle w:val="NormalWeb"/>
              <w:numPr>
                <w:ilvl w:val="0"/>
                <w:numId w:val="6"/>
              </w:numPr>
              <w:rPr>
                <w:bCs/>
              </w:rPr>
            </w:pPr>
            <w:r w:rsidRPr="001C05A6">
              <w:rPr>
                <w:bCs/>
              </w:rPr>
              <w:t>Assess potential operating systems vulnerabilities.</w:t>
            </w:r>
          </w:p>
          <w:p w:rsidR="00E85205" w:rsidRPr="001C05A6" w:rsidRDefault="00E85205" w:rsidP="00E85205">
            <w:pPr>
              <w:pStyle w:val="NormalWeb"/>
              <w:numPr>
                <w:ilvl w:val="0"/>
                <w:numId w:val="6"/>
              </w:numPr>
              <w:rPr>
                <w:bCs/>
              </w:rPr>
            </w:pPr>
            <w:r w:rsidRPr="001C05A6">
              <w:rPr>
                <w:bCs/>
              </w:rPr>
              <w:t xml:space="preserve">Manage and configure network security devices </w:t>
            </w:r>
            <w:r w:rsidRPr="001C05A6">
              <w:t>to secure real systems against real attacks</w:t>
            </w:r>
            <w:r w:rsidRPr="001C05A6">
              <w:rPr>
                <w:bCs/>
              </w:rPr>
              <w:t>.</w:t>
            </w:r>
          </w:p>
          <w:p w:rsidR="00E85205" w:rsidRPr="001C05A6" w:rsidRDefault="00E85205" w:rsidP="00E85205">
            <w:pPr>
              <w:pStyle w:val="NormalWeb"/>
              <w:numPr>
                <w:ilvl w:val="0"/>
                <w:numId w:val="6"/>
              </w:numPr>
              <w:rPr>
                <w:bCs/>
              </w:rPr>
            </w:pPr>
            <w:r w:rsidRPr="001C05A6">
              <w:rPr>
                <w:bCs/>
              </w:rPr>
              <w:t>In depth knowledge of at least one network security topic.</w:t>
            </w:r>
          </w:p>
          <w:p w:rsidR="00095068" w:rsidRPr="001C05A6" w:rsidRDefault="00095068" w:rsidP="008266B1">
            <w:pPr>
              <w:spacing w:before="120" w:after="120" w:line="276" w:lineRule="auto"/>
              <w:ind w:left="144" w:right="144"/>
              <w:rPr>
                <w:b/>
              </w:rPr>
            </w:pPr>
            <w:r w:rsidRPr="001C05A6">
              <w:rPr>
                <w:b/>
              </w:rPr>
              <w:t xml:space="preserve">Module outcomes and activities: </w:t>
            </w:r>
          </w:p>
          <w:tbl>
            <w:tblPr>
              <w:tblStyle w:val="TableGrid"/>
              <w:tblW w:w="8545" w:type="dxa"/>
              <w:tblLook w:val="04A0" w:firstRow="1" w:lastRow="0" w:firstColumn="1" w:lastColumn="0" w:noHBand="0" w:noVBand="1"/>
            </w:tblPr>
            <w:tblGrid>
              <w:gridCol w:w="2727"/>
              <w:gridCol w:w="2396"/>
              <w:gridCol w:w="1979"/>
              <w:gridCol w:w="1443"/>
            </w:tblGrid>
            <w:tr w:rsidR="001C05A6" w:rsidRPr="001C05A6" w:rsidTr="00CE5638">
              <w:tc>
                <w:tcPr>
                  <w:tcW w:w="2728" w:type="dxa"/>
                </w:tcPr>
                <w:p w:rsidR="00CE5638" w:rsidRPr="001C05A6" w:rsidRDefault="00CE5638" w:rsidP="008266B1">
                  <w:pPr>
                    <w:spacing w:line="276" w:lineRule="auto"/>
                  </w:pPr>
                  <w:r w:rsidRPr="001C05A6">
                    <w:t>After completing this module, students will be able:</w:t>
                  </w:r>
                </w:p>
              </w:tc>
              <w:tc>
                <w:tcPr>
                  <w:tcW w:w="2397" w:type="dxa"/>
                </w:tcPr>
                <w:p w:rsidR="00CE5638" w:rsidRPr="001C05A6" w:rsidRDefault="00CE5638" w:rsidP="008266B1">
                  <w:pPr>
                    <w:ind w:hanging="18"/>
                  </w:pPr>
                  <w:r w:rsidRPr="001C05A6">
                    <w:t xml:space="preserve">Demonstrate several security issues and challenges of collaborative data acquisition in </w:t>
                  </w:r>
                  <w:proofErr w:type="spellStart"/>
                  <w:r w:rsidRPr="001C05A6">
                    <w:t>IoT</w:t>
                  </w:r>
                  <w:proofErr w:type="spellEnd"/>
                </w:p>
              </w:tc>
              <w:tc>
                <w:tcPr>
                  <w:tcW w:w="1980" w:type="dxa"/>
                </w:tcPr>
                <w:p w:rsidR="00CE5638" w:rsidRPr="001C05A6" w:rsidRDefault="00CE5638" w:rsidP="00CE5638">
                  <w:pPr>
                    <w:spacing w:line="276" w:lineRule="auto"/>
                  </w:pPr>
                  <w:r w:rsidRPr="001C05A6">
                    <w:t xml:space="preserve">Illustrate the challenges in securing different </w:t>
                  </w:r>
                  <w:proofErr w:type="spellStart"/>
                  <w:r w:rsidRPr="001C05A6">
                    <w:t>IoT</w:t>
                  </w:r>
                  <w:proofErr w:type="spellEnd"/>
                  <w:r w:rsidRPr="001C05A6">
                    <w:t xml:space="preserve"> applications</w:t>
                  </w:r>
                </w:p>
              </w:tc>
              <w:tc>
                <w:tcPr>
                  <w:tcW w:w="1440" w:type="dxa"/>
                </w:tcPr>
                <w:p w:rsidR="00CE5638" w:rsidRPr="001C05A6" w:rsidRDefault="00CE5638" w:rsidP="00CE5638">
                  <w:pPr>
                    <w:ind w:hanging="18"/>
                  </w:pPr>
                  <w:r w:rsidRPr="001C05A6">
                    <w:t>Express data security management in sensor networks</w:t>
                  </w:r>
                </w:p>
              </w:tc>
            </w:tr>
            <w:tr w:rsidR="001C05A6" w:rsidRPr="001C05A6" w:rsidTr="00CE5638">
              <w:tc>
                <w:tcPr>
                  <w:tcW w:w="2728" w:type="dxa"/>
                </w:tcPr>
                <w:p w:rsidR="00130AFF" w:rsidRPr="001C05A6" w:rsidRDefault="00130AFF" w:rsidP="00C9235E">
                  <w:pPr>
                    <w:spacing w:line="276" w:lineRule="auto"/>
                  </w:pPr>
                  <w:r w:rsidRPr="001C05A6">
                    <w:t>Read assigned materials</w:t>
                  </w:r>
                </w:p>
              </w:tc>
              <w:tc>
                <w:tcPr>
                  <w:tcW w:w="2397" w:type="dxa"/>
                </w:tcPr>
                <w:p w:rsidR="00130AFF" w:rsidRPr="001C05A6" w:rsidRDefault="00130AFF" w:rsidP="008266B1">
                  <w:pPr>
                    <w:spacing w:line="276" w:lineRule="auto"/>
                  </w:pPr>
                  <w:r w:rsidRPr="001C05A6">
                    <w:t>introduced</w:t>
                  </w:r>
                </w:p>
              </w:tc>
              <w:tc>
                <w:tcPr>
                  <w:tcW w:w="1980" w:type="dxa"/>
                </w:tcPr>
                <w:p w:rsidR="00130AFF" w:rsidRPr="001C05A6" w:rsidRDefault="00130AFF" w:rsidP="008266B1">
                  <w:pPr>
                    <w:spacing w:line="276" w:lineRule="auto"/>
                  </w:pPr>
                  <w:r w:rsidRPr="001C05A6">
                    <w:t>introduced</w:t>
                  </w:r>
                </w:p>
              </w:tc>
              <w:tc>
                <w:tcPr>
                  <w:tcW w:w="1440" w:type="dxa"/>
                </w:tcPr>
                <w:p w:rsidR="00130AFF" w:rsidRPr="001C05A6" w:rsidRDefault="00130AFF" w:rsidP="00005EED">
                  <w:pPr>
                    <w:spacing w:line="276" w:lineRule="auto"/>
                  </w:pPr>
                  <w:r w:rsidRPr="001C05A6">
                    <w:t>introduced</w:t>
                  </w:r>
                </w:p>
              </w:tc>
            </w:tr>
            <w:tr w:rsidR="001C05A6" w:rsidRPr="001C05A6" w:rsidTr="00CE5638">
              <w:tc>
                <w:tcPr>
                  <w:tcW w:w="2728" w:type="dxa"/>
                </w:tcPr>
                <w:p w:rsidR="000600A2" w:rsidRPr="001C05A6" w:rsidRDefault="000600A2" w:rsidP="008266B1">
                  <w:pPr>
                    <w:spacing w:line="276" w:lineRule="auto"/>
                  </w:pPr>
                  <w:r w:rsidRPr="001C05A6">
                    <w:t>Watch the video</w:t>
                  </w:r>
                </w:p>
              </w:tc>
              <w:tc>
                <w:tcPr>
                  <w:tcW w:w="2397" w:type="dxa"/>
                </w:tcPr>
                <w:p w:rsidR="000600A2" w:rsidRPr="001C05A6" w:rsidRDefault="000600A2">
                  <w:r w:rsidRPr="001C05A6">
                    <w:t>reinforced</w:t>
                  </w:r>
                </w:p>
              </w:tc>
              <w:tc>
                <w:tcPr>
                  <w:tcW w:w="1980" w:type="dxa"/>
                </w:tcPr>
                <w:p w:rsidR="000600A2" w:rsidRPr="001C05A6" w:rsidRDefault="000600A2">
                  <w:r w:rsidRPr="001C05A6">
                    <w:t>reinforced</w:t>
                  </w:r>
                </w:p>
              </w:tc>
              <w:tc>
                <w:tcPr>
                  <w:tcW w:w="1440" w:type="dxa"/>
                </w:tcPr>
                <w:p w:rsidR="000600A2" w:rsidRPr="001C05A6" w:rsidRDefault="000600A2">
                  <w:r w:rsidRPr="001C05A6">
                    <w:t>reinforced</w:t>
                  </w:r>
                </w:p>
              </w:tc>
            </w:tr>
            <w:tr w:rsidR="001C05A6" w:rsidRPr="001C05A6" w:rsidTr="00CE5638">
              <w:tc>
                <w:tcPr>
                  <w:tcW w:w="2728" w:type="dxa"/>
                </w:tcPr>
                <w:p w:rsidR="000600A2" w:rsidRPr="001C05A6" w:rsidRDefault="000600A2" w:rsidP="008266B1">
                  <w:pPr>
                    <w:spacing w:line="276" w:lineRule="auto"/>
                  </w:pPr>
                  <w:r w:rsidRPr="001C05A6">
                    <w:t>Complete Module  Lab</w:t>
                  </w:r>
                </w:p>
              </w:tc>
              <w:tc>
                <w:tcPr>
                  <w:tcW w:w="2397" w:type="dxa"/>
                </w:tcPr>
                <w:p w:rsidR="000600A2" w:rsidRPr="001C05A6" w:rsidRDefault="000600A2">
                  <w:r w:rsidRPr="001C05A6">
                    <w:t>mastered</w:t>
                  </w:r>
                </w:p>
              </w:tc>
              <w:tc>
                <w:tcPr>
                  <w:tcW w:w="1980" w:type="dxa"/>
                </w:tcPr>
                <w:p w:rsidR="000600A2" w:rsidRPr="001C05A6" w:rsidRDefault="000600A2">
                  <w:r w:rsidRPr="001C05A6">
                    <w:t>mastered</w:t>
                  </w:r>
                </w:p>
              </w:tc>
              <w:tc>
                <w:tcPr>
                  <w:tcW w:w="1440" w:type="dxa"/>
                </w:tcPr>
                <w:p w:rsidR="000600A2" w:rsidRPr="001C05A6" w:rsidRDefault="000600A2" w:rsidP="008266B1">
                  <w:pPr>
                    <w:spacing w:line="276" w:lineRule="auto"/>
                  </w:pPr>
                  <w:r w:rsidRPr="001C05A6">
                    <w:t>mastered</w:t>
                  </w:r>
                </w:p>
              </w:tc>
            </w:tr>
          </w:tbl>
          <w:p w:rsidR="00095068" w:rsidRPr="001C05A6" w:rsidRDefault="00095068" w:rsidP="008266B1">
            <w:pPr>
              <w:spacing w:line="276" w:lineRule="auto"/>
              <w:rPr>
                <w:b/>
              </w:rPr>
            </w:pP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r w:rsidRPr="001C05A6">
              <w:rPr>
                <w:b/>
              </w:rPr>
              <w:t>Assigned Reading</w:t>
            </w:r>
          </w:p>
        </w:tc>
      </w:tr>
      <w:tr w:rsidR="001C05A6" w:rsidRPr="001C05A6" w:rsidTr="001C05A6">
        <w:trPr>
          <w:tblHeader/>
        </w:trPr>
        <w:tc>
          <w:tcPr>
            <w:tcW w:w="8951" w:type="dxa"/>
            <w:tcBorders>
              <w:bottom w:val="single" w:sz="4" w:space="0" w:color="auto"/>
            </w:tcBorders>
          </w:tcPr>
          <w:p w:rsidR="004F5018" w:rsidRPr="001C05A6" w:rsidRDefault="004F5018" w:rsidP="004F5018">
            <w:pPr>
              <w:numPr>
                <w:ilvl w:val="0"/>
                <w:numId w:val="2"/>
              </w:numPr>
            </w:pPr>
            <w:r w:rsidRPr="001C05A6">
              <w:rPr>
                <w:rFonts w:eastAsiaTheme="majorEastAsia"/>
              </w:rPr>
              <w:t xml:space="preserve">A Case Study on Baby Monitor Exposures and Vulnerabilities by Rapid7 </w:t>
            </w:r>
            <w:hyperlink r:id="rId5" w:history="1">
              <w:r w:rsidRPr="001C05A6">
                <w:rPr>
                  <w:rStyle w:val="Hyperlink"/>
                  <w:color w:val="auto"/>
                </w:rPr>
                <w:t>https://www.rapid7.com/docs/Hacking-IoT-A-Case-Study-on-Baby-Monitor-Exposures-and-Vulnerabilities.pdf</w:t>
              </w:r>
            </w:hyperlink>
            <w:r w:rsidRPr="001C05A6">
              <w:t xml:space="preserve"> </w:t>
            </w:r>
          </w:p>
          <w:p w:rsidR="000600A2" w:rsidRPr="001C05A6" w:rsidRDefault="000600A2" w:rsidP="000600A2">
            <w:pPr>
              <w:numPr>
                <w:ilvl w:val="0"/>
                <w:numId w:val="2"/>
              </w:numPr>
            </w:pPr>
            <w:proofErr w:type="spellStart"/>
            <w:r w:rsidRPr="001C05A6">
              <w:t>IoT</w:t>
            </w:r>
            <w:proofErr w:type="spellEnd"/>
            <w:r w:rsidRPr="001C05A6">
              <w:t xml:space="preserve"> Security. </w:t>
            </w:r>
            <w:hyperlink r:id="rId6" w:history="1">
              <w:r w:rsidRPr="001C05A6">
                <w:rPr>
                  <w:rStyle w:val="Hyperlink"/>
                  <w:color w:val="auto"/>
                </w:rPr>
                <w:t>http://internetofthingsagenda.techtarget.com/definition/IoT-security-Internet-of-Things-security</w:t>
              </w:r>
            </w:hyperlink>
            <w:r w:rsidRPr="001C05A6">
              <w:t xml:space="preserve">  </w:t>
            </w:r>
          </w:p>
          <w:p w:rsidR="00D0628A" w:rsidRPr="001C05A6" w:rsidRDefault="000600A2" w:rsidP="00D0628A">
            <w:pPr>
              <w:numPr>
                <w:ilvl w:val="0"/>
                <w:numId w:val="2"/>
              </w:numPr>
            </w:pPr>
            <w:r w:rsidRPr="001C05A6">
              <w:t xml:space="preserve">Why </w:t>
            </w:r>
            <w:proofErr w:type="spellStart"/>
            <w:r w:rsidRPr="001C05A6">
              <w:t>IoT</w:t>
            </w:r>
            <w:proofErr w:type="spellEnd"/>
            <w:r w:rsidRPr="001C05A6">
              <w:t xml:space="preserve"> security is so critical </w:t>
            </w:r>
            <w:hyperlink r:id="rId7" w:history="1">
              <w:r w:rsidR="00D0628A" w:rsidRPr="001C05A6">
                <w:rPr>
                  <w:rStyle w:val="Hyperlink"/>
                  <w:color w:val="auto"/>
                </w:rPr>
                <w:t>https://theiotmagazine.com/why-iot-security-is-so-critical-381f4e7c29fc</w:t>
              </w:r>
            </w:hyperlink>
            <w:r w:rsidR="00D0628A" w:rsidRPr="001C05A6">
              <w:t xml:space="preserve"> </w:t>
            </w:r>
          </w:p>
          <w:p w:rsidR="000600A2" w:rsidRPr="001C05A6" w:rsidRDefault="00D0628A" w:rsidP="00D0628A">
            <w:pPr>
              <w:numPr>
                <w:ilvl w:val="0"/>
                <w:numId w:val="2"/>
              </w:numPr>
            </w:pPr>
            <w:r w:rsidRPr="001C05A6">
              <w:t xml:space="preserve">An Experiment Shows How Quickly The Internet Of Things Can Be Hacked </w:t>
            </w:r>
            <w:hyperlink r:id="rId8" w:history="1">
              <w:r w:rsidRPr="001C05A6">
                <w:rPr>
                  <w:rStyle w:val="Hyperlink"/>
                  <w:color w:val="auto"/>
                </w:rPr>
                <w:t>http://www.npr.org/sections/alltechconsidered/2016/11/01/500253637/an-experiment-shows-how-quickly-the-internet-of-things-can-be-hacked</w:t>
              </w:r>
            </w:hyperlink>
            <w:r w:rsidRPr="001C05A6">
              <w:t xml:space="preserve"> </w:t>
            </w:r>
            <w:r w:rsidR="00A34D02" w:rsidRPr="001C05A6">
              <w:t xml:space="preserve"> </w:t>
            </w:r>
            <w:r w:rsidR="000600A2" w:rsidRPr="001C05A6">
              <w:t xml:space="preserve"> </w:t>
            </w:r>
            <w:r w:rsidR="00A34D02" w:rsidRPr="001C05A6">
              <w:t xml:space="preserve">  </w:t>
            </w:r>
          </w:p>
          <w:p w:rsidR="0027589F" w:rsidRPr="001C05A6" w:rsidRDefault="0027589F" w:rsidP="0027589F">
            <w:pPr>
              <w:numPr>
                <w:ilvl w:val="0"/>
                <w:numId w:val="2"/>
              </w:numPr>
            </w:pPr>
            <w:proofErr w:type="spellStart"/>
            <w:r w:rsidRPr="001C05A6">
              <w:t>IoT</w:t>
            </w:r>
            <w:proofErr w:type="spellEnd"/>
            <w:r w:rsidRPr="001C05A6">
              <w:t xml:space="preserve"> Testing Guidelines </w:t>
            </w:r>
            <w:hyperlink r:id="rId9" w:history="1">
              <w:r w:rsidRPr="001C05A6">
                <w:rPr>
                  <w:rStyle w:val="Hyperlink"/>
                  <w:color w:val="auto"/>
                </w:rPr>
                <w:t>https://www.owasp.org/index.php/IoT_Testing_Guides</w:t>
              </w:r>
            </w:hyperlink>
            <w:r w:rsidRPr="001C05A6">
              <w:t xml:space="preserve"> </w:t>
            </w:r>
          </w:p>
          <w:p w:rsidR="00095068" w:rsidRPr="001C05A6" w:rsidRDefault="00095068" w:rsidP="00D0628A">
            <w:pPr>
              <w:ind w:left="780"/>
            </w:pPr>
            <w:r w:rsidRPr="001C05A6">
              <w:t xml:space="preserve"> </w:t>
            </w: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r w:rsidRPr="001C05A6">
              <w:rPr>
                <w:b/>
              </w:rPr>
              <w:t>Optional Reading</w:t>
            </w:r>
          </w:p>
        </w:tc>
      </w:tr>
      <w:tr w:rsidR="001C05A6" w:rsidRPr="001C05A6" w:rsidTr="001C05A6">
        <w:trPr>
          <w:tblHeader/>
        </w:trPr>
        <w:tc>
          <w:tcPr>
            <w:tcW w:w="8951" w:type="dxa"/>
            <w:tcBorders>
              <w:bottom w:val="single" w:sz="4" w:space="0" w:color="auto"/>
            </w:tcBorders>
          </w:tcPr>
          <w:p w:rsidR="00095068" w:rsidRPr="001C05A6" w:rsidRDefault="0027589F" w:rsidP="0027589F">
            <w:pPr>
              <w:pStyle w:val="ListParagraph"/>
              <w:numPr>
                <w:ilvl w:val="0"/>
                <w:numId w:val="3"/>
              </w:numPr>
              <w:spacing w:before="120" w:after="120" w:line="276" w:lineRule="auto"/>
              <w:ind w:right="144"/>
              <w:rPr>
                <w:b/>
              </w:rPr>
            </w:pPr>
            <w:proofErr w:type="spellStart"/>
            <w:r w:rsidRPr="001C05A6">
              <w:t>IoT</w:t>
            </w:r>
            <w:proofErr w:type="spellEnd"/>
            <w:r w:rsidRPr="001C05A6">
              <w:t xml:space="preserve"> Attack Surface Area </w:t>
            </w:r>
            <w:hyperlink r:id="rId10" w:history="1">
              <w:r w:rsidRPr="001C05A6">
                <w:rPr>
                  <w:rStyle w:val="Hyperlink"/>
                  <w:color w:val="auto"/>
                </w:rPr>
                <w:t>https://www.owasp.org/index.php/IoT_Attack_Surface_Areas</w:t>
              </w:r>
            </w:hyperlink>
            <w:r w:rsidRPr="001C05A6">
              <w:t xml:space="preserve">  </w:t>
            </w:r>
            <w:r w:rsidR="00095068" w:rsidRPr="001C05A6">
              <w:t xml:space="preserve"> </w:t>
            </w: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r w:rsidRPr="001C05A6">
              <w:rPr>
                <w:b/>
              </w:rPr>
              <w:lastRenderedPageBreak/>
              <w:t>Assessments and Assignments</w:t>
            </w:r>
          </w:p>
        </w:tc>
      </w:tr>
      <w:tr w:rsidR="001C05A6" w:rsidRPr="001C05A6" w:rsidTr="001C05A6">
        <w:trPr>
          <w:tblHeader/>
        </w:trPr>
        <w:tc>
          <w:tcPr>
            <w:tcW w:w="8951" w:type="dxa"/>
            <w:tcBorders>
              <w:bottom w:val="single" w:sz="4" w:space="0" w:color="auto"/>
            </w:tcBorders>
          </w:tcPr>
          <w:p w:rsidR="00095068" w:rsidRPr="001C05A6" w:rsidRDefault="00095068" w:rsidP="00BF7926">
            <w:pPr>
              <w:numPr>
                <w:ilvl w:val="0"/>
                <w:numId w:val="1"/>
              </w:numPr>
              <w:spacing w:before="120" w:after="120" w:line="276" w:lineRule="auto"/>
              <w:ind w:left="504" w:right="144"/>
              <w:rPr>
                <w:b/>
              </w:rPr>
            </w:pPr>
            <w:r w:rsidRPr="001C05A6">
              <w:t>Module Lab (</w:t>
            </w:r>
            <w:r w:rsidR="00BF7926" w:rsidRPr="001C05A6">
              <w:t>10</w:t>
            </w:r>
            <w:r w:rsidRPr="001C05A6">
              <w:t xml:space="preserve"> points)</w:t>
            </w:r>
          </w:p>
        </w:tc>
      </w:tr>
      <w:tr w:rsidR="001C05A6" w:rsidRPr="001C05A6" w:rsidTr="001C05A6">
        <w:trPr>
          <w:tblHeader/>
        </w:trPr>
        <w:tc>
          <w:tcPr>
            <w:tcW w:w="8951" w:type="dxa"/>
            <w:shd w:val="clear" w:color="auto" w:fill="DBE5F1" w:themeFill="accent1" w:themeFillTint="33"/>
          </w:tcPr>
          <w:p w:rsidR="00E8333C" w:rsidRPr="001C05A6" w:rsidRDefault="00E8333C" w:rsidP="008266B1">
            <w:pPr>
              <w:spacing w:before="120" w:after="120" w:line="276" w:lineRule="auto"/>
              <w:rPr>
                <w:b/>
              </w:rPr>
            </w:pPr>
            <w:r w:rsidRPr="001C05A6">
              <w:rPr>
                <w:b/>
              </w:rPr>
              <w:t>Module Checklist</w:t>
            </w:r>
          </w:p>
        </w:tc>
      </w:tr>
      <w:tr w:rsidR="001C05A6" w:rsidRPr="001C05A6" w:rsidTr="001C05A6">
        <w:trPr>
          <w:tblHeader/>
        </w:trPr>
        <w:tc>
          <w:tcPr>
            <w:tcW w:w="8951" w:type="dxa"/>
            <w:tcBorders>
              <w:bottom w:val="single" w:sz="4" w:space="0" w:color="auto"/>
            </w:tcBorders>
          </w:tcPr>
          <w:p w:rsidR="00E8333C" w:rsidRPr="001C05A6" w:rsidRDefault="00E8333C" w:rsidP="008266B1">
            <w:pPr>
              <w:spacing w:before="120" w:after="120" w:line="276" w:lineRule="auto"/>
              <w:ind w:left="144" w:right="144"/>
            </w:pPr>
            <w:r w:rsidRPr="001C05A6">
              <w:t xml:space="preserve">This is the suggested order of the completion of this module. </w:t>
            </w:r>
          </w:p>
          <w:p w:rsidR="00E8333C" w:rsidRPr="001C05A6" w:rsidRDefault="00E8333C" w:rsidP="008266B1">
            <w:pPr>
              <w:spacing w:before="120" w:after="120" w:line="276" w:lineRule="auto"/>
              <w:ind w:left="144" w:right="144"/>
            </w:pPr>
            <w:r w:rsidRPr="001C05A6">
              <w:t>Save a copy of this file on your computer and make notes in this document while you are completing your assignments. Use the table below to keep track of your progress.</w:t>
            </w:r>
          </w:p>
          <w:tbl>
            <w:tblPr>
              <w:tblStyle w:val="TableGrid"/>
              <w:tblW w:w="8630" w:type="dxa"/>
              <w:shd w:val="clear" w:color="auto" w:fill="FFFFFF"/>
              <w:tblLook w:val="04A0" w:firstRow="1" w:lastRow="0" w:firstColumn="1" w:lastColumn="0" w:noHBand="0" w:noVBand="1"/>
            </w:tblPr>
            <w:tblGrid>
              <w:gridCol w:w="7214"/>
              <w:gridCol w:w="1416"/>
            </w:tblGrid>
            <w:tr w:rsidR="001C05A6" w:rsidRPr="001C05A6" w:rsidTr="008266B1">
              <w:tc>
                <w:tcPr>
                  <w:tcW w:w="7214" w:type="dxa"/>
                  <w:shd w:val="clear" w:color="auto" w:fill="FFFFFF"/>
                </w:tcPr>
                <w:p w:rsidR="00E8333C" w:rsidRPr="001C05A6" w:rsidRDefault="00E8333C" w:rsidP="008266B1">
                  <w:pPr>
                    <w:spacing w:line="276" w:lineRule="auto"/>
                    <w:rPr>
                      <w:b/>
                    </w:rPr>
                  </w:pPr>
                  <w:r w:rsidRPr="001C05A6">
                    <w:rPr>
                      <w:b/>
                    </w:rPr>
                    <w:t>Activity</w:t>
                  </w:r>
                </w:p>
              </w:tc>
              <w:tc>
                <w:tcPr>
                  <w:tcW w:w="1416" w:type="dxa"/>
                  <w:shd w:val="clear" w:color="auto" w:fill="FFFFFF"/>
                </w:tcPr>
                <w:p w:rsidR="00E8333C" w:rsidRPr="001C05A6" w:rsidRDefault="00E8333C" w:rsidP="008266B1">
                  <w:pPr>
                    <w:spacing w:line="276" w:lineRule="auto"/>
                    <w:rPr>
                      <w:b/>
                    </w:rPr>
                  </w:pPr>
                  <w:r w:rsidRPr="001C05A6">
                    <w:rPr>
                      <w:b/>
                    </w:rPr>
                    <w:t>Completion</w:t>
                  </w:r>
                </w:p>
              </w:tc>
            </w:tr>
            <w:tr w:rsidR="001C05A6" w:rsidRPr="001C05A6" w:rsidTr="008266B1">
              <w:tc>
                <w:tcPr>
                  <w:tcW w:w="7214" w:type="dxa"/>
                  <w:shd w:val="clear" w:color="auto" w:fill="FFFFFF"/>
                </w:tcPr>
                <w:p w:rsidR="00E8333C" w:rsidRPr="001C05A6" w:rsidRDefault="00E8333C" w:rsidP="00A34D02">
                  <w:pPr>
                    <w:spacing w:line="276" w:lineRule="auto"/>
                  </w:pPr>
                  <w:r w:rsidRPr="001C05A6">
                    <w:t>Read</w:t>
                  </w:r>
                  <w:r w:rsidR="000600A2" w:rsidRPr="001C05A6">
                    <w:t xml:space="preserve"> assigned materials </w:t>
                  </w:r>
                  <w:r w:rsidRPr="001C05A6">
                    <w:t>(</w:t>
                  </w:r>
                  <w:r w:rsidR="000600A2" w:rsidRPr="001C05A6">
                    <w:t>2</w:t>
                  </w:r>
                  <w:r w:rsidRPr="001C05A6">
                    <w:t xml:space="preserve"> hour</w:t>
                  </w:r>
                  <w:r w:rsidR="000600A2" w:rsidRPr="001C05A6">
                    <w:t>s</w:t>
                  </w:r>
                  <w:r w:rsidRPr="001C05A6">
                    <w:t>)</w:t>
                  </w:r>
                </w:p>
              </w:tc>
              <w:tc>
                <w:tcPr>
                  <w:tcW w:w="1416" w:type="dxa"/>
                  <w:shd w:val="clear" w:color="auto" w:fill="FFFFFF"/>
                </w:tcPr>
                <w:p w:rsidR="00E8333C" w:rsidRPr="001C05A6" w:rsidRDefault="00E8333C" w:rsidP="008266B1">
                  <w:pPr>
                    <w:spacing w:line="276" w:lineRule="auto"/>
                  </w:pPr>
                  <w:r w:rsidRPr="001C05A6">
                    <w:t>NO</w:t>
                  </w:r>
                </w:p>
              </w:tc>
            </w:tr>
            <w:tr w:rsidR="001C05A6" w:rsidRPr="001C05A6" w:rsidTr="008266B1">
              <w:tc>
                <w:tcPr>
                  <w:tcW w:w="7214" w:type="dxa"/>
                  <w:shd w:val="clear" w:color="auto" w:fill="FFFFFF"/>
                </w:tcPr>
                <w:p w:rsidR="00E8333C" w:rsidRPr="001C05A6" w:rsidRDefault="00E8333C" w:rsidP="000600A2">
                  <w:pPr>
                    <w:spacing w:line="276" w:lineRule="auto"/>
                  </w:pPr>
                  <w:r w:rsidRPr="001C05A6">
                    <w:t>Complete the lab (</w:t>
                  </w:r>
                  <w:r w:rsidR="000600A2" w:rsidRPr="001C05A6">
                    <w:t>3 hours</w:t>
                  </w:r>
                  <w:r w:rsidRPr="001C05A6">
                    <w:t xml:space="preserve">) </w:t>
                  </w:r>
                </w:p>
              </w:tc>
              <w:tc>
                <w:tcPr>
                  <w:tcW w:w="1416" w:type="dxa"/>
                  <w:shd w:val="clear" w:color="auto" w:fill="FFFFFF"/>
                </w:tcPr>
                <w:p w:rsidR="00E8333C" w:rsidRPr="001C05A6" w:rsidRDefault="00E8333C" w:rsidP="008266B1">
                  <w:pPr>
                    <w:spacing w:line="276" w:lineRule="auto"/>
                  </w:pPr>
                  <w:r w:rsidRPr="001C05A6">
                    <w:t>NO</w:t>
                  </w:r>
                </w:p>
              </w:tc>
            </w:tr>
            <w:tr w:rsidR="001C05A6" w:rsidRPr="001C05A6" w:rsidTr="008266B1">
              <w:tc>
                <w:tcPr>
                  <w:tcW w:w="7214" w:type="dxa"/>
                  <w:shd w:val="clear" w:color="auto" w:fill="FFFFFF"/>
                </w:tcPr>
                <w:p w:rsidR="00E8333C" w:rsidRPr="001C05A6" w:rsidRDefault="00E8333C" w:rsidP="008266B1">
                  <w:pPr>
                    <w:spacing w:line="276" w:lineRule="auto"/>
                  </w:pPr>
                  <w:r w:rsidRPr="001C05A6">
                    <w:t>Complete module feedback at the end of the module (3 min)</w:t>
                  </w:r>
                </w:p>
              </w:tc>
              <w:tc>
                <w:tcPr>
                  <w:tcW w:w="1416" w:type="dxa"/>
                  <w:shd w:val="clear" w:color="auto" w:fill="FFFFFF"/>
                </w:tcPr>
                <w:p w:rsidR="00E8333C" w:rsidRPr="001C05A6" w:rsidRDefault="00E8333C" w:rsidP="008266B1">
                  <w:pPr>
                    <w:spacing w:line="276" w:lineRule="auto"/>
                  </w:pPr>
                  <w:r w:rsidRPr="001C05A6">
                    <w:t>NO</w:t>
                  </w:r>
                </w:p>
              </w:tc>
            </w:tr>
            <w:tr w:rsidR="001C05A6" w:rsidRPr="001C05A6" w:rsidTr="008266B1">
              <w:tc>
                <w:tcPr>
                  <w:tcW w:w="7214" w:type="dxa"/>
                  <w:shd w:val="clear" w:color="auto" w:fill="FFFFFF"/>
                </w:tcPr>
                <w:p w:rsidR="00E8333C" w:rsidRPr="001C05A6" w:rsidRDefault="00E8333C" w:rsidP="008266B1">
                  <w:pPr>
                    <w:spacing w:line="276" w:lineRule="auto"/>
                  </w:pPr>
                  <w:r w:rsidRPr="001C05A6">
                    <w:t>Read feedback provided for your discussion and lab.</w:t>
                  </w:r>
                </w:p>
              </w:tc>
              <w:tc>
                <w:tcPr>
                  <w:tcW w:w="1416" w:type="dxa"/>
                  <w:shd w:val="clear" w:color="auto" w:fill="FFFFFF"/>
                </w:tcPr>
                <w:p w:rsidR="00E8333C" w:rsidRPr="001C05A6" w:rsidRDefault="00E8333C" w:rsidP="008266B1">
                  <w:pPr>
                    <w:spacing w:line="276" w:lineRule="auto"/>
                  </w:pPr>
                  <w:r w:rsidRPr="001C05A6">
                    <w:t>NO</w:t>
                  </w:r>
                </w:p>
              </w:tc>
            </w:tr>
          </w:tbl>
          <w:p w:rsidR="00E8333C" w:rsidRPr="001C05A6" w:rsidRDefault="00E8333C" w:rsidP="008266B1">
            <w:pPr>
              <w:spacing w:line="276" w:lineRule="auto"/>
              <w:rPr>
                <w:b/>
              </w:rPr>
            </w:pP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r w:rsidRPr="001C05A6">
              <w:rPr>
                <w:b/>
              </w:rPr>
              <w:t>Topics</w:t>
            </w:r>
          </w:p>
        </w:tc>
      </w:tr>
      <w:tr w:rsidR="001C05A6" w:rsidRPr="001C05A6" w:rsidTr="001C05A6">
        <w:trPr>
          <w:tblHeader/>
        </w:trPr>
        <w:tc>
          <w:tcPr>
            <w:tcW w:w="8951" w:type="dxa"/>
            <w:tcBorders>
              <w:bottom w:val="single" w:sz="4" w:space="0" w:color="auto"/>
            </w:tcBorders>
          </w:tcPr>
          <w:p w:rsidR="00095068" w:rsidRPr="001C05A6" w:rsidRDefault="00095068" w:rsidP="008266B1">
            <w:pPr>
              <w:pStyle w:val="NormalWeb"/>
              <w:spacing w:before="120" w:beforeAutospacing="0" w:after="120" w:afterAutospacing="0" w:line="276" w:lineRule="auto"/>
              <w:ind w:left="144" w:right="144"/>
              <w:contextualSpacing/>
              <w:rPr>
                <w:bCs/>
              </w:rPr>
            </w:pPr>
            <w:r w:rsidRPr="001C05A6">
              <w:rPr>
                <w:bCs/>
              </w:rPr>
              <w:t>Open the navigation pane</w:t>
            </w:r>
          </w:p>
          <w:p w:rsidR="00095068" w:rsidRPr="001C05A6" w:rsidRDefault="00095068" w:rsidP="008266B1">
            <w:pPr>
              <w:pStyle w:val="NormalWeb"/>
              <w:spacing w:before="120" w:beforeAutospacing="0" w:after="120" w:afterAutospacing="0" w:line="276" w:lineRule="auto"/>
              <w:ind w:left="144" w:right="144"/>
              <w:contextualSpacing/>
              <w:rPr>
                <w:bCs/>
              </w:rPr>
            </w:pPr>
          </w:p>
        </w:tc>
      </w:tr>
      <w:tr w:rsidR="001C05A6" w:rsidRPr="001C05A6" w:rsidTr="001C05A6">
        <w:trPr>
          <w:tblHeader/>
        </w:trPr>
        <w:tc>
          <w:tcPr>
            <w:tcW w:w="8951" w:type="dxa"/>
            <w:shd w:val="clear" w:color="auto" w:fill="DBE5F1" w:themeFill="accent1" w:themeFillTint="33"/>
          </w:tcPr>
          <w:p w:rsidR="00095068" w:rsidRPr="001C05A6" w:rsidRDefault="00095068" w:rsidP="008266B1">
            <w:pPr>
              <w:spacing w:before="120" w:after="120" w:line="276" w:lineRule="auto"/>
              <w:rPr>
                <w:b/>
              </w:rPr>
            </w:pPr>
          </w:p>
        </w:tc>
      </w:tr>
    </w:tbl>
    <w:p w:rsidR="008266B1" w:rsidRPr="001C05A6" w:rsidRDefault="008266B1"/>
    <w:p w:rsidR="000600A2" w:rsidRPr="001C05A6" w:rsidRDefault="000600A2" w:rsidP="00DC21B2">
      <w:pPr>
        <w:pStyle w:val="Heading2"/>
        <w:ind w:left="0"/>
        <w:rPr>
          <w:color w:val="auto"/>
        </w:rPr>
      </w:pPr>
      <w:r w:rsidRPr="001C05A6">
        <w:rPr>
          <w:color w:val="auto"/>
        </w:rPr>
        <w:t xml:space="preserve">What is </w:t>
      </w:r>
      <w:proofErr w:type="spellStart"/>
      <w:r w:rsidRPr="001C05A6">
        <w:rPr>
          <w:color w:val="auto"/>
        </w:rPr>
        <w:t>IoT</w:t>
      </w:r>
      <w:proofErr w:type="spellEnd"/>
    </w:p>
    <w:p w:rsidR="000600A2" w:rsidRPr="001C05A6" w:rsidRDefault="000600A2" w:rsidP="000600A2">
      <w:pPr>
        <w:rPr>
          <w:rFonts w:eastAsiaTheme="majorEastAsia"/>
        </w:rPr>
      </w:pPr>
      <w:r w:rsidRPr="001C05A6">
        <w:rPr>
          <w:rFonts w:eastAsiaTheme="majorEastAsia"/>
        </w:rPr>
        <w:t>Internet of Things (</w:t>
      </w:r>
      <w:proofErr w:type="spellStart"/>
      <w:r w:rsidRPr="001C05A6">
        <w:rPr>
          <w:rFonts w:eastAsiaTheme="majorEastAsia"/>
        </w:rPr>
        <w:t>IoT</w:t>
      </w:r>
      <w:proofErr w:type="spellEnd"/>
      <w:r w:rsidRPr="001C05A6">
        <w:rPr>
          <w:rFonts w:eastAsiaTheme="majorEastAsia"/>
        </w:rPr>
        <w:t>) is a network of Internet enabled devices and systems. Typical features include interrelated devices, collecting and sharing data, networked together, embedded electronics.</w:t>
      </w:r>
    </w:p>
    <w:p w:rsidR="000600A2" w:rsidRPr="001C05A6" w:rsidRDefault="000600A2" w:rsidP="000600A2">
      <w:pPr>
        <w:rPr>
          <w:rFonts w:eastAsiaTheme="majorEastAsia"/>
        </w:rPr>
      </w:pPr>
    </w:p>
    <w:p w:rsidR="00DC21B2" w:rsidRPr="001C05A6" w:rsidRDefault="00DC21B2" w:rsidP="00DC21B2">
      <w:pPr>
        <w:pStyle w:val="Heading1"/>
      </w:pPr>
      <w:proofErr w:type="spellStart"/>
      <w:r w:rsidRPr="001C05A6">
        <w:t>IoT</w:t>
      </w:r>
      <w:proofErr w:type="spellEnd"/>
      <w:r w:rsidRPr="001C05A6">
        <w:t xml:space="preserve"> Stack</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sz w:val="20"/>
          <w:szCs w:val="20"/>
        </w:rPr>
        <w:t>A basic Internet of Things system consists of the following components:</w:t>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r w:rsidRPr="001C05A6">
        <w:rPr>
          <w:rFonts w:ascii="Verdana" w:hAnsi="Verdana"/>
          <w:noProof/>
          <w:sz w:val="20"/>
          <w:szCs w:val="20"/>
        </w:rPr>
        <w:lastRenderedPageBreak/>
        <w:drawing>
          <wp:inline distT="0" distB="0" distL="0" distR="0">
            <wp:extent cx="3716236" cy="2734779"/>
            <wp:effectExtent l="0" t="0" r="0" b="8890"/>
            <wp:docPr id="14" name="Picture 14" descr="IoT examples" title="IoT examples">
              <a:hlinkClick xmlns:a="http://schemas.openxmlformats.org/drawingml/2006/main" r:id="rId11" tooltip="&quot;iot2015:courses:picture11.p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cw.cs.pub.ro/courses/_media/iot2015/courses/picture11.png?w=450&amp;tok=584430">
                      <a:hlinkClick r:id="rId11" tooltip="&quot;iot2015:courses:picture11.png&quo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9038" cy="2751559"/>
                    </a:xfrm>
                    <a:prstGeom prst="rect">
                      <a:avLst/>
                    </a:prstGeom>
                    <a:noFill/>
                    <a:ln>
                      <a:noFill/>
                    </a:ln>
                  </pic:spPr>
                </pic:pic>
              </a:graphicData>
            </a:graphic>
          </wp:inline>
        </w:drawing>
      </w:r>
    </w:p>
    <w:p w:rsidR="00DC21B2" w:rsidRPr="001C05A6" w:rsidRDefault="00DC21B2" w:rsidP="00DC21B2">
      <w:pPr>
        <w:pStyle w:val="Heading2"/>
        <w:rPr>
          <w:color w:val="auto"/>
        </w:rPr>
      </w:pPr>
      <w:r w:rsidRPr="001C05A6">
        <w:rPr>
          <w:color w:val="auto"/>
        </w:rPr>
        <w:t>Sensors</w:t>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r w:rsidRPr="001C05A6">
        <w:rPr>
          <w:rFonts w:ascii="Verdana" w:hAnsi="Verdana"/>
          <w:sz w:val="20"/>
          <w:szCs w:val="20"/>
        </w:rPr>
        <w:t xml:space="preserve">They transform analog data given from scanning the environment to digital data, but they merely do any processing. On the bright side, they don't consume much power and can live on batteries for a long time. Sensors are present in everyday life more than you would expect. They improve industry, agriculture, homes, transportation or smart phones for example. They are tools which help monitoring the environment, collecting data about it and, with the help </w:t>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proofErr w:type="gramStart"/>
      <w:r w:rsidRPr="001C05A6">
        <w:rPr>
          <w:rFonts w:ascii="Verdana" w:hAnsi="Verdana"/>
          <w:sz w:val="20"/>
          <w:szCs w:val="20"/>
        </w:rPr>
        <w:t>of</w:t>
      </w:r>
      <w:proofErr w:type="gramEnd"/>
      <w:r w:rsidRPr="001C05A6">
        <w:rPr>
          <w:rFonts w:ascii="Verdana" w:hAnsi="Verdana"/>
          <w:sz w:val="20"/>
          <w:szCs w:val="20"/>
        </w:rPr>
        <w:t xml:space="preserve"> computers, acting accordingly.</w:t>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r w:rsidRPr="001C05A6">
        <w:rPr>
          <w:rFonts w:ascii="Verdana" w:hAnsi="Verdana"/>
          <w:noProof/>
          <w:sz w:val="20"/>
          <w:szCs w:val="20"/>
        </w:rPr>
        <w:drawing>
          <wp:inline distT="0" distB="0" distL="0" distR="0" wp14:anchorId="6ACF0E09" wp14:editId="245A564C">
            <wp:extent cx="1845829" cy="1455310"/>
            <wp:effectExtent l="0" t="0" r="2540" b="0"/>
            <wp:docPr id="13" name="Picture 13" descr="IoT examples" title="IoT examples">
              <a:hlinkClick xmlns:a="http://schemas.openxmlformats.org/drawingml/2006/main" r:id="rId13" tooltip="&quot;iot2015:courses:sensors.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cw.cs.pub.ro/courses/_media/iot2015/courses/sensors.jpg?w=300&amp;tok=757f22">
                      <a:hlinkClick r:id="rId13" tooltip="&quot;iot2015:courses:sensors.jpg&quo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1383" cy="1467573"/>
                    </a:xfrm>
                    <a:prstGeom prst="rect">
                      <a:avLst/>
                    </a:prstGeom>
                    <a:noFill/>
                    <a:ln>
                      <a:noFill/>
                    </a:ln>
                  </pic:spPr>
                </pic:pic>
              </a:graphicData>
            </a:graphic>
          </wp:inline>
        </w:drawing>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p>
    <w:p w:rsidR="00DC21B2" w:rsidRPr="001C05A6" w:rsidRDefault="00DC21B2" w:rsidP="00DC21B2">
      <w:pPr>
        <w:pStyle w:val="NormalWeb"/>
        <w:shd w:val="clear" w:color="auto" w:fill="FFFFFF"/>
        <w:spacing w:before="0" w:beforeAutospacing="0" w:after="0" w:afterAutospacing="0"/>
        <w:jc w:val="both"/>
      </w:pPr>
      <w:r w:rsidRPr="001C05A6">
        <w:rPr>
          <w:b/>
        </w:rPr>
        <w:t>Local processing and storage devices</w:t>
      </w: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r w:rsidRPr="001C05A6">
        <w:rPr>
          <w:rFonts w:ascii="Verdana" w:hAnsi="Verdana"/>
          <w:sz w:val="20"/>
          <w:szCs w:val="20"/>
        </w:rPr>
        <w:t xml:space="preserve">Local processing devices are the second level and third in </w:t>
      </w:r>
      <w:proofErr w:type="spellStart"/>
      <w:r w:rsidRPr="001C05A6">
        <w:rPr>
          <w:rFonts w:ascii="Verdana" w:hAnsi="Verdana"/>
          <w:sz w:val="20"/>
          <w:szCs w:val="20"/>
        </w:rPr>
        <w:t>IoT</w:t>
      </w:r>
      <w:proofErr w:type="spellEnd"/>
      <w:r w:rsidRPr="001C05A6">
        <w:rPr>
          <w:rFonts w:ascii="Verdana" w:hAnsi="Verdana"/>
          <w:sz w:val="20"/>
          <w:szCs w:val="20"/>
        </w:rPr>
        <w:t xml:space="preserve">. At this point, data is locally stored and processed, ideally not sent forwards unless relevant. Devices are nothing more than microcontrollers and </w:t>
      </w:r>
      <w:proofErr w:type="spellStart"/>
      <w:r w:rsidRPr="001C05A6">
        <w:rPr>
          <w:rFonts w:ascii="Verdana" w:hAnsi="Verdana"/>
          <w:sz w:val="20"/>
          <w:szCs w:val="20"/>
        </w:rPr>
        <w:t>embeded</w:t>
      </w:r>
      <w:proofErr w:type="spellEnd"/>
      <w:r w:rsidRPr="001C05A6">
        <w:rPr>
          <w:rFonts w:ascii="Verdana" w:hAnsi="Verdana"/>
          <w:sz w:val="20"/>
          <w:szCs w:val="20"/>
        </w:rPr>
        <w:t xml:space="preserve"> boards, which handle the data they receive from the sensors.</w:t>
      </w:r>
    </w:p>
    <w:p w:rsidR="00DC21B2" w:rsidRPr="001C05A6" w:rsidRDefault="00DC21B2" w:rsidP="00DC21B2">
      <w:pPr>
        <w:pStyle w:val="NormalWeb"/>
        <w:shd w:val="clear" w:color="auto" w:fill="FFFFFF"/>
        <w:spacing w:before="0" w:beforeAutospacing="0" w:after="0" w:afterAutospacing="0"/>
        <w:jc w:val="both"/>
        <w:rPr>
          <w:b/>
        </w:rPr>
      </w:pPr>
    </w:p>
    <w:p w:rsidR="00DC21B2" w:rsidRPr="001C05A6" w:rsidRDefault="00DC21B2" w:rsidP="00DC21B2">
      <w:pPr>
        <w:pStyle w:val="NormalWeb"/>
        <w:shd w:val="clear" w:color="auto" w:fill="FFFFFF"/>
        <w:spacing w:before="0" w:beforeAutospacing="0" w:after="0" w:afterAutospacing="0"/>
        <w:jc w:val="both"/>
      </w:pPr>
      <w:r w:rsidRPr="001C05A6">
        <w:rPr>
          <w:b/>
        </w:rPr>
        <w:t>Network and Internet</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sz w:val="20"/>
          <w:szCs w:val="20"/>
        </w:rPr>
        <w:t xml:space="preserve">There is hardware which connects to the devices, pulls out data and sends it to the cloud to be stored. There are 4 protocols used at this level: </w:t>
      </w:r>
      <w:proofErr w:type="spellStart"/>
      <w:r w:rsidRPr="001C05A6">
        <w:rPr>
          <w:rFonts w:ascii="Verdana" w:hAnsi="Verdana"/>
          <w:sz w:val="20"/>
          <w:szCs w:val="20"/>
        </w:rPr>
        <w:t>CoAP</w:t>
      </w:r>
      <w:proofErr w:type="spellEnd"/>
      <w:r w:rsidRPr="001C05A6">
        <w:rPr>
          <w:rFonts w:ascii="Verdana" w:hAnsi="Verdana"/>
          <w:sz w:val="20"/>
          <w:szCs w:val="20"/>
        </w:rPr>
        <w:t>, MQTT (less secure and designed for machine to machine communication), HTTP (web protocol) and XMPP which functions as a chat.</w:t>
      </w:r>
    </w:p>
    <w:p w:rsidR="00DC21B2" w:rsidRPr="001C05A6" w:rsidRDefault="00DC21B2" w:rsidP="00DC21B2">
      <w:pPr>
        <w:pStyle w:val="NormalWeb"/>
        <w:shd w:val="clear" w:color="auto" w:fill="FFFFFF"/>
        <w:spacing w:before="0" w:beforeAutospacing="0" w:after="240" w:afterAutospacing="0"/>
        <w:jc w:val="both"/>
      </w:pPr>
      <w:r w:rsidRPr="001C05A6">
        <w:rPr>
          <w:b/>
        </w:rPr>
        <w:t>Cloud</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sz w:val="20"/>
          <w:szCs w:val="20"/>
        </w:rPr>
        <w:lastRenderedPageBreak/>
        <w:t xml:space="preserve">In the cloud, which comes next, data is collected and the main goal is for it to reach the point of making predictions based on the stored information. </w:t>
      </w:r>
    </w:p>
    <w:p w:rsidR="00DC21B2" w:rsidRPr="001C05A6" w:rsidRDefault="00DC21B2" w:rsidP="00DC21B2">
      <w:pPr>
        <w:pStyle w:val="NormalWeb"/>
        <w:shd w:val="clear" w:color="auto" w:fill="FFFFFF"/>
        <w:spacing w:before="0" w:beforeAutospacing="0" w:after="240" w:afterAutospacing="0"/>
        <w:jc w:val="both"/>
        <w:rPr>
          <w:b/>
        </w:rPr>
      </w:pPr>
      <w:r w:rsidRPr="001C05A6">
        <w:rPr>
          <w:b/>
        </w:rPr>
        <w:t>Hardware</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sz w:val="20"/>
          <w:szCs w:val="20"/>
        </w:rPr>
        <w:t xml:space="preserve">An important subject concerning the </w:t>
      </w:r>
      <w:proofErr w:type="spellStart"/>
      <w:r w:rsidRPr="001C05A6">
        <w:rPr>
          <w:rFonts w:ascii="Verdana" w:hAnsi="Verdana"/>
          <w:sz w:val="20"/>
          <w:szCs w:val="20"/>
        </w:rPr>
        <w:t>IoT</w:t>
      </w:r>
      <w:proofErr w:type="spellEnd"/>
      <w:r w:rsidRPr="001C05A6">
        <w:rPr>
          <w:rFonts w:ascii="Verdana" w:hAnsi="Verdana"/>
          <w:sz w:val="20"/>
          <w:szCs w:val="20"/>
        </w:rPr>
        <w:t xml:space="preserve"> is open hardware. The designers of such hardware publish the schematics which, when the current started, was a real boost for the </w:t>
      </w:r>
      <w:proofErr w:type="spellStart"/>
      <w:r w:rsidRPr="001C05A6">
        <w:rPr>
          <w:rFonts w:ascii="Verdana" w:hAnsi="Verdana"/>
          <w:sz w:val="20"/>
          <w:szCs w:val="20"/>
        </w:rPr>
        <w:t>IoT</w:t>
      </w:r>
      <w:proofErr w:type="spellEnd"/>
      <w:r w:rsidR="00F67B39" w:rsidRPr="001C05A6">
        <w:rPr>
          <w:rFonts w:ascii="Verdana" w:hAnsi="Verdana"/>
          <w:sz w:val="20"/>
          <w:szCs w:val="20"/>
        </w:rPr>
        <w:t>.</w:t>
      </w:r>
    </w:p>
    <w:p w:rsidR="00DC21B2" w:rsidRPr="001C05A6" w:rsidRDefault="00DC21B2" w:rsidP="00F67B39">
      <w:pPr>
        <w:pStyle w:val="NormalWeb"/>
        <w:numPr>
          <w:ilvl w:val="0"/>
          <w:numId w:val="15"/>
        </w:numPr>
        <w:shd w:val="clear" w:color="auto" w:fill="FFFFFF"/>
        <w:spacing w:before="0" w:beforeAutospacing="0" w:after="240" w:afterAutospacing="0"/>
        <w:jc w:val="both"/>
      </w:pPr>
      <w:r w:rsidRPr="001C05A6">
        <w:rPr>
          <w:b/>
        </w:rPr>
        <w:t>Microcontrollers</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sz w:val="20"/>
          <w:szCs w:val="20"/>
        </w:rPr>
        <w:t xml:space="preserve">Microcontrollers were the first one to appear as an option for developers. They are small computing devices, easily connectable to hardware. The development tools were, however, an obstacle and made using them very complicated. The first easy to use microcontroller was Arduino. It is a small programmable device, on which you can run a simple, open source software called firmware. The only fault was that it didn't have enough processing power and, as a result, no more than 4 network connections were supported. </w:t>
      </w:r>
      <w:proofErr w:type="gramStart"/>
      <w:r w:rsidRPr="001C05A6">
        <w:rPr>
          <w:rFonts w:ascii="Verdana" w:hAnsi="Verdana"/>
          <w:sz w:val="20"/>
          <w:szCs w:val="20"/>
        </w:rPr>
        <w:t>Its</w:t>
      </w:r>
      <w:proofErr w:type="gramEnd"/>
      <w:r w:rsidRPr="001C05A6">
        <w:rPr>
          <w:rFonts w:ascii="Verdana" w:hAnsi="Verdana"/>
          <w:sz w:val="20"/>
          <w:szCs w:val="20"/>
        </w:rPr>
        <w:t xml:space="preserve"> RAM being of 2KB. Shortly, the Arduino does not run an Operating System, what it runs is called Firmware. Basically, it runs only one program. The result is that you can estimate what program sequence gets executed at a certain time. Program written to the Arduino remain there until they are replaced with another program. Even when powered off, Arduino stores its software.</w:t>
      </w:r>
    </w:p>
    <w:p w:rsidR="00DC21B2" w:rsidRPr="001C05A6" w:rsidRDefault="00DC21B2" w:rsidP="00DC21B2">
      <w:pPr>
        <w:pStyle w:val="NormalWeb"/>
        <w:shd w:val="clear" w:color="auto" w:fill="FFFFFF"/>
        <w:spacing w:before="0" w:beforeAutospacing="0" w:after="240" w:afterAutospacing="0"/>
        <w:jc w:val="both"/>
        <w:rPr>
          <w:rFonts w:ascii="Verdana" w:hAnsi="Verdana"/>
          <w:sz w:val="20"/>
          <w:szCs w:val="20"/>
        </w:rPr>
      </w:pPr>
      <w:r w:rsidRPr="001C05A6">
        <w:rPr>
          <w:rFonts w:ascii="Verdana" w:hAnsi="Verdana"/>
          <w:noProof/>
          <w:sz w:val="20"/>
          <w:szCs w:val="20"/>
        </w:rPr>
        <w:drawing>
          <wp:inline distT="0" distB="0" distL="0" distR="0" wp14:anchorId="59E016B9" wp14:editId="04D4A3C8">
            <wp:extent cx="1733192" cy="1409689"/>
            <wp:effectExtent l="0" t="0" r="635" b="635"/>
            <wp:docPr id="11" name="Picture 11" descr="Microcontrollers" title="Microcontrollers">
              <a:hlinkClick xmlns:a="http://schemas.openxmlformats.org/drawingml/2006/main" r:id="rId15" tooltip="&quot;iot2015:courses:arduino.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cw.cs.pub.ro/courses/_media/iot2015/courses/arduino.jpg?w=300&amp;tok=e84044">
                      <a:hlinkClick r:id="rId15" tooltip="&quot;iot2015:courses:arduino.jpg&quo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4613" cy="1418978"/>
                    </a:xfrm>
                    <a:prstGeom prst="rect">
                      <a:avLst/>
                    </a:prstGeom>
                    <a:noFill/>
                    <a:ln>
                      <a:noFill/>
                    </a:ln>
                  </pic:spPr>
                </pic:pic>
              </a:graphicData>
            </a:graphic>
          </wp:inline>
        </w:drawing>
      </w:r>
    </w:p>
    <w:p w:rsidR="00DC21B2" w:rsidRPr="001C05A6" w:rsidRDefault="00DC21B2" w:rsidP="00F67B39">
      <w:pPr>
        <w:pStyle w:val="NormalWeb"/>
        <w:numPr>
          <w:ilvl w:val="0"/>
          <w:numId w:val="15"/>
        </w:numPr>
        <w:shd w:val="clear" w:color="auto" w:fill="FFFFFF"/>
        <w:spacing w:before="0" w:beforeAutospacing="0" w:after="240" w:afterAutospacing="0"/>
        <w:jc w:val="both"/>
        <w:rPr>
          <w:rFonts w:ascii="Verdana" w:hAnsi="Verdana"/>
          <w:szCs w:val="31"/>
        </w:rPr>
      </w:pPr>
      <w:r w:rsidRPr="001C05A6">
        <w:rPr>
          <w:rFonts w:ascii="Verdana" w:hAnsi="Verdana"/>
          <w:b/>
          <w:bCs/>
          <w:szCs w:val="31"/>
        </w:rPr>
        <w:t>Computers</w:t>
      </w:r>
    </w:p>
    <w:p w:rsidR="00DC21B2" w:rsidRPr="001C05A6" w:rsidRDefault="00DC21B2" w:rsidP="00DC21B2">
      <w:pPr>
        <w:pStyle w:val="NormalWeb"/>
        <w:shd w:val="clear" w:color="auto" w:fill="FFFFFF"/>
        <w:spacing w:before="0" w:beforeAutospacing="0" w:after="0" w:afterAutospacing="0"/>
        <w:jc w:val="both"/>
        <w:rPr>
          <w:rFonts w:ascii="Verdana" w:hAnsi="Verdana"/>
          <w:noProof/>
          <w:sz w:val="20"/>
          <w:szCs w:val="20"/>
        </w:rPr>
      </w:pPr>
      <w:proofErr w:type="spellStart"/>
      <w:r w:rsidRPr="001C05A6">
        <w:rPr>
          <w:rFonts w:ascii="Verdana" w:hAnsi="Verdana"/>
          <w:sz w:val="20"/>
          <w:szCs w:val="20"/>
        </w:rPr>
        <w:t>Conversly</w:t>
      </w:r>
      <w:proofErr w:type="spellEnd"/>
      <w:r w:rsidRPr="001C05A6">
        <w:rPr>
          <w:rFonts w:ascii="Verdana" w:hAnsi="Verdana"/>
          <w:sz w:val="20"/>
          <w:szCs w:val="20"/>
        </w:rPr>
        <w:t>, since it is a computer, the Raspberry Pi runs an Operating System. That means that you can run multiple programs on it and you can run applications that use Internet services. However, this also implies that the application you run on the Raspberry Pi is not real time, thus you cannot estimate when a certain sequence will get executed. Raspberry Pi came second with the qualities of being cheap and useful. It is actually a small computer, it runs Linux as operating system and has a full network system, solving thus the processing problem of the Arduino.</w:t>
      </w:r>
    </w:p>
    <w:p w:rsidR="00DC21B2" w:rsidRPr="001C05A6" w:rsidRDefault="00DC21B2" w:rsidP="00DC21B2">
      <w:pPr>
        <w:pStyle w:val="NormalWeb"/>
        <w:shd w:val="clear" w:color="auto" w:fill="FFFFFF"/>
        <w:spacing w:before="0" w:beforeAutospacing="0" w:after="0" w:afterAutospacing="0"/>
        <w:jc w:val="both"/>
        <w:rPr>
          <w:rFonts w:ascii="Verdana" w:hAnsi="Verdana"/>
          <w:noProof/>
          <w:sz w:val="20"/>
          <w:szCs w:val="20"/>
        </w:rPr>
      </w:pPr>
    </w:p>
    <w:p w:rsidR="00DC21B2" w:rsidRPr="001C05A6" w:rsidRDefault="00DC21B2" w:rsidP="00DC21B2">
      <w:pPr>
        <w:pStyle w:val="NormalWeb"/>
        <w:shd w:val="clear" w:color="auto" w:fill="FFFFFF"/>
        <w:spacing w:before="0" w:beforeAutospacing="0" w:after="0" w:afterAutospacing="0"/>
        <w:jc w:val="both"/>
        <w:rPr>
          <w:rFonts w:ascii="Verdana" w:hAnsi="Verdana"/>
          <w:sz w:val="20"/>
          <w:szCs w:val="20"/>
        </w:rPr>
      </w:pPr>
      <w:r w:rsidRPr="001C05A6">
        <w:rPr>
          <w:rFonts w:ascii="Verdana" w:hAnsi="Verdana"/>
          <w:noProof/>
          <w:sz w:val="20"/>
          <w:szCs w:val="20"/>
        </w:rPr>
        <w:drawing>
          <wp:inline distT="0" distB="0" distL="0" distR="0" wp14:anchorId="550FC39A" wp14:editId="58CFBF9D">
            <wp:extent cx="2028126" cy="1502934"/>
            <wp:effectExtent l="0" t="0" r="0" b="2540"/>
            <wp:docPr id="10" name="Picture 10" descr="Raspberry pi" title="Raspberry pi">
              <a:hlinkClick xmlns:a="http://schemas.openxmlformats.org/drawingml/2006/main" r:id="rId17" tooltip="&quot;iot2015:courses:rasppi.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cw.cs.pub.ro/courses/_media/iot2015/courses/rasppi.jpg?w=300&amp;tok=4af24a">
                      <a:hlinkClick r:id="rId17" tooltip="&quot;iot2015:courses:rasppi.jpg&quo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36424" cy="1509083"/>
                    </a:xfrm>
                    <a:prstGeom prst="rect">
                      <a:avLst/>
                    </a:prstGeom>
                    <a:noFill/>
                    <a:ln>
                      <a:noFill/>
                    </a:ln>
                  </pic:spPr>
                </pic:pic>
              </a:graphicData>
            </a:graphic>
          </wp:inline>
        </w:drawing>
      </w:r>
    </w:p>
    <w:p w:rsidR="00DC21B2" w:rsidRPr="001C05A6" w:rsidRDefault="00DC21B2" w:rsidP="000600A2">
      <w:pPr>
        <w:rPr>
          <w:rFonts w:eastAsiaTheme="majorEastAsia"/>
        </w:rPr>
      </w:pPr>
    </w:p>
    <w:p w:rsidR="00DC21B2" w:rsidRPr="001C05A6" w:rsidRDefault="00DC21B2" w:rsidP="000600A2">
      <w:pPr>
        <w:rPr>
          <w:rFonts w:eastAsiaTheme="majorEastAsia"/>
        </w:rPr>
      </w:pPr>
    </w:p>
    <w:p w:rsidR="000600A2" w:rsidRPr="001C05A6" w:rsidRDefault="00F67B39" w:rsidP="00DC21B2">
      <w:pPr>
        <w:pStyle w:val="Heading2"/>
        <w:rPr>
          <w:color w:val="auto"/>
        </w:rPr>
      </w:pPr>
      <w:r w:rsidRPr="001C05A6">
        <w:rPr>
          <w:color w:val="auto"/>
        </w:rPr>
        <w:t xml:space="preserve">Other </w:t>
      </w:r>
      <w:r w:rsidR="000600A2" w:rsidRPr="001C05A6">
        <w:rPr>
          <w:color w:val="auto"/>
        </w:rPr>
        <w:t xml:space="preserve">Examples of </w:t>
      </w:r>
      <w:proofErr w:type="spellStart"/>
      <w:r w:rsidRPr="001C05A6">
        <w:rPr>
          <w:color w:val="auto"/>
        </w:rPr>
        <w:t>IoT</w:t>
      </w:r>
      <w:proofErr w:type="spellEnd"/>
      <w:r w:rsidRPr="001C05A6">
        <w:rPr>
          <w:color w:val="auto"/>
        </w:rPr>
        <w:t xml:space="preserve"> </w:t>
      </w:r>
      <w:r w:rsidR="000600A2" w:rsidRPr="001C05A6">
        <w:rPr>
          <w:color w:val="auto"/>
        </w:rPr>
        <w:t>Devices</w:t>
      </w:r>
    </w:p>
    <w:p w:rsidR="000600A2" w:rsidRPr="001C05A6" w:rsidRDefault="000600A2" w:rsidP="000600A2">
      <w:pPr>
        <w:pStyle w:val="ListParagraph"/>
        <w:numPr>
          <w:ilvl w:val="0"/>
          <w:numId w:val="10"/>
        </w:numPr>
        <w:rPr>
          <w:rFonts w:eastAsiaTheme="majorEastAsia"/>
        </w:rPr>
      </w:pPr>
      <w:r w:rsidRPr="001C05A6">
        <w:rPr>
          <w:rFonts w:eastAsiaTheme="majorEastAsia"/>
        </w:rPr>
        <w:t>Wearable electronics</w:t>
      </w:r>
    </w:p>
    <w:p w:rsidR="000600A2" w:rsidRPr="001C05A6" w:rsidRDefault="000600A2" w:rsidP="000600A2">
      <w:pPr>
        <w:pStyle w:val="ListParagraph"/>
        <w:numPr>
          <w:ilvl w:val="0"/>
          <w:numId w:val="10"/>
        </w:numPr>
        <w:rPr>
          <w:rFonts w:eastAsiaTheme="majorEastAsia"/>
        </w:rPr>
      </w:pPr>
      <w:r w:rsidRPr="001C05A6">
        <w:rPr>
          <w:rFonts w:eastAsiaTheme="majorEastAsia"/>
        </w:rPr>
        <w:t>Lighting</w:t>
      </w:r>
      <w:r w:rsidR="00A148A8" w:rsidRPr="001C05A6">
        <w:rPr>
          <w:rFonts w:eastAsiaTheme="majorEastAsia"/>
          <w:noProof/>
        </w:rPr>
        <w:drawing>
          <wp:inline distT="0" distB="0" distL="0" distR="0">
            <wp:extent cx="1749284" cy="938253"/>
            <wp:effectExtent l="0" t="0" r="3810" b="0"/>
            <wp:docPr id="2" name="Picture 2" descr="Wearables " title="Wearab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203929.tmp"/>
                    <pic:cNvPicPr/>
                  </pic:nvPicPr>
                  <pic:blipFill>
                    <a:blip r:embed="rId19">
                      <a:extLst>
                        <a:ext uri="{28A0092B-C50C-407E-A947-70E740481C1C}">
                          <a14:useLocalDpi xmlns:a14="http://schemas.microsoft.com/office/drawing/2010/main" val="0"/>
                        </a:ext>
                      </a:extLst>
                    </a:blip>
                    <a:stretch>
                      <a:fillRect/>
                    </a:stretch>
                  </pic:blipFill>
                  <pic:spPr>
                    <a:xfrm>
                      <a:off x="0" y="0"/>
                      <a:ext cx="1765358" cy="946874"/>
                    </a:xfrm>
                    <a:prstGeom prst="rect">
                      <a:avLst/>
                    </a:prstGeom>
                  </pic:spPr>
                </pic:pic>
              </a:graphicData>
            </a:graphic>
          </wp:inline>
        </w:drawing>
      </w:r>
    </w:p>
    <w:p w:rsidR="000600A2" w:rsidRPr="001C05A6" w:rsidRDefault="000600A2" w:rsidP="000600A2">
      <w:pPr>
        <w:pStyle w:val="ListParagraph"/>
        <w:numPr>
          <w:ilvl w:val="0"/>
          <w:numId w:val="10"/>
        </w:numPr>
        <w:rPr>
          <w:rFonts w:eastAsiaTheme="majorEastAsia"/>
        </w:rPr>
      </w:pPr>
      <w:r w:rsidRPr="001C05A6">
        <w:rPr>
          <w:rFonts w:eastAsiaTheme="majorEastAsia"/>
        </w:rPr>
        <w:t>DVRs</w:t>
      </w:r>
    </w:p>
    <w:p w:rsidR="000600A2" w:rsidRPr="001C05A6" w:rsidRDefault="000600A2" w:rsidP="000600A2">
      <w:pPr>
        <w:pStyle w:val="ListParagraph"/>
        <w:numPr>
          <w:ilvl w:val="0"/>
          <w:numId w:val="10"/>
        </w:numPr>
        <w:rPr>
          <w:rFonts w:eastAsiaTheme="majorEastAsia"/>
        </w:rPr>
      </w:pPr>
      <w:r w:rsidRPr="001C05A6">
        <w:rPr>
          <w:rFonts w:eastAsiaTheme="majorEastAsia"/>
        </w:rPr>
        <w:t>HVAC</w:t>
      </w:r>
    </w:p>
    <w:p w:rsidR="000600A2" w:rsidRPr="001C05A6" w:rsidRDefault="000600A2" w:rsidP="000600A2">
      <w:pPr>
        <w:pStyle w:val="ListParagraph"/>
        <w:numPr>
          <w:ilvl w:val="0"/>
          <w:numId w:val="10"/>
        </w:numPr>
        <w:rPr>
          <w:rFonts w:eastAsiaTheme="majorEastAsia"/>
        </w:rPr>
      </w:pPr>
      <w:r w:rsidRPr="001C05A6">
        <w:rPr>
          <w:rFonts w:eastAsiaTheme="majorEastAsia"/>
        </w:rPr>
        <w:t xml:space="preserve">Power management </w:t>
      </w:r>
    </w:p>
    <w:p w:rsidR="000600A2" w:rsidRPr="001C05A6" w:rsidRDefault="000600A2" w:rsidP="000600A2">
      <w:pPr>
        <w:pStyle w:val="ListParagraph"/>
        <w:numPr>
          <w:ilvl w:val="0"/>
          <w:numId w:val="10"/>
        </w:numPr>
        <w:rPr>
          <w:rFonts w:eastAsiaTheme="majorEastAsia"/>
        </w:rPr>
      </w:pPr>
      <w:r w:rsidRPr="001C05A6">
        <w:rPr>
          <w:rFonts w:eastAsiaTheme="majorEastAsia"/>
        </w:rPr>
        <w:t xml:space="preserve">Audio/video systems </w:t>
      </w:r>
    </w:p>
    <w:p w:rsidR="000600A2" w:rsidRPr="001C05A6" w:rsidRDefault="000600A2" w:rsidP="000600A2">
      <w:pPr>
        <w:pStyle w:val="ListParagraph"/>
        <w:numPr>
          <w:ilvl w:val="0"/>
          <w:numId w:val="10"/>
        </w:numPr>
        <w:rPr>
          <w:rFonts w:eastAsiaTheme="majorEastAsia"/>
        </w:rPr>
      </w:pPr>
      <w:r w:rsidRPr="001C05A6">
        <w:rPr>
          <w:rFonts w:eastAsiaTheme="majorEastAsia"/>
        </w:rPr>
        <w:t>Medical devices</w:t>
      </w:r>
    </w:p>
    <w:p w:rsidR="000600A2" w:rsidRPr="001C05A6" w:rsidRDefault="000600A2" w:rsidP="000600A2">
      <w:pPr>
        <w:pStyle w:val="ListParagraph"/>
        <w:numPr>
          <w:ilvl w:val="0"/>
          <w:numId w:val="10"/>
        </w:numPr>
        <w:rPr>
          <w:rFonts w:eastAsiaTheme="majorEastAsia"/>
        </w:rPr>
      </w:pPr>
      <w:r w:rsidRPr="001C05A6">
        <w:rPr>
          <w:rFonts w:eastAsiaTheme="majorEastAsia"/>
        </w:rPr>
        <w:t>Traffic control devices</w:t>
      </w:r>
    </w:p>
    <w:p w:rsidR="000600A2" w:rsidRPr="001C05A6" w:rsidRDefault="000600A2" w:rsidP="000600A2">
      <w:pPr>
        <w:pStyle w:val="ListParagraph"/>
        <w:numPr>
          <w:ilvl w:val="0"/>
          <w:numId w:val="10"/>
        </w:numPr>
        <w:rPr>
          <w:rFonts w:eastAsiaTheme="majorEastAsia"/>
        </w:rPr>
      </w:pPr>
      <w:r w:rsidRPr="001C05A6">
        <w:rPr>
          <w:rFonts w:eastAsiaTheme="majorEastAsia"/>
        </w:rPr>
        <w:t xml:space="preserve">Door locks </w:t>
      </w:r>
    </w:p>
    <w:p w:rsidR="000600A2" w:rsidRPr="001C05A6" w:rsidRDefault="000600A2" w:rsidP="000600A2">
      <w:pPr>
        <w:pStyle w:val="ListParagraph"/>
        <w:numPr>
          <w:ilvl w:val="0"/>
          <w:numId w:val="10"/>
        </w:numPr>
        <w:rPr>
          <w:rFonts w:eastAsiaTheme="majorEastAsia"/>
        </w:rPr>
      </w:pPr>
      <w:r w:rsidRPr="001C05A6">
        <w:rPr>
          <w:rFonts w:eastAsiaTheme="majorEastAsia"/>
        </w:rPr>
        <w:t>Monitoring sensors</w:t>
      </w:r>
    </w:p>
    <w:p w:rsidR="000600A2" w:rsidRPr="001C05A6" w:rsidRDefault="000600A2" w:rsidP="000600A2">
      <w:pPr>
        <w:pStyle w:val="ListParagraph"/>
        <w:numPr>
          <w:ilvl w:val="0"/>
          <w:numId w:val="10"/>
        </w:numPr>
        <w:rPr>
          <w:rFonts w:eastAsiaTheme="majorEastAsia"/>
        </w:rPr>
      </w:pPr>
      <w:r w:rsidRPr="001C05A6">
        <w:rPr>
          <w:rFonts w:eastAsiaTheme="majorEastAsia"/>
        </w:rPr>
        <w:t>Utility grid</w:t>
      </w:r>
    </w:p>
    <w:p w:rsidR="00F67B39" w:rsidRPr="001C05A6" w:rsidRDefault="00F67B39" w:rsidP="00DC21B2">
      <w:pPr>
        <w:pStyle w:val="Heading2"/>
        <w:rPr>
          <w:color w:val="auto"/>
        </w:rPr>
      </w:pPr>
    </w:p>
    <w:p w:rsidR="000600A2" w:rsidRPr="001C05A6" w:rsidRDefault="000600A2" w:rsidP="00DC21B2">
      <w:pPr>
        <w:pStyle w:val="Heading2"/>
        <w:rPr>
          <w:color w:val="auto"/>
        </w:rPr>
      </w:pPr>
      <w:r w:rsidRPr="001C05A6">
        <w:rPr>
          <w:color w:val="auto"/>
        </w:rPr>
        <w:t>Forecasts</w:t>
      </w:r>
    </w:p>
    <w:p w:rsidR="000600A2" w:rsidRPr="001C05A6" w:rsidRDefault="000600A2" w:rsidP="00F67B39">
      <w:pPr>
        <w:ind w:left="300"/>
        <w:rPr>
          <w:rFonts w:eastAsiaTheme="majorEastAsia"/>
        </w:rPr>
      </w:pPr>
      <w:r w:rsidRPr="001C05A6">
        <w:rPr>
          <w:rFonts w:eastAsiaTheme="majorEastAsia"/>
        </w:rPr>
        <w:t xml:space="preserve">Garter: 26 billion </w:t>
      </w:r>
      <w:proofErr w:type="spellStart"/>
      <w:r w:rsidRPr="001C05A6">
        <w:rPr>
          <w:rFonts w:eastAsiaTheme="majorEastAsia"/>
        </w:rPr>
        <w:t>IoT</w:t>
      </w:r>
      <w:proofErr w:type="spellEnd"/>
      <w:r w:rsidRPr="001C05A6">
        <w:rPr>
          <w:rFonts w:eastAsiaTheme="majorEastAsia"/>
        </w:rPr>
        <w:t xml:space="preserve"> units by 2020 </w:t>
      </w:r>
    </w:p>
    <w:p w:rsidR="000600A2" w:rsidRPr="001C05A6" w:rsidRDefault="000600A2" w:rsidP="00F67B39">
      <w:pPr>
        <w:ind w:left="300"/>
        <w:rPr>
          <w:rFonts w:eastAsiaTheme="majorEastAsia"/>
        </w:rPr>
      </w:pPr>
      <w:r w:rsidRPr="001C05A6">
        <w:rPr>
          <w:rFonts w:eastAsiaTheme="majorEastAsia"/>
        </w:rPr>
        <w:t xml:space="preserve">Cisco: 50 billion </w:t>
      </w:r>
      <w:proofErr w:type="spellStart"/>
      <w:r w:rsidRPr="001C05A6">
        <w:rPr>
          <w:rFonts w:eastAsiaTheme="majorEastAsia"/>
        </w:rPr>
        <w:t>IoT</w:t>
      </w:r>
      <w:proofErr w:type="spellEnd"/>
      <w:r w:rsidRPr="001C05A6">
        <w:rPr>
          <w:rFonts w:eastAsiaTheme="majorEastAsia"/>
        </w:rPr>
        <w:t xml:space="preserve"> units by 2020, global </w:t>
      </w:r>
      <w:proofErr w:type="spellStart"/>
      <w:r w:rsidRPr="001C05A6">
        <w:rPr>
          <w:rFonts w:eastAsiaTheme="majorEastAsia"/>
        </w:rPr>
        <w:t>IoT</w:t>
      </w:r>
      <w:proofErr w:type="spellEnd"/>
      <w:r w:rsidRPr="001C05A6">
        <w:rPr>
          <w:rFonts w:eastAsiaTheme="majorEastAsia"/>
        </w:rPr>
        <w:t xml:space="preserve"> market $14.4T by 2022</w:t>
      </w:r>
    </w:p>
    <w:p w:rsidR="000600A2" w:rsidRPr="001C05A6" w:rsidRDefault="000600A2" w:rsidP="00F67B39">
      <w:pPr>
        <w:ind w:left="300"/>
        <w:rPr>
          <w:rFonts w:eastAsiaTheme="majorEastAsia"/>
        </w:rPr>
      </w:pPr>
      <w:r w:rsidRPr="001C05A6">
        <w:rPr>
          <w:rFonts w:eastAsiaTheme="majorEastAsia"/>
        </w:rPr>
        <w:t xml:space="preserve">Juniper Research: 38 Billion units by 2020. </w:t>
      </w:r>
    </w:p>
    <w:p w:rsidR="000600A2" w:rsidRPr="001C05A6" w:rsidRDefault="000600A2" w:rsidP="00F67B39">
      <w:pPr>
        <w:ind w:left="300"/>
        <w:rPr>
          <w:rFonts w:eastAsiaTheme="majorEastAsia"/>
        </w:rPr>
      </w:pPr>
      <w:r w:rsidRPr="001C05A6">
        <w:rPr>
          <w:rFonts w:eastAsiaTheme="majorEastAsia"/>
        </w:rPr>
        <w:t xml:space="preserve">IC Insights: </w:t>
      </w:r>
      <w:proofErr w:type="spellStart"/>
      <w:r w:rsidRPr="001C05A6">
        <w:rPr>
          <w:rFonts w:eastAsiaTheme="majorEastAsia"/>
        </w:rPr>
        <w:t>IoT</w:t>
      </w:r>
      <w:proofErr w:type="spellEnd"/>
      <w:r w:rsidRPr="001C05A6">
        <w:rPr>
          <w:rFonts w:eastAsiaTheme="majorEastAsia"/>
        </w:rPr>
        <w:t xml:space="preserve"> in manufacturing market size is estimated to grow from $4.11B in 2015 to $13.49B by 2020</w:t>
      </w:r>
    </w:p>
    <w:p w:rsidR="00F67B39" w:rsidRPr="001C05A6" w:rsidRDefault="00F67B39" w:rsidP="00F67B39">
      <w:pPr>
        <w:ind w:left="300"/>
        <w:rPr>
          <w:rFonts w:eastAsiaTheme="majorEastAsia"/>
        </w:rPr>
      </w:pPr>
    </w:p>
    <w:p w:rsidR="00F67B39" w:rsidRPr="001C05A6" w:rsidRDefault="00F67B39" w:rsidP="00DC21B2">
      <w:pPr>
        <w:pStyle w:val="Heading2"/>
        <w:rPr>
          <w:color w:val="auto"/>
        </w:rPr>
      </w:pPr>
    </w:p>
    <w:p w:rsidR="000600A2" w:rsidRPr="001C05A6" w:rsidRDefault="000600A2" w:rsidP="00DC21B2">
      <w:pPr>
        <w:pStyle w:val="Heading2"/>
        <w:rPr>
          <w:color w:val="auto"/>
        </w:rPr>
      </w:pPr>
      <w:proofErr w:type="spellStart"/>
      <w:r w:rsidRPr="001C05A6">
        <w:rPr>
          <w:color w:val="auto"/>
        </w:rPr>
        <w:t>IoT</w:t>
      </w:r>
      <w:proofErr w:type="spellEnd"/>
      <w:r w:rsidRPr="001C05A6">
        <w:rPr>
          <w:color w:val="auto"/>
        </w:rPr>
        <w:t xml:space="preserve">/IoE Vulnerabilities </w:t>
      </w:r>
    </w:p>
    <w:p w:rsidR="000600A2" w:rsidRPr="001C05A6" w:rsidRDefault="00F67B39" w:rsidP="000600A2">
      <w:pPr>
        <w:rPr>
          <w:rFonts w:eastAsiaTheme="majorEastAsia"/>
        </w:rPr>
      </w:pPr>
      <w:r w:rsidRPr="001C05A6">
        <w:rPr>
          <w:rFonts w:eastAsiaTheme="majorEastAsia"/>
        </w:rPr>
        <w:t>A</w:t>
      </w:r>
      <w:r w:rsidR="000600A2" w:rsidRPr="001C05A6">
        <w:rPr>
          <w:rFonts w:eastAsiaTheme="majorEastAsia"/>
        </w:rPr>
        <w:t>ll computer systems have</w:t>
      </w:r>
    </w:p>
    <w:p w:rsidR="000600A2" w:rsidRPr="001C05A6" w:rsidRDefault="000600A2" w:rsidP="004F5018">
      <w:pPr>
        <w:pStyle w:val="ListParagraph"/>
        <w:numPr>
          <w:ilvl w:val="0"/>
          <w:numId w:val="12"/>
        </w:numPr>
        <w:rPr>
          <w:rFonts w:eastAsiaTheme="majorEastAsia"/>
        </w:rPr>
      </w:pPr>
      <w:r w:rsidRPr="001C05A6">
        <w:rPr>
          <w:rFonts w:eastAsiaTheme="majorEastAsia"/>
        </w:rPr>
        <w:t>Bugs</w:t>
      </w:r>
    </w:p>
    <w:p w:rsidR="000600A2" w:rsidRPr="001C05A6" w:rsidRDefault="000600A2" w:rsidP="004F5018">
      <w:pPr>
        <w:pStyle w:val="ListParagraph"/>
        <w:numPr>
          <w:ilvl w:val="0"/>
          <w:numId w:val="12"/>
        </w:numPr>
        <w:rPr>
          <w:rFonts w:eastAsiaTheme="majorEastAsia"/>
        </w:rPr>
      </w:pPr>
      <w:r w:rsidRPr="001C05A6">
        <w:rPr>
          <w:rFonts w:eastAsiaTheme="majorEastAsia"/>
        </w:rPr>
        <w:t>Passwords</w:t>
      </w:r>
    </w:p>
    <w:p w:rsidR="00F67B39" w:rsidRPr="001C05A6" w:rsidRDefault="000600A2" w:rsidP="008A0677">
      <w:pPr>
        <w:pStyle w:val="ListParagraph"/>
        <w:numPr>
          <w:ilvl w:val="0"/>
          <w:numId w:val="12"/>
        </w:numPr>
        <w:rPr>
          <w:rFonts w:eastAsiaTheme="majorEastAsia"/>
        </w:rPr>
      </w:pPr>
      <w:r w:rsidRPr="001C05A6">
        <w:rPr>
          <w:rFonts w:eastAsiaTheme="majorEastAsia"/>
        </w:rPr>
        <w:t xml:space="preserve">People </w:t>
      </w:r>
    </w:p>
    <w:p w:rsidR="000600A2" w:rsidRPr="001C05A6" w:rsidRDefault="000600A2" w:rsidP="008A0677">
      <w:pPr>
        <w:pStyle w:val="ListParagraph"/>
        <w:numPr>
          <w:ilvl w:val="0"/>
          <w:numId w:val="12"/>
        </w:numPr>
        <w:rPr>
          <w:rFonts w:eastAsiaTheme="majorEastAsia"/>
        </w:rPr>
      </w:pPr>
      <w:proofErr w:type="spellStart"/>
      <w:r w:rsidRPr="001C05A6">
        <w:rPr>
          <w:rFonts w:eastAsiaTheme="majorEastAsia"/>
        </w:rPr>
        <w:t>IoT</w:t>
      </w:r>
      <w:proofErr w:type="spellEnd"/>
      <w:r w:rsidRPr="001C05A6">
        <w:rPr>
          <w:rFonts w:eastAsiaTheme="majorEastAsia"/>
        </w:rPr>
        <w:t>/IoE Specific</w:t>
      </w:r>
    </w:p>
    <w:p w:rsidR="000600A2" w:rsidRPr="001C05A6" w:rsidRDefault="000600A2" w:rsidP="004F5018">
      <w:pPr>
        <w:pStyle w:val="ListParagraph"/>
        <w:numPr>
          <w:ilvl w:val="0"/>
          <w:numId w:val="13"/>
        </w:numPr>
        <w:rPr>
          <w:rFonts w:eastAsiaTheme="majorEastAsia"/>
        </w:rPr>
      </w:pPr>
      <w:r w:rsidRPr="001C05A6">
        <w:rPr>
          <w:rFonts w:eastAsiaTheme="majorEastAsia"/>
        </w:rPr>
        <w:t>Communication protocols</w:t>
      </w:r>
    </w:p>
    <w:p w:rsidR="000600A2" w:rsidRPr="001C05A6" w:rsidRDefault="000600A2" w:rsidP="004F5018">
      <w:pPr>
        <w:pStyle w:val="ListParagraph"/>
        <w:numPr>
          <w:ilvl w:val="0"/>
          <w:numId w:val="13"/>
        </w:numPr>
        <w:rPr>
          <w:rFonts w:eastAsiaTheme="majorEastAsia"/>
        </w:rPr>
      </w:pPr>
      <w:r w:rsidRPr="001C05A6">
        <w:rPr>
          <w:rFonts w:eastAsiaTheme="majorEastAsia"/>
        </w:rPr>
        <w:t>Embedded web</w:t>
      </w:r>
    </w:p>
    <w:p w:rsidR="000600A2" w:rsidRPr="001C05A6" w:rsidRDefault="000600A2" w:rsidP="004F5018">
      <w:pPr>
        <w:pStyle w:val="ListParagraph"/>
        <w:numPr>
          <w:ilvl w:val="0"/>
          <w:numId w:val="13"/>
        </w:numPr>
        <w:rPr>
          <w:rFonts w:eastAsiaTheme="majorEastAsia"/>
        </w:rPr>
      </w:pPr>
      <w:r w:rsidRPr="001C05A6">
        <w:rPr>
          <w:rFonts w:eastAsiaTheme="majorEastAsia"/>
        </w:rPr>
        <w:t>Low processing power of the devices</w:t>
      </w:r>
    </w:p>
    <w:p w:rsidR="000600A2" w:rsidRPr="001C05A6" w:rsidRDefault="000600A2" w:rsidP="004F5018">
      <w:pPr>
        <w:pStyle w:val="ListParagraph"/>
        <w:numPr>
          <w:ilvl w:val="0"/>
          <w:numId w:val="13"/>
        </w:numPr>
        <w:rPr>
          <w:rFonts w:eastAsiaTheme="majorEastAsia"/>
        </w:rPr>
      </w:pPr>
      <w:r w:rsidRPr="001C05A6">
        <w:rPr>
          <w:rFonts w:eastAsiaTheme="majorEastAsia"/>
        </w:rPr>
        <w:t>Potential inaccessibility of connected devices</w:t>
      </w:r>
    </w:p>
    <w:p w:rsidR="000600A2" w:rsidRPr="001C05A6" w:rsidRDefault="000600A2" w:rsidP="004F5018">
      <w:pPr>
        <w:pStyle w:val="ListParagraph"/>
        <w:numPr>
          <w:ilvl w:val="0"/>
          <w:numId w:val="13"/>
        </w:numPr>
        <w:rPr>
          <w:rFonts w:eastAsiaTheme="majorEastAsia"/>
        </w:rPr>
      </w:pPr>
      <w:r w:rsidRPr="001C05A6">
        <w:rPr>
          <w:rFonts w:eastAsiaTheme="majorEastAsia"/>
        </w:rPr>
        <w:t xml:space="preserve">Difficulty with patching </w:t>
      </w:r>
    </w:p>
    <w:p w:rsidR="004F5018" w:rsidRPr="001C05A6" w:rsidRDefault="004F5018" w:rsidP="000600A2">
      <w:pPr>
        <w:rPr>
          <w:rFonts w:eastAsiaTheme="majorEastAsia"/>
        </w:rPr>
      </w:pPr>
    </w:p>
    <w:p w:rsidR="000600A2" w:rsidRPr="001C05A6" w:rsidRDefault="004F5018" w:rsidP="000600A2">
      <w:pPr>
        <w:rPr>
          <w:rFonts w:eastAsiaTheme="majorEastAsia"/>
        </w:rPr>
      </w:pPr>
      <w:r w:rsidRPr="001C05A6">
        <w:rPr>
          <w:rFonts w:eastAsiaTheme="majorEastAsia"/>
        </w:rPr>
        <w:lastRenderedPageBreak/>
        <w:t xml:space="preserve">Example: </w:t>
      </w:r>
      <w:r w:rsidR="000600A2" w:rsidRPr="001C05A6">
        <w:rPr>
          <w:rFonts w:eastAsiaTheme="majorEastAsia"/>
        </w:rPr>
        <w:t>A Case Study on Baby Monitor Exposures and Vulnerabilities by Rapid7.com</w:t>
      </w:r>
      <w:r w:rsidR="000600A2" w:rsidRPr="001C05A6">
        <w:rPr>
          <w:rFonts w:eastAsiaTheme="majorEastAsia"/>
        </w:rPr>
        <w:br/>
        <w:t>Video baby monitors make ideal candidates for security exploration</w:t>
      </w:r>
      <w:r w:rsidRPr="001C05A6">
        <w:rPr>
          <w:rFonts w:eastAsiaTheme="majorEastAsia"/>
        </w:rPr>
        <w:t>. They are p</w:t>
      </w:r>
      <w:r w:rsidR="000600A2" w:rsidRPr="001C05A6">
        <w:rPr>
          <w:rFonts w:eastAsiaTheme="majorEastAsia"/>
        </w:rPr>
        <w:t xml:space="preserve">laced on the same network as other devices </w:t>
      </w:r>
      <w:r w:rsidRPr="001C05A6">
        <w:rPr>
          <w:rFonts w:eastAsiaTheme="majorEastAsia"/>
        </w:rPr>
        <w:t>and can be</w:t>
      </w:r>
      <w:r w:rsidR="000600A2" w:rsidRPr="001C05A6">
        <w:rPr>
          <w:rFonts w:eastAsiaTheme="majorEastAsia"/>
        </w:rPr>
        <w:t xml:space="preserve"> used as a door to other devices through the network</w:t>
      </w:r>
      <w:r w:rsidRPr="001C05A6">
        <w:rPr>
          <w:rFonts w:eastAsiaTheme="majorEastAsia"/>
        </w:rPr>
        <w:t>.</w:t>
      </w:r>
    </w:p>
    <w:p w:rsidR="000600A2" w:rsidRPr="001C05A6" w:rsidRDefault="000600A2" w:rsidP="000600A2">
      <w:pPr>
        <w:rPr>
          <w:rFonts w:eastAsiaTheme="majorEastAsia"/>
        </w:rPr>
      </w:pPr>
      <w:r w:rsidRPr="001C05A6">
        <w:rPr>
          <w:rFonts w:eastAsiaTheme="majorEastAsia"/>
        </w:rPr>
        <w:t>Common vulnerabilities: default accounts and passwords, unencrypted storage and communications</w:t>
      </w:r>
      <w:r w:rsidR="004F5018" w:rsidRPr="001C05A6">
        <w:rPr>
          <w:rFonts w:eastAsiaTheme="majorEastAsia"/>
        </w:rPr>
        <w:t xml:space="preserve">. </w:t>
      </w:r>
      <w:hyperlink r:id="rId20" w:history="1">
        <w:r w:rsidR="004F5018" w:rsidRPr="001C05A6">
          <w:rPr>
            <w:rStyle w:val="Hyperlink"/>
            <w:color w:val="auto"/>
          </w:rPr>
          <w:t>https://www.rapid7.com/docs/Hacking-IoT-A-Case-Study-on-Baby-Monitor-Exposures-and-Vulnerabilities.pdf</w:t>
        </w:r>
      </w:hyperlink>
    </w:p>
    <w:p w:rsidR="000600A2" w:rsidRPr="001C05A6" w:rsidRDefault="000600A2" w:rsidP="000600A2">
      <w:pPr>
        <w:rPr>
          <w:rFonts w:eastAsiaTheme="majorEastAsia"/>
        </w:rPr>
      </w:pPr>
    </w:p>
    <w:p w:rsidR="00A148A8" w:rsidRPr="001C05A6" w:rsidRDefault="00A148A8" w:rsidP="000600A2">
      <w:pPr>
        <w:rPr>
          <w:rFonts w:eastAsiaTheme="majorEastAsia"/>
        </w:rPr>
      </w:pPr>
      <w:r w:rsidRPr="001C05A6">
        <w:rPr>
          <w:rFonts w:eastAsiaTheme="majorEastAsia"/>
          <w:noProof/>
        </w:rPr>
        <w:drawing>
          <wp:inline distT="0" distB="0" distL="0" distR="0">
            <wp:extent cx="4924180" cy="1955993"/>
            <wp:effectExtent l="0" t="0" r="0" b="6350"/>
            <wp:docPr id="3" name="Picture 3" descr="Known Vulnerabilities" title="Known Vulnera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20FD6B.tmp"/>
                    <pic:cNvPicPr/>
                  </pic:nvPicPr>
                  <pic:blipFill>
                    <a:blip r:embed="rId21">
                      <a:extLst>
                        <a:ext uri="{28A0092B-C50C-407E-A947-70E740481C1C}">
                          <a14:useLocalDpi xmlns:a14="http://schemas.microsoft.com/office/drawing/2010/main" val="0"/>
                        </a:ext>
                      </a:extLst>
                    </a:blip>
                    <a:stretch>
                      <a:fillRect/>
                    </a:stretch>
                  </pic:blipFill>
                  <pic:spPr>
                    <a:xfrm>
                      <a:off x="0" y="0"/>
                      <a:ext cx="4946855" cy="1965000"/>
                    </a:xfrm>
                    <a:prstGeom prst="rect">
                      <a:avLst/>
                    </a:prstGeom>
                  </pic:spPr>
                </pic:pic>
              </a:graphicData>
            </a:graphic>
          </wp:inline>
        </w:drawing>
      </w:r>
    </w:p>
    <w:p w:rsidR="00A148A8" w:rsidRPr="001C05A6" w:rsidRDefault="00A148A8" w:rsidP="000600A2">
      <w:pPr>
        <w:rPr>
          <w:rFonts w:eastAsiaTheme="majorEastAsia"/>
        </w:rPr>
      </w:pPr>
    </w:p>
    <w:p w:rsidR="004F5018" w:rsidRPr="001C05A6" w:rsidRDefault="004F5018" w:rsidP="004F5018">
      <w:pPr>
        <w:rPr>
          <w:rFonts w:eastAsiaTheme="majorEastAsia"/>
        </w:rPr>
      </w:pPr>
      <w:r w:rsidRPr="001C05A6">
        <w:rPr>
          <w:rFonts w:eastAsiaTheme="majorEastAsia"/>
        </w:rPr>
        <w:t xml:space="preserve">Another example: Hackers Remotely Kill a Jeep on the Highway—With Me in </w:t>
      </w:r>
      <w:proofErr w:type="gramStart"/>
      <w:r w:rsidRPr="001C05A6">
        <w:rPr>
          <w:rFonts w:eastAsiaTheme="majorEastAsia"/>
        </w:rPr>
        <w:t>It</w:t>
      </w:r>
      <w:proofErr w:type="gramEnd"/>
      <w:r w:rsidRPr="001C05A6">
        <w:rPr>
          <w:rFonts w:eastAsiaTheme="majorEastAsia"/>
        </w:rPr>
        <w:t xml:space="preserve"> </w:t>
      </w:r>
      <w:hyperlink r:id="rId22" w:history="1">
        <w:r w:rsidRPr="001C05A6">
          <w:rPr>
            <w:rStyle w:val="Hyperlink"/>
            <w:rFonts w:eastAsiaTheme="majorEastAsia"/>
            <w:color w:val="auto"/>
          </w:rPr>
          <w:t>https://www.wired.com/2015/07/hackers-remotely-kill-jeep-highway/</w:t>
        </w:r>
      </w:hyperlink>
      <w:r w:rsidRPr="001C05A6">
        <w:rPr>
          <w:rFonts w:eastAsiaTheme="majorEastAsia"/>
        </w:rPr>
        <w:t xml:space="preserve"> </w:t>
      </w:r>
    </w:p>
    <w:p w:rsidR="00F67B39" w:rsidRPr="001C05A6" w:rsidRDefault="00F67B39" w:rsidP="004F5018">
      <w:pPr>
        <w:rPr>
          <w:rFonts w:eastAsiaTheme="majorEastAsia"/>
        </w:rPr>
      </w:pPr>
    </w:p>
    <w:p w:rsidR="00F67B39" w:rsidRPr="001C05A6" w:rsidRDefault="00F67B39" w:rsidP="004F5018">
      <w:pPr>
        <w:rPr>
          <w:rFonts w:eastAsiaTheme="majorEastAsia"/>
        </w:rPr>
      </w:pPr>
      <w:r w:rsidRPr="001C05A6">
        <w:rPr>
          <w:rFonts w:eastAsiaTheme="majorEastAsia"/>
        </w:rPr>
        <w:t>“</w:t>
      </w:r>
      <w:r w:rsidRPr="001C05A6">
        <w:rPr>
          <w:i/>
          <w:shd w:val="clear" w:color="auto" w:fill="FFFFFF"/>
        </w:rPr>
        <w:t xml:space="preserve">Though I hadn't touched the dashboard, the vents in the Jeep Cherokee started blasting cold air at the maximum setting, chilling the sweat on my back through the in-seat climate control system. Next the radio switched to the local hip hop station and began blaring </w:t>
      </w:r>
      <w:proofErr w:type="spellStart"/>
      <w:r w:rsidRPr="001C05A6">
        <w:rPr>
          <w:i/>
          <w:shd w:val="clear" w:color="auto" w:fill="FFFFFF"/>
        </w:rPr>
        <w:t>Skee</w:t>
      </w:r>
      <w:proofErr w:type="spellEnd"/>
      <w:r w:rsidRPr="001C05A6">
        <w:rPr>
          <w:i/>
          <w:shd w:val="clear" w:color="auto" w:fill="FFFFFF"/>
        </w:rPr>
        <w:t>-lo at full volume. I spun the control knob left and hit the power button, to no avail. Then the windshield wipers turned on, and wiper fluid blurred the glass.</w:t>
      </w:r>
      <w:r w:rsidRPr="001C05A6">
        <w:rPr>
          <w:rFonts w:eastAsiaTheme="majorEastAsia"/>
          <w:i/>
        </w:rPr>
        <w:t>”</w:t>
      </w:r>
    </w:p>
    <w:p w:rsidR="00F67B39" w:rsidRPr="001C05A6" w:rsidRDefault="00F67B39" w:rsidP="004F5018">
      <w:pPr>
        <w:rPr>
          <w:rFonts w:eastAsiaTheme="majorEastAsia"/>
        </w:rPr>
      </w:pPr>
    </w:p>
    <w:p w:rsidR="00F67B39" w:rsidRPr="001C05A6" w:rsidRDefault="00F67B39" w:rsidP="004F5018">
      <w:pPr>
        <w:rPr>
          <w:rFonts w:eastAsiaTheme="majorEastAsia"/>
        </w:rPr>
      </w:pPr>
      <w:r w:rsidRPr="001C05A6">
        <w:rPr>
          <w:rFonts w:eastAsiaTheme="majorEastAsia"/>
        </w:rPr>
        <w:t>Wireless carjackers- “</w:t>
      </w:r>
      <w:r w:rsidRPr="001C05A6">
        <w:rPr>
          <w:i/>
          <w:shd w:val="clear" w:color="auto" w:fill="FFFFFF"/>
        </w:rPr>
        <w:t>In the summer of 2013, I drove a Ford Escape and a Toyota Prius around a South Bend, Indiana, parking lot while they sat in the backseat with their laptops, cackling as they </w:t>
      </w:r>
      <w:r w:rsidRPr="001C05A6">
        <w:rPr>
          <w:rFonts w:eastAsiaTheme="majorEastAsia"/>
          <w:i/>
          <w:bdr w:val="none" w:sz="0" w:space="0" w:color="auto" w:frame="1"/>
          <w:shd w:val="clear" w:color="auto" w:fill="FFFFFF"/>
        </w:rPr>
        <w:t>disabled my brakes, honked the horn, jerked the seat belt, and commandeered the steering wheel</w:t>
      </w:r>
      <w:r w:rsidRPr="001C05A6">
        <w:rPr>
          <w:i/>
          <w:shd w:val="clear" w:color="auto" w:fill="FFFFFF"/>
        </w:rPr>
        <w:t>.</w:t>
      </w:r>
      <w:r w:rsidRPr="001C05A6">
        <w:rPr>
          <w:rFonts w:eastAsiaTheme="majorEastAsia"/>
          <w:i/>
        </w:rPr>
        <w:t>”</w:t>
      </w:r>
    </w:p>
    <w:p w:rsidR="00F67B39" w:rsidRPr="001C05A6" w:rsidRDefault="00F67B39" w:rsidP="004F5018">
      <w:pPr>
        <w:rPr>
          <w:rFonts w:eastAsiaTheme="majorEastAsia"/>
        </w:rPr>
      </w:pPr>
    </w:p>
    <w:p w:rsidR="00F67B39" w:rsidRPr="001C05A6" w:rsidRDefault="00F67B39" w:rsidP="004F5018">
      <w:pPr>
        <w:rPr>
          <w:rFonts w:eastAsiaTheme="majorEastAsia"/>
        </w:rPr>
      </w:pPr>
    </w:p>
    <w:p w:rsidR="000600A2" w:rsidRPr="001C05A6" w:rsidRDefault="000600A2" w:rsidP="00DC21B2">
      <w:pPr>
        <w:pStyle w:val="Heading2"/>
        <w:rPr>
          <w:color w:val="auto"/>
        </w:rPr>
      </w:pPr>
      <w:r w:rsidRPr="001C05A6">
        <w:rPr>
          <w:color w:val="auto"/>
        </w:rPr>
        <w:t>Common Vulnerabilities and Exposures</w:t>
      </w:r>
    </w:p>
    <w:p w:rsidR="000600A2" w:rsidRPr="001C05A6" w:rsidRDefault="000600A2" w:rsidP="000600A2">
      <w:pPr>
        <w:rPr>
          <w:rFonts w:eastAsiaTheme="majorEastAsia"/>
        </w:rPr>
      </w:pPr>
      <w:r w:rsidRPr="001C05A6">
        <w:rPr>
          <w:rFonts w:eastAsiaTheme="majorEastAsia"/>
        </w:rPr>
        <w:t xml:space="preserve">National Vulnerability Database </w:t>
      </w:r>
      <w:hyperlink r:id="rId23" w:history="1">
        <w:r w:rsidR="004F5018" w:rsidRPr="001C05A6">
          <w:rPr>
            <w:rStyle w:val="Hyperlink"/>
            <w:rFonts w:eastAsiaTheme="majorEastAsia"/>
            <w:color w:val="auto"/>
          </w:rPr>
          <w:t>https://nvd.nist.gov/</w:t>
        </w:r>
      </w:hyperlink>
      <w:r w:rsidR="004F5018" w:rsidRPr="001C05A6">
        <w:rPr>
          <w:rFonts w:eastAsiaTheme="majorEastAsia"/>
        </w:rPr>
        <w:t xml:space="preserve"> </w:t>
      </w:r>
    </w:p>
    <w:p w:rsidR="00464831" w:rsidRPr="001C05A6" w:rsidRDefault="000600A2" w:rsidP="00464831">
      <w:pPr>
        <w:rPr>
          <w:rFonts w:eastAsiaTheme="majorEastAsia"/>
        </w:rPr>
      </w:pPr>
      <w:r w:rsidRPr="001C05A6">
        <w:rPr>
          <w:rFonts w:eastAsiaTheme="majorEastAsia"/>
        </w:rPr>
        <w:t xml:space="preserve">Example: Vulnerability </w:t>
      </w:r>
      <w:r w:rsidR="00464831" w:rsidRPr="001C05A6">
        <w:rPr>
          <w:rFonts w:eastAsiaTheme="majorEastAsia"/>
        </w:rPr>
        <w:t>CVE-2017-13771</w:t>
      </w:r>
    </w:p>
    <w:p w:rsidR="00464831" w:rsidRPr="001C05A6" w:rsidRDefault="00464831" w:rsidP="00464831">
      <w:pPr>
        <w:rPr>
          <w:rFonts w:eastAsiaTheme="majorEastAsia"/>
        </w:rPr>
      </w:pPr>
      <w:r w:rsidRPr="001C05A6">
        <w:rPr>
          <w:rFonts w:eastAsiaTheme="majorEastAsia"/>
        </w:rPr>
        <w:t xml:space="preserve">Lexmark Scan </w:t>
      </w:r>
      <w:proofErr w:type="gramStart"/>
      <w:r w:rsidRPr="001C05A6">
        <w:rPr>
          <w:rFonts w:eastAsiaTheme="majorEastAsia"/>
        </w:rPr>
        <w:t>To</w:t>
      </w:r>
      <w:proofErr w:type="gramEnd"/>
      <w:r w:rsidRPr="001C05A6">
        <w:rPr>
          <w:rFonts w:eastAsiaTheme="majorEastAsia"/>
        </w:rPr>
        <w:t xml:space="preserve"> Network (SNF) 3.2.9 and earlier stores network configuration credentials in plaintext and transmits them in requests, which allows remote attackers to obtain sensitive information via requests to (1) </w:t>
      </w:r>
      <w:proofErr w:type="spellStart"/>
      <w:r w:rsidRPr="001C05A6">
        <w:rPr>
          <w:rFonts w:eastAsiaTheme="majorEastAsia"/>
        </w:rPr>
        <w:t>cgi</w:t>
      </w:r>
      <w:proofErr w:type="spellEnd"/>
      <w:r w:rsidRPr="001C05A6">
        <w:rPr>
          <w:rFonts w:eastAsiaTheme="majorEastAsia"/>
        </w:rPr>
        <w:t>-bin/direct/printer/</w:t>
      </w:r>
      <w:proofErr w:type="spellStart"/>
      <w:r w:rsidRPr="001C05A6">
        <w:rPr>
          <w:rFonts w:eastAsiaTheme="majorEastAsia"/>
        </w:rPr>
        <w:t>prtappauth</w:t>
      </w:r>
      <w:proofErr w:type="spellEnd"/>
      <w:r w:rsidRPr="001C05A6">
        <w:rPr>
          <w:rFonts w:eastAsiaTheme="majorEastAsia"/>
        </w:rPr>
        <w:t>/apps/</w:t>
      </w:r>
      <w:proofErr w:type="spellStart"/>
      <w:r w:rsidRPr="001C05A6">
        <w:rPr>
          <w:rFonts w:eastAsiaTheme="majorEastAsia"/>
        </w:rPr>
        <w:t>snfDestServlet</w:t>
      </w:r>
      <w:proofErr w:type="spellEnd"/>
      <w:r w:rsidRPr="001C05A6">
        <w:rPr>
          <w:rFonts w:eastAsiaTheme="majorEastAsia"/>
        </w:rPr>
        <w:t xml:space="preserve"> or (2) </w:t>
      </w:r>
      <w:proofErr w:type="spellStart"/>
      <w:r w:rsidRPr="001C05A6">
        <w:rPr>
          <w:rFonts w:eastAsiaTheme="majorEastAsia"/>
        </w:rPr>
        <w:t>cgi</w:t>
      </w:r>
      <w:proofErr w:type="spellEnd"/>
      <w:r w:rsidRPr="001C05A6">
        <w:rPr>
          <w:rFonts w:eastAsiaTheme="majorEastAsia"/>
        </w:rPr>
        <w:t>-bin/direct/printer/</w:t>
      </w:r>
      <w:proofErr w:type="spellStart"/>
      <w:r w:rsidRPr="001C05A6">
        <w:rPr>
          <w:rFonts w:eastAsiaTheme="majorEastAsia"/>
        </w:rPr>
        <w:t>prtappauth</w:t>
      </w:r>
      <w:proofErr w:type="spellEnd"/>
      <w:r w:rsidRPr="001C05A6">
        <w:rPr>
          <w:rFonts w:eastAsiaTheme="majorEastAsia"/>
        </w:rPr>
        <w:t>/apps/</w:t>
      </w:r>
      <w:proofErr w:type="spellStart"/>
      <w:r w:rsidRPr="001C05A6">
        <w:rPr>
          <w:rFonts w:eastAsiaTheme="majorEastAsia"/>
        </w:rPr>
        <w:t>ImportExportServlet</w:t>
      </w:r>
      <w:proofErr w:type="spellEnd"/>
      <w:r w:rsidRPr="001C05A6">
        <w:rPr>
          <w:rFonts w:eastAsiaTheme="majorEastAsia"/>
        </w:rPr>
        <w:t>.</w:t>
      </w:r>
    </w:p>
    <w:p w:rsidR="00464831" w:rsidRPr="001C05A6" w:rsidRDefault="00464831" w:rsidP="00464831">
      <w:pPr>
        <w:rPr>
          <w:rFonts w:eastAsiaTheme="majorEastAsia"/>
        </w:rPr>
      </w:pPr>
      <w:r w:rsidRPr="001C05A6">
        <w:rPr>
          <w:rFonts w:eastAsiaTheme="majorEastAsia"/>
        </w:rPr>
        <w:t>Published: September 07, 2017; 09:29:00 AM -04:00</w:t>
      </w:r>
    </w:p>
    <w:p w:rsidR="00F94E60" w:rsidRPr="001C05A6" w:rsidRDefault="00F94E60" w:rsidP="00464831">
      <w:pPr>
        <w:rPr>
          <w:rFonts w:eastAsiaTheme="majorEastAsia"/>
        </w:rPr>
      </w:pPr>
    </w:p>
    <w:p w:rsidR="00464831" w:rsidRPr="001C05A6" w:rsidRDefault="00464831" w:rsidP="000600A2">
      <w:pPr>
        <w:rPr>
          <w:rFonts w:eastAsiaTheme="majorEastAsia"/>
        </w:rPr>
      </w:pPr>
      <w:r w:rsidRPr="001C05A6">
        <w:rPr>
          <w:noProof/>
        </w:rPr>
        <w:lastRenderedPageBreak/>
        <w:drawing>
          <wp:inline distT="0" distB="0" distL="0" distR="0" wp14:anchorId="12E4A2E8" wp14:editId="32F60056">
            <wp:extent cx="5943600" cy="1090930"/>
            <wp:effectExtent l="0" t="0" r="0" b="0"/>
            <wp:docPr id="1" name="Picture 1" descr="CVE lexmark" title="CVE lex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1090930"/>
                    </a:xfrm>
                    <a:prstGeom prst="rect">
                      <a:avLst/>
                    </a:prstGeom>
                  </pic:spPr>
                </pic:pic>
              </a:graphicData>
            </a:graphic>
          </wp:inline>
        </w:drawing>
      </w:r>
    </w:p>
    <w:p w:rsidR="00464831" w:rsidRPr="001C05A6" w:rsidRDefault="00464831" w:rsidP="000600A2">
      <w:pPr>
        <w:rPr>
          <w:rFonts w:eastAsiaTheme="majorEastAsia"/>
        </w:rPr>
      </w:pPr>
    </w:p>
    <w:p w:rsidR="00464831" w:rsidRPr="001C05A6" w:rsidRDefault="00464831" w:rsidP="000600A2">
      <w:pPr>
        <w:rPr>
          <w:rFonts w:eastAsiaTheme="majorEastAsia"/>
        </w:rPr>
      </w:pPr>
    </w:p>
    <w:p w:rsidR="004F5018" w:rsidRPr="001C05A6" w:rsidRDefault="004F5018" w:rsidP="000600A2">
      <w:pPr>
        <w:rPr>
          <w:rFonts w:eastAsiaTheme="majorEastAsia"/>
        </w:rPr>
      </w:pPr>
      <w:r w:rsidRPr="001C05A6">
        <w:rPr>
          <w:rFonts w:eastAsiaTheme="majorEastAsia"/>
          <w:noProof/>
        </w:rPr>
        <w:drawing>
          <wp:inline distT="0" distB="0" distL="0" distR="0" wp14:anchorId="51B40730" wp14:editId="028490F6">
            <wp:extent cx="5514975" cy="2747484"/>
            <wp:effectExtent l="0" t="0" r="0" b="0"/>
            <wp:docPr id="1026" name="Picture 2" descr="CVE list" title="CV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1351" cy="2745679"/>
                    </a:xfrm>
                    <a:prstGeom prst="rect">
                      <a:avLst/>
                    </a:prstGeom>
                    <a:noFill/>
                    <a:ln>
                      <a:noFill/>
                    </a:ln>
                    <a:extLst/>
                  </pic:spPr>
                </pic:pic>
              </a:graphicData>
            </a:graphic>
          </wp:inline>
        </w:drawing>
      </w:r>
    </w:p>
    <w:p w:rsidR="000600A2" w:rsidRPr="001C05A6" w:rsidRDefault="000600A2" w:rsidP="000600A2">
      <w:pPr>
        <w:rPr>
          <w:rFonts w:eastAsiaTheme="majorEastAsia"/>
        </w:rPr>
      </w:pPr>
    </w:p>
    <w:p w:rsidR="000600A2" w:rsidRPr="001C05A6" w:rsidRDefault="004F5018" w:rsidP="00DC21B2">
      <w:pPr>
        <w:pStyle w:val="Heading2"/>
        <w:rPr>
          <w:color w:val="auto"/>
        </w:rPr>
      </w:pPr>
      <w:r w:rsidRPr="001C05A6">
        <w:rPr>
          <w:color w:val="auto"/>
        </w:rPr>
        <w:t>Some P</w:t>
      </w:r>
      <w:r w:rsidR="000600A2" w:rsidRPr="001C05A6">
        <w:rPr>
          <w:color w:val="auto"/>
        </w:rPr>
        <w:t>roblems</w:t>
      </w:r>
    </w:p>
    <w:p w:rsidR="000600A2" w:rsidRPr="001C05A6" w:rsidRDefault="000600A2" w:rsidP="000600A2">
      <w:pPr>
        <w:rPr>
          <w:rFonts w:eastAsiaTheme="majorEastAsia"/>
        </w:rPr>
      </w:pPr>
      <w:r w:rsidRPr="001C05A6">
        <w:rPr>
          <w:rFonts w:eastAsiaTheme="majorEastAsia"/>
        </w:rPr>
        <w:t>Security is not always considered in product design</w:t>
      </w:r>
      <w:r w:rsidR="004F5018" w:rsidRPr="001C05A6">
        <w:rPr>
          <w:rFonts w:eastAsiaTheme="majorEastAsia"/>
        </w:rPr>
        <w:t xml:space="preserve">. </w:t>
      </w:r>
      <w:r w:rsidRPr="001C05A6">
        <w:rPr>
          <w:rFonts w:eastAsiaTheme="majorEastAsia"/>
        </w:rPr>
        <w:t>Products’ embedded operating systems and software are not patched</w:t>
      </w:r>
      <w:r w:rsidR="004F5018" w:rsidRPr="001C05A6">
        <w:rPr>
          <w:rFonts w:eastAsiaTheme="majorEastAsia"/>
        </w:rPr>
        <w:t xml:space="preserve">. </w:t>
      </w:r>
      <w:r w:rsidRPr="001C05A6">
        <w:rPr>
          <w:rFonts w:eastAsiaTheme="majorEastAsia"/>
        </w:rPr>
        <w:t>Users do not change the default passwords on smart devices</w:t>
      </w:r>
      <w:r w:rsidR="004F5018" w:rsidRPr="001C05A6">
        <w:rPr>
          <w:rFonts w:eastAsiaTheme="majorEastAsia"/>
        </w:rPr>
        <w:t xml:space="preserve">. </w:t>
      </w:r>
      <w:r w:rsidRPr="001C05A6">
        <w:rPr>
          <w:rFonts w:eastAsiaTheme="majorEastAsia"/>
        </w:rPr>
        <w:t>Products usually put on the main network</w:t>
      </w:r>
      <w:r w:rsidR="004F5018" w:rsidRPr="001C05A6">
        <w:rPr>
          <w:rFonts w:eastAsiaTheme="majorEastAsia"/>
        </w:rPr>
        <w:t xml:space="preserve">. </w:t>
      </w:r>
      <w:r w:rsidRPr="001C05A6">
        <w:rPr>
          <w:rFonts w:eastAsiaTheme="majorEastAsia"/>
        </w:rPr>
        <w:t xml:space="preserve"> </w:t>
      </w:r>
    </w:p>
    <w:p w:rsidR="000600A2" w:rsidRPr="001C05A6" w:rsidRDefault="000600A2" w:rsidP="000600A2">
      <w:pPr>
        <w:rPr>
          <w:rFonts w:eastAsiaTheme="majorEastAsia"/>
        </w:rPr>
      </w:pPr>
      <w:r w:rsidRPr="001C05A6">
        <w:rPr>
          <w:rFonts w:eastAsiaTheme="majorEastAsia"/>
        </w:rPr>
        <w:t xml:space="preserve">Malware </w:t>
      </w:r>
    </w:p>
    <w:p w:rsidR="000600A2" w:rsidRPr="001C05A6" w:rsidRDefault="000600A2" w:rsidP="000600A2">
      <w:pPr>
        <w:rPr>
          <w:rFonts w:eastAsiaTheme="majorEastAsia"/>
        </w:rPr>
      </w:pPr>
      <w:r w:rsidRPr="001C05A6">
        <w:rPr>
          <w:rFonts w:eastAsiaTheme="majorEastAsia"/>
        </w:rPr>
        <w:t>Distributed denial-of-service (DDoS) attack </w:t>
      </w:r>
    </w:p>
    <w:p w:rsidR="004F5018" w:rsidRPr="001C05A6" w:rsidRDefault="004F5018" w:rsidP="000600A2">
      <w:pPr>
        <w:rPr>
          <w:rFonts w:eastAsiaTheme="majorEastAsia"/>
        </w:rPr>
      </w:pPr>
    </w:p>
    <w:p w:rsidR="004F5018" w:rsidRPr="001C05A6" w:rsidRDefault="000600A2" w:rsidP="00DC21B2">
      <w:pPr>
        <w:pStyle w:val="Heading2"/>
        <w:rPr>
          <w:color w:val="auto"/>
        </w:rPr>
      </w:pPr>
      <w:r w:rsidRPr="001C05A6">
        <w:rPr>
          <w:color w:val="auto"/>
        </w:rPr>
        <w:t xml:space="preserve">Open Web Application Security Project (OWASP) </w:t>
      </w:r>
    </w:p>
    <w:p w:rsidR="004F5018" w:rsidRPr="001C05A6" w:rsidRDefault="004F5018" w:rsidP="000600A2">
      <w:pPr>
        <w:rPr>
          <w:rFonts w:eastAsiaTheme="majorEastAsia"/>
        </w:rPr>
      </w:pPr>
    </w:p>
    <w:p w:rsidR="000600A2" w:rsidRPr="001C05A6" w:rsidRDefault="001103AF" w:rsidP="000600A2">
      <w:pPr>
        <w:rPr>
          <w:rFonts w:eastAsiaTheme="majorEastAsia"/>
        </w:rPr>
      </w:pPr>
      <w:hyperlink r:id="rId26" w:history="1">
        <w:r w:rsidR="004F5018" w:rsidRPr="001C05A6">
          <w:rPr>
            <w:rStyle w:val="Hyperlink"/>
            <w:rFonts w:eastAsiaTheme="majorEastAsia"/>
            <w:color w:val="auto"/>
          </w:rPr>
          <w:t>https://www.owasp.org/images/8/8e/Infographic-v1.jpg</w:t>
        </w:r>
      </w:hyperlink>
      <w:r w:rsidR="004F5018" w:rsidRPr="001C05A6">
        <w:rPr>
          <w:rFonts w:eastAsiaTheme="majorEastAsia"/>
        </w:rPr>
        <w:t xml:space="preserve"> </w:t>
      </w:r>
      <w:r w:rsidR="000600A2" w:rsidRPr="001C05A6">
        <w:rPr>
          <w:rFonts w:eastAsiaTheme="majorEastAsia"/>
        </w:rPr>
        <w:t xml:space="preserve">  </w:t>
      </w:r>
    </w:p>
    <w:p w:rsidR="00F94E60" w:rsidRPr="001C05A6" w:rsidRDefault="004F5018" w:rsidP="00A34D02">
      <w:r w:rsidRPr="001C05A6">
        <w:rPr>
          <w:noProof/>
        </w:rPr>
        <w:lastRenderedPageBreak/>
        <w:drawing>
          <wp:inline distT="0" distB="0" distL="0" distR="0" wp14:anchorId="2D4CB6B9" wp14:editId="730AAF8B">
            <wp:extent cx="5152445" cy="6487795"/>
            <wp:effectExtent l="0" t="0" r="0" b="8255"/>
            <wp:docPr id="5123" name="Picture 3" descr="OWASP top 10" title="OWASP to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74505" cy="6515573"/>
                    </a:xfrm>
                    <a:prstGeom prst="rect">
                      <a:avLst/>
                    </a:prstGeom>
                    <a:noFill/>
                    <a:ln>
                      <a:noFill/>
                    </a:ln>
                    <a:extLst/>
                  </pic:spPr>
                </pic:pic>
              </a:graphicData>
            </a:graphic>
          </wp:inline>
        </w:drawing>
      </w:r>
    </w:p>
    <w:p w:rsidR="004F5018" w:rsidRPr="001C05A6" w:rsidRDefault="004F5018" w:rsidP="00A34D02">
      <w:r w:rsidRPr="001C05A6">
        <w:rPr>
          <w:noProof/>
        </w:rPr>
        <w:lastRenderedPageBreak/>
        <w:drawing>
          <wp:inline distT="0" distB="0" distL="0" distR="0" wp14:anchorId="7BFD6D9D" wp14:editId="446325A2">
            <wp:extent cx="5652770" cy="6909683"/>
            <wp:effectExtent l="0" t="0" r="5080" b="5715"/>
            <wp:docPr id="5124" name="Picture 4" descr="Lack of Transport Encryption" title="Lack of Transport Encry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65974" cy="6925823"/>
                    </a:xfrm>
                    <a:prstGeom prst="rect">
                      <a:avLst/>
                    </a:prstGeom>
                    <a:noFill/>
                    <a:ln>
                      <a:noFill/>
                    </a:ln>
                    <a:extLst/>
                  </pic:spPr>
                </pic:pic>
              </a:graphicData>
            </a:graphic>
          </wp:inline>
        </w:drawing>
      </w:r>
    </w:p>
    <w:p w:rsidR="004F5018" w:rsidRPr="001C05A6" w:rsidRDefault="004F5018" w:rsidP="00A34D02">
      <w:r w:rsidRPr="001C05A6">
        <w:rPr>
          <w:noProof/>
        </w:rPr>
        <w:lastRenderedPageBreak/>
        <w:drawing>
          <wp:inline distT="0" distB="0" distL="0" distR="0" wp14:anchorId="15E30E59" wp14:editId="42AA21FB">
            <wp:extent cx="5772647" cy="6544310"/>
            <wp:effectExtent l="0" t="0" r="0" b="8890"/>
            <wp:docPr id="5125" name="Picture 5" descr="Insufficient security " title="Insufficient security "/>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125" name="Picture 5"/>
                    <pic:cNvPicPr>
                      <a:picLocks noGrp="1"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80832" cy="6553589"/>
                    </a:xfrm>
                    <a:prstGeom prst="rect">
                      <a:avLst/>
                    </a:prstGeom>
                    <a:noFill/>
                    <a:ln>
                      <a:noFill/>
                    </a:ln>
                    <a:extLst/>
                  </pic:spPr>
                </pic:pic>
              </a:graphicData>
            </a:graphic>
          </wp:inline>
        </w:drawing>
      </w:r>
    </w:p>
    <w:p w:rsidR="00F94E60" w:rsidRPr="001C05A6" w:rsidRDefault="00F94E60" w:rsidP="00F94E60"/>
    <w:p w:rsidR="00F94E60" w:rsidRPr="001C05A6" w:rsidRDefault="00F94E60" w:rsidP="00F94E60"/>
    <w:p w:rsidR="00F94E60" w:rsidRPr="001C05A6" w:rsidRDefault="00F94E60" w:rsidP="00F94E60"/>
    <w:p w:rsidR="000600A2" w:rsidRPr="001C05A6" w:rsidRDefault="000600A2" w:rsidP="00DC21B2">
      <w:pPr>
        <w:pStyle w:val="Heading2"/>
        <w:rPr>
          <w:color w:val="auto"/>
        </w:rPr>
      </w:pPr>
      <w:r w:rsidRPr="001C05A6">
        <w:rPr>
          <w:color w:val="auto"/>
        </w:rPr>
        <w:t>Lab</w:t>
      </w:r>
    </w:p>
    <w:p w:rsidR="000600A2" w:rsidRPr="001C05A6" w:rsidRDefault="000600A2" w:rsidP="000600A2"/>
    <w:p w:rsidR="000600A2" w:rsidRPr="001C05A6" w:rsidRDefault="000600A2" w:rsidP="000600A2">
      <w:r w:rsidRPr="001C05A6">
        <w:t xml:space="preserve">Write a short </w:t>
      </w:r>
      <w:r w:rsidR="00D85434" w:rsidRPr="001C05A6">
        <w:t>one</w:t>
      </w:r>
      <w:r w:rsidRPr="001C05A6">
        <w:t xml:space="preserve"> page paper </w:t>
      </w:r>
      <w:r w:rsidR="00241C3B" w:rsidRPr="001C05A6">
        <w:t xml:space="preserve">(at most) </w:t>
      </w:r>
      <w:r w:rsidRPr="001C05A6">
        <w:t xml:space="preserve">about </w:t>
      </w:r>
      <w:proofErr w:type="spellStart"/>
      <w:r w:rsidR="00A34D02" w:rsidRPr="001C05A6">
        <w:t>IoT</w:t>
      </w:r>
      <w:proofErr w:type="spellEnd"/>
      <w:r w:rsidR="00A34D02" w:rsidRPr="001C05A6">
        <w:t xml:space="preserve"> implication on </w:t>
      </w:r>
      <w:r w:rsidRPr="001C05A6">
        <w:t xml:space="preserve">privacy </w:t>
      </w:r>
      <w:r w:rsidR="00A34D02" w:rsidRPr="001C05A6">
        <w:t xml:space="preserve">and how security of </w:t>
      </w:r>
      <w:proofErr w:type="spellStart"/>
      <w:r w:rsidR="00A34D02" w:rsidRPr="001C05A6">
        <w:t>IoT</w:t>
      </w:r>
      <w:proofErr w:type="spellEnd"/>
      <w:r w:rsidR="00A34D02" w:rsidRPr="001C05A6">
        <w:t xml:space="preserve"> devices and security of data acquisition can help to preserve privacy</w:t>
      </w:r>
      <w:r w:rsidRPr="001C05A6">
        <w:t xml:space="preserve">? The rubric is posted under the rubric sections in the table of contents. </w:t>
      </w:r>
    </w:p>
    <w:p w:rsidR="000600A2" w:rsidRPr="001C05A6" w:rsidRDefault="000600A2" w:rsidP="000600A2"/>
    <w:p w:rsidR="000600A2" w:rsidRPr="001C05A6" w:rsidRDefault="000600A2" w:rsidP="000600A2">
      <w:pPr>
        <w:pStyle w:val="studentanswer"/>
        <w:ind w:left="720"/>
      </w:pPr>
    </w:p>
    <w:p w:rsidR="000600A2" w:rsidRPr="001C05A6" w:rsidRDefault="000600A2" w:rsidP="000600A2">
      <w:pPr>
        <w:pStyle w:val="studentanswer"/>
        <w:ind w:left="720"/>
      </w:pPr>
    </w:p>
    <w:p w:rsidR="000600A2" w:rsidRPr="001C05A6" w:rsidRDefault="000600A2" w:rsidP="000600A2">
      <w:pPr>
        <w:pStyle w:val="studentanswer"/>
        <w:ind w:left="720"/>
      </w:pPr>
    </w:p>
    <w:p w:rsidR="000600A2" w:rsidRPr="001C05A6" w:rsidRDefault="000600A2" w:rsidP="000600A2">
      <w:pPr>
        <w:pStyle w:val="studentanswer"/>
        <w:ind w:left="720"/>
      </w:pPr>
    </w:p>
    <w:p w:rsidR="000600A2" w:rsidRPr="001C05A6" w:rsidRDefault="000600A2" w:rsidP="000600A2"/>
    <w:p w:rsidR="000600A2" w:rsidRPr="001C05A6" w:rsidRDefault="000600A2" w:rsidP="000600A2">
      <w:pPr>
        <w:rPr>
          <w:b/>
        </w:rPr>
      </w:pPr>
      <w:r w:rsidRPr="001C05A6">
        <w:rPr>
          <w:b/>
        </w:rPr>
        <w:t>Feedback:</w:t>
      </w:r>
    </w:p>
    <w:p w:rsidR="000600A2" w:rsidRPr="001C05A6" w:rsidRDefault="000600A2" w:rsidP="000600A2">
      <w:pPr>
        <w:tabs>
          <w:tab w:val="left" w:pos="9360"/>
        </w:tabs>
      </w:pPr>
      <w:r w:rsidRPr="001C05A6">
        <w:t>Difficulty (-2 - too easy ... 0 - just right ... 2 - too hard)</w:t>
      </w:r>
      <w:r w:rsidRPr="001C05A6">
        <w:rPr>
          <w:u w:val="single"/>
        </w:rPr>
        <w:tab/>
      </w:r>
    </w:p>
    <w:p w:rsidR="000600A2" w:rsidRPr="001C05A6" w:rsidRDefault="000600A2" w:rsidP="000600A2">
      <w:pPr>
        <w:tabs>
          <w:tab w:val="left" w:pos="9360"/>
        </w:tabs>
      </w:pPr>
      <w:r w:rsidRPr="001C05A6">
        <w:t>Interest level (-2 - low interest ... 0 - just right ... 2 - high interest)</w:t>
      </w:r>
      <w:r w:rsidRPr="001C05A6">
        <w:rPr>
          <w:u w:val="single"/>
        </w:rPr>
        <w:tab/>
      </w:r>
    </w:p>
    <w:p w:rsidR="000600A2" w:rsidRPr="001C05A6" w:rsidRDefault="000600A2" w:rsidP="000600A2">
      <w:pPr>
        <w:tabs>
          <w:tab w:val="left" w:pos="9360"/>
        </w:tabs>
      </w:pPr>
      <w:r w:rsidRPr="001C05A6">
        <w:t>Time to complete (min)</w:t>
      </w:r>
      <w:r w:rsidRPr="001C05A6">
        <w:rPr>
          <w:u w:val="single"/>
        </w:rPr>
        <w:tab/>
      </w:r>
    </w:p>
    <w:p w:rsidR="000600A2" w:rsidRPr="001C05A6" w:rsidRDefault="000600A2" w:rsidP="000600A2">
      <w:pPr>
        <w:tabs>
          <w:tab w:val="left" w:pos="9360"/>
        </w:tabs>
      </w:pPr>
      <w:r w:rsidRPr="001C05A6">
        <w:t>Make a suggestion to improve</w:t>
      </w:r>
      <w:r w:rsidRPr="001C05A6">
        <w:rPr>
          <w:u w:val="single"/>
        </w:rPr>
        <w:tab/>
      </w:r>
      <w:r w:rsidRPr="001C05A6">
        <w:t xml:space="preserve"> </w:t>
      </w:r>
    </w:p>
    <w:p w:rsidR="000600A2" w:rsidRPr="001C05A6" w:rsidRDefault="000600A2" w:rsidP="000600A2"/>
    <w:p w:rsidR="000600A2" w:rsidRPr="001C05A6" w:rsidRDefault="000600A2" w:rsidP="000600A2">
      <w:pPr>
        <w:rPr>
          <w:b/>
        </w:rPr>
      </w:pPr>
      <w:r w:rsidRPr="001C05A6">
        <w:rPr>
          <w:b/>
        </w:rPr>
        <w:t>What to submit:</w:t>
      </w:r>
    </w:p>
    <w:p w:rsidR="000600A2" w:rsidRPr="001C05A6" w:rsidRDefault="000600A2" w:rsidP="000600A2">
      <w:r w:rsidRPr="001C05A6">
        <w:t>ONE report file that includes answers to above questions. Provide code and screenshots of successful execution where applicable.</w:t>
      </w:r>
    </w:p>
    <w:sectPr w:rsidR="000600A2" w:rsidRPr="001C05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1190"/>
    <w:multiLevelType w:val="hybridMultilevel"/>
    <w:tmpl w:val="0910F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620FC"/>
    <w:multiLevelType w:val="hybridMultilevel"/>
    <w:tmpl w:val="5B460DC8"/>
    <w:lvl w:ilvl="0" w:tplc="0409000F">
      <w:start w:val="1"/>
      <w:numFmt w:val="decimal"/>
      <w:lvlText w:val="%1."/>
      <w:lvlJc w:val="left"/>
      <w:pPr>
        <w:ind w:left="720" w:hanging="360"/>
      </w:pPr>
    </w:lvl>
    <w:lvl w:ilvl="1" w:tplc="20861DB6">
      <w:start w:val="1"/>
      <w:numFmt w:val="decimal"/>
      <w:lvlText w:val="(%2)"/>
      <w:lvlJc w:val="left"/>
      <w:pPr>
        <w:ind w:left="1440" w:hanging="360"/>
      </w:pPr>
      <w:rPr>
        <w:rFonts w:hint="default"/>
      </w:rPr>
    </w:lvl>
    <w:lvl w:ilvl="2" w:tplc="237EF3DC">
      <w:start w:val="1"/>
      <w:numFmt w:val="upperLetter"/>
      <w:lvlText w:val="(%3)"/>
      <w:lvlJc w:val="left"/>
      <w:pPr>
        <w:ind w:left="2370" w:hanging="3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24666"/>
    <w:multiLevelType w:val="hybridMultilevel"/>
    <w:tmpl w:val="3C8E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A54D3"/>
    <w:multiLevelType w:val="hybridMultilevel"/>
    <w:tmpl w:val="B3EE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7111C"/>
    <w:multiLevelType w:val="hybridMultilevel"/>
    <w:tmpl w:val="0560AAA4"/>
    <w:lvl w:ilvl="0" w:tplc="BF906786">
      <w:start w:val="1"/>
      <w:numFmt w:val="bullet"/>
      <w:lvlText w:val="–"/>
      <w:lvlJc w:val="left"/>
      <w:pPr>
        <w:tabs>
          <w:tab w:val="num" w:pos="720"/>
        </w:tabs>
        <w:ind w:left="720" w:hanging="360"/>
      </w:pPr>
      <w:rPr>
        <w:rFonts w:ascii="Arial" w:hAnsi="Arial" w:hint="default"/>
      </w:rPr>
    </w:lvl>
    <w:lvl w:ilvl="1" w:tplc="E0C8FD66">
      <w:start w:val="1"/>
      <w:numFmt w:val="bullet"/>
      <w:lvlText w:val="–"/>
      <w:lvlJc w:val="left"/>
      <w:pPr>
        <w:tabs>
          <w:tab w:val="num" w:pos="1440"/>
        </w:tabs>
        <w:ind w:left="1440" w:hanging="360"/>
      </w:pPr>
      <w:rPr>
        <w:rFonts w:ascii="Arial" w:hAnsi="Arial" w:hint="default"/>
      </w:rPr>
    </w:lvl>
    <w:lvl w:ilvl="2" w:tplc="E47ADA42" w:tentative="1">
      <w:start w:val="1"/>
      <w:numFmt w:val="bullet"/>
      <w:lvlText w:val="–"/>
      <w:lvlJc w:val="left"/>
      <w:pPr>
        <w:tabs>
          <w:tab w:val="num" w:pos="2160"/>
        </w:tabs>
        <w:ind w:left="2160" w:hanging="360"/>
      </w:pPr>
      <w:rPr>
        <w:rFonts w:ascii="Arial" w:hAnsi="Arial" w:hint="default"/>
      </w:rPr>
    </w:lvl>
    <w:lvl w:ilvl="3" w:tplc="D5B29AF8" w:tentative="1">
      <w:start w:val="1"/>
      <w:numFmt w:val="bullet"/>
      <w:lvlText w:val="–"/>
      <w:lvlJc w:val="left"/>
      <w:pPr>
        <w:tabs>
          <w:tab w:val="num" w:pos="2880"/>
        </w:tabs>
        <w:ind w:left="2880" w:hanging="360"/>
      </w:pPr>
      <w:rPr>
        <w:rFonts w:ascii="Arial" w:hAnsi="Arial" w:hint="default"/>
      </w:rPr>
    </w:lvl>
    <w:lvl w:ilvl="4" w:tplc="B19E9C6C" w:tentative="1">
      <w:start w:val="1"/>
      <w:numFmt w:val="bullet"/>
      <w:lvlText w:val="–"/>
      <w:lvlJc w:val="left"/>
      <w:pPr>
        <w:tabs>
          <w:tab w:val="num" w:pos="3600"/>
        </w:tabs>
        <w:ind w:left="3600" w:hanging="360"/>
      </w:pPr>
      <w:rPr>
        <w:rFonts w:ascii="Arial" w:hAnsi="Arial" w:hint="default"/>
      </w:rPr>
    </w:lvl>
    <w:lvl w:ilvl="5" w:tplc="54B63F58" w:tentative="1">
      <w:start w:val="1"/>
      <w:numFmt w:val="bullet"/>
      <w:lvlText w:val="–"/>
      <w:lvlJc w:val="left"/>
      <w:pPr>
        <w:tabs>
          <w:tab w:val="num" w:pos="4320"/>
        </w:tabs>
        <w:ind w:left="4320" w:hanging="360"/>
      </w:pPr>
      <w:rPr>
        <w:rFonts w:ascii="Arial" w:hAnsi="Arial" w:hint="default"/>
      </w:rPr>
    </w:lvl>
    <w:lvl w:ilvl="6" w:tplc="92A68366" w:tentative="1">
      <w:start w:val="1"/>
      <w:numFmt w:val="bullet"/>
      <w:lvlText w:val="–"/>
      <w:lvlJc w:val="left"/>
      <w:pPr>
        <w:tabs>
          <w:tab w:val="num" w:pos="5040"/>
        </w:tabs>
        <w:ind w:left="5040" w:hanging="360"/>
      </w:pPr>
      <w:rPr>
        <w:rFonts w:ascii="Arial" w:hAnsi="Arial" w:hint="default"/>
      </w:rPr>
    </w:lvl>
    <w:lvl w:ilvl="7" w:tplc="865037B6" w:tentative="1">
      <w:start w:val="1"/>
      <w:numFmt w:val="bullet"/>
      <w:lvlText w:val="–"/>
      <w:lvlJc w:val="left"/>
      <w:pPr>
        <w:tabs>
          <w:tab w:val="num" w:pos="5760"/>
        </w:tabs>
        <w:ind w:left="5760" w:hanging="360"/>
      </w:pPr>
      <w:rPr>
        <w:rFonts w:ascii="Arial" w:hAnsi="Arial" w:hint="default"/>
      </w:rPr>
    </w:lvl>
    <w:lvl w:ilvl="8" w:tplc="9FA873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A860FA"/>
    <w:multiLevelType w:val="multilevel"/>
    <w:tmpl w:val="52DE5D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66A37"/>
    <w:multiLevelType w:val="hybridMultilevel"/>
    <w:tmpl w:val="4008CCE0"/>
    <w:lvl w:ilvl="0" w:tplc="04090001">
      <w:start w:val="1"/>
      <w:numFmt w:val="bullet"/>
      <w:lvlText w:val=""/>
      <w:lvlJc w:val="left"/>
      <w:pPr>
        <w:tabs>
          <w:tab w:val="num" w:pos="720"/>
        </w:tabs>
        <w:ind w:left="720" w:hanging="360"/>
      </w:pPr>
      <w:rPr>
        <w:rFonts w:ascii="Symbol" w:hAnsi="Symbol" w:hint="default"/>
      </w:rPr>
    </w:lvl>
    <w:lvl w:ilvl="1" w:tplc="E0C8FD66">
      <w:start w:val="1"/>
      <w:numFmt w:val="bullet"/>
      <w:lvlText w:val="–"/>
      <w:lvlJc w:val="left"/>
      <w:pPr>
        <w:tabs>
          <w:tab w:val="num" w:pos="1440"/>
        </w:tabs>
        <w:ind w:left="1440" w:hanging="360"/>
      </w:pPr>
      <w:rPr>
        <w:rFonts w:ascii="Arial" w:hAnsi="Arial" w:hint="default"/>
      </w:rPr>
    </w:lvl>
    <w:lvl w:ilvl="2" w:tplc="E47ADA42" w:tentative="1">
      <w:start w:val="1"/>
      <w:numFmt w:val="bullet"/>
      <w:lvlText w:val="–"/>
      <w:lvlJc w:val="left"/>
      <w:pPr>
        <w:tabs>
          <w:tab w:val="num" w:pos="2160"/>
        </w:tabs>
        <w:ind w:left="2160" w:hanging="360"/>
      </w:pPr>
      <w:rPr>
        <w:rFonts w:ascii="Arial" w:hAnsi="Arial" w:hint="default"/>
      </w:rPr>
    </w:lvl>
    <w:lvl w:ilvl="3" w:tplc="D5B29AF8" w:tentative="1">
      <w:start w:val="1"/>
      <w:numFmt w:val="bullet"/>
      <w:lvlText w:val="–"/>
      <w:lvlJc w:val="left"/>
      <w:pPr>
        <w:tabs>
          <w:tab w:val="num" w:pos="2880"/>
        </w:tabs>
        <w:ind w:left="2880" w:hanging="360"/>
      </w:pPr>
      <w:rPr>
        <w:rFonts w:ascii="Arial" w:hAnsi="Arial" w:hint="default"/>
      </w:rPr>
    </w:lvl>
    <w:lvl w:ilvl="4" w:tplc="B19E9C6C" w:tentative="1">
      <w:start w:val="1"/>
      <w:numFmt w:val="bullet"/>
      <w:lvlText w:val="–"/>
      <w:lvlJc w:val="left"/>
      <w:pPr>
        <w:tabs>
          <w:tab w:val="num" w:pos="3600"/>
        </w:tabs>
        <w:ind w:left="3600" w:hanging="360"/>
      </w:pPr>
      <w:rPr>
        <w:rFonts w:ascii="Arial" w:hAnsi="Arial" w:hint="default"/>
      </w:rPr>
    </w:lvl>
    <w:lvl w:ilvl="5" w:tplc="54B63F58" w:tentative="1">
      <w:start w:val="1"/>
      <w:numFmt w:val="bullet"/>
      <w:lvlText w:val="–"/>
      <w:lvlJc w:val="left"/>
      <w:pPr>
        <w:tabs>
          <w:tab w:val="num" w:pos="4320"/>
        </w:tabs>
        <w:ind w:left="4320" w:hanging="360"/>
      </w:pPr>
      <w:rPr>
        <w:rFonts w:ascii="Arial" w:hAnsi="Arial" w:hint="default"/>
      </w:rPr>
    </w:lvl>
    <w:lvl w:ilvl="6" w:tplc="92A68366" w:tentative="1">
      <w:start w:val="1"/>
      <w:numFmt w:val="bullet"/>
      <w:lvlText w:val="–"/>
      <w:lvlJc w:val="left"/>
      <w:pPr>
        <w:tabs>
          <w:tab w:val="num" w:pos="5040"/>
        </w:tabs>
        <w:ind w:left="5040" w:hanging="360"/>
      </w:pPr>
      <w:rPr>
        <w:rFonts w:ascii="Arial" w:hAnsi="Arial" w:hint="default"/>
      </w:rPr>
    </w:lvl>
    <w:lvl w:ilvl="7" w:tplc="865037B6" w:tentative="1">
      <w:start w:val="1"/>
      <w:numFmt w:val="bullet"/>
      <w:lvlText w:val="–"/>
      <w:lvlJc w:val="left"/>
      <w:pPr>
        <w:tabs>
          <w:tab w:val="num" w:pos="5760"/>
        </w:tabs>
        <w:ind w:left="5760" w:hanging="360"/>
      </w:pPr>
      <w:rPr>
        <w:rFonts w:ascii="Arial" w:hAnsi="Arial" w:hint="default"/>
      </w:rPr>
    </w:lvl>
    <w:lvl w:ilvl="8" w:tplc="9FA873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961C42"/>
    <w:multiLevelType w:val="hybridMultilevel"/>
    <w:tmpl w:val="96386A52"/>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E04A0F"/>
    <w:multiLevelType w:val="hybridMultilevel"/>
    <w:tmpl w:val="AD4A9F98"/>
    <w:lvl w:ilvl="0" w:tplc="068ECD6C">
      <w:start w:val="1"/>
      <w:numFmt w:val="bullet"/>
      <w:lvlText w:val="•"/>
      <w:lvlJc w:val="left"/>
      <w:pPr>
        <w:tabs>
          <w:tab w:val="num" w:pos="720"/>
        </w:tabs>
        <w:ind w:left="720" w:hanging="360"/>
      </w:pPr>
      <w:rPr>
        <w:rFonts w:ascii="Arial" w:hAnsi="Arial" w:hint="default"/>
      </w:rPr>
    </w:lvl>
    <w:lvl w:ilvl="1" w:tplc="2D6E56B0" w:tentative="1">
      <w:start w:val="1"/>
      <w:numFmt w:val="bullet"/>
      <w:lvlText w:val="•"/>
      <w:lvlJc w:val="left"/>
      <w:pPr>
        <w:tabs>
          <w:tab w:val="num" w:pos="1440"/>
        </w:tabs>
        <w:ind w:left="1440" w:hanging="360"/>
      </w:pPr>
      <w:rPr>
        <w:rFonts w:ascii="Arial" w:hAnsi="Arial" w:hint="default"/>
      </w:rPr>
    </w:lvl>
    <w:lvl w:ilvl="2" w:tplc="05E6906A" w:tentative="1">
      <w:start w:val="1"/>
      <w:numFmt w:val="bullet"/>
      <w:lvlText w:val="•"/>
      <w:lvlJc w:val="left"/>
      <w:pPr>
        <w:tabs>
          <w:tab w:val="num" w:pos="2160"/>
        </w:tabs>
        <w:ind w:left="2160" w:hanging="360"/>
      </w:pPr>
      <w:rPr>
        <w:rFonts w:ascii="Arial" w:hAnsi="Arial" w:hint="default"/>
      </w:rPr>
    </w:lvl>
    <w:lvl w:ilvl="3" w:tplc="D4DED44C" w:tentative="1">
      <w:start w:val="1"/>
      <w:numFmt w:val="bullet"/>
      <w:lvlText w:val="•"/>
      <w:lvlJc w:val="left"/>
      <w:pPr>
        <w:tabs>
          <w:tab w:val="num" w:pos="2880"/>
        </w:tabs>
        <w:ind w:left="2880" w:hanging="360"/>
      </w:pPr>
      <w:rPr>
        <w:rFonts w:ascii="Arial" w:hAnsi="Arial" w:hint="default"/>
      </w:rPr>
    </w:lvl>
    <w:lvl w:ilvl="4" w:tplc="E39C522E" w:tentative="1">
      <w:start w:val="1"/>
      <w:numFmt w:val="bullet"/>
      <w:lvlText w:val="•"/>
      <w:lvlJc w:val="left"/>
      <w:pPr>
        <w:tabs>
          <w:tab w:val="num" w:pos="3600"/>
        </w:tabs>
        <w:ind w:left="3600" w:hanging="360"/>
      </w:pPr>
      <w:rPr>
        <w:rFonts w:ascii="Arial" w:hAnsi="Arial" w:hint="default"/>
      </w:rPr>
    </w:lvl>
    <w:lvl w:ilvl="5" w:tplc="1BF6206C" w:tentative="1">
      <w:start w:val="1"/>
      <w:numFmt w:val="bullet"/>
      <w:lvlText w:val="•"/>
      <w:lvlJc w:val="left"/>
      <w:pPr>
        <w:tabs>
          <w:tab w:val="num" w:pos="4320"/>
        </w:tabs>
        <w:ind w:left="4320" w:hanging="360"/>
      </w:pPr>
      <w:rPr>
        <w:rFonts w:ascii="Arial" w:hAnsi="Arial" w:hint="default"/>
      </w:rPr>
    </w:lvl>
    <w:lvl w:ilvl="6" w:tplc="123E352C" w:tentative="1">
      <w:start w:val="1"/>
      <w:numFmt w:val="bullet"/>
      <w:lvlText w:val="•"/>
      <w:lvlJc w:val="left"/>
      <w:pPr>
        <w:tabs>
          <w:tab w:val="num" w:pos="5040"/>
        </w:tabs>
        <w:ind w:left="5040" w:hanging="360"/>
      </w:pPr>
      <w:rPr>
        <w:rFonts w:ascii="Arial" w:hAnsi="Arial" w:hint="default"/>
      </w:rPr>
    </w:lvl>
    <w:lvl w:ilvl="7" w:tplc="4D563DD6" w:tentative="1">
      <w:start w:val="1"/>
      <w:numFmt w:val="bullet"/>
      <w:lvlText w:val="•"/>
      <w:lvlJc w:val="left"/>
      <w:pPr>
        <w:tabs>
          <w:tab w:val="num" w:pos="5760"/>
        </w:tabs>
        <w:ind w:left="5760" w:hanging="360"/>
      </w:pPr>
      <w:rPr>
        <w:rFonts w:ascii="Arial" w:hAnsi="Arial" w:hint="default"/>
      </w:rPr>
    </w:lvl>
    <w:lvl w:ilvl="8" w:tplc="C95AFB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6E5097"/>
    <w:multiLevelType w:val="hybridMultilevel"/>
    <w:tmpl w:val="E0F0ED1C"/>
    <w:lvl w:ilvl="0" w:tplc="8D9E79F2">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86378"/>
    <w:multiLevelType w:val="hybridMultilevel"/>
    <w:tmpl w:val="8730D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0F63FE"/>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3"/>
  </w:num>
  <w:num w:numId="3">
    <w:abstractNumId w:val="9"/>
  </w:num>
  <w:num w:numId="4">
    <w:abstractNumId w:val="1"/>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6"/>
  </w:num>
  <w:num w:numId="10">
    <w:abstractNumId w:val="12"/>
  </w:num>
  <w:num w:numId="11">
    <w:abstractNumId w:val="8"/>
  </w:num>
  <w:num w:numId="12">
    <w:abstractNumId w:val="4"/>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29D"/>
    <w:rsid w:val="0000022A"/>
    <w:rsid w:val="00015970"/>
    <w:rsid w:val="000600A2"/>
    <w:rsid w:val="00095068"/>
    <w:rsid w:val="000C468A"/>
    <w:rsid w:val="001103AF"/>
    <w:rsid w:val="00130AFF"/>
    <w:rsid w:val="00185316"/>
    <w:rsid w:val="001C05A6"/>
    <w:rsid w:val="00241C3B"/>
    <w:rsid w:val="0027589F"/>
    <w:rsid w:val="002A71F3"/>
    <w:rsid w:val="00464831"/>
    <w:rsid w:val="004F5018"/>
    <w:rsid w:val="0054796F"/>
    <w:rsid w:val="00696191"/>
    <w:rsid w:val="0071488D"/>
    <w:rsid w:val="007915E6"/>
    <w:rsid w:val="007D7BB6"/>
    <w:rsid w:val="008266B1"/>
    <w:rsid w:val="009C6641"/>
    <w:rsid w:val="00A148A8"/>
    <w:rsid w:val="00A34D02"/>
    <w:rsid w:val="00AE329D"/>
    <w:rsid w:val="00BF7926"/>
    <w:rsid w:val="00C265EB"/>
    <w:rsid w:val="00CE5638"/>
    <w:rsid w:val="00D0628A"/>
    <w:rsid w:val="00D85434"/>
    <w:rsid w:val="00DC21B2"/>
    <w:rsid w:val="00DF44E3"/>
    <w:rsid w:val="00E8333C"/>
    <w:rsid w:val="00E85205"/>
    <w:rsid w:val="00EA07E9"/>
    <w:rsid w:val="00F67B39"/>
    <w:rsid w:val="00F94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B3FABD-61DA-4D88-BBE1-8D04D35C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06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696191"/>
    <w:pPr>
      <w:keepNext/>
      <w:spacing w:before="240" w:after="60"/>
      <w:outlineLvl w:val="0"/>
    </w:pPr>
    <w:rPr>
      <w:b/>
      <w:bCs/>
      <w:kern w:val="32"/>
      <w:sz w:val="28"/>
      <w:szCs w:val="32"/>
    </w:rPr>
  </w:style>
  <w:style w:type="paragraph" w:styleId="Heading2">
    <w:name w:val="heading 2"/>
    <w:basedOn w:val="Normal"/>
    <w:link w:val="Heading2Char"/>
    <w:autoRedefine/>
    <w:qFormat/>
    <w:rsid w:val="00DC21B2"/>
    <w:pPr>
      <w:pBdr>
        <w:bottom w:val="single" w:sz="6" w:space="0" w:color="CCCCCC"/>
      </w:pBdr>
      <w:shd w:val="clear" w:color="auto" w:fill="FFFFFF"/>
      <w:spacing w:after="240"/>
      <w:ind w:left="300"/>
      <w:outlineLvl w:val="1"/>
    </w:pPr>
    <w:rPr>
      <w:rFonts w:ascii="Verdana" w:eastAsiaTheme="majorEastAsia" w:hAnsi="Verdana" w:cs="Arial"/>
      <w:b/>
      <w:color w:val="333333"/>
      <w:sz w:val="28"/>
      <w:szCs w:val="33"/>
    </w:rPr>
  </w:style>
  <w:style w:type="paragraph" w:styleId="Heading3">
    <w:name w:val="heading 3"/>
    <w:basedOn w:val="Normal"/>
    <w:next w:val="Normal"/>
    <w:link w:val="Heading3Char"/>
    <w:autoRedefine/>
    <w:qFormat/>
    <w:rsid w:val="00696191"/>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71488D"/>
    <w:pPr>
      <w:numPr>
        <w:ilvl w:val="1"/>
      </w:numPr>
      <w:jc w:val="center"/>
    </w:pPr>
    <w:rPr>
      <w:rFonts w:eastAsiaTheme="majorEastAsia" w:cstheme="majorBidi"/>
      <w:b/>
      <w:i/>
      <w:iCs/>
      <w:spacing w:val="15"/>
      <w:sz w:val="28"/>
    </w:rPr>
  </w:style>
  <w:style w:type="character" w:customStyle="1" w:styleId="SubtitleChar">
    <w:name w:val="Subtitle Char"/>
    <w:basedOn w:val="DefaultParagraphFont"/>
    <w:link w:val="Subtitle"/>
    <w:rsid w:val="0071488D"/>
    <w:rPr>
      <w:rFonts w:eastAsiaTheme="majorEastAsia" w:cstheme="majorBidi"/>
      <w:b/>
      <w:i/>
      <w:iCs/>
      <w:spacing w:val="15"/>
      <w:sz w:val="28"/>
      <w:szCs w:val="24"/>
    </w:rPr>
  </w:style>
  <w:style w:type="character" w:customStyle="1" w:styleId="Heading1Char">
    <w:name w:val="Heading 1 Char"/>
    <w:link w:val="Heading1"/>
    <w:uiPriority w:val="9"/>
    <w:rsid w:val="00696191"/>
    <w:rPr>
      <w:b/>
      <w:bCs/>
      <w:kern w:val="32"/>
      <w:sz w:val="28"/>
      <w:szCs w:val="32"/>
    </w:rPr>
  </w:style>
  <w:style w:type="character" w:customStyle="1" w:styleId="Heading2Char">
    <w:name w:val="Heading 2 Char"/>
    <w:basedOn w:val="DefaultParagraphFont"/>
    <w:link w:val="Heading2"/>
    <w:rsid w:val="00DC21B2"/>
    <w:rPr>
      <w:rFonts w:ascii="Verdana" w:eastAsiaTheme="majorEastAsia" w:hAnsi="Verdana" w:cs="Arial"/>
      <w:b/>
      <w:color w:val="333333"/>
      <w:sz w:val="28"/>
      <w:szCs w:val="33"/>
      <w:shd w:val="clear" w:color="auto" w:fill="FFFFFF"/>
    </w:rPr>
  </w:style>
  <w:style w:type="paragraph" w:styleId="Title">
    <w:name w:val="Title"/>
    <w:basedOn w:val="Normal"/>
    <w:next w:val="Normal"/>
    <w:link w:val="TitleChar"/>
    <w:autoRedefine/>
    <w:qFormat/>
    <w:rsid w:val="000950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95068"/>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rsid w:val="00696191"/>
    <w:rPr>
      <w:rFonts w:ascii="Times New Roman" w:eastAsia="Times New Roman" w:hAnsi="Times New Roman" w:cs="Arial"/>
      <w:b/>
      <w:bCs/>
      <w:sz w:val="24"/>
      <w:szCs w:val="26"/>
    </w:rPr>
  </w:style>
  <w:style w:type="character" w:styleId="Hyperlink">
    <w:name w:val="Hyperlink"/>
    <w:basedOn w:val="DefaultParagraphFont"/>
    <w:rsid w:val="00095068"/>
    <w:rPr>
      <w:color w:val="0000FF"/>
      <w:u w:val="single"/>
    </w:rPr>
  </w:style>
  <w:style w:type="paragraph" w:styleId="NormalWeb">
    <w:name w:val="Normal (Web)"/>
    <w:basedOn w:val="Normal"/>
    <w:uiPriority w:val="99"/>
    <w:rsid w:val="00095068"/>
    <w:pPr>
      <w:spacing w:before="100" w:beforeAutospacing="1" w:after="100" w:afterAutospacing="1"/>
    </w:pPr>
  </w:style>
  <w:style w:type="paragraph" w:styleId="ListParagraph">
    <w:name w:val="List Paragraph"/>
    <w:basedOn w:val="Normal"/>
    <w:uiPriority w:val="1"/>
    <w:qFormat/>
    <w:rsid w:val="00095068"/>
    <w:pPr>
      <w:ind w:left="720"/>
      <w:contextualSpacing/>
    </w:pPr>
  </w:style>
  <w:style w:type="table" w:styleId="TableGrid">
    <w:name w:val="Table Grid"/>
    <w:basedOn w:val="TableNormal"/>
    <w:rsid w:val="0009506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udentanswer">
    <w:name w:val="__student answer"/>
    <w:basedOn w:val="Normal"/>
    <w:rsid w:val="000600A2"/>
    <w:pPr>
      <w:pBdr>
        <w:left w:val="single" w:sz="18" w:space="4" w:color="auto"/>
      </w:pBdr>
      <w:ind w:left="1440"/>
    </w:pPr>
  </w:style>
  <w:style w:type="paragraph" w:styleId="BalloonText">
    <w:name w:val="Balloon Text"/>
    <w:basedOn w:val="Normal"/>
    <w:link w:val="BalloonTextChar"/>
    <w:uiPriority w:val="99"/>
    <w:semiHidden/>
    <w:unhideWhenUsed/>
    <w:rsid w:val="000600A2"/>
    <w:rPr>
      <w:rFonts w:ascii="Tahoma" w:hAnsi="Tahoma" w:cs="Tahoma"/>
      <w:sz w:val="16"/>
      <w:szCs w:val="16"/>
    </w:rPr>
  </w:style>
  <w:style w:type="character" w:customStyle="1" w:styleId="BalloonTextChar">
    <w:name w:val="Balloon Text Char"/>
    <w:basedOn w:val="DefaultParagraphFont"/>
    <w:link w:val="BalloonText"/>
    <w:uiPriority w:val="99"/>
    <w:semiHidden/>
    <w:rsid w:val="000600A2"/>
    <w:rPr>
      <w:rFonts w:ascii="Tahoma" w:eastAsia="Times New Roman" w:hAnsi="Tahoma" w:cs="Tahoma"/>
      <w:sz w:val="16"/>
      <w:szCs w:val="16"/>
    </w:rPr>
  </w:style>
  <w:style w:type="character" w:styleId="Emphasis">
    <w:name w:val="Emphasis"/>
    <w:basedOn w:val="DefaultParagraphFont"/>
    <w:uiPriority w:val="20"/>
    <w:qFormat/>
    <w:rsid w:val="00DC21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6700">
      <w:bodyDiv w:val="1"/>
      <w:marLeft w:val="0"/>
      <w:marRight w:val="0"/>
      <w:marTop w:val="0"/>
      <w:marBottom w:val="0"/>
      <w:divBdr>
        <w:top w:val="none" w:sz="0" w:space="0" w:color="auto"/>
        <w:left w:val="none" w:sz="0" w:space="0" w:color="auto"/>
        <w:bottom w:val="none" w:sz="0" w:space="0" w:color="auto"/>
        <w:right w:val="none" w:sz="0" w:space="0" w:color="auto"/>
      </w:divBdr>
      <w:divsChild>
        <w:div w:id="1731346105">
          <w:marLeft w:val="547"/>
          <w:marRight w:val="0"/>
          <w:marTop w:val="154"/>
          <w:marBottom w:val="0"/>
          <w:divBdr>
            <w:top w:val="none" w:sz="0" w:space="0" w:color="auto"/>
            <w:left w:val="none" w:sz="0" w:space="0" w:color="auto"/>
            <w:bottom w:val="none" w:sz="0" w:space="0" w:color="auto"/>
            <w:right w:val="none" w:sz="0" w:space="0" w:color="auto"/>
          </w:divBdr>
        </w:div>
        <w:div w:id="1463498873">
          <w:marLeft w:val="547"/>
          <w:marRight w:val="0"/>
          <w:marTop w:val="154"/>
          <w:marBottom w:val="0"/>
          <w:divBdr>
            <w:top w:val="none" w:sz="0" w:space="0" w:color="auto"/>
            <w:left w:val="none" w:sz="0" w:space="0" w:color="auto"/>
            <w:bottom w:val="none" w:sz="0" w:space="0" w:color="auto"/>
            <w:right w:val="none" w:sz="0" w:space="0" w:color="auto"/>
          </w:divBdr>
        </w:div>
      </w:divsChild>
    </w:div>
    <w:div w:id="1066102413">
      <w:bodyDiv w:val="1"/>
      <w:marLeft w:val="0"/>
      <w:marRight w:val="0"/>
      <w:marTop w:val="0"/>
      <w:marBottom w:val="0"/>
      <w:divBdr>
        <w:top w:val="none" w:sz="0" w:space="0" w:color="auto"/>
        <w:left w:val="none" w:sz="0" w:space="0" w:color="auto"/>
        <w:bottom w:val="none" w:sz="0" w:space="0" w:color="auto"/>
        <w:right w:val="none" w:sz="0" w:space="0" w:color="auto"/>
      </w:divBdr>
      <w:divsChild>
        <w:div w:id="2105296353">
          <w:marLeft w:val="1166"/>
          <w:marRight w:val="0"/>
          <w:marTop w:val="134"/>
          <w:marBottom w:val="0"/>
          <w:divBdr>
            <w:top w:val="none" w:sz="0" w:space="0" w:color="auto"/>
            <w:left w:val="none" w:sz="0" w:space="0" w:color="auto"/>
            <w:bottom w:val="none" w:sz="0" w:space="0" w:color="auto"/>
            <w:right w:val="none" w:sz="0" w:space="0" w:color="auto"/>
          </w:divBdr>
        </w:div>
        <w:div w:id="2065711647">
          <w:marLeft w:val="1166"/>
          <w:marRight w:val="0"/>
          <w:marTop w:val="134"/>
          <w:marBottom w:val="0"/>
          <w:divBdr>
            <w:top w:val="none" w:sz="0" w:space="0" w:color="auto"/>
            <w:left w:val="none" w:sz="0" w:space="0" w:color="auto"/>
            <w:bottom w:val="none" w:sz="0" w:space="0" w:color="auto"/>
            <w:right w:val="none" w:sz="0" w:space="0" w:color="auto"/>
          </w:divBdr>
        </w:div>
        <w:div w:id="890456982">
          <w:marLeft w:val="1166"/>
          <w:marRight w:val="0"/>
          <w:marTop w:val="134"/>
          <w:marBottom w:val="0"/>
          <w:divBdr>
            <w:top w:val="none" w:sz="0" w:space="0" w:color="auto"/>
            <w:left w:val="none" w:sz="0" w:space="0" w:color="auto"/>
            <w:bottom w:val="none" w:sz="0" w:space="0" w:color="auto"/>
            <w:right w:val="none" w:sz="0" w:space="0" w:color="auto"/>
          </w:divBdr>
        </w:div>
        <w:div w:id="174734795">
          <w:marLeft w:val="1166"/>
          <w:marRight w:val="0"/>
          <w:marTop w:val="134"/>
          <w:marBottom w:val="0"/>
          <w:divBdr>
            <w:top w:val="none" w:sz="0" w:space="0" w:color="auto"/>
            <w:left w:val="none" w:sz="0" w:space="0" w:color="auto"/>
            <w:bottom w:val="none" w:sz="0" w:space="0" w:color="auto"/>
            <w:right w:val="none" w:sz="0" w:space="0" w:color="auto"/>
          </w:divBdr>
        </w:div>
        <w:div w:id="1844776579">
          <w:marLeft w:val="1166"/>
          <w:marRight w:val="0"/>
          <w:marTop w:val="134"/>
          <w:marBottom w:val="0"/>
          <w:divBdr>
            <w:top w:val="none" w:sz="0" w:space="0" w:color="auto"/>
            <w:left w:val="none" w:sz="0" w:space="0" w:color="auto"/>
            <w:bottom w:val="none" w:sz="0" w:space="0" w:color="auto"/>
            <w:right w:val="none" w:sz="0" w:space="0" w:color="auto"/>
          </w:divBdr>
        </w:div>
        <w:div w:id="1998146821">
          <w:marLeft w:val="1166"/>
          <w:marRight w:val="0"/>
          <w:marTop w:val="134"/>
          <w:marBottom w:val="0"/>
          <w:divBdr>
            <w:top w:val="none" w:sz="0" w:space="0" w:color="auto"/>
            <w:left w:val="none" w:sz="0" w:space="0" w:color="auto"/>
            <w:bottom w:val="none" w:sz="0" w:space="0" w:color="auto"/>
            <w:right w:val="none" w:sz="0" w:space="0" w:color="auto"/>
          </w:divBdr>
        </w:div>
        <w:div w:id="293147675">
          <w:marLeft w:val="1166"/>
          <w:marRight w:val="0"/>
          <w:marTop w:val="134"/>
          <w:marBottom w:val="0"/>
          <w:divBdr>
            <w:top w:val="none" w:sz="0" w:space="0" w:color="auto"/>
            <w:left w:val="none" w:sz="0" w:space="0" w:color="auto"/>
            <w:bottom w:val="none" w:sz="0" w:space="0" w:color="auto"/>
            <w:right w:val="none" w:sz="0" w:space="0" w:color="auto"/>
          </w:divBdr>
        </w:div>
        <w:div w:id="1975021476">
          <w:marLeft w:val="1166"/>
          <w:marRight w:val="0"/>
          <w:marTop w:val="134"/>
          <w:marBottom w:val="0"/>
          <w:divBdr>
            <w:top w:val="none" w:sz="0" w:space="0" w:color="auto"/>
            <w:left w:val="none" w:sz="0" w:space="0" w:color="auto"/>
            <w:bottom w:val="none" w:sz="0" w:space="0" w:color="auto"/>
            <w:right w:val="none" w:sz="0" w:space="0" w:color="auto"/>
          </w:divBdr>
        </w:div>
        <w:div w:id="422922790">
          <w:marLeft w:val="1166"/>
          <w:marRight w:val="0"/>
          <w:marTop w:val="134"/>
          <w:marBottom w:val="0"/>
          <w:divBdr>
            <w:top w:val="none" w:sz="0" w:space="0" w:color="auto"/>
            <w:left w:val="none" w:sz="0" w:space="0" w:color="auto"/>
            <w:bottom w:val="none" w:sz="0" w:space="0" w:color="auto"/>
            <w:right w:val="none" w:sz="0" w:space="0" w:color="auto"/>
          </w:divBdr>
        </w:div>
      </w:divsChild>
    </w:div>
    <w:div w:id="1309827139">
      <w:bodyDiv w:val="1"/>
      <w:marLeft w:val="0"/>
      <w:marRight w:val="0"/>
      <w:marTop w:val="0"/>
      <w:marBottom w:val="0"/>
      <w:divBdr>
        <w:top w:val="none" w:sz="0" w:space="0" w:color="auto"/>
        <w:left w:val="none" w:sz="0" w:space="0" w:color="auto"/>
        <w:bottom w:val="none" w:sz="0" w:space="0" w:color="auto"/>
        <w:right w:val="none" w:sz="0" w:space="0" w:color="auto"/>
      </w:divBdr>
    </w:div>
    <w:div w:id="1930506077">
      <w:bodyDiv w:val="1"/>
      <w:marLeft w:val="0"/>
      <w:marRight w:val="0"/>
      <w:marTop w:val="0"/>
      <w:marBottom w:val="0"/>
      <w:divBdr>
        <w:top w:val="none" w:sz="0" w:space="0" w:color="auto"/>
        <w:left w:val="none" w:sz="0" w:space="0" w:color="auto"/>
        <w:bottom w:val="none" w:sz="0" w:space="0" w:color="auto"/>
        <w:right w:val="none" w:sz="0" w:space="0" w:color="auto"/>
      </w:divBdr>
      <w:divsChild>
        <w:div w:id="1924415047">
          <w:marLeft w:val="345"/>
          <w:marRight w:val="0"/>
          <w:marTop w:val="0"/>
          <w:marBottom w:val="0"/>
          <w:divBdr>
            <w:top w:val="none" w:sz="0" w:space="0" w:color="auto"/>
            <w:left w:val="none" w:sz="0" w:space="0" w:color="auto"/>
            <w:bottom w:val="none" w:sz="0" w:space="0" w:color="auto"/>
            <w:right w:val="none" w:sz="0" w:space="0" w:color="auto"/>
          </w:divBdr>
        </w:div>
        <w:div w:id="919094797">
          <w:marLeft w:val="645"/>
          <w:marRight w:val="0"/>
          <w:marTop w:val="0"/>
          <w:marBottom w:val="0"/>
          <w:divBdr>
            <w:top w:val="none" w:sz="0" w:space="0" w:color="auto"/>
            <w:left w:val="none" w:sz="0" w:space="0" w:color="auto"/>
            <w:bottom w:val="none" w:sz="0" w:space="0" w:color="auto"/>
            <w:right w:val="none" w:sz="0" w:space="0" w:color="auto"/>
          </w:divBdr>
        </w:div>
        <w:div w:id="109712568">
          <w:marLeft w:val="645"/>
          <w:marRight w:val="0"/>
          <w:marTop w:val="0"/>
          <w:marBottom w:val="0"/>
          <w:divBdr>
            <w:top w:val="none" w:sz="0" w:space="0" w:color="auto"/>
            <w:left w:val="none" w:sz="0" w:space="0" w:color="auto"/>
            <w:bottom w:val="none" w:sz="0" w:space="0" w:color="auto"/>
            <w:right w:val="none" w:sz="0" w:space="0" w:color="auto"/>
          </w:divBdr>
        </w:div>
        <w:div w:id="1390151797">
          <w:marLeft w:val="645"/>
          <w:marRight w:val="0"/>
          <w:marTop w:val="0"/>
          <w:marBottom w:val="0"/>
          <w:divBdr>
            <w:top w:val="none" w:sz="0" w:space="0" w:color="auto"/>
            <w:left w:val="none" w:sz="0" w:space="0" w:color="auto"/>
            <w:bottom w:val="none" w:sz="0" w:space="0" w:color="auto"/>
            <w:right w:val="none" w:sz="0" w:space="0" w:color="auto"/>
          </w:divBdr>
        </w:div>
        <w:div w:id="1819569473">
          <w:marLeft w:val="645"/>
          <w:marRight w:val="0"/>
          <w:marTop w:val="0"/>
          <w:marBottom w:val="0"/>
          <w:divBdr>
            <w:top w:val="none" w:sz="0" w:space="0" w:color="auto"/>
            <w:left w:val="none" w:sz="0" w:space="0" w:color="auto"/>
            <w:bottom w:val="none" w:sz="0" w:space="0" w:color="auto"/>
            <w:right w:val="none" w:sz="0" w:space="0" w:color="auto"/>
          </w:divBdr>
        </w:div>
        <w:div w:id="1839465761">
          <w:marLeft w:val="345"/>
          <w:marRight w:val="0"/>
          <w:marTop w:val="0"/>
          <w:marBottom w:val="0"/>
          <w:divBdr>
            <w:top w:val="none" w:sz="0" w:space="0" w:color="auto"/>
            <w:left w:val="none" w:sz="0" w:space="0" w:color="auto"/>
            <w:bottom w:val="none" w:sz="0" w:space="0" w:color="auto"/>
            <w:right w:val="none" w:sz="0" w:space="0" w:color="auto"/>
          </w:divBdr>
        </w:div>
        <w:div w:id="1334063287">
          <w:marLeft w:val="645"/>
          <w:marRight w:val="0"/>
          <w:marTop w:val="0"/>
          <w:marBottom w:val="0"/>
          <w:divBdr>
            <w:top w:val="none" w:sz="0" w:space="0" w:color="auto"/>
            <w:left w:val="none" w:sz="0" w:space="0" w:color="auto"/>
            <w:bottom w:val="none" w:sz="0" w:space="0" w:color="auto"/>
            <w:right w:val="none" w:sz="0" w:space="0" w:color="auto"/>
          </w:divBdr>
        </w:div>
        <w:div w:id="1787655808">
          <w:marLeft w:val="645"/>
          <w:marRight w:val="0"/>
          <w:marTop w:val="0"/>
          <w:marBottom w:val="0"/>
          <w:divBdr>
            <w:top w:val="none" w:sz="0" w:space="0" w:color="auto"/>
            <w:left w:val="none" w:sz="0" w:space="0" w:color="auto"/>
            <w:bottom w:val="none" w:sz="0" w:space="0" w:color="auto"/>
            <w:right w:val="none" w:sz="0" w:space="0" w:color="auto"/>
          </w:divBdr>
        </w:div>
        <w:div w:id="1108894149">
          <w:marLeft w:val="645"/>
          <w:marRight w:val="0"/>
          <w:marTop w:val="0"/>
          <w:marBottom w:val="0"/>
          <w:divBdr>
            <w:top w:val="none" w:sz="0" w:space="0" w:color="auto"/>
            <w:left w:val="none" w:sz="0" w:space="0" w:color="auto"/>
            <w:bottom w:val="none" w:sz="0" w:space="0" w:color="auto"/>
            <w:right w:val="none" w:sz="0" w:space="0" w:color="auto"/>
          </w:divBdr>
          <w:divsChild>
            <w:div w:id="1278831664">
              <w:marLeft w:val="0"/>
              <w:marRight w:val="0"/>
              <w:marTop w:val="0"/>
              <w:marBottom w:val="0"/>
              <w:divBdr>
                <w:top w:val="none" w:sz="0" w:space="0" w:color="auto"/>
                <w:left w:val="none" w:sz="0" w:space="0" w:color="auto"/>
                <w:bottom w:val="none" w:sz="0" w:space="0" w:color="auto"/>
                <w:right w:val="none" w:sz="0" w:space="0" w:color="auto"/>
              </w:divBdr>
            </w:div>
            <w:div w:id="348413162">
              <w:marLeft w:val="0"/>
              <w:marRight w:val="0"/>
              <w:marTop w:val="0"/>
              <w:marBottom w:val="0"/>
              <w:divBdr>
                <w:top w:val="none" w:sz="0" w:space="0" w:color="auto"/>
                <w:left w:val="none" w:sz="0" w:space="0" w:color="auto"/>
                <w:bottom w:val="none" w:sz="0" w:space="0" w:color="auto"/>
                <w:right w:val="none" w:sz="0" w:space="0" w:color="auto"/>
              </w:divBdr>
            </w:div>
            <w:div w:id="7612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r.org/sections/alltechconsidered/2016/11/01/500253637/an-experiment-shows-how-quickly-the-internet-of-things-can-be-hacked" TargetMode="External"/><Relationship Id="rId13" Type="http://schemas.openxmlformats.org/officeDocument/2006/relationships/hyperlink" Target="https://ocw.cs.pub.ro/courses/_detail/iot2015/courses/sensors.jpg?id=iot:courses:01" TargetMode="External"/><Relationship Id="rId18" Type="http://schemas.openxmlformats.org/officeDocument/2006/relationships/image" Target="media/image4.jpeg"/><Relationship Id="rId26" Type="http://schemas.openxmlformats.org/officeDocument/2006/relationships/hyperlink" Target="https://www.owasp.org/images/8/8e/Infographic-v1.jpg" TargetMode="External"/><Relationship Id="rId3" Type="http://schemas.openxmlformats.org/officeDocument/2006/relationships/settings" Target="settings.xml"/><Relationship Id="rId21" Type="http://schemas.openxmlformats.org/officeDocument/2006/relationships/image" Target="media/image6.tmp"/><Relationship Id="rId7" Type="http://schemas.openxmlformats.org/officeDocument/2006/relationships/hyperlink" Target="https://theiotmagazine.com/why-iot-security-is-so-critical-381f4e7c29fc" TargetMode="External"/><Relationship Id="rId12" Type="http://schemas.openxmlformats.org/officeDocument/2006/relationships/image" Target="media/image1.png"/><Relationship Id="rId17" Type="http://schemas.openxmlformats.org/officeDocument/2006/relationships/hyperlink" Target="https://ocw.cs.pub.ro/courses/_detail/iot2015/courses/rasppi.jpg?id=iot:courses:01" TargetMode="External"/><Relationship Id="rId25"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hyperlink" Target="https://www.rapid7.com/docs/Hacking-IoT-A-Case-Study-on-Baby-Monitor-Exposures-and-Vulnerabilities.pdf" TargetMode="External"/><Relationship Id="rId29"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hyperlink" Target="http://internetofthingsagenda.techtarget.com/definition/IoT-security-Internet-of-Things-security" TargetMode="External"/><Relationship Id="rId11" Type="http://schemas.openxmlformats.org/officeDocument/2006/relationships/hyperlink" Target="https://ocw.cs.pub.ro/courses/_detail/iot2015/courses/picture11.png?id=iot:courses:01" TargetMode="External"/><Relationship Id="rId24" Type="http://schemas.openxmlformats.org/officeDocument/2006/relationships/image" Target="media/image7.png"/><Relationship Id="rId5" Type="http://schemas.openxmlformats.org/officeDocument/2006/relationships/hyperlink" Target="https://www.rapid7.com/docs/Hacking-IoT-A-Case-Study-on-Baby-Monitor-Exposures-and-Vulnerabilities.pdf" TargetMode="External"/><Relationship Id="rId15" Type="http://schemas.openxmlformats.org/officeDocument/2006/relationships/hyperlink" Target="https://ocw.cs.pub.ro/courses/_detail/iot2015/courses/arduino.jpg?id=iot:courses:01" TargetMode="External"/><Relationship Id="rId23" Type="http://schemas.openxmlformats.org/officeDocument/2006/relationships/hyperlink" Target="https://nvd.nist.gov/" TargetMode="External"/><Relationship Id="rId28" Type="http://schemas.openxmlformats.org/officeDocument/2006/relationships/image" Target="media/image10.png"/><Relationship Id="rId10" Type="http://schemas.openxmlformats.org/officeDocument/2006/relationships/hyperlink" Target="https://www.owasp.org/index.php/IoT_Attack_Surface_Areas" TargetMode="External"/><Relationship Id="rId19" Type="http://schemas.openxmlformats.org/officeDocument/2006/relationships/image" Target="media/image5.tmp"/><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owasp.org/index.php/IoT_Testing_Guides" TargetMode="External"/><Relationship Id="rId14" Type="http://schemas.openxmlformats.org/officeDocument/2006/relationships/image" Target="media/image2.jpeg"/><Relationship Id="rId22" Type="http://schemas.openxmlformats.org/officeDocument/2006/relationships/hyperlink" Target="https://www.wired.com/2015/07/hackers-remotely-kill-jeep-highway/" TargetMode="External"/><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12</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Peltsverger</dc:creator>
  <cp:lastModifiedBy>Hossain Shahriar</cp:lastModifiedBy>
  <cp:revision>11</cp:revision>
  <dcterms:created xsi:type="dcterms:W3CDTF">2018-10-21T15:41:00Z</dcterms:created>
  <dcterms:modified xsi:type="dcterms:W3CDTF">2022-11-08T18:57:00Z</dcterms:modified>
</cp:coreProperties>
</file>