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356AD" w14:textId="54DE89EC" w:rsidR="00250A31" w:rsidRPr="008A4B4B" w:rsidRDefault="005613B7" w:rsidP="008A4B4B">
      <w:pPr>
        <w:pStyle w:val="Heading1"/>
        <w:rPr>
          <w:b/>
          <w:color w:val="auto"/>
        </w:rPr>
      </w:pPr>
      <w:r w:rsidRPr="008A4B4B">
        <w:rPr>
          <w:b/>
          <w:color w:val="auto"/>
        </w:rPr>
        <w:t>Module 2</w:t>
      </w:r>
    </w:p>
    <w:p w14:paraId="7EF0E391" w14:textId="77777777" w:rsidR="00D85FBA" w:rsidRPr="00A9777D" w:rsidRDefault="00D85FBA" w:rsidP="00D85FBA">
      <w:pPr>
        <w:rPr>
          <w:rFonts w:ascii="Times New Roman" w:hAnsi="Times New Roman" w:cs="Times New Roman"/>
        </w:rPr>
      </w:pPr>
    </w:p>
    <w:sdt>
      <w:sdtPr>
        <w:rPr>
          <w:rFonts w:ascii="Times New Roman" w:eastAsiaTheme="minorHAnsi" w:hAnsi="Times New Roman" w:cs="Times New Roman"/>
          <w:color w:val="auto"/>
          <w:sz w:val="22"/>
          <w:szCs w:val="22"/>
        </w:rPr>
        <w:id w:val="-929511666"/>
        <w:docPartObj>
          <w:docPartGallery w:val="Table of Contents"/>
          <w:docPartUnique/>
        </w:docPartObj>
      </w:sdtPr>
      <w:sdtEndPr>
        <w:rPr>
          <w:b/>
          <w:bCs/>
          <w:noProof/>
        </w:rPr>
      </w:sdtEndPr>
      <w:sdtContent>
        <w:p w14:paraId="7A571EC5" w14:textId="77777777" w:rsidR="00512E01" w:rsidRPr="00A9777D" w:rsidRDefault="00A9777D">
          <w:pPr>
            <w:pStyle w:val="TOCHeading"/>
            <w:rPr>
              <w:rFonts w:ascii="Times New Roman" w:hAnsi="Times New Roman" w:cs="Times New Roman"/>
              <w:color w:val="auto"/>
            </w:rPr>
          </w:pPr>
          <w:r>
            <w:rPr>
              <w:rFonts w:ascii="Times New Roman" w:hAnsi="Times New Roman" w:cs="Times New Roman"/>
              <w:color w:val="auto"/>
            </w:rPr>
            <w:t>Assigned Reading</w:t>
          </w:r>
        </w:p>
        <w:p w14:paraId="7B445763" w14:textId="77777777" w:rsidR="003736BD" w:rsidRDefault="00512E01">
          <w:pPr>
            <w:pStyle w:val="TOC1"/>
            <w:tabs>
              <w:tab w:val="right" w:leader="dot" w:pos="9350"/>
            </w:tabs>
            <w:rPr>
              <w:rFonts w:eastAsiaTheme="minorEastAsia"/>
              <w:noProof/>
            </w:rPr>
          </w:pPr>
          <w:r w:rsidRPr="00A9777D">
            <w:rPr>
              <w:rFonts w:ascii="Times New Roman" w:hAnsi="Times New Roman" w:cs="Times New Roman"/>
            </w:rPr>
            <w:fldChar w:fldCharType="begin"/>
          </w:r>
          <w:r w:rsidRPr="00A9777D">
            <w:rPr>
              <w:rFonts w:ascii="Times New Roman" w:hAnsi="Times New Roman" w:cs="Times New Roman"/>
            </w:rPr>
            <w:instrText xml:space="preserve"> TOC \o "1-3" \h \z \u </w:instrText>
          </w:r>
          <w:r w:rsidRPr="00A9777D">
            <w:rPr>
              <w:rFonts w:ascii="Times New Roman" w:hAnsi="Times New Roman" w:cs="Times New Roman"/>
            </w:rPr>
            <w:fldChar w:fldCharType="separate"/>
          </w:r>
          <w:hyperlink w:anchor="_Toc484079128" w:history="1">
            <w:r w:rsidR="003736BD" w:rsidRPr="00216CDE">
              <w:rPr>
                <w:rStyle w:val="Hyperlink"/>
                <w:rFonts w:ascii="Times New Roman" w:hAnsi="Times New Roman" w:cs="Times New Roman"/>
                <w:b/>
                <w:noProof/>
              </w:rPr>
              <w:t>1. TCP/IP protocol</w:t>
            </w:r>
            <w:r w:rsidR="003736BD">
              <w:rPr>
                <w:noProof/>
                <w:webHidden/>
              </w:rPr>
              <w:tab/>
            </w:r>
            <w:r w:rsidR="003736BD">
              <w:rPr>
                <w:noProof/>
                <w:webHidden/>
              </w:rPr>
              <w:fldChar w:fldCharType="begin"/>
            </w:r>
            <w:r w:rsidR="003736BD">
              <w:rPr>
                <w:noProof/>
                <w:webHidden/>
              </w:rPr>
              <w:instrText xml:space="preserve"> PAGEREF _Toc484079128 \h </w:instrText>
            </w:r>
            <w:r w:rsidR="003736BD">
              <w:rPr>
                <w:noProof/>
                <w:webHidden/>
              </w:rPr>
            </w:r>
            <w:r w:rsidR="003736BD">
              <w:rPr>
                <w:noProof/>
                <w:webHidden/>
              </w:rPr>
              <w:fldChar w:fldCharType="separate"/>
            </w:r>
            <w:r w:rsidR="003736BD">
              <w:rPr>
                <w:noProof/>
                <w:webHidden/>
              </w:rPr>
              <w:t>2</w:t>
            </w:r>
            <w:r w:rsidR="003736BD">
              <w:rPr>
                <w:noProof/>
                <w:webHidden/>
              </w:rPr>
              <w:fldChar w:fldCharType="end"/>
            </w:r>
          </w:hyperlink>
        </w:p>
        <w:p w14:paraId="07D9597E" w14:textId="77777777" w:rsidR="003736BD" w:rsidRDefault="00B21468">
          <w:pPr>
            <w:pStyle w:val="TOC3"/>
            <w:tabs>
              <w:tab w:val="right" w:leader="dot" w:pos="9350"/>
            </w:tabs>
            <w:rPr>
              <w:rFonts w:eastAsiaTheme="minorEastAsia"/>
              <w:noProof/>
            </w:rPr>
          </w:pPr>
          <w:hyperlink w:anchor="_Toc484079129" w:history="1">
            <w:r w:rsidR="003736BD" w:rsidRPr="00216CDE">
              <w:rPr>
                <w:rStyle w:val="Hyperlink"/>
                <w:rFonts w:ascii="Times New Roman" w:hAnsi="Times New Roman" w:cs="Times New Roman"/>
                <w:b/>
                <w:bCs/>
                <w:noProof/>
              </w:rPr>
              <w:t>Network Interface Layer</w:t>
            </w:r>
            <w:r w:rsidR="003736BD">
              <w:rPr>
                <w:noProof/>
                <w:webHidden/>
              </w:rPr>
              <w:tab/>
            </w:r>
            <w:r w:rsidR="003736BD">
              <w:rPr>
                <w:noProof/>
                <w:webHidden/>
              </w:rPr>
              <w:fldChar w:fldCharType="begin"/>
            </w:r>
            <w:r w:rsidR="003736BD">
              <w:rPr>
                <w:noProof/>
                <w:webHidden/>
              </w:rPr>
              <w:instrText xml:space="preserve"> PAGEREF _Toc484079129 \h </w:instrText>
            </w:r>
            <w:r w:rsidR="003736BD">
              <w:rPr>
                <w:noProof/>
                <w:webHidden/>
              </w:rPr>
            </w:r>
            <w:r w:rsidR="003736BD">
              <w:rPr>
                <w:noProof/>
                <w:webHidden/>
              </w:rPr>
              <w:fldChar w:fldCharType="separate"/>
            </w:r>
            <w:r w:rsidR="003736BD">
              <w:rPr>
                <w:noProof/>
                <w:webHidden/>
              </w:rPr>
              <w:t>2</w:t>
            </w:r>
            <w:r w:rsidR="003736BD">
              <w:rPr>
                <w:noProof/>
                <w:webHidden/>
              </w:rPr>
              <w:fldChar w:fldCharType="end"/>
            </w:r>
          </w:hyperlink>
        </w:p>
        <w:p w14:paraId="384AF93C" w14:textId="77777777" w:rsidR="003736BD" w:rsidRDefault="00B21468">
          <w:pPr>
            <w:pStyle w:val="TOC3"/>
            <w:tabs>
              <w:tab w:val="right" w:leader="dot" w:pos="9350"/>
            </w:tabs>
            <w:rPr>
              <w:rFonts w:eastAsiaTheme="minorEastAsia"/>
              <w:noProof/>
            </w:rPr>
          </w:pPr>
          <w:hyperlink w:anchor="_Toc484079130" w:history="1">
            <w:r w:rsidR="003736BD" w:rsidRPr="00216CDE">
              <w:rPr>
                <w:rStyle w:val="Hyperlink"/>
                <w:rFonts w:ascii="Times New Roman" w:hAnsi="Times New Roman" w:cs="Times New Roman"/>
                <w:b/>
                <w:bCs/>
                <w:noProof/>
              </w:rPr>
              <w:t>Internet Layer</w:t>
            </w:r>
            <w:r w:rsidR="003736BD">
              <w:rPr>
                <w:noProof/>
                <w:webHidden/>
              </w:rPr>
              <w:tab/>
            </w:r>
            <w:r w:rsidR="003736BD">
              <w:rPr>
                <w:noProof/>
                <w:webHidden/>
              </w:rPr>
              <w:fldChar w:fldCharType="begin"/>
            </w:r>
            <w:r w:rsidR="003736BD">
              <w:rPr>
                <w:noProof/>
                <w:webHidden/>
              </w:rPr>
              <w:instrText xml:space="preserve"> PAGEREF _Toc484079130 \h </w:instrText>
            </w:r>
            <w:r w:rsidR="003736BD">
              <w:rPr>
                <w:noProof/>
                <w:webHidden/>
              </w:rPr>
            </w:r>
            <w:r w:rsidR="003736BD">
              <w:rPr>
                <w:noProof/>
                <w:webHidden/>
              </w:rPr>
              <w:fldChar w:fldCharType="separate"/>
            </w:r>
            <w:r w:rsidR="003736BD">
              <w:rPr>
                <w:noProof/>
                <w:webHidden/>
              </w:rPr>
              <w:t>2</w:t>
            </w:r>
            <w:r w:rsidR="003736BD">
              <w:rPr>
                <w:noProof/>
                <w:webHidden/>
              </w:rPr>
              <w:fldChar w:fldCharType="end"/>
            </w:r>
          </w:hyperlink>
        </w:p>
        <w:p w14:paraId="2F48510F" w14:textId="77777777" w:rsidR="003736BD" w:rsidRDefault="00B21468">
          <w:pPr>
            <w:pStyle w:val="TOC3"/>
            <w:tabs>
              <w:tab w:val="right" w:leader="dot" w:pos="9350"/>
            </w:tabs>
            <w:rPr>
              <w:rFonts w:eastAsiaTheme="minorEastAsia"/>
              <w:noProof/>
            </w:rPr>
          </w:pPr>
          <w:hyperlink w:anchor="_Toc484079131" w:history="1">
            <w:r w:rsidR="003736BD" w:rsidRPr="00216CDE">
              <w:rPr>
                <w:rStyle w:val="Hyperlink"/>
                <w:rFonts w:ascii="Times New Roman" w:hAnsi="Times New Roman" w:cs="Times New Roman"/>
                <w:b/>
                <w:bCs/>
                <w:noProof/>
              </w:rPr>
              <w:t>Transport Layer</w:t>
            </w:r>
            <w:r w:rsidR="003736BD">
              <w:rPr>
                <w:noProof/>
                <w:webHidden/>
              </w:rPr>
              <w:tab/>
            </w:r>
            <w:r w:rsidR="003736BD">
              <w:rPr>
                <w:noProof/>
                <w:webHidden/>
              </w:rPr>
              <w:fldChar w:fldCharType="begin"/>
            </w:r>
            <w:r w:rsidR="003736BD">
              <w:rPr>
                <w:noProof/>
                <w:webHidden/>
              </w:rPr>
              <w:instrText xml:space="preserve"> PAGEREF _Toc484079131 \h </w:instrText>
            </w:r>
            <w:r w:rsidR="003736BD">
              <w:rPr>
                <w:noProof/>
                <w:webHidden/>
              </w:rPr>
            </w:r>
            <w:r w:rsidR="003736BD">
              <w:rPr>
                <w:noProof/>
                <w:webHidden/>
              </w:rPr>
              <w:fldChar w:fldCharType="separate"/>
            </w:r>
            <w:r w:rsidR="003736BD">
              <w:rPr>
                <w:noProof/>
                <w:webHidden/>
              </w:rPr>
              <w:t>5</w:t>
            </w:r>
            <w:r w:rsidR="003736BD">
              <w:rPr>
                <w:noProof/>
                <w:webHidden/>
              </w:rPr>
              <w:fldChar w:fldCharType="end"/>
            </w:r>
          </w:hyperlink>
        </w:p>
        <w:p w14:paraId="045A7343" w14:textId="77777777" w:rsidR="003736BD" w:rsidRDefault="00B21468">
          <w:pPr>
            <w:pStyle w:val="TOC3"/>
            <w:tabs>
              <w:tab w:val="right" w:leader="dot" w:pos="9350"/>
            </w:tabs>
            <w:rPr>
              <w:rFonts w:eastAsiaTheme="minorEastAsia"/>
              <w:noProof/>
            </w:rPr>
          </w:pPr>
          <w:hyperlink w:anchor="_Toc484079132" w:history="1">
            <w:r w:rsidR="003736BD" w:rsidRPr="00216CDE">
              <w:rPr>
                <w:rStyle w:val="Hyperlink"/>
                <w:rFonts w:ascii="Times New Roman" w:hAnsi="Times New Roman" w:cs="Times New Roman"/>
                <w:b/>
                <w:bCs/>
                <w:noProof/>
              </w:rPr>
              <w:t>Application Layer</w:t>
            </w:r>
            <w:r w:rsidR="003736BD">
              <w:rPr>
                <w:noProof/>
                <w:webHidden/>
              </w:rPr>
              <w:tab/>
            </w:r>
            <w:r w:rsidR="003736BD">
              <w:rPr>
                <w:noProof/>
                <w:webHidden/>
              </w:rPr>
              <w:fldChar w:fldCharType="begin"/>
            </w:r>
            <w:r w:rsidR="003736BD">
              <w:rPr>
                <w:noProof/>
                <w:webHidden/>
              </w:rPr>
              <w:instrText xml:space="preserve"> PAGEREF _Toc484079132 \h </w:instrText>
            </w:r>
            <w:r w:rsidR="003736BD">
              <w:rPr>
                <w:noProof/>
                <w:webHidden/>
              </w:rPr>
            </w:r>
            <w:r w:rsidR="003736BD">
              <w:rPr>
                <w:noProof/>
                <w:webHidden/>
              </w:rPr>
              <w:fldChar w:fldCharType="separate"/>
            </w:r>
            <w:r w:rsidR="003736BD">
              <w:rPr>
                <w:noProof/>
                <w:webHidden/>
              </w:rPr>
              <w:t>5</w:t>
            </w:r>
            <w:r w:rsidR="003736BD">
              <w:rPr>
                <w:noProof/>
                <w:webHidden/>
              </w:rPr>
              <w:fldChar w:fldCharType="end"/>
            </w:r>
          </w:hyperlink>
        </w:p>
        <w:p w14:paraId="1D047768" w14:textId="77777777" w:rsidR="003736BD" w:rsidRDefault="00B21468">
          <w:pPr>
            <w:pStyle w:val="TOC1"/>
            <w:tabs>
              <w:tab w:val="right" w:leader="dot" w:pos="9350"/>
            </w:tabs>
            <w:rPr>
              <w:rFonts w:eastAsiaTheme="minorEastAsia"/>
              <w:noProof/>
            </w:rPr>
          </w:pPr>
          <w:hyperlink w:anchor="_Toc484079133" w:history="1">
            <w:r w:rsidR="003736BD" w:rsidRPr="00216CDE">
              <w:rPr>
                <w:rStyle w:val="Hyperlink"/>
                <w:rFonts w:ascii="Times New Roman" w:hAnsi="Times New Roman" w:cs="Times New Roman"/>
                <w:b/>
                <w:noProof/>
              </w:rPr>
              <w:t>2. IP Address classification</w:t>
            </w:r>
            <w:r w:rsidR="003736BD">
              <w:rPr>
                <w:noProof/>
                <w:webHidden/>
              </w:rPr>
              <w:tab/>
            </w:r>
            <w:r w:rsidR="003736BD">
              <w:rPr>
                <w:noProof/>
                <w:webHidden/>
              </w:rPr>
              <w:fldChar w:fldCharType="begin"/>
            </w:r>
            <w:r w:rsidR="003736BD">
              <w:rPr>
                <w:noProof/>
                <w:webHidden/>
              </w:rPr>
              <w:instrText xml:space="preserve"> PAGEREF _Toc484079133 \h </w:instrText>
            </w:r>
            <w:r w:rsidR="003736BD">
              <w:rPr>
                <w:noProof/>
                <w:webHidden/>
              </w:rPr>
            </w:r>
            <w:r w:rsidR="003736BD">
              <w:rPr>
                <w:noProof/>
                <w:webHidden/>
              </w:rPr>
              <w:fldChar w:fldCharType="separate"/>
            </w:r>
            <w:r w:rsidR="003736BD">
              <w:rPr>
                <w:noProof/>
                <w:webHidden/>
              </w:rPr>
              <w:t>6</w:t>
            </w:r>
            <w:r w:rsidR="003736BD">
              <w:rPr>
                <w:noProof/>
                <w:webHidden/>
              </w:rPr>
              <w:fldChar w:fldCharType="end"/>
            </w:r>
          </w:hyperlink>
        </w:p>
        <w:p w14:paraId="4F658EBF" w14:textId="77777777" w:rsidR="003736BD" w:rsidRDefault="00B21468">
          <w:pPr>
            <w:pStyle w:val="TOC1"/>
            <w:tabs>
              <w:tab w:val="right" w:leader="dot" w:pos="9350"/>
            </w:tabs>
            <w:rPr>
              <w:rFonts w:eastAsiaTheme="minorEastAsia"/>
              <w:noProof/>
            </w:rPr>
          </w:pPr>
          <w:hyperlink w:anchor="_Toc484079134" w:history="1">
            <w:r w:rsidR="003736BD" w:rsidRPr="00216CDE">
              <w:rPr>
                <w:rStyle w:val="Hyperlink"/>
                <w:rFonts w:ascii="Times New Roman" w:hAnsi="Times New Roman" w:cs="Times New Roman"/>
                <w:b/>
                <w:noProof/>
              </w:rPr>
              <w:t>3. IP addressing and Subnet mask</w:t>
            </w:r>
            <w:r w:rsidR="003736BD">
              <w:rPr>
                <w:noProof/>
                <w:webHidden/>
              </w:rPr>
              <w:tab/>
            </w:r>
            <w:r w:rsidR="003736BD">
              <w:rPr>
                <w:noProof/>
                <w:webHidden/>
              </w:rPr>
              <w:fldChar w:fldCharType="begin"/>
            </w:r>
            <w:r w:rsidR="003736BD">
              <w:rPr>
                <w:noProof/>
                <w:webHidden/>
              </w:rPr>
              <w:instrText xml:space="preserve"> PAGEREF _Toc484079134 \h </w:instrText>
            </w:r>
            <w:r w:rsidR="003736BD">
              <w:rPr>
                <w:noProof/>
                <w:webHidden/>
              </w:rPr>
            </w:r>
            <w:r w:rsidR="003736BD">
              <w:rPr>
                <w:noProof/>
                <w:webHidden/>
              </w:rPr>
              <w:fldChar w:fldCharType="separate"/>
            </w:r>
            <w:r w:rsidR="003736BD">
              <w:rPr>
                <w:noProof/>
                <w:webHidden/>
              </w:rPr>
              <w:t>8</w:t>
            </w:r>
            <w:r w:rsidR="003736BD">
              <w:rPr>
                <w:noProof/>
                <w:webHidden/>
              </w:rPr>
              <w:fldChar w:fldCharType="end"/>
            </w:r>
          </w:hyperlink>
        </w:p>
        <w:p w14:paraId="0622178C" w14:textId="77777777" w:rsidR="003736BD" w:rsidRDefault="00B21468">
          <w:pPr>
            <w:pStyle w:val="TOC3"/>
            <w:tabs>
              <w:tab w:val="right" w:leader="dot" w:pos="9350"/>
            </w:tabs>
            <w:rPr>
              <w:rFonts w:eastAsiaTheme="minorEastAsia"/>
              <w:noProof/>
            </w:rPr>
          </w:pPr>
          <w:hyperlink w:anchor="_Toc484079135" w:history="1">
            <w:r w:rsidR="003736BD" w:rsidRPr="00216CDE">
              <w:rPr>
                <w:rStyle w:val="Hyperlink"/>
                <w:rFonts w:ascii="Times New Roman" w:hAnsi="Times New Roman" w:cs="Times New Roman"/>
                <w:b/>
                <w:bCs/>
                <w:noProof/>
              </w:rPr>
              <w:t>Default gateways</w:t>
            </w:r>
            <w:r w:rsidR="003736BD">
              <w:rPr>
                <w:noProof/>
                <w:webHidden/>
              </w:rPr>
              <w:tab/>
            </w:r>
            <w:r w:rsidR="003736BD">
              <w:rPr>
                <w:noProof/>
                <w:webHidden/>
              </w:rPr>
              <w:fldChar w:fldCharType="begin"/>
            </w:r>
            <w:r w:rsidR="003736BD">
              <w:rPr>
                <w:noProof/>
                <w:webHidden/>
              </w:rPr>
              <w:instrText xml:space="preserve"> PAGEREF _Toc484079135 \h </w:instrText>
            </w:r>
            <w:r w:rsidR="003736BD">
              <w:rPr>
                <w:noProof/>
                <w:webHidden/>
              </w:rPr>
            </w:r>
            <w:r w:rsidR="003736BD">
              <w:rPr>
                <w:noProof/>
                <w:webHidden/>
              </w:rPr>
              <w:fldChar w:fldCharType="separate"/>
            </w:r>
            <w:r w:rsidR="003736BD">
              <w:rPr>
                <w:noProof/>
                <w:webHidden/>
              </w:rPr>
              <w:t>10</w:t>
            </w:r>
            <w:r w:rsidR="003736BD">
              <w:rPr>
                <w:noProof/>
                <w:webHidden/>
              </w:rPr>
              <w:fldChar w:fldCharType="end"/>
            </w:r>
          </w:hyperlink>
        </w:p>
        <w:p w14:paraId="64EE0763" w14:textId="77777777" w:rsidR="003736BD" w:rsidRDefault="00B21468">
          <w:pPr>
            <w:pStyle w:val="TOC1"/>
            <w:tabs>
              <w:tab w:val="right" w:leader="dot" w:pos="9350"/>
            </w:tabs>
            <w:rPr>
              <w:rFonts w:eastAsiaTheme="minorEastAsia"/>
              <w:noProof/>
            </w:rPr>
          </w:pPr>
          <w:hyperlink w:anchor="_Toc484079136" w:history="1">
            <w:r w:rsidR="003736BD" w:rsidRPr="00216CDE">
              <w:rPr>
                <w:rStyle w:val="Hyperlink"/>
                <w:rFonts w:ascii="Times New Roman" w:hAnsi="Times New Roman" w:cs="Times New Roman"/>
                <w:b/>
                <w:noProof/>
              </w:rPr>
              <w:t>4. Attacks on TCP/IP layer and defense</w:t>
            </w:r>
            <w:r w:rsidR="003736BD">
              <w:rPr>
                <w:noProof/>
                <w:webHidden/>
              </w:rPr>
              <w:tab/>
            </w:r>
            <w:r w:rsidR="003736BD">
              <w:rPr>
                <w:noProof/>
                <w:webHidden/>
              </w:rPr>
              <w:fldChar w:fldCharType="begin"/>
            </w:r>
            <w:r w:rsidR="003736BD">
              <w:rPr>
                <w:noProof/>
                <w:webHidden/>
              </w:rPr>
              <w:instrText xml:space="preserve"> PAGEREF _Toc484079136 \h </w:instrText>
            </w:r>
            <w:r w:rsidR="003736BD">
              <w:rPr>
                <w:noProof/>
                <w:webHidden/>
              </w:rPr>
            </w:r>
            <w:r w:rsidR="003736BD">
              <w:rPr>
                <w:noProof/>
                <w:webHidden/>
              </w:rPr>
              <w:fldChar w:fldCharType="separate"/>
            </w:r>
            <w:r w:rsidR="003736BD">
              <w:rPr>
                <w:noProof/>
                <w:webHidden/>
              </w:rPr>
              <w:t>10</w:t>
            </w:r>
            <w:r w:rsidR="003736BD">
              <w:rPr>
                <w:noProof/>
                <w:webHidden/>
              </w:rPr>
              <w:fldChar w:fldCharType="end"/>
            </w:r>
          </w:hyperlink>
        </w:p>
        <w:p w14:paraId="1A9E3D47" w14:textId="77777777" w:rsidR="00512E01" w:rsidRPr="00A9777D" w:rsidRDefault="00512E01" w:rsidP="00D85FBA">
          <w:pPr>
            <w:rPr>
              <w:rFonts w:ascii="Times New Roman" w:hAnsi="Times New Roman" w:cs="Times New Roman"/>
            </w:rPr>
          </w:pPr>
          <w:r w:rsidRPr="00A9777D">
            <w:rPr>
              <w:rFonts w:ascii="Times New Roman" w:hAnsi="Times New Roman" w:cs="Times New Roman"/>
              <w:b/>
              <w:bCs/>
              <w:noProof/>
            </w:rPr>
            <w:fldChar w:fldCharType="end"/>
          </w:r>
        </w:p>
      </w:sdtContent>
    </w:sdt>
    <w:p w14:paraId="43A19E3D" w14:textId="77777777" w:rsidR="00D85FBA" w:rsidRPr="00A9777D" w:rsidRDefault="00D85FBA" w:rsidP="00D85FBA">
      <w:pPr>
        <w:spacing w:after="0" w:line="240" w:lineRule="auto"/>
        <w:jc w:val="both"/>
        <w:rPr>
          <w:rFonts w:ascii="Times New Roman" w:hAnsi="Times New Roman" w:cs="Times New Roman"/>
          <w:sz w:val="18"/>
          <w:szCs w:val="18"/>
        </w:rPr>
      </w:pPr>
    </w:p>
    <w:p w14:paraId="2A407502" w14:textId="77777777" w:rsidR="00512E01" w:rsidRPr="00A9777D" w:rsidRDefault="00512E01" w:rsidP="00D85FBA">
      <w:pPr>
        <w:spacing w:after="0" w:line="240" w:lineRule="auto"/>
        <w:jc w:val="both"/>
        <w:rPr>
          <w:rFonts w:ascii="Times New Roman" w:hAnsi="Times New Roman" w:cs="Times New Roman"/>
          <w:sz w:val="18"/>
          <w:szCs w:val="18"/>
        </w:rPr>
      </w:pPr>
    </w:p>
    <w:p w14:paraId="05D5A852" w14:textId="77777777" w:rsidR="00250A31" w:rsidRPr="00A9777D" w:rsidRDefault="00250A31" w:rsidP="007A733F">
      <w:pPr>
        <w:jc w:val="both"/>
        <w:rPr>
          <w:rFonts w:ascii="Times New Roman" w:hAnsi="Times New Roman" w:cs="Times New Roman"/>
          <w:b/>
        </w:rPr>
      </w:pPr>
      <w:r w:rsidRPr="00A9777D">
        <w:rPr>
          <w:rFonts w:ascii="Times New Roman" w:hAnsi="Times New Roman" w:cs="Times New Roman"/>
          <w:b/>
        </w:rPr>
        <w:t>Time to Complete</w:t>
      </w:r>
    </w:p>
    <w:p w14:paraId="70A6F60D" w14:textId="77777777" w:rsidR="00250A31" w:rsidRPr="00A9777D" w:rsidRDefault="005E02FC" w:rsidP="007A733F">
      <w:pPr>
        <w:numPr>
          <w:ilvl w:val="0"/>
          <w:numId w:val="8"/>
        </w:numPr>
        <w:spacing w:after="0" w:line="240" w:lineRule="auto"/>
        <w:jc w:val="both"/>
        <w:rPr>
          <w:rFonts w:ascii="Times New Roman" w:hAnsi="Times New Roman" w:cs="Times New Roman"/>
        </w:rPr>
      </w:pPr>
      <w:r>
        <w:rPr>
          <w:rFonts w:ascii="Times New Roman" w:hAnsi="Times New Roman" w:cs="Times New Roman"/>
        </w:rPr>
        <w:t>3</w:t>
      </w:r>
      <w:r w:rsidR="00250A31" w:rsidRPr="00A9777D">
        <w:rPr>
          <w:rFonts w:ascii="Times New Roman" w:hAnsi="Times New Roman" w:cs="Times New Roman"/>
        </w:rPr>
        <w:t>-</w:t>
      </w:r>
      <w:r>
        <w:rPr>
          <w:rFonts w:ascii="Times New Roman" w:hAnsi="Times New Roman" w:cs="Times New Roman"/>
        </w:rPr>
        <w:t>5</w:t>
      </w:r>
      <w:r w:rsidR="00250A31" w:rsidRPr="00A9777D">
        <w:rPr>
          <w:rFonts w:ascii="Times New Roman" w:hAnsi="Times New Roman" w:cs="Times New Roman"/>
        </w:rPr>
        <w:t xml:space="preserve"> hours</w:t>
      </w:r>
    </w:p>
    <w:p w14:paraId="503A4DA1" w14:textId="77777777" w:rsidR="007A319B" w:rsidRPr="00A9777D" w:rsidRDefault="007A319B" w:rsidP="007A733F">
      <w:pPr>
        <w:jc w:val="both"/>
        <w:rPr>
          <w:rFonts w:ascii="Times New Roman" w:hAnsi="Times New Roman" w:cs="Times New Roman"/>
        </w:rPr>
      </w:pPr>
    </w:p>
    <w:p w14:paraId="67C0EB88" w14:textId="77777777" w:rsidR="00250A31" w:rsidRPr="00A9777D" w:rsidRDefault="00250A31" w:rsidP="007A733F">
      <w:pPr>
        <w:jc w:val="both"/>
        <w:rPr>
          <w:rFonts w:ascii="Times New Roman" w:hAnsi="Times New Roman" w:cs="Times New Roman"/>
          <w:b/>
        </w:rPr>
      </w:pPr>
      <w:r w:rsidRPr="00A9777D">
        <w:rPr>
          <w:rFonts w:ascii="Times New Roman" w:hAnsi="Times New Roman" w:cs="Times New Roman"/>
          <w:b/>
        </w:rPr>
        <w:t>Assessments</w:t>
      </w:r>
    </w:p>
    <w:p w14:paraId="6F18BCA3" w14:textId="158D01AE" w:rsidR="00250A31" w:rsidRPr="00A9777D" w:rsidRDefault="005613B7" w:rsidP="007A733F">
      <w:pPr>
        <w:pStyle w:val="ListParagraph"/>
        <w:numPr>
          <w:ilvl w:val="0"/>
          <w:numId w:val="9"/>
        </w:numPr>
        <w:spacing w:after="0" w:line="240" w:lineRule="auto"/>
        <w:jc w:val="both"/>
        <w:rPr>
          <w:rFonts w:ascii="Times New Roman" w:hAnsi="Times New Roman" w:cs="Times New Roman"/>
        </w:rPr>
      </w:pPr>
      <w:r w:rsidRPr="00A9777D">
        <w:rPr>
          <w:rFonts w:ascii="Times New Roman" w:hAnsi="Times New Roman" w:cs="Times New Roman"/>
        </w:rPr>
        <w:t xml:space="preserve">Lab </w:t>
      </w:r>
      <w:r w:rsidR="00512E01" w:rsidRPr="00A9777D">
        <w:rPr>
          <w:rFonts w:ascii="Times New Roman" w:hAnsi="Times New Roman" w:cs="Times New Roman"/>
        </w:rPr>
        <w:t>2</w:t>
      </w:r>
      <w:r w:rsidR="00250A31" w:rsidRPr="00A9777D">
        <w:rPr>
          <w:rFonts w:ascii="Times New Roman" w:hAnsi="Times New Roman" w:cs="Times New Roman"/>
        </w:rPr>
        <w:t xml:space="preserve"> (100 points</w:t>
      </w:r>
      <w:r w:rsidR="005E02FC">
        <w:rPr>
          <w:rFonts w:ascii="Times New Roman" w:hAnsi="Times New Roman" w:cs="Times New Roman"/>
        </w:rPr>
        <w:t>, see Module2-</w:t>
      </w:r>
      <w:r w:rsidR="00C11E71">
        <w:rPr>
          <w:rFonts w:ascii="Times New Roman" w:hAnsi="Times New Roman" w:cs="Times New Roman"/>
        </w:rPr>
        <w:t>packet-</w:t>
      </w:r>
      <w:r w:rsidR="00D71225">
        <w:rPr>
          <w:rFonts w:ascii="Times New Roman" w:hAnsi="Times New Roman" w:cs="Times New Roman"/>
        </w:rPr>
        <w:t>analysis</w:t>
      </w:r>
      <w:r w:rsidR="005E02FC">
        <w:rPr>
          <w:rFonts w:ascii="Times New Roman" w:hAnsi="Times New Roman" w:cs="Times New Roman"/>
        </w:rPr>
        <w:t>.docx file</w:t>
      </w:r>
      <w:r w:rsidR="00250A31" w:rsidRPr="00A9777D">
        <w:rPr>
          <w:rFonts w:ascii="Times New Roman" w:hAnsi="Times New Roman" w:cs="Times New Roman"/>
        </w:rPr>
        <w:t>)</w:t>
      </w:r>
    </w:p>
    <w:p w14:paraId="23099933" w14:textId="77777777" w:rsidR="00250A31" w:rsidRPr="00A9777D" w:rsidRDefault="00250A31" w:rsidP="007A733F">
      <w:pPr>
        <w:jc w:val="both"/>
        <w:rPr>
          <w:rFonts w:ascii="Times New Roman" w:hAnsi="Times New Roman" w:cs="Times New Roman"/>
        </w:rPr>
      </w:pPr>
    </w:p>
    <w:p w14:paraId="4247073A" w14:textId="77777777" w:rsidR="00D179D7" w:rsidRPr="00A9777D" w:rsidRDefault="00D179D7" w:rsidP="007A733F">
      <w:pPr>
        <w:jc w:val="both"/>
        <w:rPr>
          <w:rFonts w:ascii="Times New Roman" w:hAnsi="Times New Roman" w:cs="Times New Roman"/>
        </w:rPr>
      </w:pPr>
      <w:r w:rsidRPr="00A9777D">
        <w:rPr>
          <w:rFonts w:ascii="Times New Roman" w:hAnsi="Times New Roman" w:cs="Times New Roman"/>
        </w:rPr>
        <w:br w:type="page"/>
      </w:r>
    </w:p>
    <w:p w14:paraId="39ED23C6" w14:textId="77777777" w:rsidR="00653C83" w:rsidRPr="00A9777D" w:rsidRDefault="005613B7" w:rsidP="007A733F">
      <w:pPr>
        <w:jc w:val="both"/>
        <w:rPr>
          <w:rFonts w:ascii="Times New Roman" w:hAnsi="Times New Roman" w:cs="Times New Roman"/>
          <w:b/>
          <w:sz w:val="28"/>
        </w:rPr>
      </w:pPr>
      <w:r w:rsidRPr="00A9777D">
        <w:rPr>
          <w:rFonts w:ascii="Times New Roman" w:hAnsi="Times New Roman" w:cs="Times New Roman"/>
          <w:b/>
          <w:sz w:val="28"/>
        </w:rPr>
        <w:lastRenderedPageBreak/>
        <w:t>Module 2</w:t>
      </w:r>
      <w:r w:rsidR="00C75093" w:rsidRPr="00A9777D">
        <w:rPr>
          <w:rFonts w:ascii="Times New Roman" w:hAnsi="Times New Roman" w:cs="Times New Roman"/>
          <w:b/>
          <w:sz w:val="28"/>
        </w:rPr>
        <w:t xml:space="preserve">: </w:t>
      </w:r>
      <w:r w:rsidR="007A319B" w:rsidRPr="00A9777D">
        <w:rPr>
          <w:rFonts w:ascii="Times New Roman" w:hAnsi="Times New Roman" w:cs="Times New Roman"/>
          <w:b/>
          <w:sz w:val="28"/>
        </w:rPr>
        <w:t>Assigned Reading</w:t>
      </w:r>
    </w:p>
    <w:p w14:paraId="59822564" w14:textId="77777777" w:rsidR="00653C83" w:rsidRPr="00A9777D" w:rsidRDefault="005E03C4" w:rsidP="00512E01">
      <w:pPr>
        <w:pStyle w:val="Heading1"/>
        <w:rPr>
          <w:rFonts w:ascii="Times New Roman" w:hAnsi="Times New Roman" w:cs="Times New Roman"/>
          <w:b/>
          <w:color w:val="auto"/>
          <w:sz w:val="28"/>
        </w:rPr>
      </w:pPr>
      <w:bookmarkStart w:id="0" w:name="_Toc484079128"/>
      <w:r w:rsidRPr="00A9777D">
        <w:rPr>
          <w:rFonts w:ascii="Times New Roman" w:hAnsi="Times New Roman" w:cs="Times New Roman"/>
          <w:b/>
          <w:color w:val="auto"/>
          <w:sz w:val="28"/>
        </w:rPr>
        <w:t xml:space="preserve">1. </w:t>
      </w:r>
      <w:r w:rsidR="005613B7" w:rsidRPr="00A9777D">
        <w:rPr>
          <w:rFonts w:ascii="Times New Roman" w:hAnsi="Times New Roman" w:cs="Times New Roman"/>
          <w:b/>
          <w:color w:val="auto"/>
          <w:sz w:val="28"/>
        </w:rPr>
        <w:t>TCP/IP protocol</w:t>
      </w:r>
      <w:bookmarkEnd w:id="0"/>
      <w:r w:rsidR="005613B7" w:rsidRPr="00A9777D">
        <w:rPr>
          <w:rFonts w:ascii="Times New Roman" w:hAnsi="Times New Roman" w:cs="Times New Roman"/>
          <w:b/>
          <w:color w:val="auto"/>
          <w:sz w:val="28"/>
        </w:rPr>
        <w:t xml:space="preserve"> </w:t>
      </w:r>
    </w:p>
    <w:p w14:paraId="70E14B96" w14:textId="77777777" w:rsidR="00D85A4F" w:rsidRPr="00A9777D" w:rsidRDefault="00D179D7" w:rsidP="007A733F">
      <w:pPr>
        <w:shd w:val="clear" w:color="auto" w:fill="FFFFFF"/>
        <w:spacing w:after="0" w:line="240" w:lineRule="auto"/>
        <w:jc w:val="both"/>
        <w:rPr>
          <w:rFonts w:ascii="Times New Roman" w:hAnsi="Times New Roman" w:cs="Times New Roman"/>
          <w:sz w:val="20"/>
          <w:szCs w:val="20"/>
        </w:rPr>
      </w:pPr>
      <w:r w:rsidRPr="00A9777D">
        <w:rPr>
          <w:rFonts w:ascii="Times New Roman" w:hAnsi="Times New Roman" w:cs="Times New Roman"/>
          <w:sz w:val="20"/>
          <w:szCs w:val="20"/>
        </w:rPr>
        <w:t>TCP/IP protocols map to a four-layer conceptual model known as the</w:t>
      </w:r>
      <w:r w:rsidRPr="00A9777D">
        <w:rPr>
          <w:rStyle w:val="apple-converted-space"/>
          <w:rFonts w:ascii="Times New Roman" w:hAnsi="Times New Roman" w:cs="Times New Roman"/>
          <w:sz w:val="20"/>
          <w:szCs w:val="20"/>
        </w:rPr>
        <w:t> </w:t>
      </w:r>
      <w:r w:rsidRPr="00A9777D">
        <w:rPr>
          <w:rStyle w:val="Emphasis"/>
          <w:rFonts w:ascii="Times New Roman" w:hAnsi="Times New Roman" w:cs="Times New Roman"/>
          <w:sz w:val="20"/>
          <w:szCs w:val="20"/>
        </w:rPr>
        <w:t xml:space="preserve">DARPA </w:t>
      </w:r>
      <w:proofErr w:type="gramStart"/>
      <w:r w:rsidRPr="00A9777D">
        <w:rPr>
          <w:rStyle w:val="Emphasis"/>
          <w:rFonts w:ascii="Times New Roman" w:hAnsi="Times New Roman" w:cs="Times New Roman"/>
          <w:sz w:val="20"/>
          <w:szCs w:val="20"/>
        </w:rPr>
        <w:t>model</w:t>
      </w:r>
      <w:r w:rsidRPr="00A9777D">
        <w:rPr>
          <w:rStyle w:val="apple-converted-space"/>
          <w:rFonts w:ascii="Times New Roman" w:hAnsi="Times New Roman" w:cs="Times New Roman"/>
          <w:sz w:val="20"/>
          <w:szCs w:val="20"/>
        </w:rPr>
        <w:t> </w:t>
      </w:r>
      <w:r w:rsidRPr="00A9777D">
        <w:rPr>
          <w:rFonts w:ascii="Times New Roman" w:hAnsi="Times New Roman" w:cs="Times New Roman"/>
          <w:sz w:val="20"/>
          <w:szCs w:val="20"/>
        </w:rPr>
        <w:t>,</w:t>
      </w:r>
      <w:proofErr w:type="gramEnd"/>
      <w:r w:rsidRPr="00A9777D">
        <w:rPr>
          <w:rFonts w:ascii="Times New Roman" w:hAnsi="Times New Roman" w:cs="Times New Roman"/>
          <w:sz w:val="20"/>
          <w:szCs w:val="20"/>
        </w:rPr>
        <w:t xml:space="preserve"> named after the U.S. government agency that initially developed TCP/IP. The four layers of the DARPA model are: Application, Transport, Internet, and Network Interface. Each layer in the DARPA model corresponds to one or more layers of the seven-layer Open Systems Interconnection (OSI) model.</w:t>
      </w:r>
    </w:p>
    <w:p w14:paraId="0E1DA6AB" w14:textId="77777777" w:rsidR="00D179D7" w:rsidRPr="00A9777D" w:rsidRDefault="00D179D7" w:rsidP="007A733F">
      <w:pPr>
        <w:shd w:val="clear" w:color="auto" w:fill="FFFFFF"/>
        <w:spacing w:after="0" w:line="240" w:lineRule="auto"/>
        <w:jc w:val="both"/>
        <w:rPr>
          <w:rFonts w:ascii="Times New Roman" w:eastAsia="Times New Roman" w:hAnsi="Times New Roman" w:cs="Times New Roman"/>
          <w:sz w:val="24"/>
          <w:szCs w:val="24"/>
        </w:rPr>
      </w:pPr>
    </w:p>
    <w:p w14:paraId="228F9443" w14:textId="77777777" w:rsidR="00D85A4F" w:rsidRPr="00A9777D" w:rsidRDefault="0008676D" w:rsidP="007A733F">
      <w:pPr>
        <w:jc w:val="both"/>
        <w:rPr>
          <w:rFonts w:ascii="Times New Roman" w:hAnsi="Times New Roman" w:cs="Times New Roman"/>
          <w:b/>
          <w:sz w:val="24"/>
          <w:szCs w:val="24"/>
        </w:rPr>
      </w:pPr>
      <w:r w:rsidRPr="00A9777D">
        <w:rPr>
          <w:rFonts w:ascii="Times New Roman" w:hAnsi="Times New Roman" w:cs="Times New Roman"/>
          <w:noProof/>
        </w:rPr>
        <w:drawing>
          <wp:inline distT="0" distB="0" distL="0" distR="0" wp14:anchorId="6CDAEE99" wp14:editId="19F2DE2F">
            <wp:extent cx="3952875" cy="3038475"/>
            <wp:effectExtent l="0" t="0" r="9525" b="9525"/>
            <wp:docPr id="6" name="Picture 6" descr="OSI and TCP/IP layer" title="OSI and TCP/IP 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958821.CNBB01(en-us,TechNet.1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2875" cy="3038475"/>
                    </a:xfrm>
                    <a:prstGeom prst="rect">
                      <a:avLst/>
                    </a:prstGeom>
                    <a:noFill/>
                    <a:ln>
                      <a:noFill/>
                    </a:ln>
                  </pic:spPr>
                </pic:pic>
              </a:graphicData>
            </a:graphic>
          </wp:inline>
        </w:drawing>
      </w:r>
    </w:p>
    <w:p w14:paraId="79379345" w14:textId="77777777" w:rsidR="0008676D" w:rsidRPr="00A9777D" w:rsidRDefault="0008676D" w:rsidP="007A733F">
      <w:pPr>
        <w:jc w:val="both"/>
        <w:rPr>
          <w:rFonts w:ascii="Times New Roman" w:hAnsi="Times New Roman" w:cs="Times New Roman"/>
          <w:b/>
          <w:sz w:val="24"/>
          <w:szCs w:val="24"/>
        </w:rPr>
      </w:pPr>
    </w:p>
    <w:p w14:paraId="6419C276" w14:textId="77777777" w:rsidR="0008676D" w:rsidRPr="00A9777D" w:rsidRDefault="0008676D" w:rsidP="007A733F">
      <w:pPr>
        <w:pStyle w:val="Heading3"/>
        <w:spacing w:before="0"/>
        <w:jc w:val="both"/>
        <w:rPr>
          <w:rFonts w:ascii="Times New Roman" w:hAnsi="Times New Roman" w:cs="Times New Roman"/>
          <w:color w:val="auto"/>
          <w:sz w:val="30"/>
          <w:szCs w:val="30"/>
        </w:rPr>
      </w:pPr>
      <w:bookmarkStart w:id="1" w:name="_Toc484079129"/>
      <w:r w:rsidRPr="00A9777D">
        <w:rPr>
          <w:rFonts w:ascii="Times New Roman" w:hAnsi="Times New Roman" w:cs="Times New Roman"/>
          <w:b/>
          <w:bCs/>
          <w:color w:val="auto"/>
          <w:sz w:val="30"/>
          <w:szCs w:val="30"/>
        </w:rPr>
        <w:t>Network Interface Layer</w:t>
      </w:r>
      <w:bookmarkEnd w:id="1"/>
    </w:p>
    <w:p w14:paraId="4B462792" w14:textId="77777777" w:rsidR="0008676D" w:rsidRPr="006A5398" w:rsidRDefault="0008676D" w:rsidP="007A733F">
      <w:pPr>
        <w:pStyle w:val="NormalWeb"/>
        <w:spacing w:before="0" w:beforeAutospacing="0" w:after="0" w:afterAutospacing="0" w:line="270" w:lineRule="atLeast"/>
        <w:jc w:val="both"/>
        <w:rPr>
          <w:szCs w:val="20"/>
        </w:rPr>
      </w:pPr>
      <w:r w:rsidRPr="006A5398">
        <w:rPr>
          <w:szCs w:val="20"/>
        </w:rPr>
        <w:t>The</w:t>
      </w:r>
      <w:r w:rsidRPr="006A5398">
        <w:rPr>
          <w:rStyle w:val="apple-converted-space"/>
          <w:szCs w:val="20"/>
        </w:rPr>
        <w:t> </w:t>
      </w:r>
      <w:r w:rsidRPr="006A5398">
        <w:rPr>
          <w:rStyle w:val="Emphasis"/>
          <w:szCs w:val="20"/>
        </w:rPr>
        <w:t>Network Interface layer</w:t>
      </w:r>
      <w:r w:rsidRPr="006A5398">
        <w:rPr>
          <w:rStyle w:val="apple-converted-space"/>
          <w:szCs w:val="20"/>
        </w:rPr>
        <w:t> </w:t>
      </w:r>
      <w:r w:rsidRPr="006A5398">
        <w:rPr>
          <w:szCs w:val="20"/>
        </w:rPr>
        <w:t xml:space="preserve">(also called the Network Access layer) is responsible for </w:t>
      </w:r>
      <w:r w:rsidRPr="006A5398">
        <w:rPr>
          <w:color w:val="FF0000"/>
          <w:szCs w:val="20"/>
        </w:rPr>
        <w:t>placing TCP/IP packets on the network medium and receiving TCP/IP packets off the network medium</w:t>
      </w:r>
      <w:r w:rsidRPr="006A5398">
        <w:rPr>
          <w:szCs w:val="20"/>
        </w:rPr>
        <w:t>. TCP/IP was designed to be independent of the network access method, frame format, and medium. In this way, TCP/IP can be used to connect differing network types. These include LAN technologies such as Ethernet and Token Ring and WAN technologies such as X.25 and Frame Relay. Independence from any specific network technology gives TCP/IP the ability to be adapted to new technologies such as Asynchronous Transfer Mode (ATM).</w:t>
      </w:r>
    </w:p>
    <w:p w14:paraId="5D68EBCC" w14:textId="77777777" w:rsidR="0008676D" w:rsidRPr="006A5398" w:rsidRDefault="0008676D" w:rsidP="007A733F">
      <w:pPr>
        <w:pStyle w:val="NormalWeb"/>
        <w:spacing w:before="0" w:beforeAutospacing="0" w:after="0" w:afterAutospacing="0" w:line="270" w:lineRule="atLeast"/>
        <w:jc w:val="both"/>
        <w:rPr>
          <w:szCs w:val="20"/>
        </w:rPr>
      </w:pPr>
      <w:r w:rsidRPr="006A5398">
        <w:rPr>
          <w:szCs w:val="20"/>
        </w:rPr>
        <w:t xml:space="preserve">The Network Interface layer </w:t>
      </w:r>
      <w:r w:rsidRPr="006A5398">
        <w:rPr>
          <w:color w:val="FF0000"/>
          <w:szCs w:val="20"/>
        </w:rPr>
        <w:t xml:space="preserve">encompasses the Data Link and Physical layers </w:t>
      </w:r>
      <w:r w:rsidRPr="006A5398">
        <w:rPr>
          <w:szCs w:val="20"/>
        </w:rPr>
        <w:t>of the OSI model. Note that the Internet layer does not take advantage of sequencing and acknowledgment services that might be present in the Data-Link layer. An unreliable Network Interface layer is assumed, and reliable communications through session establishment and the sequencing and acknowledgment of packets is the responsibility of the Transport layer.</w:t>
      </w:r>
    </w:p>
    <w:p w14:paraId="1D2AD032" w14:textId="77777777" w:rsidR="0008676D" w:rsidRPr="00A9777D" w:rsidRDefault="0008676D" w:rsidP="007A733F">
      <w:pPr>
        <w:jc w:val="both"/>
        <w:rPr>
          <w:rFonts w:ascii="Times New Roman" w:hAnsi="Times New Roman" w:cs="Times New Roman"/>
          <w:b/>
          <w:sz w:val="24"/>
          <w:szCs w:val="24"/>
        </w:rPr>
      </w:pPr>
    </w:p>
    <w:p w14:paraId="0E81D4E6" w14:textId="77777777" w:rsidR="0008676D" w:rsidRPr="00A9777D" w:rsidRDefault="0008676D" w:rsidP="007A733F">
      <w:pPr>
        <w:pStyle w:val="Heading3"/>
        <w:spacing w:before="0"/>
        <w:jc w:val="both"/>
        <w:rPr>
          <w:rFonts w:ascii="Times New Roman" w:hAnsi="Times New Roman" w:cs="Times New Roman"/>
          <w:color w:val="auto"/>
          <w:sz w:val="30"/>
          <w:szCs w:val="30"/>
        </w:rPr>
      </w:pPr>
      <w:bookmarkStart w:id="2" w:name="_Toc484079130"/>
      <w:r w:rsidRPr="00A9777D">
        <w:rPr>
          <w:rFonts w:ascii="Times New Roman" w:hAnsi="Times New Roman" w:cs="Times New Roman"/>
          <w:b/>
          <w:bCs/>
          <w:color w:val="auto"/>
          <w:sz w:val="30"/>
          <w:szCs w:val="30"/>
        </w:rPr>
        <w:t>Internet Layer</w:t>
      </w:r>
      <w:bookmarkEnd w:id="2"/>
    </w:p>
    <w:p w14:paraId="25D14104" w14:textId="77777777" w:rsidR="0008676D" w:rsidRPr="00A9777D" w:rsidRDefault="0008676D" w:rsidP="007A733F">
      <w:pPr>
        <w:pStyle w:val="NormalWeb"/>
        <w:spacing w:before="0" w:beforeAutospacing="0" w:after="0" w:afterAutospacing="0" w:line="270" w:lineRule="atLeast"/>
        <w:jc w:val="both"/>
        <w:rPr>
          <w:sz w:val="20"/>
          <w:szCs w:val="20"/>
        </w:rPr>
      </w:pPr>
      <w:r w:rsidRPr="00A9777D">
        <w:rPr>
          <w:sz w:val="20"/>
          <w:szCs w:val="20"/>
        </w:rPr>
        <w:t>The</w:t>
      </w:r>
      <w:r w:rsidRPr="00A9777D">
        <w:rPr>
          <w:rStyle w:val="apple-converted-space"/>
          <w:sz w:val="20"/>
          <w:szCs w:val="20"/>
        </w:rPr>
        <w:t> </w:t>
      </w:r>
      <w:r w:rsidRPr="00A9777D">
        <w:rPr>
          <w:rStyle w:val="Emphasis"/>
          <w:sz w:val="20"/>
          <w:szCs w:val="20"/>
        </w:rPr>
        <w:t>Internet layer</w:t>
      </w:r>
      <w:r w:rsidRPr="00A9777D">
        <w:rPr>
          <w:rStyle w:val="apple-converted-space"/>
          <w:sz w:val="20"/>
          <w:szCs w:val="20"/>
        </w:rPr>
        <w:t> </w:t>
      </w:r>
      <w:r w:rsidRPr="00A9777D">
        <w:rPr>
          <w:sz w:val="20"/>
          <w:szCs w:val="20"/>
        </w:rPr>
        <w:t>is responsible for addressing, packaging, and routing functions. The core protocols of the Internet layer are IP, ARP, ICMP, and IGMP.</w:t>
      </w:r>
    </w:p>
    <w:p w14:paraId="67B7F88A" w14:textId="77777777" w:rsidR="0008676D" w:rsidRPr="00A9777D" w:rsidRDefault="0008676D" w:rsidP="007A733F">
      <w:pPr>
        <w:pStyle w:val="NormalWeb"/>
        <w:numPr>
          <w:ilvl w:val="0"/>
          <w:numId w:val="22"/>
        </w:numPr>
        <w:spacing w:before="0" w:beforeAutospacing="0" w:after="0" w:afterAutospacing="0" w:line="270" w:lineRule="atLeast"/>
        <w:jc w:val="both"/>
        <w:rPr>
          <w:sz w:val="20"/>
          <w:szCs w:val="20"/>
        </w:rPr>
      </w:pPr>
      <w:r w:rsidRPr="00A9777D">
        <w:rPr>
          <w:sz w:val="20"/>
          <w:szCs w:val="20"/>
        </w:rPr>
        <w:lastRenderedPageBreak/>
        <w:t>The</w:t>
      </w:r>
      <w:r w:rsidRPr="00A9777D">
        <w:rPr>
          <w:rStyle w:val="apple-converted-space"/>
          <w:sz w:val="20"/>
          <w:szCs w:val="20"/>
        </w:rPr>
        <w:t> </w:t>
      </w:r>
      <w:r w:rsidRPr="00A9777D">
        <w:rPr>
          <w:rStyle w:val="Emphasis"/>
          <w:sz w:val="20"/>
          <w:szCs w:val="20"/>
        </w:rPr>
        <w:t>Internet Protocol</w:t>
      </w:r>
      <w:r w:rsidRPr="00A9777D">
        <w:rPr>
          <w:rStyle w:val="apple-converted-space"/>
          <w:sz w:val="20"/>
          <w:szCs w:val="20"/>
        </w:rPr>
        <w:t> </w:t>
      </w:r>
      <w:r w:rsidRPr="00A9777D">
        <w:rPr>
          <w:sz w:val="20"/>
          <w:szCs w:val="20"/>
        </w:rPr>
        <w:t>(IP) is a routable protocol responsible for IP addressing, routing, and the fragmentation and reassembly of packets.</w:t>
      </w:r>
    </w:p>
    <w:p w14:paraId="17C6A7EB" w14:textId="77777777" w:rsidR="0008676D" w:rsidRPr="00A9777D" w:rsidRDefault="0008676D" w:rsidP="007A733F">
      <w:pPr>
        <w:pStyle w:val="NormalWeb"/>
        <w:numPr>
          <w:ilvl w:val="0"/>
          <w:numId w:val="22"/>
        </w:numPr>
        <w:spacing w:before="0" w:beforeAutospacing="0" w:after="0" w:afterAutospacing="0" w:line="270" w:lineRule="atLeast"/>
        <w:jc w:val="both"/>
        <w:rPr>
          <w:sz w:val="20"/>
          <w:szCs w:val="20"/>
        </w:rPr>
      </w:pPr>
      <w:r w:rsidRPr="00A9777D">
        <w:rPr>
          <w:sz w:val="20"/>
          <w:szCs w:val="20"/>
        </w:rPr>
        <w:t>The</w:t>
      </w:r>
      <w:r w:rsidRPr="00A9777D">
        <w:rPr>
          <w:rStyle w:val="apple-converted-space"/>
          <w:sz w:val="20"/>
          <w:szCs w:val="20"/>
        </w:rPr>
        <w:t> </w:t>
      </w:r>
      <w:r w:rsidRPr="00A9777D">
        <w:rPr>
          <w:rStyle w:val="Emphasis"/>
          <w:sz w:val="20"/>
          <w:szCs w:val="20"/>
        </w:rPr>
        <w:t>Address Resolution Protocol</w:t>
      </w:r>
      <w:r w:rsidRPr="00A9777D">
        <w:rPr>
          <w:rStyle w:val="apple-converted-space"/>
          <w:sz w:val="20"/>
          <w:szCs w:val="20"/>
        </w:rPr>
        <w:t> </w:t>
      </w:r>
      <w:r w:rsidRPr="00A9777D">
        <w:rPr>
          <w:sz w:val="20"/>
          <w:szCs w:val="20"/>
        </w:rPr>
        <w:t>(ARP) is responsible for the resolution of the Internet layer address to the Network Interface layer address such as a hardware address.</w:t>
      </w:r>
    </w:p>
    <w:p w14:paraId="3B24976C" w14:textId="77777777" w:rsidR="0008676D" w:rsidRPr="00A9777D" w:rsidRDefault="0008676D" w:rsidP="007A733F">
      <w:pPr>
        <w:pStyle w:val="NormalWeb"/>
        <w:numPr>
          <w:ilvl w:val="0"/>
          <w:numId w:val="22"/>
        </w:numPr>
        <w:spacing w:before="0" w:beforeAutospacing="0" w:after="0" w:afterAutospacing="0" w:line="270" w:lineRule="atLeast"/>
        <w:jc w:val="both"/>
        <w:rPr>
          <w:sz w:val="20"/>
          <w:szCs w:val="20"/>
        </w:rPr>
      </w:pPr>
      <w:r w:rsidRPr="00A9777D">
        <w:rPr>
          <w:sz w:val="20"/>
          <w:szCs w:val="20"/>
        </w:rPr>
        <w:t>The</w:t>
      </w:r>
      <w:r w:rsidRPr="00A9777D">
        <w:rPr>
          <w:rStyle w:val="apple-converted-space"/>
          <w:sz w:val="20"/>
          <w:szCs w:val="20"/>
        </w:rPr>
        <w:t> </w:t>
      </w:r>
      <w:r w:rsidRPr="00A9777D">
        <w:rPr>
          <w:rStyle w:val="Emphasis"/>
          <w:sz w:val="20"/>
          <w:szCs w:val="20"/>
        </w:rPr>
        <w:t>Internet Control Message Protocol</w:t>
      </w:r>
      <w:r w:rsidRPr="00A9777D">
        <w:rPr>
          <w:rStyle w:val="apple-converted-space"/>
          <w:sz w:val="20"/>
          <w:szCs w:val="20"/>
        </w:rPr>
        <w:t> </w:t>
      </w:r>
      <w:r w:rsidRPr="00A9777D">
        <w:rPr>
          <w:sz w:val="20"/>
          <w:szCs w:val="20"/>
        </w:rPr>
        <w:t>(ICMP) is responsible for providing diagnostic functions and reporting errors due to the unsuccessful delivery of IP packets.</w:t>
      </w:r>
    </w:p>
    <w:p w14:paraId="05D1D4CB" w14:textId="77777777" w:rsidR="0008676D" w:rsidRPr="00A9777D" w:rsidRDefault="0008676D" w:rsidP="007A733F">
      <w:pPr>
        <w:pStyle w:val="NormalWeb"/>
        <w:numPr>
          <w:ilvl w:val="0"/>
          <w:numId w:val="22"/>
        </w:numPr>
        <w:spacing w:before="0" w:beforeAutospacing="0" w:after="0" w:afterAutospacing="0" w:line="270" w:lineRule="atLeast"/>
        <w:jc w:val="both"/>
        <w:rPr>
          <w:sz w:val="20"/>
          <w:szCs w:val="20"/>
        </w:rPr>
      </w:pPr>
      <w:r w:rsidRPr="00A9777D">
        <w:rPr>
          <w:sz w:val="20"/>
          <w:szCs w:val="20"/>
        </w:rPr>
        <w:t>The</w:t>
      </w:r>
      <w:r w:rsidRPr="00A9777D">
        <w:rPr>
          <w:rStyle w:val="apple-converted-space"/>
          <w:sz w:val="20"/>
          <w:szCs w:val="20"/>
        </w:rPr>
        <w:t> </w:t>
      </w:r>
      <w:r w:rsidRPr="00A9777D">
        <w:rPr>
          <w:rStyle w:val="Emphasis"/>
          <w:sz w:val="20"/>
          <w:szCs w:val="20"/>
        </w:rPr>
        <w:t>Internet Group Management Protocol</w:t>
      </w:r>
      <w:r w:rsidRPr="00A9777D">
        <w:rPr>
          <w:rStyle w:val="apple-converted-space"/>
          <w:sz w:val="20"/>
          <w:szCs w:val="20"/>
        </w:rPr>
        <w:t> </w:t>
      </w:r>
      <w:r w:rsidRPr="00A9777D">
        <w:rPr>
          <w:sz w:val="20"/>
          <w:szCs w:val="20"/>
        </w:rPr>
        <w:t>(IGMP) is responsible for the management of IP multicast groups.</w:t>
      </w:r>
    </w:p>
    <w:p w14:paraId="5DDD18F5" w14:textId="77777777" w:rsidR="0008676D" w:rsidRDefault="0008676D" w:rsidP="007A733F">
      <w:pPr>
        <w:pStyle w:val="NormalWeb"/>
        <w:spacing w:before="0" w:beforeAutospacing="0" w:after="0" w:afterAutospacing="0" w:line="270" w:lineRule="atLeast"/>
        <w:jc w:val="both"/>
        <w:rPr>
          <w:sz w:val="20"/>
          <w:szCs w:val="20"/>
        </w:rPr>
      </w:pPr>
      <w:r w:rsidRPr="00A9777D">
        <w:rPr>
          <w:sz w:val="20"/>
          <w:szCs w:val="20"/>
        </w:rPr>
        <w:t>The Internet layer is analogous to the Network layer of the OSI model.</w:t>
      </w:r>
    </w:p>
    <w:p w14:paraId="0613451A" w14:textId="77777777" w:rsidR="006A5398" w:rsidRPr="00A9777D" w:rsidRDefault="006A5398" w:rsidP="007A733F">
      <w:pPr>
        <w:pStyle w:val="NormalWeb"/>
        <w:spacing w:before="0" w:beforeAutospacing="0" w:after="0" w:afterAutospacing="0" w:line="270" w:lineRule="atLeast"/>
        <w:jc w:val="both"/>
        <w:rPr>
          <w:sz w:val="20"/>
          <w:szCs w:val="20"/>
        </w:rPr>
      </w:pPr>
    </w:p>
    <w:p w14:paraId="2C4E9E9C" w14:textId="77777777" w:rsidR="0008676D" w:rsidRDefault="006A5398" w:rsidP="006A5398">
      <w:pPr>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72F921B4" wp14:editId="43DED334">
            <wp:extent cx="4905374" cy="2577099"/>
            <wp:effectExtent l="0" t="0" r="0" b="0"/>
            <wp:docPr id="8" name="Picture 8" descr="IP packet header" title="IP packet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4C2BC8.tmp"/>
                    <pic:cNvPicPr/>
                  </pic:nvPicPr>
                  <pic:blipFill>
                    <a:blip r:embed="rId9">
                      <a:extLst>
                        <a:ext uri="{28A0092B-C50C-407E-A947-70E740481C1C}">
                          <a14:useLocalDpi xmlns:a14="http://schemas.microsoft.com/office/drawing/2010/main" val="0"/>
                        </a:ext>
                      </a:extLst>
                    </a:blip>
                    <a:stretch>
                      <a:fillRect/>
                    </a:stretch>
                  </pic:blipFill>
                  <pic:spPr>
                    <a:xfrm>
                      <a:off x="0" y="0"/>
                      <a:ext cx="4908840" cy="2578920"/>
                    </a:xfrm>
                    <a:prstGeom prst="rect">
                      <a:avLst/>
                    </a:prstGeom>
                  </pic:spPr>
                </pic:pic>
              </a:graphicData>
            </a:graphic>
          </wp:inline>
        </w:drawing>
      </w:r>
    </w:p>
    <w:p w14:paraId="5F2787EF" w14:textId="77777777" w:rsidR="006A5398" w:rsidRDefault="006A5398" w:rsidP="007A733F">
      <w:pPr>
        <w:jc w:val="both"/>
        <w:rPr>
          <w:rFonts w:ascii="Times New Roman" w:hAnsi="Times New Roman" w:cs="Times New Roman"/>
          <w:b/>
          <w:sz w:val="24"/>
          <w:szCs w:val="24"/>
        </w:rPr>
      </w:pPr>
    </w:p>
    <w:p w14:paraId="0A96BDAF" w14:textId="77777777" w:rsid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r w:rsidRPr="006A5398">
        <w:rPr>
          <w:rFonts w:ascii="Times New Roman" w:eastAsia="Times New Roman" w:hAnsi="Times New Roman" w:cs="Times New Roman"/>
          <w:b/>
          <w:bCs/>
          <w:i/>
          <w:iCs/>
          <w:color w:val="111111"/>
          <w:sz w:val="24"/>
          <w:szCs w:val="24"/>
        </w:rPr>
        <w:t xml:space="preserve">Protocol </w:t>
      </w:r>
      <w:proofErr w:type="gramStart"/>
      <w:r w:rsidRPr="006A5398">
        <w:rPr>
          <w:rFonts w:ascii="Times New Roman" w:eastAsia="Times New Roman" w:hAnsi="Times New Roman" w:cs="Times New Roman"/>
          <w:b/>
          <w:bCs/>
          <w:i/>
          <w:iCs/>
          <w:color w:val="111111"/>
          <w:sz w:val="24"/>
          <w:szCs w:val="24"/>
        </w:rPr>
        <w:t>Version(</w:t>
      </w:r>
      <w:proofErr w:type="gramEnd"/>
      <w:r w:rsidRPr="006A5398">
        <w:rPr>
          <w:rFonts w:ascii="Times New Roman" w:eastAsia="Times New Roman" w:hAnsi="Times New Roman" w:cs="Times New Roman"/>
          <w:b/>
          <w:bCs/>
          <w:i/>
          <w:iCs/>
          <w:color w:val="111111"/>
          <w:sz w:val="24"/>
          <w:szCs w:val="24"/>
        </w:rPr>
        <w:t>4 bits)</w:t>
      </w:r>
      <w:r w:rsidRPr="006A5398">
        <w:rPr>
          <w:rFonts w:ascii="Times New Roman" w:eastAsia="Times New Roman" w:hAnsi="Times New Roman" w:cs="Times New Roman"/>
          <w:color w:val="111111"/>
          <w:sz w:val="24"/>
          <w:szCs w:val="24"/>
        </w:rPr>
        <w:t> : This is the first field in the protocol header. This field occupies 4 bits. This signifies the current IP protocol version being used. Most common version of IP protocol being used is version 4 while version 6 is out in market and fast gaining popularity.</w:t>
      </w:r>
    </w:p>
    <w:p w14:paraId="53F79E97" w14:textId="77777777" w:rsidR="006A5398" w:rsidRPr="006A5398" w:rsidRDefault="006A5398" w:rsidP="006A5398">
      <w:pPr>
        <w:shd w:val="clear" w:color="auto" w:fill="FFFFFF"/>
        <w:spacing w:after="0" w:line="240" w:lineRule="auto"/>
        <w:ind w:left="390"/>
        <w:jc w:val="both"/>
        <w:rPr>
          <w:rFonts w:ascii="Times New Roman" w:eastAsia="Times New Roman" w:hAnsi="Times New Roman" w:cs="Times New Roman"/>
          <w:color w:val="111111"/>
          <w:sz w:val="24"/>
          <w:szCs w:val="24"/>
        </w:rPr>
      </w:pPr>
    </w:p>
    <w:p w14:paraId="5D8BF3A6" w14:textId="77777777" w:rsid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r w:rsidRPr="006A5398">
        <w:rPr>
          <w:rFonts w:ascii="Times New Roman" w:eastAsia="Times New Roman" w:hAnsi="Times New Roman" w:cs="Times New Roman"/>
          <w:b/>
          <w:bCs/>
          <w:i/>
          <w:iCs/>
          <w:color w:val="111111"/>
          <w:sz w:val="24"/>
          <w:szCs w:val="24"/>
        </w:rPr>
        <w:t xml:space="preserve">Header </w:t>
      </w:r>
      <w:proofErr w:type="gramStart"/>
      <w:r w:rsidRPr="006A5398">
        <w:rPr>
          <w:rFonts w:ascii="Times New Roman" w:eastAsia="Times New Roman" w:hAnsi="Times New Roman" w:cs="Times New Roman"/>
          <w:b/>
          <w:bCs/>
          <w:i/>
          <w:iCs/>
          <w:color w:val="111111"/>
          <w:sz w:val="24"/>
          <w:szCs w:val="24"/>
        </w:rPr>
        <w:t>Length(</w:t>
      </w:r>
      <w:proofErr w:type="gramEnd"/>
      <w:r w:rsidRPr="006A5398">
        <w:rPr>
          <w:rFonts w:ascii="Times New Roman" w:eastAsia="Times New Roman" w:hAnsi="Times New Roman" w:cs="Times New Roman"/>
          <w:b/>
          <w:bCs/>
          <w:i/>
          <w:iCs/>
          <w:color w:val="111111"/>
          <w:sz w:val="24"/>
          <w:szCs w:val="24"/>
        </w:rPr>
        <w:t>4 bits) </w:t>
      </w:r>
      <w:r w:rsidRPr="006A5398">
        <w:rPr>
          <w:rFonts w:ascii="Times New Roman" w:eastAsia="Times New Roman" w:hAnsi="Times New Roman" w:cs="Times New Roman"/>
          <w:i/>
          <w:iCs/>
          <w:color w:val="111111"/>
          <w:sz w:val="24"/>
          <w:szCs w:val="24"/>
        </w:rPr>
        <w:t>:</w:t>
      </w:r>
      <w:r w:rsidRPr="006A5398">
        <w:rPr>
          <w:rFonts w:ascii="Times New Roman" w:eastAsia="Times New Roman" w:hAnsi="Times New Roman" w:cs="Times New Roman"/>
          <w:color w:val="111111"/>
          <w:sz w:val="24"/>
          <w:szCs w:val="24"/>
        </w:rPr>
        <w:t xml:space="preserve"> This field provides the length of the IP header. The length of the header is represented in 32 bit words. This length also includes IP options (if any). Since this field is of 4 bits so the maximum header length allowed is 60 bytes. Usually when no options are present then the value of this field is 5. Here 5 means five 32 bit words </w:t>
      </w:r>
      <w:proofErr w:type="spellStart"/>
      <w:r w:rsidRPr="006A5398">
        <w:rPr>
          <w:rFonts w:ascii="Times New Roman" w:eastAsia="Times New Roman" w:hAnsi="Times New Roman" w:cs="Times New Roman"/>
          <w:color w:val="111111"/>
          <w:sz w:val="24"/>
          <w:szCs w:val="24"/>
        </w:rPr>
        <w:t>ie</w:t>
      </w:r>
      <w:proofErr w:type="spellEnd"/>
      <w:r w:rsidRPr="006A5398">
        <w:rPr>
          <w:rFonts w:ascii="Times New Roman" w:eastAsia="Times New Roman" w:hAnsi="Times New Roman" w:cs="Times New Roman"/>
          <w:color w:val="111111"/>
          <w:sz w:val="24"/>
          <w:szCs w:val="24"/>
        </w:rPr>
        <w:t xml:space="preserve"> 5 *4 = 20 bytes.</w:t>
      </w:r>
    </w:p>
    <w:p w14:paraId="5D0F1D9D" w14:textId="77777777" w:rsidR="006A5398" w:rsidRPr="006A5398" w:rsidRDefault="006A5398" w:rsidP="006A5398">
      <w:pPr>
        <w:shd w:val="clear" w:color="auto" w:fill="FFFFFF"/>
        <w:spacing w:after="0" w:line="240" w:lineRule="auto"/>
        <w:ind w:left="390"/>
        <w:jc w:val="both"/>
        <w:rPr>
          <w:rFonts w:ascii="Times New Roman" w:eastAsia="Times New Roman" w:hAnsi="Times New Roman" w:cs="Times New Roman"/>
          <w:color w:val="111111"/>
          <w:sz w:val="24"/>
          <w:szCs w:val="24"/>
        </w:rPr>
      </w:pPr>
    </w:p>
    <w:p w14:paraId="27F008F9" w14:textId="77777777" w:rsid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r w:rsidRPr="006A5398">
        <w:rPr>
          <w:rFonts w:ascii="Times New Roman" w:eastAsia="Times New Roman" w:hAnsi="Times New Roman" w:cs="Times New Roman"/>
          <w:b/>
          <w:bCs/>
          <w:i/>
          <w:iCs/>
          <w:color w:val="111111"/>
          <w:sz w:val="24"/>
          <w:szCs w:val="24"/>
        </w:rPr>
        <w:t xml:space="preserve">Type of </w:t>
      </w:r>
      <w:proofErr w:type="gramStart"/>
      <w:r w:rsidRPr="006A5398">
        <w:rPr>
          <w:rFonts w:ascii="Times New Roman" w:eastAsia="Times New Roman" w:hAnsi="Times New Roman" w:cs="Times New Roman"/>
          <w:b/>
          <w:bCs/>
          <w:i/>
          <w:iCs/>
          <w:color w:val="111111"/>
          <w:sz w:val="24"/>
          <w:szCs w:val="24"/>
        </w:rPr>
        <w:t>service(</w:t>
      </w:r>
      <w:proofErr w:type="gramEnd"/>
      <w:r w:rsidRPr="006A5398">
        <w:rPr>
          <w:rFonts w:ascii="Times New Roman" w:eastAsia="Times New Roman" w:hAnsi="Times New Roman" w:cs="Times New Roman"/>
          <w:b/>
          <w:bCs/>
          <w:i/>
          <w:iCs/>
          <w:color w:val="111111"/>
          <w:sz w:val="24"/>
          <w:szCs w:val="24"/>
        </w:rPr>
        <w:t>8 bits)</w:t>
      </w:r>
      <w:r w:rsidRPr="006A5398">
        <w:rPr>
          <w:rFonts w:ascii="Times New Roman" w:eastAsia="Times New Roman" w:hAnsi="Times New Roman" w:cs="Times New Roman"/>
          <w:color w:val="111111"/>
          <w:sz w:val="24"/>
          <w:szCs w:val="24"/>
        </w:rPr>
        <w:t> : The first three bits of this field are known as precedence bits and are ignored as of today. The next 4 bits represent type of service and the last bit is left unused. The 4 bits that represent TOS are: minimize delay, maximize throughput, maximize reliability and minimize monetary cost.</w:t>
      </w:r>
    </w:p>
    <w:p w14:paraId="3E94F261" w14:textId="77777777" w:rsidR="006A5398" w:rsidRDefault="006A5398" w:rsidP="006A5398">
      <w:pPr>
        <w:pStyle w:val="ListParagraph"/>
        <w:rPr>
          <w:rFonts w:ascii="Times New Roman" w:eastAsia="Times New Roman" w:hAnsi="Times New Roman" w:cs="Times New Roman"/>
          <w:color w:val="111111"/>
          <w:sz w:val="24"/>
          <w:szCs w:val="24"/>
        </w:rPr>
      </w:pPr>
    </w:p>
    <w:p w14:paraId="7323365F" w14:textId="77777777" w:rsid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r w:rsidRPr="006A5398">
        <w:rPr>
          <w:rFonts w:ascii="Times New Roman" w:eastAsia="Times New Roman" w:hAnsi="Times New Roman" w:cs="Times New Roman"/>
          <w:b/>
          <w:bCs/>
          <w:i/>
          <w:iCs/>
          <w:color w:val="111111"/>
          <w:sz w:val="24"/>
          <w:szCs w:val="24"/>
        </w:rPr>
        <w:t xml:space="preserve">Total </w:t>
      </w:r>
      <w:proofErr w:type="gramStart"/>
      <w:r w:rsidRPr="006A5398">
        <w:rPr>
          <w:rFonts w:ascii="Times New Roman" w:eastAsia="Times New Roman" w:hAnsi="Times New Roman" w:cs="Times New Roman"/>
          <w:b/>
          <w:bCs/>
          <w:i/>
          <w:iCs/>
          <w:color w:val="111111"/>
          <w:sz w:val="24"/>
          <w:szCs w:val="24"/>
        </w:rPr>
        <w:t>length(</w:t>
      </w:r>
      <w:proofErr w:type="gramEnd"/>
      <w:r w:rsidRPr="006A5398">
        <w:rPr>
          <w:rFonts w:ascii="Times New Roman" w:eastAsia="Times New Roman" w:hAnsi="Times New Roman" w:cs="Times New Roman"/>
          <w:b/>
          <w:bCs/>
          <w:i/>
          <w:iCs/>
          <w:color w:val="111111"/>
          <w:sz w:val="24"/>
          <w:szCs w:val="24"/>
        </w:rPr>
        <w:t>16 bits)</w:t>
      </w:r>
      <w:r w:rsidRPr="006A5398">
        <w:rPr>
          <w:rFonts w:ascii="Times New Roman" w:eastAsia="Times New Roman" w:hAnsi="Times New Roman" w:cs="Times New Roman"/>
          <w:color w:val="111111"/>
          <w:sz w:val="24"/>
          <w:szCs w:val="24"/>
        </w:rPr>
        <w:t xml:space="preserve">: This represents the total IP datagram length in bytes. Since the header length (described above) gives the length of header and this field gives total length so the length of data and its starting point can easily be calculated using these two fields. Since this is a 16 bit field and it represents length of IP datagram so the maximum size of IP datagram can be 65535 bytes. When IP fragmentation takes place over the network then value of this field also changes. There are cases when IP datagrams are very small in length but some data </w:t>
      </w:r>
      <w:r w:rsidRPr="006A5398">
        <w:rPr>
          <w:rFonts w:ascii="Times New Roman" w:eastAsia="Times New Roman" w:hAnsi="Times New Roman" w:cs="Times New Roman"/>
          <w:color w:val="111111"/>
          <w:sz w:val="24"/>
          <w:szCs w:val="24"/>
        </w:rPr>
        <w:lastRenderedPageBreak/>
        <w:t xml:space="preserve">links like </w:t>
      </w:r>
      <w:proofErr w:type="spellStart"/>
      <w:r w:rsidRPr="006A5398">
        <w:rPr>
          <w:rFonts w:ascii="Times New Roman" w:eastAsia="Times New Roman" w:hAnsi="Times New Roman" w:cs="Times New Roman"/>
          <w:color w:val="111111"/>
          <w:sz w:val="24"/>
          <w:szCs w:val="24"/>
        </w:rPr>
        <w:t>ethernet</w:t>
      </w:r>
      <w:proofErr w:type="spellEnd"/>
      <w:r w:rsidRPr="006A5398">
        <w:rPr>
          <w:rFonts w:ascii="Times New Roman" w:eastAsia="Times New Roman" w:hAnsi="Times New Roman" w:cs="Times New Roman"/>
          <w:color w:val="111111"/>
          <w:sz w:val="24"/>
          <w:szCs w:val="24"/>
        </w:rPr>
        <w:t xml:space="preserve"> pad these small frames to be of a minimum length </w:t>
      </w:r>
      <w:proofErr w:type="spellStart"/>
      <w:r w:rsidRPr="006A5398">
        <w:rPr>
          <w:rFonts w:ascii="Times New Roman" w:eastAsia="Times New Roman" w:hAnsi="Times New Roman" w:cs="Times New Roman"/>
          <w:color w:val="111111"/>
          <w:sz w:val="24"/>
          <w:szCs w:val="24"/>
        </w:rPr>
        <w:t>ie</w:t>
      </w:r>
      <w:proofErr w:type="spellEnd"/>
      <w:r w:rsidRPr="006A5398">
        <w:rPr>
          <w:rFonts w:ascii="Times New Roman" w:eastAsia="Times New Roman" w:hAnsi="Times New Roman" w:cs="Times New Roman"/>
          <w:color w:val="111111"/>
          <w:sz w:val="24"/>
          <w:szCs w:val="24"/>
        </w:rPr>
        <w:t xml:space="preserve"> 46 bytes. So to know the exact length of IP header in case of </w:t>
      </w:r>
      <w:proofErr w:type="spellStart"/>
      <w:r w:rsidRPr="006A5398">
        <w:rPr>
          <w:rFonts w:ascii="Times New Roman" w:eastAsia="Times New Roman" w:hAnsi="Times New Roman" w:cs="Times New Roman"/>
          <w:color w:val="111111"/>
          <w:sz w:val="24"/>
          <w:szCs w:val="24"/>
        </w:rPr>
        <w:t>ethernet</w:t>
      </w:r>
      <w:proofErr w:type="spellEnd"/>
      <w:r w:rsidRPr="006A5398">
        <w:rPr>
          <w:rFonts w:ascii="Times New Roman" w:eastAsia="Times New Roman" w:hAnsi="Times New Roman" w:cs="Times New Roman"/>
          <w:color w:val="111111"/>
          <w:sz w:val="24"/>
          <w:szCs w:val="24"/>
        </w:rPr>
        <w:t xml:space="preserve"> padding this field comes in handy.</w:t>
      </w:r>
    </w:p>
    <w:p w14:paraId="28E9D120" w14:textId="77777777" w:rsidR="006A5398" w:rsidRDefault="006A5398" w:rsidP="006A5398">
      <w:pPr>
        <w:pStyle w:val="ListParagraph"/>
        <w:rPr>
          <w:rFonts w:ascii="Times New Roman" w:eastAsia="Times New Roman" w:hAnsi="Times New Roman" w:cs="Times New Roman"/>
          <w:color w:val="111111"/>
          <w:sz w:val="24"/>
          <w:szCs w:val="24"/>
        </w:rPr>
      </w:pPr>
    </w:p>
    <w:p w14:paraId="2D0880C8" w14:textId="77777777" w:rsid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proofErr w:type="gramStart"/>
      <w:r w:rsidRPr="006A5398">
        <w:rPr>
          <w:rFonts w:ascii="Times New Roman" w:eastAsia="Times New Roman" w:hAnsi="Times New Roman" w:cs="Times New Roman"/>
          <w:b/>
          <w:bCs/>
          <w:i/>
          <w:iCs/>
          <w:color w:val="111111"/>
          <w:sz w:val="24"/>
          <w:szCs w:val="24"/>
        </w:rPr>
        <w:t>Identification(</w:t>
      </w:r>
      <w:proofErr w:type="gramEnd"/>
      <w:r w:rsidRPr="006A5398">
        <w:rPr>
          <w:rFonts w:ascii="Times New Roman" w:eastAsia="Times New Roman" w:hAnsi="Times New Roman" w:cs="Times New Roman"/>
          <w:b/>
          <w:bCs/>
          <w:i/>
          <w:iCs/>
          <w:color w:val="111111"/>
          <w:sz w:val="24"/>
          <w:szCs w:val="24"/>
        </w:rPr>
        <w:t>16 bits)</w:t>
      </w:r>
      <w:r w:rsidRPr="006A5398">
        <w:rPr>
          <w:rFonts w:ascii="Times New Roman" w:eastAsia="Times New Roman" w:hAnsi="Times New Roman" w:cs="Times New Roman"/>
          <w:color w:val="111111"/>
          <w:sz w:val="24"/>
          <w:szCs w:val="24"/>
        </w:rPr>
        <w:t>: This field is used for uniquely identifying the IP datagrams. This value is incremented every-time an IP datagram is sent from source to the destination. This field comes in handy while reassembly of fragmented IP data grams.</w:t>
      </w:r>
    </w:p>
    <w:p w14:paraId="3A414F6D" w14:textId="77777777" w:rsidR="006A5398" w:rsidRDefault="006A5398" w:rsidP="006A5398">
      <w:pPr>
        <w:pStyle w:val="ListParagraph"/>
        <w:rPr>
          <w:rFonts w:ascii="Times New Roman" w:eastAsia="Times New Roman" w:hAnsi="Times New Roman" w:cs="Times New Roman"/>
          <w:color w:val="111111"/>
          <w:sz w:val="24"/>
          <w:szCs w:val="24"/>
        </w:rPr>
      </w:pPr>
    </w:p>
    <w:p w14:paraId="7690C91C" w14:textId="77777777" w:rsid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proofErr w:type="gramStart"/>
      <w:r w:rsidRPr="006A5398">
        <w:rPr>
          <w:rFonts w:ascii="Times New Roman" w:eastAsia="Times New Roman" w:hAnsi="Times New Roman" w:cs="Times New Roman"/>
          <w:b/>
          <w:bCs/>
          <w:i/>
          <w:iCs/>
          <w:color w:val="111111"/>
          <w:sz w:val="24"/>
          <w:szCs w:val="24"/>
        </w:rPr>
        <w:t>Flags(</w:t>
      </w:r>
      <w:proofErr w:type="gramEnd"/>
      <w:r w:rsidRPr="006A5398">
        <w:rPr>
          <w:rFonts w:ascii="Times New Roman" w:eastAsia="Times New Roman" w:hAnsi="Times New Roman" w:cs="Times New Roman"/>
          <w:b/>
          <w:bCs/>
          <w:i/>
          <w:iCs/>
          <w:color w:val="111111"/>
          <w:sz w:val="24"/>
          <w:szCs w:val="24"/>
        </w:rPr>
        <w:t>3 bits)</w:t>
      </w:r>
      <w:r w:rsidRPr="006A5398">
        <w:rPr>
          <w:rFonts w:ascii="Times New Roman" w:eastAsia="Times New Roman" w:hAnsi="Times New Roman" w:cs="Times New Roman"/>
          <w:color w:val="111111"/>
          <w:sz w:val="24"/>
          <w:szCs w:val="24"/>
        </w:rPr>
        <w:t xml:space="preserve">: This field comprises of three bits. While the first bit is kept reserved as of now, the next two bits have their own importance. The second bit represents the ‘Don’t Fragment’ bit. When this bit is set then IP datagram is never fragmented, rather </w:t>
      </w:r>
      <w:proofErr w:type="gramStart"/>
      <w:r w:rsidRPr="006A5398">
        <w:rPr>
          <w:rFonts w:ascii="Times New Roman" w:eastAsia="Times New Roman" w:hAnsi="Times New Roman" w:cs="Times New Roman"/>
          <w:color w:val="111111"/>
          <w:sz w:val="24"/>
          <w:szCs w:val="24"/>
        </w:rPr>
        <w:t>its</w:t>
      </w:r>
      <w:proofErr w:type="gramEnd"/>
      <w:r w:rsidRPr="006A5398">
        <w:rPr>
          <w:rFonts w:ascii="Times New Roman" w:eastAsia="Times New Roman" w:hAnsi="Times New Roman" w:cs="Times New Roman"/>
          <w:color w:val="111111"/>
          <w:sz w:val="24"/>
          <w:szCs w:val="24"/>
        </w:rPr>
        <w:t xml:space="preserve"> thrown away if a requirement for fragment arises. The third bit represents the ‘More Fragment’ bit. If this bit is set then it represents a fragmented IP datagram that has more fragments after it. In case of last fragment of an IP datagram this bit is not set signifying that this is the last fragment of a particular IP datagram.</w:t>
      </w:r>
    </w:p>
    <w:p w14:paraId="2B802013" w14:textId="77777777" w:rsidR="006A5398" w:rsidRDefault="006A5398" w:rsidP="006A5398">
      <w:pPr>
        <w:pStyle w:val="ListParagraph"/>
        <w:rPr>
          <w:rFonts w:ascii="Times New Roman" w:eastAsia="Times New Roman" w:hAnsi="Times New Roman" w:cs="Times New Roman"/>
          <w:color w:val="111111"/>
          <w:sz w:val="24"/>
          <w:szCs w:val="24"/>
        </w:rPr>
      </w:pPr>
    </w:p>
    <w:p w14:paraId="6D5B37C4" w14:textId="77777777" w:rsidR="006A5398" w:rsidRDefault="006A5398" w:rsidP="00FA3FE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r w:rsidRPr="006A5398">
        <w:rPr>
          <w:rFonts w:ascii="Times New Roman" w:eastAsia="Times New Roman" w:hAnsi="Times New Roman" w:cs="Times New Roman"/>
          <w:b/>
          <w:bCs/>
          <w:i/>
          <w:iCs/>
          <w:color w:val="111111"/>
          <w:sz w:val="24"/>
          <w:szCs w:val="24"/>
        </w:rPr>
        <w:t xml:space="preserve">Fragment </w:t>
      </w:r>
      <w:proofErr w:type="gramStart"/>
      <w:r w:rsidRPr="006A5398">
        <w:rPr>
          <w:rFonts w:ascii="Times New Roman" w:eastAsia="Times New Roman" w:hAnsi="Times New Roman" w:cs="Times New Roman"/>
          <w:b/>
          <w:bCs/>
          <w:i/>
          <w:iCs/>
          <w:color w:val="111111"/>
          <w:sz w:val="24"/>
          <w:szCs w:val="24"/>
        </w:rPr>
        <w:t>offset(</w:t>
      </w:r>
      <w:proofErr w:type="gramEnd"/>
      <w:r w:rsidRPr="006A5398">
        <w:rPr>
          <w:rFonts w:ascii="Times New Roman" w:eastAsia="Times New Roman" w:hAnsi="Times New Roman" w:cs="Times New Roman"/>
          <w:b/>
          <w:bCs/>
          <w:i/>
          <w:iCs/>
          <w:color w:val="111111"/>
          <w:sz w:val="24"/>
          <w:szCs w:val="24"/>
        </w:rPr>
        <w:t>13 bits)</w:t>
      </w:r>
      <w:r w:rsidRPr="006A5398">
        <w:rPr>
          <w:rFonts w:ascii="Times New Roman" w:eastAsia="Times New Roman" w:hAnsi="Times New Roman" w:cs="Times New Roman"/>
          <w:color w:val="111111"/>
          <w:sz w:val="24"/>
          <w:szCs w:val="24"/>
        </w:rPr>
        <w:t>: In case of fragmented IP data grams, this field contains the offset( in terms of 8 bytes units) from the start of IP datagram. So again, this field is used in reassembly of fragmented IP datagrams.</w:t>
      </w:r>
    </w:p>
    <w:p w14:paraId="5F774340" w14:textId="77777777" w:rsidR="006A5398" w:rsidRDefault="006A5398" w:rsidP="006A5398">
      <w:pPr>
        <w:pStyle w:val="ListParagraph"/>
        <w:rPr>
          <w:rFonts w:ascii="Times New Roman" w:eastAsia="Times New Roman" w:hAnsi="Times New Roman" w:cs="Times New Roman"/>
          <w:b/>
          <w:bCs/>
          <w:i/>
          <w:iCs/>
          <w:color w:val="111111"/>
          <w:sz w:val="24"/>
          <w:szCs w:val="24"/>
        </w:rPr>
      </w:pPr>
    </w:p>
    <w:p w14:paraId="7D5BE190" w14:textId="77777777" w:rsidR="006A5398" w:rsidRDefault="006A5398" w:rsidP="00FA3FE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r w:rsidRPr="006A5398">
        <w:rPr>
          <w:rFonts w:ascii="Times New Roman" w:eastAsia="Times New Roman" w:hAnsi="Times New Roman" w:cs="Times New Roman"/>
          <w:b/>
          <w:bCs/>
          <w:i/>
          <w:iCs/>
          <w:color w:val="111111"/>
          <w:sz w:val="24"/>
          <w:szCs w:val="24"/>
        </w:rPr>
        <w:t xml:space="preserve">Time to </w:t>
      </w:r>
      <w:proofErr w:type="gramStart"/>
      <w:r w:rsidRPr="006A5398">
        <w:rPr>
          <w:rFonts w:ascii="Times New Roman" w:eastAsia="Times New Roman" w:hAnsi="Times New Roman" w:cs="Times New Roman"/>
          <w:b/>
          <w:bCs/>
          <w:i/>
          <w:iCs/>
          <w:color w:val="111111"/>
          <w:sz w:val="24"/>
          <w:szCs w:val="24"/>
        </w:rPr>
        <w:t>live(</w:t>
      </w:r>
      <w:proofErr w:type="gramEnd"/>
      <w:r w:rsidRPr="006A5398">
        <w:rPr>
          <w:rFonts w:ascii="Times New Roman" w:eastAsia="Times New Roman" w:hAnsi="Times New Roman" w:cs="Times New Roman"/>
          <w:b/>
          <w:bCs/>
          <w:i/>
          <w:iCs/>
          <w:color w:val="111111"/>
          <w:sz w:val="24"/>
          <w:szCs w:val="24"/>
        </w:rPr>
        <w:t>8 bits) </w:t>
      </w:r>
      <w:r w:rsidRPr="006A5398">
        <w:rPr>
          <w:rFonts w:ascii="Times New Roman" w:eastAsia="Times New Roman" w:hAnsi="Times New Roman" w:cs="Times New Roman"/>
          <w:color w:val="111111"/>
          <w:sz w:val="24"/>
          <w:szCs w:val="24"/>
        </w:rPr>
        <w:t>: This value represents number of hops that the IP datagram will go through before being discarded. The value of this field in the beginning is set to be around 32 or 64 (</w:t>
      </w:r>
      <w:proofErr w:type="spellStart"/>
      <w:r w:rsidRPr="006A5398">
        <w:rPr>
          <w:rFonts w:ascii="Times New Roman" w:eastAsia="Times New Roman" w:hAnsi="Times New Roman" w:cs="Times New Roman"/>
          <w:color w:val="111111"/>
          <w:sz w:val="24"/>
          <w:szCs w:val="24"/>
        </w:rPr>
        <w:t>lets</w:t>
      </w:r>
      <w:proofErr w:type="spellEnd"/>
      <w:r w:rsidRPr="006A5398">
        <w:rPr>
          <w:rFonts w:ascii="Times New Roman" w:eastAsia="Times New Roman" w:hAnsi="Times New Roman" w:cs="Times New Roman"/>
          <w:color w:val="111111"/>
          <w:sz w:val="24"/>
          <w:szCs w:val="24"/>
        </w:rPr>
        <w:t xml:space="preserve"> say) but at every hop over the network this field is decremented by one. When this field becomes zero, the data gram is discarded. So, we see that this field literally means the effective lifetime for a datagram on network.</w:t>
      </w:r>
    </w:p>
    <w:p w14:paraId="48E9400E" w14:textId="77777777" w:rsidR="006A5398" w:rsidRDefault="006A5398" w:rsidP="006A5398">
      <w:pPr>
        <w:pStyle w:val="ListParagraph"/>
        <w:rPr>
          <w:rFonts w:ascii="Times New Roman" w:eastAsia="Times New Roman" w:hAnsi="Times New Roman" w:cs="Times New Roman"/>
          <w:color w:val="111111"/>
          <w:sz w:val="24"/>
          <w:szCs w:val="24"/>
        </w:rPr>
      </w:pPr>
    </w:p>
    <w:p w14:paraId="374B44E9" w14:textId="77777777" w:rsid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proofErr w:type="gramStart"/>
      <w:r w:rsidRPr="006A5398">
        <w:rPr>
          <w:rFonts w:ascii="Times New Roman" w:eastAsia="Times New Roman" w:hAnsi="Times New Roman" w:cs="Times New Roman"/>
          <w:b/>
          <w:bCs/>
          <w:i/>
          <w:iCs/>
          <w:color w:val="111111"/>
          <w:sz w:val="24"/>
          <w:szCs w:val="24"/>
        </w:rPr>
        <w:t>Protocol(</w:t>
      </w:r>
      <w:proofErr w:type="gramEnd"/>
      <w:r w:rsidRPr="006A5398">
        <w:rPr>
          <w:rFonts w:ascii="Times New Roman" w:eastAsia="Times New Roman" w:hAnsi="Times New Roman" w:cs="Times New Roman"/>
          <w:b/>
          <w:bCs/>
          <w:i/>
          <w:iCs/>
          <w:color w:val="111111"/>
          <w:sz w:val="24"/>
          <w:szCs w:val="24"/>
        </w:rPr>
        <w:t>8 bits) </w:t>
      </w:r>
      <w:r w:rsidRPr="006A5398">
        <w:rPr>
          <w:rFonts w:ascii="Times New Roman" w:eastAsia="Times New Roman" w:hAnsi="Times New Roman" w:cs="Times New Roman"/>
          <w:color w:val="111111"/>
          <w:sz w:val="24"/>
          <w:szCs w:val="24"/>
        </w:rPr>
        <w:t xml:space="preserve">: This field represents the transport layer protocol that handed over data to IP layer. This field comes in handy when the data is </w:t>
      </w:r>
      <w:proofErr w:type="spellStart"/>
      <w:r w:rsidRPr="006A5398">
        <w:rPr>
          <w:rFonts w:ascii="Times New Roman" w:eastAsia="Times New Roman" w:hAnsi="Times New Roman" w:cs="Times New Roman"/>
          <w:color w:val="111111"/>
          <w:sz w:val="24"/>
          <w:szCs w:val="24"/>
        </w:rPr>
        <w:t>demultiplex-ed</w:t>
      </w:r>
      <w:proofErr w:type="spellEnd"/>
      <w:r w:rsidRPr="006A5398">
        <w:rPr>
          <w:rFonts w:ascii="Times New Roman" w:eastAsia="Times New Roman" w:hAnsi="Times New Roman" w:cs="Times New Roman"/>
          <w:color w:val="111111"/>
          <w:sz w:val="24"/>
          <w:szCs w:val="24"/>
        </w:rPr>
        <w:t xml:space="preserve"> at the destination as in that case IP would need to know which protocol to hand over the data to.</w:t>
      </w:r>
    </w:p>
    <w:p w14:paraId="5D9F60BB" w14:textId="77777777" w:rsidR="006A5398" w:rsidRDefault="006A5398" w:rsidP="006A5398">
      <w:pPr>
        <w:pStyle w:val="ListParagraph"/>
        <w:rPr>
          <w:rFonts w:ascii="Times New Roman" w:eastAsia="Times New Roman" w:hAnsi="Times New Roman" w:cs="Times New Roman"/>
          <w:color w:val="111111"/>
          <w:sz w:val="24"/>
          <w:szCs w:val="24"/>
        </w:rPr>
      </w:pPr>
    </w:p>
    <w:p w14:paraId="464EC7B7" w14:textId="77777777" w:rsid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r w:rsidRPr="006A5398">
        <w:rPr>
          <w:rFonts w:ascii="Times New Roman" w:eastAsia="Times New Roman" w:hAnsi="Times New Roman" w:cs="Times New Roman"/>
          <w:color w:val="111111"/>
          <w:sz w:val="24"/>
          <w:szCs w:val="24"/>
        </w:rPr>
        <w:t> </w:t>
      </w:r>
      <w:r w:rsidRPr="006A5398">
        <w:rPr>
          <w:rFonts w:ascii="Times New Roman" w:eastAsia="Times New Roman" w:hAnsi="Times New Roman" w:cs="Times New Roman"/>
          <w:b/>
          <w:bCs/>
          <w:i/>
          <w:iCs/>
          <w:color w:val="111111"/>
          <w:sz w:val="24"/>
          <w:szCs w:val="24"/>
        </w:rPr>
        <w:t xml:space="preserve">Header </w:t>
      </w:r>
      <w:proofErr w:type="gramStart"/>
      <w:r w:rsidRPr="006A5398">
        <w:rPr>
          <w:rFonts w:ascii="Times New Roman" w:eastAsia="Times New Roman" w:hAnsi="Times New Roman" w:cs="Times New Roman"/>
          <w:b/>
          <w:bCs/>
          <w:i/>
          <w:iCs/>
          <w:color w:val="111111"/>
          <w:sz w:val="24"/>
          <w:szCs w:val="24"/>
        </w:rPr>
        <w:t>Checksum(</w:t>
      </w:r>
      <w:proofErr w:type="gramEnd"/>
      <w:r w:rsidRPr="006A5398">
        <w:rPr>
          <w:rFonts w:ascii="Times New Roman" w:eastAsia="Times New Roman" w:hAnsi="Times New Roman" w:cs="Times New Roman"/>
          <w:b/>
          <w:bCs/>
          <w:i/>
          <w:iCs/>
          <w:color w:val="111111"/>
          <w:sz w:val="24"/>
          <w:szCs w:val="24"/>
        </w:rPr>
        <w:t>16 bits) </w:t>
      </w:r>
      <w:r w:rsidRPr="006A5398">
        <w:rPr>
          <w:rFonts w:ascii="Times New Roman" w:eastAsia="Times New Roman" w:hAnsi="Times New Roman" w:cs="Times New Roman"/>
          <w:color w:val="111111"/>
          <w:sz w:val="24"/>
          <w:szCs w:val="24"/>
        </w:rPr>
        <w:t xml:space="preserve">: This fields represents a value that is calculated using an algorithm covering all the fields in header (assuming this very field to be zero). This value is calculated and stored in header when IP data gram is sent from source to destination and at the destination side this checksum is again calculated and verified against the checksum present in header. If the value is same then the datagram was not corrupted else </w:t>
      </w:r>
      <w:proofErr w:type="gramStart"/>
      <w:r w:rsidRPr="006A5398">
        <w:rPr>
          <w:rFonts w:ascii="Times New Roman" w:eastAsia="Times New Roman" w:hAnsi="Times New Roman" w:cs="Times New Roman"/>
          <w:color w:val="111111"/>
          <w:sz w:val="24"/>
          <w:szCs w:val="24"/>
        </w:rPr>
        <w:t>its</w:t>
      </w:r>
      <w:proofErr w:type="gramEnd"/>
      <w:r w:rsidRPr="006A5398">
        <w:rPr>
          <w:rFonts w:ascii="Times New Roman" w:eastAsia="Times New Roman" w:hAnsi="Times New Roman" w:cs="Times New Roman"/>
          <w:color w:val="111111"/>
          <w:sz w:val="24"/>
          <w:szCs w:val="24"/>
        </w:rPr>
        <w:t xml:space="preserve"> assumed that data gram was received corrupted. So this field is used to check the integrity of an IP datagram.</w:t>
      </w:r>
    </w:p>
    <w:p w14:paraId="575092E4" w14:textId="77777777" w:rsidR="006A5398" w:rsidRDefault="006A5398" w:rsidP="006A5398">
      <w:pPr>
        <w:pStyle w:val="ListParagraph"/>
        <w:rPr>
          <w:rFonts w:ascii="Times New Roman" w:eastAsia="Times New Roman" w:hAnsi="Times New Roman" w:cs="Times New Roman"/>
          <w:color w:val="111111"/>
          <w:sz w:val="24"/>
          <w:szCs w:val="24"/>
        </w:rPr>
      </w:pPr>
    </w:p>
    <w:p w14:paraId="492025BF" w14:textId="77777777" w:rsidR="006A5398" w:rsidRPr="006A5398" w:rsidRDefault="006A5398" w:rsidP="006A5398">
      <w:pPr>
        <w:numPr>
          <w:ilvl w:val="0"/>
          <w:numId w:val="33"/>
        </w:numPr>
        <w:shd w:val="clear" w:color="auto" w:fill="FFFFFF"/>
        <w:spacing w:after="0" w:line="240" w:lineRule="auto"/>
        <w:ind w:left="390"/>
        <w:jc w:val="both"/>
        <w:rPr>
          <w:rFonts w:ascii="Times New Roman" w:eastAsia="Times New Roman" w:hAnsi="Times New Roman" w:cs="Times New Roman"/>
          <w:color w:val="111111"/>
          <w:sz w:val="24"/>
          <w:szCs w:val="24"/>
        </w:rPr>
      </w:pPr>
      <w:r w:rsidRPr="006A5398">
        <w:rPr>
          <w:rFonts w:ascii="Times New Roman" w:eastAsia="Times New Roman" w:hAnsi="Times New Roman" w:cs="Times New Roman"/>
          <w:b/>
          <w:bCs/>
          <w:i/>
          <w:iCs/>
          <w:color w:val="111111"/>
          <w:sz w:val="24"/>
          <w:szCs w:val="24"/>
        </w:rPr>
        <w:t xml:space="preserve">Source and destination </w:t>
      </w:r>
      <w:proofErr w:type="gramStart"/>
      <w:r w:rsidRPr="006A5398">
        <w:rPr>
          <w:rFonts w:ascii="Times New Roman" w:eastAsia="Times New Roman" w:hAnsi="Times New Roman" w:cs="Times New Roman"/>
          <w:b/>
          <w:bCs/>
          <w:i/>
          <w:iCs/>
          <w:color w:val="111111"/>
          <w:sz w:val="24"/>
          <w:szCs w:val="24"/>
        </w:rPr>
        <w:t>IP(</w:t>
      </w:r>
      <w:proofErr w:type="gramEnd"/>
      <w:r w:rsidRPr="006A5398">
        <w:rPr>
          <w:rFonts w:ascii="Times New Roman" w:eastAsia="Times New Roman" w:hAnsi="Times New Roman" w:cs="Times New Roman"/>
          <w:b/>
          <w:bCs/>
          <w:i/>
          <w:iCs/>
          <w:color w:val="111111"/>
          <w:sz w:val="24"/>
          <w:szCs w:val="24"/>
        </w:rPr>
        <w:t>32 bits each) </w:t>
      </w:r>
      <w:r w:rsidRPr="006A5398">
        <w:rPr>
          <w:rFonts w:ascii="Times New Roman" w:eastAsia="Times New Roman" w:hAnsi="Times New Roman" w:cs="Times New Roman"/>
          <w:color w:val="111111"/>
          <w:sz w:val="24"/>
          <w:szCs w:val="24"/>
        </w:rPr>
        <w:t xml:space="preserve">: These fields store the source and destination address respectively. Since size of these fields is 32 bits each so an IP address </w:t>
      </w:r>
      <w:proofErr w:type="spellStart"/>
      <w:r w:rsidRPr="006A5398">
        <w:rPr>
          <w:rFonts w:ascii="Times New Roman" w:eastAsia="Times New Roman" w:hAnsi="Times New Roman" w:cs="Times New Roman"/>
          <w:color w:val="111111"/>
          <w:sz w:val="24"/>
          <w:szCs w:val="24"/>
        </w:rPr>
        <w:t>os</w:t>
      </w:r>
      <w:proofErr w:type="spellEnd"/>
      <w:proofErr w:type="gramStart"/>
      <w:r w:rsidRPr="006A5398">
        <w:rPr>
          <w:rFonts w:ascii="Times New Roman" w:eastAsia="Times New Roman" w:hAnsi="Times New Roman" w:cs="Times New Roman"/>
          <w:color w:val="111111"/>
          <w:sz w:val="24"/>
          <w:szCs w:val="24"/>
        </w:rPr>
        <w:t>  maximum</w:t>
      </w:r>
      <w:proofErr w:type="gramEnd"/>
      <w:r w:rsidRPr="006A5398">
        <w:rPr>
          <w:rFonts w:ascii="Times New Roman" w:eastAsia="Times New Roman" w:hAnsi="Times New Roman" w:cs="Times New Roman"/>
          <w:color w:val="111111"/>
          <w:sz w:val="24"/>
          <w:szCs w:val="24"/>
        </w:rPr>
        <w:t xml:space="preserve"> length of 32 bits can be used. So we see that this limits the number of IP addresses that can be used. To counter this problem, IP V6 has been introduced which increases this capacity.</w:t>
      </w:r>
    </w:p>
    <w:p w14:paraId="7154DFF5" w14:textId="77777777" w:rsidR="006A5398" w:rsidRDefault="006A5398" w:rsidP="007A733F">
      <w:pPr>
        <w:jc w:val="both"/>
        <w:rPr>
          <w:rFonts w:ascii="Times New Roman" w:hAnsi="Times New Roman" w:cs="Times New Roman"/>
          <w:b/>
          <w:sz w:val="24"/>
          <w:szCs w:val="24"/>
        </w:rPr>
      </w:pPr>
    </w:p>
    <w:p w14:paraId="6020B675" w14:textId="77777777" w:rsidR="002B4F6B" w:rsidRPr="00A9777D" w:rsidRDefault="00A21637" w:rsidP="007A733F">
      <w:pPr>
        <w:pStyle w:val="Heading3"/>
        <w:spacing w:before="0"/>
        <w:jc w:val="both"/>
        <w:rPr>
          <w:rFonts w:ascii="Times New Roman" w:hAnsi="Times New Roman" w:cs="Times New Roman"/>
          <w:color w:val="auto"/>
          <w:sz w:val="30"/>
          <w:szCs w:val="30"/>
        </w:rPr>
      </w:pPr>
      <w:bookmarkStart w:id="3" w:name="_Toc484079131"/>
      <w:r w:rsidRPr="00A9777D">
        <w:rPr>
          <w:rFonts w:ascii="Times New Roman" w:hAnsi="Times New Roman" w:cs="Times New Roman"/>
          <w:b/>
          <w:bCs/>
          <w:color w:val="auto"/>
          <w:sz w:val="30"/>
          <w:szCs w:val="30"/>
        </w:rPr>
        <w:lastRenderedPageBreak/>
        <w:t>T</w:t>
      </w:r>
      <w:r w:rsidR="002B4F6B" w:rsidRPr="00A9777D">
        <w:rPr>
          <w:rFonts w:ascii="Times New Roman" w:hAnsi="Times New Roman" w:cs="Times New Roman"/>
          <w:b/>
          <w:bCs/>
          <w:color w:val="auto"/>
          <w:sz w:val="30"/>
          <w:szCs w:val="30"/>
        </w:rPr>
        <w:t>ransport Layer</w:t>
      </w:r>
      <w:bookmarkEnd w:id="3"/>
    </w:p>
    <w:p w14:paraId="62049B77" w14:textId="77777777" w:rsidR="006A5398" w:rsidRDefault="002B4F6B" w:rsidP="007A733F">
      <w:pPr>
        <w:pStyle w:val="NormalWeb"/>
        <w:spacing w:before="0" w:beforeAutospacing="0" w:after="0" w:afterAutospacing="0" w:line="270" w:lineRule="atLeast"/>
        <w:jc w:val="both"/>
        <w:rPr>
          <w:szCs w:val="20"/>
        </w:rPr>
      </w:pPr>
      <w:r w:rsidRPr="006A5398">
        <w:rPr>
          <w:szCs w:val="20"/>
        </w:rPr>
        <w:t>The</w:t>
      </w:r>
      <w:r w:rsidRPr="006A5398">
        <w:rPr>
          <w:rStyle w:val="apple-converted-space"/>
          <w:szCs w:val="20"/>
        </w:rPr>
        <w:t> </w:t>
      </w:r>
      <w:r w:rsidRPr="006A5398">
        <w:rPr>
          <w:rStyle w:val="Emphasis"/>
          <w:szCs w:val="20"/>
        </w:rPr>
        <w:t>Transport layer</w:t>
      </w:r>
      <w:r w:rsidRPr="006A5398">
        <w:rPr>
          <w:rStyle w:val="apple-converted-space"/>
          <w:szCs w:val="20"/>
        </w:rPr>
        <w:t> </w:t>
      </w:r>
      <w:r w:rsidRPr="006A5398">
        <w:rPr>
          <w:szCs w:val="20"/>
        </w:rPr>
        <w:t xml:space="preserve">(also known as the Host-to-Host Transport layer) is responsible for providing the Application layer with session and datagram communication services. </w:t>
      </w:r>
    </w:p>
    <w:p w14:paraId="65CD12D3" w14:textId="77777777" w:rsidR="006A5398" w:rsidRDefault="006A5398" w:rsidP="007A733F">
      <w:pPr>
        <w:pStyle w:val="NormalWeb"/>
        <w:spacing w:before="0" w:beforeAutospacing="0" w:after="0" w:afterAutospacing="0" w:line="270" w:lineRule="atLeast"/>
        <w:jc w:val="both"/>
        <w:rPr>
          <w:szCs w:val="20"/>
        </w:rPr>
      </w:pPr>
    </w:p>
    <w:p w14:paraId="07580664" w14:textId="77777777" w:rsidR="006A5398" w:rsidRDefault="006A5398" w:rsidP="007A733F">
      <w:pPr>
        <w:pStyle w:val="NormalWeb"/>
        <w:spacing w:before="0" w:beforeAutospacing="0" w:after="0" w:afterAutospacing="0" w:line="270" w:lineRule="atLeast"/>
        <w:jc w:val="both"/>
        <w:rPr>
          <w:szCs w:val="20"/>
        </w:rPr>
      </w:pPr>
      <w:r>
        <w:rPr>
          <w:noProof/>
          <w:szCs w:val="20"/>
        </w:rPr>
        <w:drawing>
          <wp:inline distT="0" distB="0" distL="0" distR="0" wp14:anchorId="358945BA" wp14:editId="564061A4">
            <wp:extent cx="5943600" cy="3502025"/>
            <wp:effectExtent l="0" t="0" r="0" b="3175"/>
            <wp:docPr id="9" name="Picture 9" descr="TCP Packet header" title="TCP Packet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4C1C27.tmp"/>
                    <pic:cNvPicPr/>
                  </pic:nvPicPr>
                  <pic:blipFill>
                    <a:blip r:embed="rId10">
                      <a:extLst>
                        <a:ext uri="{28A0092B-C50C-407E-A947-70E740481C1C}">
                          <a14:useLocalDpi xmlns:a14="http://schemas.microsoft.com/office/drawing/2010/main" val="0"/>
                        </a:ext>
                      </a:extLst>
                    </a:blip>
                    <a:stretch>
                      <a:fillRect/>
                    </a:stretch>
                  </pic:blipFill>
                  <pic:spPr>
                    <a:xfrm>
                      <a:off x="0" y="0"/>
                      <a:ext cx="5943600" cy="3502025"/>
                    </a:xfrm>
                    <a:prstGeom prst="rect">
                      <a:avLst/>
                    </a:prstGeom>
                  </pic:spPr>
                </pic:pic>
              </a:graphicData>
            </a:graphic>
          </wp:inline>
        </w:drawing>
      </w:r>
    </w:p>
    <w:p w14:paraId="56F9E6B8" w14:textId="77777777" w:rsidR="006A5398" w:rsidRDefault="00D75796" w:rsidP="00780DA5">
      <w:pPr>
        <w:pStyle w:val="NormalWeb"/>
        <w:spacing w:before="0" w:beforeAutospacing="0" w:after="0" w:afterAutospacing="0" w:line="270" w:lineRule="atLeast"/>
        <w:jc w:val="center"/>
        <w:rPr>
          <w:szCs w:val="20"/>
        </w:rPr>
      </w:pPr>
      <w:r>
        <w:rPr>
          <w:szCs w:val="20"/>
        </w:rPr>
        <w:t xml:space="preserve">Source: </w:t>
      </w:r>
      <w:hyperlink r:id="rId11" w:history="1">
        <w:r w:rsidRPr="00293912">
          <w:rPr>
            <w:rStyle w:val="Hyperlink"/>
            <w:szCs w:val="20"/>
          </w:rPr>
          <w:t>https://www.lifewire.com/tcp-headers-and-udp-headers-explained-817970</w:t>
        </w:r>
      </w:hyperlink>
    </w:p>
    <w:p w14:paraId="4C150A1E" w14:textId="77777777" w:rsidR="00D75796" w:rsidRDefault="00D75796" w:rsidP="007A733F">
      <w:pPr>
        <w:pStyle w:val="NormalWeb"/>
        <w:spacing w:before="0" w:beforeAutospacing="0" w:after="0" w:afterAutospacing="0" w:line="270" w:lineRule="atLeast"/>
        <w:jc w:val="both"/>
        <w:rPr>
          <w:szCs w:val="20"/>
        </w:rPr>
      </w:pPr>
    </w:p>
    <w:p w14:paraId="5E32029A" w14:textId="77777777" w:rsidR="002B4F6B" w:rsidRPr="006A5398" w:rsidRDefault="002B4F6B" w:rsidP="007A733F">
      <w:pPr>
        <w:pStyle w:val="NormalWeb"/>
        <w:spacing w:before="0" w:beforeAutospacing="0" w:after="0" w:afterAutospacing="0" w:line="270" w:lineRule="atLeast"/>
        <w:jc w:val="both"/>
        <w:rPr>
          <w:szCs w:val="20"/>
        </w:rPr>
      </w:pPr>
      <w:r w:rsidRPr="006A5398">
        <w:rPr>
          <w:szCs w:val="20"/>
        </w:rPr>
        <w:t>The core protocols of the Transport layer are</w:t>
      </w:r>
      <w:r w:rsidRPr="006A5398">
        <w:rPr>
          <w:rStyle w:val="apple-converted-space"/>
          <w:szCs w:val="20"/>
        </w:rPr>
        <w:t> </w:t>
      </w:r>
      <w:r w:rsidRPr="006A5398">
        <w:rPr>
          <w:rStyle w:val="Emphasis"/>
          <w:szCs w:val="20"/>
        </w:rPr>
        <w:t>Transmission Control Protocol</w:t>
      </w:r>
      <w:r w:rsidRPr="006A5398">
        <w:rPr>
          <w:rStyle w:val="apple-converted-space"/>
          <w:szCs w:val="20"/>
        </w:rPr>
        <w:t> </w:t>
      </w:r>
      <w:r w:rsidRPr="006A5398">
        <w:rPr>
          <w:szCs w:val="20"/>
        </w:rPr>
        <w:t>(TCP) and the</w:t>
      </w:r>
      <w:r w:rsidRPr="006A5398">
        <w:rPr>
          <w:rStyle w:val="apple-converted-space"/>
          <w:szCs w:val="20"/>
        </w:rPr>
        <w:t> </w:t>
      </w:r>
      <w:r w:rsidRPr="006A5398">
        <w:rPr>
          <w:rStyle w:val="Emphasis"/>
          <w:szCs w:val="20"/>
        </w:rPr>
        <w:t>User Datagram Protocol</w:t>
      </w:r>
      <w:r w:rsidRPr="006A5398">
        <w:rPr>
          <w:rStyle w:val="apple-converted-space"/>
          <w:szCs w:val="20"/>
        </w:rPr>
        <w:t> </w:t>
      </w:r>
      <w:r w:rsidRPr="006A5398">
        <w:rPr>
          <w:szCs w:val="20"/>
        </w:rPr>
        <w:t>(UDP).</w:t>
      </w:r>
    </w:p>
    <w:p w14:paraId="3F9AC8C1" w14:textId="77777777" w:rsidR="002B4F6B" w:rsidRPr="006A5398" w:rsidRDefault="002B4F6B" w:rsidP="007A733F">
      <w:pPr>
        <w:pStyle w:val="NormalWeb"/>
        <w:numPr>
          <w:ilvl w:val="0"/>
          <w:numId w:val="23"/>
        </w:numPr>
        <w:spacing w:before="0" w:beforeAutospacing="0" w:after="0" w:afterAutospacing="0" w:line="270" w:lineRule="atLeast"/>
        <w:jc w:val="both"/>
        <w:rPr>
          <w:szCs w:val="20"/>
        </w:rPr>
      </w:pPr>
      <w:r w:rsidRPr="006A5398">
        <w:rPr>
          <w:szCs w:val="20"/>
        </w:rPr>
        <w:t>TCP provides a one-to-one, connection-oriented, reliable communications service. TCP is responsible for the establishment of a TCP connection, the sequencing and acknowledgment of packets sent, and the recovery of packets lost during transmission.</w:t>
      </w:r>
    </w:p>
    <w:p w14:paraId="301462CA" w14:textId="77777777" w:rsidR="002B4F6B" w:rsidRPr="006A5398" w:rsidRDefault="002B4F6B" w:rsidP="007A733F">
      <w:pPr>
        <w:pStyle w:val="NormalWeb"/>
        <w:numPr>
          <w:ilvl w:val="0"/>
          <w:numId w:val="23"/>
        </w:numPr>
        <w:spacing w:before="0" w:beforeAutospacing="0" w:after="0" w:afterAutospacing="0" w:line="270" w:lineRule="atLeast"/>
        <w:jc w:val="both"/>
        <w:rPr>
          <w:szCs w:val="20"/>
        </w:rPr>
      </w:pPr>
      <w:r w:rsidRPr="006A5398">
        <w:rPr>
          <w:szCs w:val="20"/>
        </w:rPr>
        <w:t>UDP provides a one-to-one or one-to-many, connectionless, unreliable communications service. UDP is used when the amount of data to be transferred is small (such as the data that would fit into a single packet), when the overhead of establishing a TCP connection is not desired or when the applications or upper layer protocols provide reliable delivery.</w:t>
      </w:r>
    </w:p>
    <w:p w14:paraId="191EAE96" w14:textId="77777777" w:rsidR="00D75796" w:rsidRDefault="00D75796" w:rsidP="007A733F">
      <w:pPr>
        <w:pStyle w:val="NormalWeb"/>
        <w:spacing w:before="0" w:beforeAutospacing="0" w:after="0" w:afterAutospacing="0" w:line="270" w:lineRule="atLeast"/>
        <w:jc w:val="both"/>
        <w:rPr>
          <w:szCs w:val="20"/>
        </w:rPr>
      </w:pPr>
    </w:p>
    <w:p w14:paraId="491C63BE" w14:textId="77777777" w:rsidR="002B4F6B" w:rsidRPr="006A5398" w:rsidRDefault="002B4F6B" w:rsidP="007A733F">
      <w:pPr>
        <w:pStyle w:val="NormalWeb"/>
        <w:spacing w:before="0" w:beforeAutospacing="0" w:after="0" w:afterAutospacing="0" w:line="270" w:lineRule="atLeast"/>
        <w:jc w:val="both"/>
        <w:rPr>
          <w:szCs w:val="20"/>
        </w:rPr>
      </w:pPr>
      <w:r w:rsidRPr="006A5398">
        <w:rPr>
          <w:szCs w:val="20"/>
        </w:rPr>
        <w:t>The Transport layer encompasses the responsibilities of the OSI Transport layer and some of the responsibilities of the OSI Session layer.</w:t>
      </w:r>
    </w:p>
    <w:p w14:paraId="612B5327" w14:textId="77777777" w:rsidR="0008676D" w:rsidRPr="00A9777D" w:rsidRDefault="0008676D" w:rsidP="007A733F">
      <w:pPr>
        <w:jc w:val="both"/>
        <w:rPr>
          <w:rFonts w:ascii="Times New Roman" w:hAnsi="Times New Roman" w:cs="Times New Roman"/>
          <w:b/>
          <w:sz w:val="24"/>
          <w:szCs w:val="24"/>
        </w:rPr>
      </w:pPr>
    </w:p>
    <w:p w14:paraId="5621E4EB" w14:textId="77777777" w:rsidR="00A21637" w:rsidRPr="00A9777D" w:rsidRDefault="00A21637" w:rsidP="007A733F">
      <w:pPr>
        <w:pStyle w:val="Heading3"/>
        <w:spacing w:before="0"/>
        <w:jc w:val="both"/>
        <w:rPr>
          <w:rFonts w:ascii="Times New Roman" w:hAnsi="Times New Roman" w:cs="Times New Roman"/>
          <w:color w:val="auto"/>
          <w:sz w:val="30"/>
          <w:szCs w:val="30"/>
        </w:rPr>
      </w:pPr>
      <w:bookmarkStart w:id="4" w:name="_Toc484079132"/>
      <w:r w:rsidRPr="00A9777D">
        <w:rPr>
          <w:rFonts w:ascii="Times New Roman" w:hAnsi="Times New Roman" w:cs="Times New Roman"/>
          <w:b/>
          <w:bCs/>
          <w:color w:val="auto"/>
          <w:sz w:val="30"/>
          <w:szCs w:val="30"/>
        </w:rPr>
        <w:t>Application Layer</w:t>
      </w:r>
      <w:bookmarkEnd w:id="4"/>
    </w:p>
    <w:p w14:paraId="6D57FED5" w14:textId="77777777" w:rsidR="00A21637" w:rsidRPr="00780DA5" w:rsidRDefault="00A21637" w:rsidP="007A733F">
      <w:pPr>
        <w:pStyle w:val="NormalWeb"/>
        <w:spacing w:before="0" w:beforeAutospacing="0" w:after="0" w:afterAutospacing="0" w:line="270" w:lineRule="atLeast"/>
        <w:jc w:val="both"/>
        <w:rPr>
          <w:szCs w:val="20"/>
        </w:rPr>
      </w:pPr>
      <w:r w:rsidRPr="00780DA5">
        <w:rPr>
          <w:szCs w:val="20"/>
        </w:rPr>
        <w:t>The</w:t>
      </w:r>
      <w:r w:rsidRPr="00780DA5">
        <w:rPr>
          <w:rStyle w:val="apple-converted-space"/>
          <w:szCs w:val="20"/>
        </w:rPr>
        <w:t> </w:t>
      </w:r>
      <w:r w:rsidRPr="00780DA5">
        <w:rPr>
          <w:rStyle w:val="Emphasis"/>
          <w:szCs w:val="20"/>
        </w:rPr>
        <w:t>Application layer</w:t>
      </w:r>
      <w:r w:rsidRPr="00780DA5">
        <w:rPr>
          <w:rStyle w:val="apple-converted-space"/>
          <w:szCs w:val="20"/>
        </w:rPr>
        <w:t> </w:t>
      </w:r>
      <w:r w:rsidRPr="00780DA5">
        <w:rPr>
          <w:szCs w:val="20"/>
        </w:rPr>
        <w:t>provides applications the ability to access the services of the other layers and defines the protocols that applications use to exchange data. There are many Application layer protocols and new protocols are always being developed.</w:t>
      </w:r>
    </w:p>
    <w:p w14:paraId="63D82E0F" w14:textId="77777777" w:rsidR="00A21637" w:rsidRPr="00780DA5" w:rsidRDefault="00A21637" w:rsidP="007A733F">
      <w:pPr>
        <w:pStyle w:val="NormalWeb"/>
        <w:spacing w:before="0" w:beforeAutospacing="0" w:after="0" w:afterAutospacing="0" w:line="270" w:lineRule="atLeast"/>
        <w:jc w:val="both"/>
        <w:rPr>
          <w:szCs w:val="20"/>
        </w:rPr>
      </w:pPr>
      <w:r w:rsidRPr="00780DA5">
        <w:rPr>
          <w:szCs w:val="20"/>
        </w:rPr>
        <w:t>The most widely-known Application layer protocols are those used for the exchange of user information:</w:t>
      </w:r>
    </w:p>
    <w:p w14:paraId="776BD8E0" w14:textId="77777777" w:rsidR="00A21637" w:rsidRPr="00780DA5" w:rsidRDefault="00A21637" w:rsidP="007A733F">
      <w:pPr>
        <w:pStyle w:val="NormalWeb"/>
        <w:numPr>
          <w:ilvl w:val="0"/>
          <w:numId w:val="24"/>
        </w:numPr>
        <w:spacing w:before="0" w:beforeAutospacing="0" w:after="0" w:afterAutospacing="0" w:line="270" w:lineRule="atLeast"/>
        <w:jc w:val="both"/>
        <w:rPr>
          <w:szCs w:val="20"/>
        </w:rPr>
      </w:pPr>
      <w:r w:rsidRPr="00780DA5">
        <w:rPr>
          <w:szCs w:val="20"/>
        </w:rPr>
        <w:lastRenderedPageBreak/>
        <w:t>The Hypertext Transfer Protocol (HTTP) is used to transfer files that make up the Web pages of the World Wide Web.</w:t>
      </w:r>
    </w:p>
    <w:p w14:paraId="7F6C0AFF" w14:textId="77777777" w:rsidR="00A21637" w:rsidRPr="00780DA5" w:rsidRDefault="00A21637" w:rsidP="007A733F">
      <w:pPr>
        <w:pStyle w:val="NormalWeb"/>
        <w:numPr>
          <w:ilvl w:val="0"/>
          <w:numId w:val="24"/>
        </w:numPr>
        <w:spacing w:before="0" w:beforeAutospacing="0" w:after="0" w:afterAutospacing="0" w:line="270" w:lineRule="atLeast"/>
        <w:jc w:val="both"/>
        <w:rPr>
          <w:szCs w:val="20"/>
        </w:rPr>
      </w:pPr>
      <w:r w:rsidRPr="00780DA5">
        <w:rPr>
          <w:szCs w:val="20"/>
        </w:rPr>
        <w:t>The File Transfer Protocol (FTP) is used for interactive file transfer.</w:t>
      </w:r>
    </w:p>
    <w:p w14:paraId="6EEEE221" w14:textId="77777777" w:rsidR="00A21637" w:rsidRPr="00780DA5" w:rsidRDefault="00A21637" w:rsidP="007A733F">
      <w:pPr>
        <w:pStyle w:val="NormalWeb"/>
        <w:numPr>
          <w:ilvl w:val="0"/>
          <w:numId w:val="24"/>
        </w:numPr>
        <w:spacing w:before="0" w:beforeAutospacing="0" w:after="0" w:afterAutospacing="0" w:line="270" w:lineRule="atLeast"/>
        <w:jc w:val="both"/>
        <w:rPr>
          <w:szCs w:val="20"/>
        </w:rPr>
      </w:pPr>
      <w:r w:rsidRPr="00780DA5">
        <w:rPr>
          <w:szCs w:val="20"/>
        </w:rPr>
        <w:t>The Simple Mail Transfer Protocol (SMTP) is used for the transfer of mail messages and attachments.</w:t>
      </w:r>
    </w:p>
    <w:p w14:paraId="5D65F1D0" w14:textId="77777777" w:rsidR="00A21637" w:rsidRPr="00780DA5" w:rsidRDefault="00A21637" w:rsidP="007A733F">
      <w:pPr>
        <w:pStyle w:val="NormalWeb"/>
        <w:numPr>
          <w:ilvl w:val="0"/>
          <w:numId w:val="24"/>
        </w:numPr>
        <w:spacing w:before="0" w:beforeAutospacing="0" w:after="0" w:afterAutospacing="0" w:line="270" w:lineRule="atLeast"/>
        <w:jc w:val="both"/>
        <w:rPr>
          <w:szCs w:val="20"/>
        </w:rPr>
      </w:pPr>
      <w:r w:rsidRPr="00780DA5">
        <w:rPr>
          <w:szCs w:val="20"/>
        </w:rPr>
        <w:t>Telnet, a terminal emulation protocol, is used for logging on remotely to network hosts.</w:t>
      </w:r>
    </w:p>
    <w:p w14:paraId="2AFAB312" w14:textId="77777777" w:rsidR="00780DA5" w:rsidRDefault="00780DA5" w:rsidP="007A733F">
      <w:pPr>
        <w:pStyle w:val="NormalWeb"/>
        <w:spacing w:before="0" w:beforeAutospacing="0" w:after="0" w:afterAutospacing="0" w:line="270" w:lineRule="atLeast"/>
        <w:jc w:val="both"/>
        <w:rPr>
          <w:szCs w:val="20"/>
        </w:rPr>
      </w:pPr>
    </w:p>
    <w:p w14:paraId="6EB492B4" w14:textId="77777777" w:rsidR="00A21637" w:rsidRPr="00780DA5" w:rsidRDefault="00A21637" w:rsidP="007A733F">
      <w:pPr>
        <w:pStyle w:val="NormalWeb"/>
        <w:spacing w:before="0" w:beforeAutospacing="0" w:after="0" w:afterAutospacing="0" w:line="270" w:lineRule="atLeast"/>
        <w:jc w:val="both"/>
        <w:rPr>
          <w:szCs w:val="20"/>
        </w:rPr>
      </w:pPr>
      <w:r w:rsidRPr="00780DA5">
        <w:rPr>
          <w:szCs w:val="20"/>
        </w:rPr>
        <w:t>Additionally, the following Application layer protocols help facilitate the use and management of TCP/IP networks:</w:t>
      </w:r>
    </w:p>
    <w:p w14:paraId="206CE314" w14:textId="77777777" w:rsidR="00A21637" w:rsidRPr="00780DA5" w:rsidRDefault="00A21637" w:rsidP="007A733F">
      <w:pPr>
        <w:pStyle w:val="NormalWeb"/>
        <w:numPr>
          <w:ilvl w:val="0"/>
          <w:numId w:val="25"/>
        </w:numPr>
        <w:spacing w:before="0" w:beforeAutospacing="0" w:after="0" w:afterAutospacing="0" w:line="270" w:lineRule="atLeast"/>
        <w:jc w:val="both"/>
        <w:rPr>
          <w:szCs w:val="20"/>
        </w:rPr>
      </w:pPr>
      <w:r w:rsidRPr="00780DA5">
        <w:rPr>
          <w:szCs w:val="20"/>
        </w:rPr>
        <w:t>The Domain Name System (DNS) is used to resolve a host name to an IP address.</w:t>
      </w:r>
    </w:p>
    <w:p w14:paraId="0C502819" w14:textId="77777777" w:rsidR="00A21637" w:rsidRPr="00780DA5" w:rsidRDefault="00A21637" w:rsidP="007A733F">
      <w:pPr>
        <w:pStyle w:val="NormalWeb"/>
        <w:numPr>
          <w:ilvl w:val="0"/>
          <w:numId w:val="25"/>
        </w:numPr>
        <w:spacing w:before="0" w:beforeAutospacing="0" w:after="0" w:afterAutospacing="0" w:line="270" w:lineRule="atLeast"/>
        <w:jc w:val="both"/>
        <w:rPr>
          <w:szCs w:val="20"/>
        </w:rPr>
      </w:pPr>
      <w:r w:rsidRPr="00780DA5">
        <w:rPr>
          <w:szCs w:val="20"/>
        </w:rPr>
        <w:t>The Routing Information Protocol (RIP) is a routing protocol that routers use to exchange routing information on an IP internetwork.</w:t>
      </w:r>
    </w:p>
    <w:p w14:paraId="7A1EF28A" w14:textId="77777777" w:rsidR="00A21637" w:rsidRPr="00780DA5" w:rsidRDefault="00A21637" w:rsidP="007A733F">
      <w:pPr>
        <w:pStyle w:val="NormalWeb"/>
        <w:numPr>
          <w:ilvl w:val="0"/>
          <w:numId w:val="25"/>
        </w:numPr>
        <w:spacing w:before="0" w:beforeAutospacing="0" w:after="0" w:afterAutospacing="0" w:line="270" w:lineRule="atLeast"/>
        <w:jc w:val="both"/>
        <w:rPr>
          <w:szCs w:val="20"/>
        </w:rPr>
      </w:pPr>
      <w:r w:rsidRPr="00780DA5">
        <w:rPr>
          <w:szCs w:val="20"/>
        </w:rPr>
        <w:t>The Simple Network Management Protocol (SNMP) is used between a network management console and network devices (routers, bridges, intelligent hubs) to collect and exchange network management information.</w:t>
      </w:r>
    </w:p>
    <w:p w14:paraId="104B7F76" w14:textId="77777777" w:rsidR="00780DA5" w:rsidRDefault="00780DA5" w:rsidP="007A733F">
      <w:pPr>
        <w:pStyle w:val="NormalWeb"/>
        <w:spacing w:before="0" w:beforeAutospacing="0" w:after="0" w:afterAutospacing="0" w:line="270" w:lineRule="atLeast"/>
        <w:jc w:val="both"/>
        <w:rPr>
          <w:szCs w:val="20"/>
        </w:rPr>
      </w:pPr>
    </w:p>
    <w:p w14:paraId="3B6597ED" w14:textId="77777777" w:rsidR="00A21637" w:rsidRPr="00A9777D" w:rsidRDefault="00A21637" w:rsidP="007A733F">
      <w:pPr>
        <w:jc w:val="both"/>
        <w:rPr>
          <w:rFonts w:ascii="Times New Roman" w:hAnsi="Times New Roman" w:cs="Times New Roman"/>
          <w:b/>
          <w:sz w:val="24"/>
          <w:szCs w:val="24"/>
        </w:rPr>
      </w:pPr>
    </w:p>
    <w:p w14:paraId="43823291" w14:textId="77777777" w:rsidR="00BC325B" w:rsidRPr="00A9777D" w:rsidRDefault="00512E01" w:rsidP="00512E01">
      <w:pPr>
        <w:pStyle w:val="Heading1"/>
        <w:rPr>
          <w:rFonts w:ascii="Times New Roman" w:hAnsi="Times New Roman" w:cs="Times New Roman"/>
          <w:b/>
          <w:color w:val="auto"/>
        </w:rPr>
      </w:pPr>
      <w:bookmarkStart w:id="5" w:name="_Toc484079133"/>
      <w:r w:rsidRPr="00A9777D">
        <w:rPr>
          <w:rFonts w:ascii="Times New Roman" w:hAnsi="Times New Roman" w:cs="Times New Roman"/>
          <w:b/>
          <w:color w:val="auto"/>
        </w:rPr>
        <w:t>2. IP Address classification</w:t>
      </w:r>
      <w:bookmarkEnd w:id="5"/>
    </w:p>
    <w:p w14:paraId="74DACBD9" w14:textId="77777777" w:rsidR="00BC325B" w:rsidRPr="00780DA5" w:rsidRDefault="00BC325B" w:rsidP="007A733F">
      <w:pPr>
        <w:pStyle w:val="NormalWeb"/>
        <w:spacing w:before="0" w:beforeAutospacing="0" w:after="0" w:afterAutospacing="0" w:line="270" w:lineRule="atLeast"/>
        <w:jc w:val="both"/>
        <w:rPr>
          <w:szCs w:val="20"/>
        </w:rPr>
      </w:pPr>
      <w:r w:rsidRPr="00780DA5">
        <w:rPr>
          <w:szCs w:val="20"/>
        </w:rPr>
        <w:t>Each TCP/IP host is identified by a logical</w:t>
      </w:r>
      <w:r w:rsidRPr="00780DA5">
        <w:rPr>
          <w:rStyle w:val="apple-converted-space"/>
          <w:szCs w:val="20"/>
        </w:rPr>
        <w:t> </w:t>
      </w:r>
      <w:r w:rsidRPr="00780DA5">
        <w:rPr>
          <w:rStyle w:val="Emphasis"/>
          <w:szCs w:val="20"/>
        </w:rPr>
        <w:t xml:space="preserve">IP </w:t>
      </w:r>
      <w:proofErr w:type="gramStart"/>
      <w:r w:rsidRPr="00780DA5">
        <w:rPr>
          <w:rStyle w:val="Emphasis"/>
          <w:szCs w:val="20"/>
        </w:rPr>
        <w:t>address</w:t>
      </w:r>
      <w:r w:rsidRPr="00780DA5">
        <w:rPr>
          <w:rStyle w:val="apple-converted-space"/>
          <w:szCs w:val="20"/>
        </w:rPr>
        <w:t> </w:t>
      </w:r>
      <w:r w:rsidRPr="00780DA5">
        <w:rPr>
          <w:szCs w:val="20"/>
        </w:rPr>
        <w:t>.</w:t>
      </w:r>
      <w:proofErr w:type="gramEnd"/>
      <w:r w:rsidRPr="00780DA5">
        <w:rPr>
          <w:szCs w:val="20"/>
        </w:rPr>
        <w:t xml:space="preserve"> The IP address is a network layer address and has no dependence on the Data-Link layer address (such as a MAC address of a network adapter). A unique IP address is required for each host and network component that communicates using TCP/IP.</w:t>
      </w:r>
    </w:p>
    <w:p w14:paraId="08CB489C" w14:textId="77777777" w:rsidR="00BC325B" w:rsidRPr="00780DA5" w:rsidRDefault="00BC325B" w:rsidP="007A733F">
      <w:pPr>
        <w:pStyle w:val="NormalWeb"/>
        <w:spacing w:before="0" w:beforeAutospacing="0" w:after="0" w:afterAutospacing="0" w:line="270" w:lineRule="atLeast"/>
        <w:jc w:val="both"/>
        <w:rPr>
          <w:szCs w:val="20"/>
        </w:rPr>
      </w:pPr>
      <w:r w:rsidRPr="00780DA5">
        <w:rPr>
          <w:szCs w:val="20"/>
        </w:rPr>
        <w:t>The IP address identifies a system's location on the network in the same way a street address identifies a house on a city block. Just as a street address must identify a unique residence, an IP address must be globally unique and have a uniform format.</w:t>
      </w:r>
    </w:p>
    <w:p w14:paraId="79AD370D" w14:textId="77777777" w:rsidR="00BC325B" w:rsidRPr="00780DA5" w:rsidRDefault="00BC325B" w:rsidP="007A733F">
      <w:pPr>
        <w:pStyle w:val="NormalWeb"/>
        <w:spacing w:before="0" w:beforeAutospacing="0" w:after="0" w:afterAutospacing="0" w:line="270" w:lineRule="atLeast"/>
        <w:jc w:val="both"/>
        <w:rPr>
          <w:szCs w:val="20"/>
        </w:rPr>
      </w:pPr>
      <w:r w:rsidRPr="00780DA5">
        <w:rPr>
          <w:szCs w:val="20"/>
        </w:rPr>
        <w:t>Each IP address includes a network ID and a host ID.</w:t>
      </w:r>
    </w:p>
    <w:p w14:paraId="0525D846" w14:textId="77777777" w:rsidR="00BC325B" w:rsidRPr="00780DA5" w:rsidRDefault="00BC325B" w:rsidP="007A733F">
      <w:pPr>
        <w:pStyle w:val="NormalWeb"/>
        <w:numPr>
          <w:ilvl w:val="0"/>
          <w:numId w:val="26"/>
        </w:numPr>
        <w:spacing w:before="0" w:beforeAutospacing="0" w:after="0" w:afterAutospacing="0" w:line="270" w:lineRule="atLeast"/>
        <w:jc w:val="both"/>
        <w:rPr>
          <w:szCs w:val="20"/>
        </w:rPr>
      </w:pPr>
      <w:r w:rsidRPr="00780DA5">
        <w:rPr>
          <w:szCs w:val="20"/>
        </w:rPr>
        <w:t>The</w:t>
      </w:r>
      <w:r w:rsidRPr="00780DA5">
        <w:rPr>
          <w:rStyle w:val="apple-converted-space"/>
          <w:szCs w:val="20"/>
        </w:rPr>
        <w:t> </w:t>
      </w:r>
      <w:r w:rsidRPr="00780DA5">
        <w:rPr>
          <w:rStyle w:val="Emphasis"/>
          <w:szCs w:val="20"/>
        </w:rPr>
        <w:t>network ID</w:t>
      </w:r>
      <w:r w:rsidRPr="00780DA5">
        <w:rPr>
          <w:rStyle w:val="apple-converted-space"/>
          <w:szCs w:val="20"/>
        </w:rPr>
        <w:t> </w:t>
      </w:r>
      <w:r w:rsidRPr="00780DA5">
        <w:rPr>
          <w:szCs w:val="20"/>
        </w:rPr>
        <w:t>(also known as a</w:t>
      </w:r>
      <w:r w:rsidRPr="00780DA5">
        <w:rPr>
          <w:rStyle w:val="apple-converted-space"/>
          <w:szCs w:val="20"/>
        </w:rPr>
        <w:t> </w:t>
      </w:r>
      <w:r w:rsidRPr="00780DA5">
        <w:rPr>
          <w:rStyle w:val="Emphasis"/>
          <w:szCs w:val="20"/>
        </w:rPr>
        <w:t xml:space="preserve">network </w:t>
      </w:r>
      <w:proofErr w:type="gramStart"/>
      <w:r w:rsidRPr="00780DA5">
        <w:rPr>
          <w:rStyle w:val="Emphasis"/>
          <w:szCs w:val="20"/>
        </w:rPr>
        <w:t>address</w:t>
      </w:r>
      <w:r w:rsidRPr="00780DA5">
        <w:rPr>
          <w:rStyle w:val="apple-converted-space"/>
          <w:szCs w:val="20"/>
        </w:rPr>
        <w:t> </w:t>
      </w:r>
      <w:r w:rsidRPr="00780DA5">
        <w:rPr>
          <w:szCs w:val="20"/>
        </w:rPr>
        <w:t>)</w:t>
      </w:r>
      <w:proofErr w:type="gramEnd"/>
      <w:r w:rsidRPr="00780DA5">
        <w:rPr>
          <w:szCs w:val="20"/>
        </w:rPr>
        <w:t xml:space="preserve"> identifies the systems that are located on the same physical network bounded by IP routers. All systems on the same physical network must have the same network ID. The network ID must be unique to the internetwork.</w:t>
      </w:r>
    </w:p>
    <w:p w14:paraId="17E6B44C" w14:textId="77777777" w:rsidR="00BC325B" w:rsidRPr="00780DA5" w:rsidRDefault="00BC325B" w:rsidP="007A733F">
      <w:pPr>
        <w:pStyle w:val="NormalWeb"/>
        <w:numPr>
          <w:ilvl w:val="0"/>
          <w:numId w:val="26"/>
        </w:numPr>
        <w:spacing w:before="0" w:beforeAutospacing="0" w:after="0" w:afterAutospacing="0" w:line="270" w:lineRule="atLeast"/>
        <w:jc w:val="both"/>
        <w:rPr>
          <w:szCs w:val="20"/>
        </w:rPr>
      </w:pPr>
      <w:r w:rsidRPr="00780DA5">
        <w:rPr>
          <w:szCs w:val="20"/>
        </w:rPr>
        <w:t>The</w:t>
      </w:r>
      <w:r w:rsidRPr="00780DA5">
        <w:rPr>
          <w:rStyle w:val="apple-converted-space"/>
          <w:szCs w:val="20"/>
        </w:rPr>
        <w:t> </w:t>
      </w:r>
      <w:r w:rsidRPr="00780DA5">
        <w:rPr>
          <w:rStyle w:val="Emphasis"/>
          <w:szCs w:val="20"/>
        </w:rPr>
        <w:t>host ID</w:t>
      </w:r>
      <w:r w:rsidRPr="00780DA5">
        <w:rPr>
          <w:rStyle w:val="apple-converted-space"/>
          <w:szCs w:val="20"/>
        </w:rPr>
        <w:t> </w:t>
      </w:r>
      <w:r w:rsidRPr="00780DA5">
        <w:rPr>
          <w:szCs w:val="20"/>
        </w:rPr>
        <w:t>(also known as a host address) identifies a workstation, server, router, or other TCP/IP host within a network. The address for each host must be unique to the network ID.</w:t>
      </w:r>
    </w:p>
    <w:p w14:paraId="089F8A4D" w14:textId="77777777" w:rsidR="00BC325B" w:rsidRPr="00780DA5" w:rsidRDefault="00BC325B" w:rsidP="007A733F">
      <w:pPr>
        <w:jc w:val="both"/>
        <w:rPr>
          <w:rFonts w:ascii="Times New Roman" w:hAnsi="Times New Roman" w:cs="Times New Roman"/>
          <w:sz w:val="32"/>
          <w:szCs w:val="24"/>
        </w:rPr>
      </w:pPr>
    </w:p>
    <w:p w14:paraId="6B895269" w14:textId="77777777" w:rsidR="00BC325B" w:rsidRPr="00780DA5" w:rsidRDefault="00BC325B" w:rsidP="007A733F">
      <w:pPr>
        <w:jc w:val="both"/>
        <w:rPr>
          <w:rStyle w:val="apple-converted-space"/>
          <w:rFonts w:ascii="Times New Roman" w:hAnsi="Times New Roman" w:cs="Times New Roman"/>
          <w:sz w:val="24"/>
          <w:szCs w:val="20"/>
        </w:rPr>
      </w:pPr>
      <w:r w:rsidRPr="00780DA5">
        <w:rPr>
          <w:rFonts w:ascii="Times New Roman" w:hAnsi="Times New Roman" w:cs="Times New Roman"/>
          <w:sz w:val="24"/>
          <w:szCs w:val="20"/>
        </w:rPr>
        <w:t>An IP address consists of 32 bits. Rather than working with 32 bits at a time, it is a common practice to segment the 32 bits of an IP address into four 8-bit fields called</w:t>
      </w:r>
      <w:r w:rsidRPr="00780DA5">
        <w:rPr>
          <w:rStyle w:val="apple-converted-space"/>
          <w:rFonts w:ascii="Times New Roman" w:hAnsi="Times New Roman" w:cs="Times New Roman"/>
          <w:sz w:val="24"/>
          <w:szCs w:val="20"/>
        </w:rPr>
        <w:t> </w:t>
      </w:r>
      <w:proofErr w:type="gramStart"/>
      <w:r w:rsidRPr="00780DA5">
        <w:rPr>
          <w:rStyle w:val="Emphasis"/>
          <w:rFonts w:ascii="Times New Roman" w:hAnsi="Times New Roman" w:cs="Times New Roman"/>
          <w:sz w:val="24"/>
          <w:szCs w:val="20"/>
        </w:rPr>
        <w:t>octets</w:t>
      </w:r>
      <w:r w:rsidRPr="00780DA5">
        <w:rPr>
          <w:rStyle w:val="apple-converted-space"/>
          <w:rFonts w:ascii="Times New Roman" w:hAnsi="Times New Roman" w:cs="Times New Roman"/>
          <w:sz w:val="24"/>
          <w:szCs w:val="20"/>
        </w:rPr>
        <w:t> </w:t>
      </w:r>
      <w:r w:rsidRPr="00780DA5">
        <w:rPr>
          <w:rFonts w:ascii="Times New Roman" w:hAnsi="Times New Roman" w:cs="Times New Roman"/>
          <w:sz w:val="24"/>
          <w:szCs w:val="20"/>
        </w:rPr>
        <w:t>.</w:t>
      </w:r>
      <w:proofErr w:type="gramEnd"/>
      <w:r w:rsidRPr="00780DA5">
        <w:rPr>
          <w:rFonts w:ascii="Times New Roman" w:hAnsi="Times New Roman" w:cs="Times New Roman"/>
          <w:sz w:val="24"/>
          <w:szCs w:val="20"/>
        </w:rPr>
        <w:t xml:space="preserve"> Each octet is converted to a decimal number (the Base 10 numbering system) in the range 0-255 and separated by a period (a dot). This format is called dotted decimal notation.</w:t>
      </w:r>
      <w:r w:rsidRPr="00780DA5">
        <w:rPr>
          <w:rStyle w:val="apple-converted-space"/>
          <w:rFonts w:ascii="Times New Roman" w:hAnsi="Times New Roman" w:cs="Times New Roman"/>
          <w:sz w:val="24"/>
          <w:szCs w:val="20"/>
        </w:rPr>
        <w:t> </w:t>
      </w:r>
    </w:p>
    <w:p w14:paraId="0E2B66F5" w14:textId="77777777" w:rsidR="00BC325B" w:rsidRPr="00A9777D" w:rsidRDefault="00BC325B" w:rsidP="007A733F">
      <w:pPr>
        <w:jc w:val="both"/>
        <w:rPr>
          <w:rFonts w:ascii="Times New Roman" w:hAnsi="Times New Roman" w:cs="Times New Roman"/>
          <w:sz w:val="24"/>
          <w:szCs w:val="24"/>
        </w:rPr>
      </w:pPr>
      <w:r w:rsidRPr="00A9777D">
        <w:rPr>
          <w:rFonts w:ascii="Times New Roman" w:hAnsi="Times New Roman" w:cs="Times New Roman"/>
          <w:noProof/>
          <w:sz w:val="24"/>
          <w:szCs w:val="24"/>
        </w:rPr>
        <w:lastRenderedPageBreak/>
        <w:drawing>
          <wp:inline distT="0" distB="0" distL="0" distR="0" wp14:anchorId="60D68726" wp14:editId="3E612D4B">
            <wp:extent cx="4201111" cy="1114581"/>
            <wp:effectExtent l="0" t="0" r="0" b="9525"/>
            <wp:docPr id="17" name="Picture 17" descr="Binary and decimal format of IP address" title="Binary and decimal format of IP ad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E107F5D.tmp"/>
                    <pic:cNvPicPr/>
                  </pic:nvPicPr>
                  <pic:blipFill>
                    <a:blip r:embed="rId12">
                      <a:extLst>
                        <a:ext uri="{28A0092B-C50C-407E-A947-70E740481C1C}">
                          <a14:useLocalDpi xmlns:a14="http://schemas.microsoft.com/office/drawing/2010/main" val="0"/>
                        </a:ext>
                      </a:extLst>
                    </a:blip>
                    <a:stretch>
                      <a:fillRect/>
                    </a:stretch>
                  </pic:blipFill>
                  <pic:spPr>
                    <a:xfrm>
                      <a:off x="0" y="0"/>
                      <a:ext cx="4201111" cy="1114581"/>
                    </a:xfrm>
                    <a:prstGeom prst="rect">
                      <a:avLst/>
                    </a:prstGeom>
                  </pic:spPr>
                </pic:pic>
              </a:graphicData>
            </a:graphic>
          </wp:inline>
        </w:drawing>
      </w:r>
    </w:p>
    <w:p w14:paraId="32196C31" w14:textId="77777777" w:rsidR="00BC325B" w:rsidRPr="00780DA5" w:rsidRDefault="00BC325B" w:rsidP="007A733F">
      <w:pPr>
        <w:jc w:val="both"/>
        <w:rPr>
          <w:rFonts w:ascii="Times New Roman" w:hAnsi="Times New Roman" w:cs="Times New Roman"/>
          <w:sz w:val="24"/>
          <w:szCs w:val="20"/>
        </w:rPr>
      </w:pPr>
      <w:r w:rsidRPr="00780DA5">
        <w:rPr>
          <w:rFonts w:ascii="Times New Roman" w:hAnsi="Times New Roman" w:cs="Times New Roman"/>
          <w:sz w:val="24"/>
          <w:szCs w:val="20"/>
        </w:rPr>
        <w:t>The Internet community originally defined five</w:t>
      </w:r>
      <w:r w:rsidRPr="00780DA5">
        <w:rPr>
          <w:rStyle w:val="apple-converted-space"/>
          <w:rFonts w:ascii="Times New Roman" w:hAnsi="Times New Roman" w:cs="Times New Roman"/>
          <w:sz w:val="24"/>
          <w:szCs w:val="20"/>
        </w:rPr>
        <w:t> </w:t>
      </w:r>
      <w:r w:rsidRPr="00780DA5">
        <w:rPr>
          <w:rStyle w:val="Emphasis"/>
          <w:rFonts w:ascii="Times New Roman" w:hAnsi="Times New Roman" w:cs="Times New Roman"/>
          <w:sz w:val="24"/>
          <w:szCs w:val="20"/>
        </w:rPr>
        <w:t>address classes</w:t>
      </w:r>
      <w:r w:rsidRPr="00780DA5">
        <w:rPr>
          <w:rStyle w:val="apple-converted-space"/>
          <w:rFonts w:ascii="Times New Roman" w:hAnsi="Times New Roman" w:cs="Times New Roman"/>
          <w:sz w:val="24"/>
          <w:szCs w:val="20"/>
        </w:rPr>
        <w:t> </w:t>
      </w:r>
      <w:r w:rsidRPr="00780DA5">
        <w:rPr>
          <w:rFonts w:ascii="Times New Roman" w:hAnsi="Times New Roman" w:cs="Times New Roman"/>
          <w:sz w:val="24"/>
          <w:szCs w:val="20"/>
        </w:rPr>
        <w:t>to accommodate networks of varying sizes. Microsoft TCP/IP supports class A, B, and C addresses assigned to hosts. The class of address defines which bits are used for the network ID and which bits are used for the host ID. It also defines the possible number of networks and the number of hosts per network.</w:t>
      </w:r>
    </w:p>
    <w:p w14:paraId="14586D91" w14:textId="77777777" w:rsidR="00BC325B" w:rsidRPr="00780DA5" w:rsidRDefault="00BC325B" w:rsidP="007A733F">
      <w:pPr>
        <w:jc w:val="both"/>
        <w:rPr>
          <w:rFonts w:ascii="Times New Roman" w:hAnsi="Times New Roman" w:cs="Times New Roman"/>
          <w:sz w:val="24"/>
          <w:szCs w:val="20"/>
        </w:rPr>
      </w:pPr>
      <w:r w:rsidRPr="00780DA5">
        <w:rPr>
          <w:rStyle w:val="Emphasis"/>
          <w:rFonts w:ascii="Times New Roman" w:hAnsi="Times New Roman" w:cs="Times New Roman"/>
          <w:sz w:val="24"/>
          <w:szCs w:val="20"/>
        </w:rPr>
        <w:t>Class A</w:t>
      </w:r>
      <w:r w:rsidRPr="00780DA5">
        <w:rPr>
          <w:rStyle w:val="apple-converted-space"/>
          <w:rFonts w:ascii="Times New Roman" w:hAnsi="Times New Roman" w:cs="Times New Roman"/>
          <w:sz w:val="24"/>
          <w:szCs w:val="20"/>
        </w:rPr>
        <w:t> </w:t>
      </w:r>
      <w:r w:rsidRPr="00780DA5">
        <w:rPr>
          <w:rFonts w:ascii="Times New Roman" w:hAnsi="Times New Roman" w:cs="Times New Roman"/>
          <w:sz w:val="24"/>
          <w:szCs w:val="20"/>
        </w:rPr>
        <w:t xml:space="preserve">addresses are assigned to networks with a very large number of hosts. The high-order bit in a class </w:t>
      </w:r>
      <w:proofErr w:type="gramStart"/>
      <w:r w:rsidRPr="00780DA5">
        <w:rPr>
          <w:rFonts w:ascii="Times New Roman" w:hAnsi="Times New Roman" w:cs="Times New Roman"/>
          <w:sz w:val="24"/>
          <w:szCs w:val="20"/>
        </w:rPr>
        <w:t>A</w:t>
      </w:r>
      <w:proofErr w:type="gramEnd"/>
      <w:r w:rsidRPr="00780DA5">
        <w:rPr>
          <w:rFonts w:ascii="Times New Roman" w:hAnsi="Times New Roman" w:cs="Times New Roman"/>
          <w:sz w:val="24"/>
          <w:szCs w:val="20"/>
        </w:rPr>
        <w:t xml:space="preserve"> address is always set to zero. The next seven bits (completing the first octet) complete the network ID. The remaining 24 bits (the last three octets) represent the host ID. This allows for 126 networks and 16,777,214 hosts per network. Figure 1.4 illustrates the structure of class </w:t>
      </w:r>
      <w:proofErr w:type="gramStart"/>
      <w:r w:rsidRPr="00780DA5">
        <w:rPr>
          <w:rFonts w:ascii="Times New Roman" w:hAnsi="Times New Roman" w:cs="Times New Roman"/>
          <w:sz w:val="24"/>
          <w:szCs w:val="20"/>
        </w:rPr>
        <w:t>A</w:t>
      </w:r>
      <w:proofErr w:type="gramEnd"/>
      <w:r w:rsidRPr="00780DA5">
        <w:rPr>
          <w:rFonts w:ascii="Times New Roman" w:hAnsi="Times New Roman" w:cs="Times New Roman"/>
          <w:sz w:val="24"/>
          <w:szCs w:val="20"/>
        </w:rPr>
        <w:t xml:space="preserve"> addresses.</w:t>
      </w:r>
    </w:p>
    <w:p w14:paraId="1F701E62" w14:textId="77777777" w:rsidR="00BC325B" w:rsidRPr="00A9777D" w:rsidRDefault="00BC325B" w:rsidP="007A733F">
      <w:pPr>
        <w:jc w:val="both"/>
        <w:rPr>
          <w:rFonts w:ascii="Times New Roman" w:hAnsi="Times New Roman" w:cs="Times New Roman"/>
          <w:sz w:val="24"/>
          <w:szCs w:val="24"/>
        </w:rPr>
      </w:pPr>
      <w:r w:rsidRPr="00A9777D">
        <w:rPr>
          <w:rFonts w:ascii="Times New Roman" w:hAnsi="Times New Roman" w:cs="Times New Roman"/>
          <w:noProof/>
          <w:sz w:val="24"/>
          <w:szCs w:val="24"/>
        </w:rPr>
        <w:drawing>
          <wp:inline distT="0" distB="0" distL="0" distR="0" wp14:anchorId="592E151B" wp14:editId="7DB8E061">
            <wp:extent cx="2848373" cy="1171739"/>
            <wp:effectExtent l="0" t="0" r="0" b="9525"/>
            <wp:docPr id="18" name="Picture 18" descr="Network address class" title="Network address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1093E6.tmp"/>
                    <pic:cNvPicPr/>
                  </pic:nvPicPr>
                  <pic:blipFill>
                    <a:blip r:embed="rId13">
                      <a:extLst>
                        <a:ext uri="{28A0092B-C50C-407E-A947-70E740481C1C}">
                          <a14:useLocalDpi xmlns:a14="http://schemas.microsoft.com/office/drawing/2010/main" val="0"/>
                        </a:ext>
                      </a:extLst>
                    </a:blip>
                    <a:stretch>
                      <a:fillRect/>
                    </a:stretch>
                  </pic:blipFill>
                  <pic:spPr>
                    <a:xfrm>
                      <a:off x="0" y="0"/>
                      <a:ext cx="2848373" cy="1171739"/>
                    </a:xfrm>
                    <a:prstGeom prst="rect">
                      <a:avLst/>
                    </a:prstGeom>
                  </pic:spPr>
                </pic:pic>
              </a:graphicData>
            </a:graphic>
          </wp:inline>
        </w:drawing>
      </w:r>
    </w:p>
    <w:p w14:paraId="2B4A4CC0" w14:textId="77777777" w:rsidR="00BC325B" w:rsidRPr="00780DA5" w:rsidRDefault="00BC325B" w:rsidP="007A733F">
      <w:pPr>
        <w:jc w:val="both"/>
        <w:rPr>
          <w:rStyle w:val="apple-converted-space"/>
          <w:rFonts w:ascii="Times New Roman" w:hAnsi="Times New Roman" w:cs="Times New Roman"/>
          <w:sz w:val="24"/>
          <w:szCs w:val="24"/>
        </w:rPr>
      </w:pPr>
      <w:r w:rsidRPr="00780DA5">
        <w:rPr>
          <w:rStyle w:val="Emphasis"/>
          <w:rFonts w:ascii="Times New Roman" w:hAnsi="Times New Roman" w:cs="Times New Roman"/>
          <w:sz w:val="24"/>
          <w:szCs w:val="24"/>
        </w:rPr>
        <w:t>Class B</w:t>
      </w:r>
      <w:r w:rsidRPr="00780DA5">
        <w:rPr>
          <w:rStyle w:val="apple-converted-space"/>
          <w:rFonts w:ascii="Times New Roman" w:hAnsi="Times New Roman" w:cs="Times New Roman"/>
          <w:sz w:val="24"/>
          <w:szCs w:val="24"/>
        </w:rPr>
        <w:t> </w:t>
      </w:r>
      <w:r w:rsidRPr="00780DA5">
        <w:rPr>
          <w:rFonts w:ascii="Times New Roman" w:hAnsi="Times New Roman" w:cs="Times New Roman"/>
          <w:sz w:val="24"/>
          <w:szCs w:val="24"/>
        </w:rPr>
        <w:t>addresses are assigned to medium-sized to large-sized networks. The two high-order bits in a class B address are always set to binary 1 0. The next 14 bits (completing the first two octets) complete the network ID. The remaining 16 bits (last two octets) represent the host ID. This allows for 16,384 networks and 65,534 hosts per network.</w:t>
      </w:r>
      <w:r w:rsidRPr="00780DA5">
        <w:rPr>
          <w:rStyle w:val="apple-converted-space"/>
          <w:rFonts w:ascii="Times New Roman" w:hAnsi="Times New Roman" w:cs="Times New Roman"/>
          <w:sz w:val="24"/>
          <w:szCs w:val="24"/>
        </w:rPr>
        <w:t> </w:t>
      </w:r>
    </w:p>
    <w:p w14:paraId="5C6F2F99" w14:textId="77777777" w:rsidR="00BC325B" w:rsidRPr="00780DA5" w:rsidRDefault="00BC325B" w:rsidP="007A733F">
      <w:pPr>
        <w:jc w:val="both"/>
        <w:rPr>
          <w:rFonts w:ascii="Times New Roman" w:hAnsi="Times New Roman" w:cs="Times New Roman"/>
          <w:sz w:val="24"/>
          <w:szCs w:val="24"/>
        </w:rPr>
      </w:pPr>
      <w:r w:rsidRPr="00780DA5">
        <w:rPr>
          <w:rFonts w:ascii="Times New Roman" w:hAnsi="Times New Roman" w:cs="Times New Roman"/>
          <w:noProof/>
          <w:sz w:val="24"/>
          <w:szCs w:val="24"/>
        </w:rPr>
        <w:drawing>
          <wp:inline distT="0" distB="0" distL="0" distR="0" wp14:anchorId="2A1E4726" wp14:editId="33046FEA">
            <wp:extent cx="2857899" cy="1219370"/>
            <wp:effectExtent l="0" t="0" r="0" b="0"/>
            <wp:docPr id="19" name="Picture 19" descr="Network address class" title="Network address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10E4F0.tmp"/>
                    <pic:cNvPicPr/>
                  </pic:nvPicPr>
                  <pic:blipFill>
                    <a:blip r:embed="rId14">
                      <a:extLst>
                        <a:ext uri="{28A0092B-C50C-407E-A947-70E740481C1C}">
                          <a14:useLocalDpi xmlns:a14="http://schemas.microsoft.com/office/drawing/2010/main" val="0"/>
                        </a:ext>
                      </a:extLst>
                    </a:blip>
                    <a:stretch>
                      <a:fillRect/>
                    </a:stretch>
                  </pic:blipFill>
                  <pic:spPr>
                    <a:xfrm>
                      <a:off x="0" y="0"/>
                      <a:ext cx="2857899" cy="1219370"/>
                    </a:xfrm>
                    <a:prstGeom prst="rect">
                      <a:avLst/>
                    </a:prstGeom>
                  </pic:spPr>
                </pic:pic>
              </a:graphicData>
            </a:graphic>
          </wp:inline>
        </w:drawing>
      </w:r>
    </w:p>
    <w:p w14:paraId="3081F639" w14:textId="77777777" w:rsidR="00BC325B" w:rsidRPr="00780DA5" w:rsidRDefault="00BC325B" w:rsidP="007A733F">
      <w:pPr>
        <w:jc w:val="both"/>
        <w:rPr>
          <w:rFonts w:ascii="Times New Roman" w:hAnsi="Times New Roman" w:cs="Times New Roman"/>
          <w:sz w:val="24"/>
          <w:szCs w:val="24"/>
        </w:rPr>
      </w:pPr>
    </w:p>
    <w:p w14:paraId="04CFA2EE" w14:textId="77777777" w:rsidR="0035207D" w:rsidRPr="00780DA5" w:rsidRDefault="0035207D" w:rsidP="007A733F">
      <w:pPr>
        <w:jc w:val="both"/>
        <w:rPr>
          <w:rFonts w:ascii="Times New Roman" w:hAnsi="Times New Roman" w:cs="Times New Roman"/>
          <w:sz w:val="24"/>
          <w:szCs w:val="24"/>
        </w:rPr>
      </w:pPr>
      <w:r w:rsidRPr="00780DA5">
        <w:rPr>
          <w:rStyle w:val="Emphasis"/>
          <w:rFonts w:ascii="Times New Roman" w:hAnsi="Times New Roman" w:cs="Times New Roman"/>
          <w:sz w:val="24"/>
          <w:szCs w:val="24"/>
        </w:rPr>
        <w:t>Class C</w:t>
      </w:r>
      <w:r w:rsidRPr="00780DA5">
        <w:rPr>
          <w:rStyle w:val="apple-converted-space"/>
          <w:rFonts w:ascii="Times New Roman" w:hAnsi="Times New Roman" w:cs="Times New Roman"/>
          <w:sz w:val="24"/>
          <w:szCs w:val="24"/>
        </w:rPr>
        <w:t> </w:t>
      </w:r>
      <w:r w:rsidRPr="00780DA5">
        <w:rPr>
          <w:rFonts w:ascii="Times New Roman" w:hAnsi="Times New Roman" w:cs="Times New Roman"/>
          <w:sz w:val="24"/>
          <w:szCs w:val="24"/>
        </w:rPr>
        <w:t>addresses are used for small networks. The three high-order bits in a class C address are always set to binary 1 1 0. The next 21 bits (completing the first three octets) complete the network ID. The remaining 8 bits (last octet) represent the host ID. This allows for 2,097,152 networks and 254 hosts per network. Figure 1.6 illustrates the structure of class C addresses.</w:t>
      </w:r>
    </w:p>
    <w:p w14:paraId="2CAA3D1C" w14:textId="77777777" w:rsidR="0035207D" w:rsidRPr="00780DA5" w:rsidRDefault="0035207D" w:rsidP="007A733F">
      <w:pPr>
        <w:jc w:val="both"/>
        <w:rPr>
          <w:rFonts w:ascii="Times New Roman" w:hAnsi="Times New Roman" w:cs="Times New Roman"/>
          <w:sz w:val="24"/>
          <w:szCs w:val="24"/>
        </w:rPr>
      </w:pPr>
      <w:r w:rsidRPr="00780DA5">
        <w:rPr>
          <w:rFonts w:ascii="Times New Roman" w:hAnsi="Times New Roman" w:cs="Times New Roman"/>
          <w:noProof/>
          <w:sz w:val="24"/>
          <w:szCs w:val="24"/>
        </w:rPr>
        <w:lastRenderedPageBreak/>
        <w:drawing>
          <wp:inline distT="0" distB="0" distL="0" distR="0" wp14:anchorId="130BB3C7" wp14:editId="50F5EE64">
            <wp:extent cx="3067478" cy="1333686"/>
            <wp:effectExtent l="0" t="0" r="0" b="0"/>
            <wp:docPr id="20" name="Picture 20" descr="Network address class" title="Network address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E108C5D.tmp"/>
                    <pic:cNvPicPr/>
                  </pic:nvPicPr>
                  <pic:blipFill>
                    <a:blip r:embed="rId15">
                      <a:extLst>
                        <a:ext uri="{28A0092B-C50C-407E-A947-70E740481C1C}">
                          <a14:useLocalDpi xmlns:a14="http://schemas.microsoft.com/office/drawing/2010/main" val="0"/>
                        </a:ext>
                      </a:extLst>
                    </a:blip>
                    <a:stretch>
                      <a:fillRect/>
                    </a:stretch>
                  </pic:blipFill>
                  <pic:spPr>
                    <a:xfrm>
                      <a:off x="0" y="0"/>
                      <a:ext cx="3067478" cy="1333686"/>
                    </a:xfrm>
                    <a:prstGeom prst="rect">
                      <a:avLst/>
                    </a:prstGeom>
                  </pic:spPr>
                </pic:pic>
              </a:graphicData>
            </a:graphic>
          </wp:inline>
        </w:drawing>
      </w:r>
    </w:p>
    <w:p w14:paraId="19F71AF0" w14:textId="77777777" w:rsidR="00BC325B" w:rsidRPr="00780DA5" w:rsidRDefault="00BC325B" w:rsidP="007A733F">
      <w:pPr>
        <w:jc w:val="both"/>
        <w:rPr>
          <w:rFonts w:ascii="Times New Roman" w:hAnsi="Times New Roman" w:cs="Times New Roman"/>
          <w:sz w:val="24"/>
          <w:szCs w:val="24"/>
        </w:rPr>
      </w:pPr>
    </w:p>
    <w:p w14:paraId="37D132C5" w14:textId="77777777" w:rsidR="0035207D" w:rsidRPr="00780DA5" w:rsidRDefault="0035207D" w:rsidP="007A733F">
      <w:pPr>
        <w:jc w:val="both"/>
        <w:rPr>
          <w:rStyle w:val="apple-converted-space"/>
          <w:rFonts w:ascii="Times New Roman" w:hAnsi="Times New Roman" w:cs="Times New Roman"/>
          <w:sz w:val="24"/>
          <w:szCs w:val="24"/>
        </w:rPr>
      </w:pPr>
      <w:r w:rsidRPr="00780DA5">
        <w:rPr>
          <w:rStyle w:val="Emphasis"/>
          <w:rFonts w:ascii="Times New Roman" w:hAnsi="Times New Roman" w:cs="Times New Roman"/>
          <w:sz w:val="24"/>
          <w:szCs w:val="24"/>
        </w:rPr>
        <w:t>Class D</w:t>
      </w:r>
      <w:r w:rsidRPr="00780DA5">
        <w:rPr>
          <w:rStyle w:val="apple-converted-space"/>
          <w:rFonts w:ascii="Times New Roman" w:hAnsi="Times New Roman" w:cs="Times New Roman"/>
          <w:sz w:val="24"/>
          <w:szCs w:val="24"/>
        </w:rPr>
        <w:t> </w:t>
      </w:r>
      <w:r w:rsidRPr="00780DA5">
        <w:rPr>
          <w:rFonts w:ascii="Times New Roman" w:hAnsi="Times New Roman" w:cs="Times New Roman"/>
          <w:sz w:val="24"/>
          <w:szCs w:val="24"/>
        </w:rPr>
        <w:t>addresses are reserved for IP multicast addresses. The four high-order bits in a class D address are always set to binary 1 1 1 0. The remaining bits are for the address that interested hosts recognize.</w:t>
      </w:r>
      <w:r w:rsidRPr="00780DA5">
        <w:rPr>
          <w:rStyle w:val="apple-converted-space"/>
          <w:rFonts w:ascii="Times New Roman" w:hAnsi="Times New Roman" w:cs="Times New Roman"/>
          <w:sz w:val="24"/>
          <w:szCs w:val="24"/>
        </w:rPr>
        <w:t> </w:t>
      </w:r>
    </w:p>
    <w:p w14:paraId="6F957147" w14:textId="77777777" w:rsidR="00ED6B85" w:rsidRPr="00780DA5" w:rsidRDefault="00ED6B85" w:rsidP="007A733F">
      <w:pPr>
        <w:jc w:val="both"/>
        <w:rPr>
          <w:rFonts w:ascii="Times New Roman" w:hAnsi="Times New Roman" w:cs="Times New Roman"/>
          <w:sz w:val="24"/>
          <w:szCs w:val="24"/>
        </w:rPr>
      </w:pPr>
      <w:r w:rsidRPr="00780DA5">
        <w:rPr>
          <w:rFonts w:ascii="Times New Roman" w:hAnsi="Times New Roman" w:cs="Times New Roman"/>
          <w:noProof/>
          <w:sz w:val="24"/>
          <w:szCs w:val="24"/>
        </w:rPr>
        <w:drawing>
          <wp:inline distT="0" distB="0" distL="0" distR="0" wp14:anchorId="6DBCB2B8" wp14:editId="689E6C81">
            <wp:extent cx="3343742" cy="1657581"/>
            <wp:effectExtent l="0" t="0" r="9525" b="0"/>
            <wp:docPr id="21" name="Picture 21" descr="Address classes" title="Address clas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E105112.tmp"/>
                    <pic:cNvPicPr/>
                  </pic:nvPicPr>
                  <pic:blipFill>
                    <a:blip r:embed="rId16">
                      <a:extLst>
                        <a:ext uri="{28A0092B-C50C-407E-A947-70E740481C1C}">
                          <a14:useLocalDpi xmlns:a14="http://schemas.microsoft.com/office/drawing/2010/main" val="0"/>
                        </a:ext>
                      </a:extLst>
                    </a:blip>
                    <a:stretch>
                      <a:fillRect/>
                    </a:stretch>
                  </pic:blipFill>
                  <pic:spPr>
                    <a:xfrm>
                      <a:off x="0" y="0"/>
                      <a:ext cx="3343742" cy="1657581"/>
                    </a:xfrm>
                    <a:prstGeom prst="rect">
                      <a:avLst/>
                    </a:prstGeom>
                  </pic:spPr>
                </pic:pic>
              </a:graphicData>
            </a:graphic>
          </wp:inline>
        </w:drawing>
      </w:r>
    </w:p>
    <w:p w14:paraId="53279618" w14:textId="77777777" w:rsidR="00ED6B85" w:rsidRPr="00780DA5" w:rsidRDefault="00512E01" w:rsidP="00512E01">
      <w:pPr>
        <w:pStyle w:val="Heading1"/>
        <w:rPr>
          <w:rFonts w:ascii="Times New Roman" w:hAnsi="Times New Roman" w:cs="Times New Roman"/>
          <w:b/>
          <w:color w:val="auto"/>
          <w:sz w:val="24"/>
          <w:szCs w:val="24"/>
        </w:rPr>
      </w:pPr>
      <w:bookmarkStart w:id="6" w:name="_Toc484079134"/>
      <w:r w:rsidRPr="00780DA5">
        <w:rPr>
          <w:rFonts w:ascii="Times New Roman" w:hAnsi="Times New Roman" w:cs="Times New Roman"/>
          <w:b/>
          <w:color w:val="auto"/>
          <w:sz w:val="24"/>
          <w:szCs w:val="24"/>
        </w:rPr>
        <w:t>3</w:t>
      </w:r>
      <w:r w:rsidR="00ED6B85" w:rsidRPr="00780DA5">
        <w:rPr>
          <w:rFonts w:ascii="Times New Roman" w:hAnsi="Times New Roman" w:cs="Times New Roman"/>
          <w:b/>
          <w:color w:val="auto"/>
          <w:sz w:val="24"/>
          <w:szCs w:val="24"/>
        </w:rPr>
        <w:t>. IP addressing and Subnet mask</w:t>
      </w:r>
      <w:bookmarkEnd w:id="6"/>
    </w:p>
    <w:p w14:paraId="30B606BD" w14:textId="77777777" w:rsidR="00ED6B85" w:rsidRPr="00780DA5" w:rsidRDefault="00ED6B85" w:rsidP="007A733F">
      <w:pPr>
        <w:jc w:val="both"/>
        <w:rPr>
          <w:rFonts w:ascii="Times New Roman" w:hAnsi="Times New Roman" w:cs="Times New Roman"/>
          <w:b/>
          <w:sz w:val="24"/>
          <w:szCs w:val="24"/>
        </w:rPr>
      </w:pPr>
      <w:r w:rsidRPr="00780DA5">
        <w:rPr>
          <w:rFonts w:ascii="Times New Roman" w:hAnsi="Times New Roman" w:cs="Times New Roman"/>
          <w:b/>
          <w:noProof/>
          <w:sz w:val="24"/>
          <w:szCs w:val="24"/>
        </w:rPr>
        <w:drawing>
          <wp:inline distT="0" distB="0" distL="0" distR="0" wp14:anchorId="42A62455" wp14:editId="76E8EA1D">
            <wp:extent cx="5943600" cy="2200910"/>
            <wp:effectExtent l="19050" t="19050" r="19050" b="27940"/>
            <wp:docPr id="22" name="Picture 22" descr="Address and Netmask" title="Address and Netma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E102F39.tmp"/>
                    <pic:cNvPicPr/>
                  </pic:nvPicPr>
                  <pic:blipFill>
                    <a:blip r:embed="rId17">
                      <a:extLst>
                        <a:ext uri="{28A0092B-C50C-407E-A947-70E740481C1C}">
                          <a14:useLocalDpi xmlns:a14="http://schemas.microsoft.com/office/drawing/2010/main" val="0"/>
                        </a:ext>
                      </a:extLst>
                    </a:blip>
                    <a:stretch>
                      <a:fillRect/>
                    </a:stretch>
                  </pic:blipFill>
                  <pic:spPr>
                    <a:xfrm>
                      <a:off x="0" y="0"/>
                      <a:ext cx="5943600" cy="2200910"/>
                    </a:xfrm>
                    <a:prstGeom prst="rect">
                      <a:avLst/>
                    </a:prstGeom>
                    <a:ln>
                      <a:solidFill>
                        <a:schemeClr val="accent1"/>
                      </a:solidFill>
                    </a:ln>
                  </pic:spPr>
                </pic:pic>
              </a:graphicData>
            </a:graphic>
          </wp:inline>
        </w:drawing>
      </w:r>
    </w:p>
    <w:p w14:paraId="522D4957" w14:textId="77777777" w:rsidR="00BC325B" w:rsidRPr="00780DA5" w:rsidRDefault="00BC325B" w:rsidP="007A733F">
      <w:pPr>
        <w:jc w:val="both"/>
        <w:rPr>
          <w:rFonts w:ascii="Times New Roman" w:hAnsi="Times New Roman" w:cs="Times New Roman"/>
          <w:sz w:val="24"/>
          <w:szCs w:val="24"/>
        </w:rPr>
      </w:pPr>
    </w:p>
    <w:p w14:paraId="2E636FCA" w14:textId="77777777" w:rsidR="00ED6B85" w:rsidRPr="00780DA5" w:rsidRDefault="00ED6B85" w:rsidP="007A733F">
      <w:pPr>
        <w:pStyle w:val="NormalWeb"/>
        <w:shd w:val="clear" w:color="auto" w:fill="FFFFFF"/>
        <w:spacing w:before="0" w:beforeAutospacing="0" w:after="300" w:afterAutospacing="0"/>
        <w:jc w:val="both"/>
      </w:pPr>
      <w:r w:rsidRPr="00780DA5">
        <w:t>An</w:t>
      </w:r>
      <w:r w:rsidRPr="00780DA5">
        <w:rPr>
          <w:rStyle w:val="apple-converted-space"/>
        </w:rPr>
        <w:t> </w:t>
      </w:r>
      <w:hyperlink r:id="rId18" w:history="1">
        <w:r w:rsidRPr="00780DA5">
          <w:rPr>
            <w:rStyle w:val="Hyperlink"/>
            <w:color w:val="auto"/>
            <w:u w:val="none"/>
          </w:rPr>
          <w:t>IP address</w:t>
        </w:r>
      </w:hyperlink>
      <w:r w:rsidRPr="00780DA5">
        <w:rPr>
          <w:rStyle w:val="apple-converted-space"/>
        </w:rPr>
        <w:t> </w:t>
      </w:r>
      <w:r w:rsidRPr="00780DA5">
        <w:t xml:space="preserve">has two components, the network address and the host address. A subnet mask separates the IP address into the network and host addresses (&lt;network&gt;&lt;host&gt;). </w:t>
      </w:r>
      <w:proofErr w:type="spellStart"/>
      <w:r w:rsidRPr="00780DA5">
        <w:t>Subnetting</w:t>
      </w:r>
      <w:proofErr w:type="spellEnd"/>
      <w:r w:rsidRPr="00780DA5">
        <w:t xml:space="preserve"> further divides the host part of an IP address into a subnet and host address (&lt;network&gt;&lt;subnet&gt;&lt;host&gt;) if additional subnetwork is needed. Use the</w:t>
      </w:r>
      <w:r w:rsidRPr="00780DA5">
        <w:rPr>
          <w:rStyle w:val="apple-converted-space"/>
        </w:rPr>
        <w:t> </w:t>
      </w:r>
      <w:hyperlink r:id="rId19" w:history="1">
        <w:r w:rsidRPr="00780DA5">
          <w:rPr>
            <w:rStyle w:val="Hyperlink"/>
            <w:color w:val="auto"/>
            <w:u w:val="none"/>
          </w:rPr>
          <w:t>Subnet Calculator</w:t>
        </w:r>
      </w:hyperlink>
      <w:r w:rsidRPr="00780DA5">
        <w:rPr>
          <w:rStyle w:val="apple-converted-space"/>
        </w:rPr>
        <w:t> </w:t>
      </w:r>
      <w:r w:rsidRPr="00780DA5">
        <w:t xml:space="preserve">to retrieve subnetwork information from IP address and Subnet Mask. It is called a subnet mask </w:t>
      </w:r>
      <w:r w:rsidRPr="00780DA5">
        <w:lastRenderedPageBreak/>
        <w:t xml:space="preserve">because it is used to identify network address of an IP address by </w:t>
      </w:r>
      <w:proofErr w:type="spellStart"/>
      <w:r w:rsidRPr="00780DA5">
        <w:t>perfoming</w:t>
      </w:r>
      <w:proofErr w:type="spellEnd"/>
      <w:r w:rsidRPr="00780DA5">
        <w:t xml:space="preserve"> a bitwise AND operation on the </w:t>
      </w:r>
      <w:proofErr w:type="spellStart"/>
      <w:r w:rsidRPr="00780DA5">
        <w:t>netmask</w:t>
      </w:r>
      <w:proofErr w:type="spellEnd"/>
      <w:r w:rsidRPr="00780DA5">
        <w:t>.</w:t>
      </w:r>
    </w:p>
    <w:p w14:paraId="37C4626A" w14:textId="77777777" w:rsidR="00ED6B85" w:rsidRPr="00780DA5" w:rsidRDefault="00ED6B85" w:rsidP="007A733F">
      <w:pPr>
        <w:pStyle w:val="NormalWeb"/>
        <w:shd w:val="clear" w:color="auto" w:fill="FFFFFF"/>
        <w:spacing w:before="0" w:beforeAutospacing="0" w:after="300" w:afterAutospacing="0"/>
        <w:jc w:val="both"/>
      </w:pPr>
      <w:r w:rsidRPr="00780DA5">
        <w:t>A Subnet mask is a 32-bit number that masks an IP address, and divides the IP address into network address and host address. Subnet Mask is made by setting network bits to all "1"s and setting host bits to all "0"s. Within a given network, two host addresses are reserved for special purpose, and cannot be assigned to hosts. The "0" address is assigned a network address and "255" is assigned to a broadcast address, and they cannot be assigned to hosts.</w:t>
      </w:r>
    </w:p>
    <w:p w14:paraId="040041AC" w14:textId="77777777" w:rsidR="00ED6B85" w:rsidRPr="00780DA5" w:rsidRDefault="00ED6B85" w:rsidP="007A733F">
      <w:pPr>
        <w:pStyle w:val="NormalWeb"/>
        <w:shd w:val="clear" w:color="auto" w:fill="FFFFFF"/>
        <w:spacing w:before="0" w:beforeAutospacing="0" w:after="300" w:afterAutospacing="0"/>
        <w:jc w:val="both"/>
      </w:pPr>
      <w:r w:rsidRPr="00780DA5">
        <w:t xml:space="preserve">Examples of commonly used </w:t>
      </w:r>
      <w:proofErr w:type="spellStart"/>
      <w:r w:rsidRPr="00780DA5">
        <w:t>netmasks</w:t>
      </w:r>
      <w:proofErr w:type="spellEnd"/>
      <w:r w:rsidRPr="00780DA5">
        <w:t xml:space="preserve"> for classed networks are 8-bits (Class A), 16-bits (Class B) and 24-bits (Class C), and classless networks are as follows:</w:t>
      </w:r>
    </w:p>
    <w:p w14:paraId="18E409B3" w14:textId="77777777" w:rsidR="00EF5970" w:rsidRPr="00780DA5" w:rsidRDefault="00EF5970" w:rsidP="007A733F">
      <w:pPr>
        <w:spacing w:after="0" w:line="240" w:lineRule="auto"/>
        <w:jc w:val="both"/>
        <w:rPr>
          <w:rFonts w:ascii="Times New Roman" w:eastAsia="Times New Roman" w:hAnsi="Times New Roman" w:cs="Times New Roman"/>
          <w:sz w:val="24"/>
          <w:szCs w:val="24"/>
        </w:rPr>
      </w:pPr>
      <w:r w:rsidRPr="00780DA5">
        <w:rPr>
          <w:rFonts w:ascii="Times New Roman" w:eastAsia="Times New Roman" w:hAnsi="Times New Roman" w:cs="Times New Roman"/>
          <w:sz w:val="24"/>
          <w:szCs w:val="24"/>
          <w:shd w:val="clear" w:color="auto" w:fill="FFFFFF"/>
        </w:rPr>
        <w:t>A system administrator who is allocated a block of IP addresses may be administering networks that are not organized in a way that easily fits these addresses. For example, you have a wide area network with 150 hosts on three networks (in different cities) that are connected by a TCP/IP router. Each of these three networks has 50 hosts. You are allocated the class C network 192.168.123.0. (For illustration, this address is actually from a range that is not allocated on the Internet.) This means that you can use the addresses 192.168.123.1 to 192.168.123.254 for your 150 hosts.</w:t>
      </w:r>
      <w:r w:rsidRPr="00780DA5">
        <w:rPr>
          <w:rFonts w:ascii="Times New Roman" w:eastAsia="Times New Roman" w:hAnsi="Times New Roman" w:cs="Times New Roman"/>
          <w:sz w:val="24"/>
          <w:szCs w:val="24"/>
        </w:rPr>
        <w:br/>
      </w:r>
      <w:r w:rsidRPr="00780DA5">
        <w:rPr>
          <w:rFonts w:ascii="Times New Roman" w:eastAsia="Times New Roman" w:hAnsi="Times New Roman" w:cs="Times New Roman"/>
          <w:sz w:val="24"/>
          <w:szCs w:val="24"/>
        </w:rPr>
        <w:br/>
      </w:r>
      <w:r w:rsidRPr="00780DA5">
        <w:rPr>
          <w:rFonts w:ascii="Times New Roman" w:eastAsia="Times New Roman" w:hAnsi="Times New Roman" w:cs="Times New Roman"/>
          <w:sz w:val="24"/>
          <w:szCs w:val="24"/>
          <w:shd w:val="clear" w:color="auto" w:fill="FFFFFF"/>
        </w:rPr>
        <w:t>Two addresses that cannot be used in your example are 192.168.123.0 and 192.168.123.255 because binary addresses with a host portion of all ones and all zeros are invalid. The zero address is invalid because it is used to specify a network without specifying a host. The 255 address (in binary notation, a host address of all ones) is used to broadcast a message to every host on a network. Just remember that the first and last address in any network or subnet cannot be assigned to any individual host.</w:t>
      </w:r>
      <w:r w:rsidRPr="00780DA5">
        <w:rPr>
          <w:rFonts w:ascii="Times New Roman" w:eastAsia="Times New Roman" w:hAnsi="Times New Roman" w:cs="Times New Roman"/>
          <w:sz w:val="24"/>
          <w:szCs w:val="24"/>
        </w:rPr>
        <w:br/>
      </w:r>
      <w:r w:rsidRPr="00780DA5">
        <w:rPr>
          <w:rFonts w:ascii="Times New Roman" w:eastAsia="Times New Roman" w:hAnsi="Times New Roman" w:cs="Times New Roman"/>
          <w:sz w:val="24"/>
          <w:szCs w:val="24"/>
        </w:rPr>
        <w:br/>
      </w:r>
      <w:r w:rsidRPr="00780DA5">
        <w:rPr>
          <w:rFonts w:ascii="Times New Roman" w:eastAsia="Times New Roman" w:hAnsi="Times New Roman" w:cs="Times New Roman"/>
          <w:sz w:val="24"/>
          <w:szCs w:val="24"/>
          <w:shd w:val="clear" w:color="auto" w:fill="FFFFFF"/>
        </w:rPr>
        <w:t>You should now be able to give IP addresses to 254 hosts. This works fine if all 150 computers are on a single network. However, your 150 computers are on three separate physical networks. Instead of requesting more address blocks for each network, you divide your network into subnets that enable you to use one block of addresses on multiple physical networks.</w:t>
      </w:r>
      <w:r w:rsidRPr="00780DA5">
        <w:rPr>
          <w:rFonts w:ascii="Times New Roman" w:eastAsia="Times New Roman" w:hAnsi="Times New Roman" w:cs="Times New Roman"/>
          <w:sz w:val="24"/>
          <w:szCs w:val="24"/>
        </w:rPr>
        <w:br/>
      </w:r>
      <w:r w:rsidRPr="00780DA5">
        <w:rPr>
          <w:rFonts w:ascii="Times New Roman" w:eastAsia="Times New Roman" w:hAnsi="Times New Roman" w:cs="Times New Roman"/>
          <w:sz w:val="24"/>
          <w:szCs w:val="24"/>
        </w:rPr>
        <w:br/>
      </w:r>
      <w:r w:rsidRPr="00780DA5">
        <w:rPr>
          <w:rFonts w:ascii="Times New Roman" w:eastAsia="Times New Roman" w:hAnsi="Times New Roman" w:cs="Times New Roman"/>
          <w:sz w:val="24"/>
          <w:szCs w:val="24"/>
          <w:shd w:val="clear" w:color="auto" w:fill="FFFFFF"/>
        </w:rPr>
        <w:t>In this case, you divide your network into four subnets by using a subnet mask that makes the network address larger and the possible range of host addresses smaller. In other words, you are 'borrowing' some of the bits usually used for the host address, and using them for the network portion of the address. The subnet mask 255.255.255.192 gives you four networks of 62 hosts each. This works because in binary notation, 255.255.255.192 is the same as 1111111.11111111.1111111.11000000. The first two digits of the last octet become network addresses, so you get the additional networks 00000000 (0), 01000000 (64), 10000000 (128) and 11000000 (192). (Some administrators will only use two of the subnetworks using 255.255.255.192 as a subnet mask. For more information on this topic, see RFC 1878.) In these four networks, the last 6 binary digits can be used for host addresses.</w:t>
      </w:r>
      <w:r w:rsidRPr="00780DA5">
        <w:rPr>
          <w:rFonts w:ascii="Times New Roman" w:eastAsia="Times New Roman" w:hAnsi="Times New Roman" w:cs="Times New Roman"/>
          <w:sz w:val="24"/>
          <w:szCs w:val="24"/>
        </w:rPr>
        <w:br/>
      </w:r>
      <w:r w:rsidRPr="00780DA5">
        <w:rPr>
          <w:rFonts w:ascii="Times New Roman" w:eastAsia="Times New Roman" w:hAnsi="Times New Roman" w:cs="Times New Roman"/>
          <w:sz w:val="24"/>
          <w:szCs w:val="24"/>
        </w:rPr>
        <w:br/>
      </w:r>
      <w:r w:rsidRPr="00780DA5">
        <w:rPr>
          <w:rFonts w:ascii="Times New Roman" w:eastAsia="Times New Roman" w:hAnsi="Times New Roman" w:cs="Times New Roman"/>
          <w:sz w:val="24"/>
          <w:szCs w:val="24"/>
          <w:shd w:val="clear" w:color="auto" w:fill="FFFFFF"/>
        </w:rPr>
        <w:t>Using a subnet mask of 255.255.255.192, your 192.168.123.0 network then becomes the four networks 192.168.123.0, 192.168.123.64, 192.168.123.128 and 192.168.123.192. These four networks would have as valid host addresses:</w:t>
      </w:r>
    </w:p>
    <w:p w14:paraId="7F54E3ED" w14:textId="77777777" w:rsidR="00EF5970" w:rsidRPr="00780DA5" w:rsidRDefault="00EF5970" w:rsidP="007A733F">
      <w:pPr>
        <w:pBdr>
          <w:top w:val="single" w:sz="6" w:space="24" w:color="E6E6E6"/>
          <w:left w:val="single" w:sz="6" w:space="24" w:color="E6E6E6"/>
          <w:bottom w:val="single" w:sz="6" w:space="24" w:color="E6E6E6"/>
          <w:right w:val="single" w:sz="6" w:space="24" w:color="E6E6E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180" w:after="180" w:line="240" w:lineRule="auto"/>
        <w:jc w:val="both"/>
        <w:rPr>
          <w:rFonts w:ascii="Times New Roman" w:eastAsia="Times New Roman" w:hAnsi="Times New Roman" w:cs="Times New Roman"/>
          <w:sz w:val="24"/>
          <w:szCs w:val="24"/>
        </w:rPr>
      </w:pPr>
      <w:r w:rsidRPr="00780DA5">
        <w:rPr>
          <w:rFonts w:ascii="Times New Roman" w:eastAsia="Times New Roman" w:hAnsi="Times New Roman" w:cs="Times New Roman"/>
          <w:sz w:val="24"/>
          <w:szCs w:val="24"/>
        </w:rPr>
        <w:lastRenderedPageBreak/>
        <w:t xml:space="preserve">   192.168.123.1-62</w:t>
      </w:r>
    </w:p>
    <w:p w14:paraId="76B8FB5F" w14:textId="77777777" w:rsidR="00EF5970" w:rsidRPr="00780DA5" w:rsidRDefault="00EF5970" w:rsidP="007A733F">
      <w:pPr>
        <w:pBdr>
          <w:top w:val="single" w:sz="6" w:space="24" w:color="E6E6E6"/>
          <w:left w:val="single" w:sz="6" w:space="24" w:color="E6E6E6"/>
          <w:bottom w:val="single" w:sz="6" w:space="24" w:color="E6E6E6"/>
          <w:right w:val="single" w:sz="6" w:space="24" w:color="E6E6E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180" w:after="180" w:line="240" w:lineRule="auto"/>
        <w:jc w:val="both"/>
        <w:rPr>
          <w:rFonts w:ascii="Times New Roman" w:eastAsia="Times New Roman" w:hAnsi="Times New Roman" w:cs="Times New Roman"/>
          <w:sz w:val="24"/>
          <w:szCs w:val="24"/>
        </w:rPr>
      </w:pPr>
      <w:r w:rsidRPr="00780DA5">
        <w:rPr>
          <w:rFonts w:ascii="Times New Roman" w:eastAsia="Times New Roman" w:hAnsi="Times New Roman" w:cs="Times New Roman"/>
          <w:sz w:val="24"/>
          <w:szCs w:val="24"/>
        </w:rPr>
        <w:t xml:space="preserve">   192.168.123.65-126</w:t>
      </w:r>
    </w:p>
    <w:p w14:paraId="31906A84" w14:textId="77777777" w:rsidR="00EF5970" w:rsidRPr="00780DA5" w:rsidRDefault="00EF5970" w:rsidP="007A733F">
      <w:pPr>
        <w:pBdr>
          <w:top w:val="single" w:sz="6" w:space="24" w:color="E6E6E6"/>
          <w:left w:val="single" w:sz="6" w:space="24" w:color="E6E6E6"/>
          <w:bottom w:val="single" w:sz="6" w:space="24" w:color="E6E6E6"/>
          <w:right w:val="single" w:sz="6" w:space="24" w:color="E6E6E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180" w:after="180" w:line="240" w:lineRule="auto"/>
        <w:jc w:val="both"/>
        <w:rPr>
          <w:rFonts w:ascii="Times New Roman" w:eastAsia="Times New Roman" w:hAnsi="Times New Roman" w:cs="Times New Roman"/>
          <w:sz w:val="24"/>
          <w:szCs w:val="24"/>
        </w:rPr>
      </w:pPr>
      <w:r w:rsidRPr="00780DA5">
        <w:rPr>
          <w:rFonts w:ascii="Times New Roman" w:eastAsia="Times New Roman" w:hAnsi="Times New Roman" w:cs="Times New Roman"/>
          <w:sz w:val="24"/>
          <w:szCs w:val="24"/>
        </w:rPr>
        <w:t xml:space="preserve">   192.168.123.129-190</w:t>
      </w:r>
    </w:p>
    <w:p w14:paraId="0C531F4D" w14:textId="77777777" w:rsidR="00EF5970" w:rsidRPr="00780DA5" w:rsidRDefault="00EF5970" w:rsidP="007A733F">
      <w:pPr>
        <w:pBdr>
          <w:top w:val="single" w:sz="6" w:space="24" w:color="E6E6E6"/>
          <w:left w:val="single" w:sz="6" w:space="24" w:color="E6E6E6"/>
          <w:bottom w:val="single" w:sz="6" w:space="24" w:color="E6E6E6"/>
          <w:right w:val="single" w:sz="6" w:space="24" w:color="E6E6E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180" w:after="180" w:line="240" w:lineRule="auto"/>
        <w:jc w:val="both"/>
        <w:rPr>
          <w:rFonts w:ascii="Times New Roman" w:eastAsia="Times New Roman" w:hAnsi="Times New Roman" w:cs="Times New Roman"/>
          <w:sz w:val="24"/>
          <w:szCs w:val="24"/>
        </w:rPr>
      </w:pPr>
      <w:r w:rsidRPr="00780DA5">
        <w:rPr>
          <w:rFonts w:ascii="Times New Roman" w:eastAsia="Times New Roman" w:hAnsi="Times New Roman" w:cs="Times New Roman"/>
          <w:sz w:val="24"/>
          <w:szCs w:val="24"/>
        </w:rPr>
        <w:t xml:space="preserve">   192.168.123.193-254</w:t>
      </w:r>
    </w:p>
    <w:p w14:paraId="6BE47C2D" w14:textId="77777777" w:rsidR="00EF5970" w:rsidRPr="00780DA5" w:rsidRDefault="00EF5970" w:rsidP="007A733F">
      <w:pPr>
        <w:pBdr>
          <w:top w:val="single" w:sz="6" w:space="24" w:color="E6E6E6"/>
          <w:left w:val="single" w:sz="6" w:space="24" w:color="E6E6E6"/>
          <w:bottom w:val="single" w:sz="6" w:space="24" w:color="E6E6E6"/>
          <w:right w:val="single" w:sz="6" w:space="24" w:color="E6E6E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180" w:after="180" w:line="240" w:lineRule="auto"/>
        <w:jc w:val="both"/>
        <w:rPr>
          <w:rFonts w:ascii="Times New Roman" w:eastAsia="Times New Roman" w:hAnsi="Times New Roman" w:cs="Times New Roman"/>
          <w:sz w:val="24"/>
          <w:szCs w:val="24"/>
        </w:rPr>
      </w:pPr>
      <w:r w:rsidRPr="00780DA5">
        <w:rPr>
          <w:rFonts w:ascii="Times New Roman" w:eastAsia="Times New Roman" w:hAnsi="Times New Roman" w:cs="Times New Roman"/>
          <w:sz w:val="24"/>
          <w:szCs w:val="24"/>
        </w:rPr>
        <w:tab/>
      </w:r>
      <w:r w:rsidRPr="00780DA5">
        <w:rPr>
          <w:rFonts w:ascii="Times New Roman" w:eastAsia="Times New Roman" w:hAnsi="Times New Roman" w:cs="Times New Roman"/>
          <w:sz w:val="24"/>
          <w:szCs w:val="24"/>
        </w:rPr>
        <w:tab/>
      </w:r>
      <w:r w:rsidRPr="00780DA5">
        <w:rPr>
          <w:rFonts w:ascii="Times New Roman" w:eastAsia="Times New Roman" w:hAnsi="Times New Roman" w:cs="Times New Roman"/>
          <w:sz w:val="24"/>
          <w:szCs w:val="24"/>
        </w:rPr>
        <w:tab/>
      </w:r>
      <w:r w:rsidRPr="00780DA5">
        <w:rPr>
          <w:rFonts w:ascii="Times New Roman" w:eastAsia="Times New Roman" w:hAnsi="Times New Roman" w:cs="Times New Roman"/>
          <w:sz w:val="24"/>
          <w:szCs w:val="24"/>
        </w:rPr>
        <w:tab/>
      </w:r>
    </w:p>
    <w:p w14:paraId="377CB4D2" w14:textId="77777777" w:rsidR="00ED6B85" w:rsidRPr="00780DA5" w:rsidRDefault="00EF5970" w:rsidP="007A733F">
      <w:pPr>
        <w:jc w:val="both"/>
        <w:rPr>
          <w:rFonts w:ascii="Times New Roman" w:hAnsi="Times New Roman" w:cs="Times New Roman"/>
          <w:sz w:val="24"/>
          <w:szCs w:val="24"/>
        </w:rPr>
      </w:pPr>
      <w:r w:rsidRPr="00780DA5">
        <w:rPr>
          <w:rFonts w:ascii="Times New Roman" w:eastAsia="Times New Roman" w:hAnsi="Times New Roman" w:cs="Times New Roman"/>
          <w:sz w:val="24"/>
          <w:szCs w:val="24"/>
          <w:shd w:val="clear" w:color="auto" w:fill="FFFFFF"/>
        </w:rPr>
        <w:t>Remember, again, that binary host addresses with all ones or all zeros are invalid, so you cannot use addresses with the last octet of 0, 63, 64, 127, 128, 191, 192, or 255.</w:t>
      </w:r>
    </w:p>
    <w:p w14:paraId="4631BA79" w14:textId="77777777" w:rsidR="005F1947" w:rsidRPr="00A9777D" w:rsidRDefault="005F1947" w:rsidP="007A733F">
      <w:pPr>
        <w:pStyle w:val="Heading3"/>
        <w:shd w:val="clear" w:color="auto" w:fill="FFFFFF"/>
        <w:spacing w:before="360" w:after="360"/>
        <w:jc w:val="both"/>
        <w:rPr>
          <w:rFonts w:ascii="Times New Roman" w:hAnsi="Times New Roman" w:cs="Times New Roman"/>
          <w:color w:val="auto"/>
        </w:rPr>
      </w:pPr>
      <w:bookmarkStart w:id="7" w:name="_Toc484079135"/>
      <w:r w:rsidRPr="00A9777D">
        <w:rPr>
          <w:rFonts w:ascii="Times New Roman" w:hAnsi="Times New Roman" w:cs="Times New Roman"/>
          <w:b/>
          <w:bCs/>
          <w:color w:val="auto"/>
        </w:rPr>
        <w:t>Default gateways</w:t>
      </w:r>
      <w:bookmarkEnd w:id="7"/>
    </w:p>
    <w:p w14:paraId="7CCB9A28" w14:textId="77777777" w:rsidR="000C2C05" w:rsidRDefault="005F1947" w:rsidP="007A733F">
      <w:pPr>
        <w:jc w:val="both"/>
        <w:rPr>
          <w:rFonts w:ascii="Times New Roman" w:hAnsi="Times New Roman" w:cs="Times New Roman"/>
          <w:sz w:val="23"/>
          <w:szCs w:val="23"/>
          <w:shd w:val="clear" w:color="auto" w:fill="FFFFFF"/>
        </w:rPr>
      </w:pPr>
      <w:r w:rsidRPr="00A9777D">
        <w:rPr>
          <w:rFonts w:ascii="Times New Roman" w:hAnsi="Times New Roman" w:cs="Times New Roman"/>
          <w:sz w:val="23"/>
          <w:szCs w:val="23"/>
          <w:shd w:val="clear" w:color="auto" w:fill="FFFFFF"/>
        </w:rPr>
        <w:t>If a TCP/IP computer needs to communicate with a host on another network, it will usually communicate through a device called a router. In TCP/IP terms, a router that is specified on a host, which links the host's subnet to other networks, is called a default gateway. This section explains how TCP/IP determines whether or not to send packets to its default gateway to reach another computer or device on the network.</w:t>
      </w:r>
    </w:p>
    <w:p w14:paraId="29E5E772" w14:textId="77777777" w:rsidR="000C2C05" w:rsidRDefault="000C2C05" w:rsidP="007A733F">
      <w:pPr>
        <w:jc w:val="both"/>
        <w:rPr>
          <w:rFonts w:ascii="Times New Roman" w:hAnsi="Times New Roman" w:cs="Times New Roman"/>
          <w:sz w:val="23"/>
          <w:szCs w:val="23"/>
          <w:shd w:val="clear" w:color="auto" w:fill="FFFFFF"/>
        </w:rPr>
      </w:pPr>
      <w:r>
        <w:rPr>
          <w:rFonts w:ascii="Times New Roman" w:hAnsi="Times New Roman" w:cs="Times New Roman"/>
          <w:sz w:val="23"/>
          <w:szCs w:val="23"/>
        </w:rPr>
        <w:br/>
      </w:r>
      <w:r w:rsidR="005F1947" w:rsidRPr="00A9777D">
        <w:rPr>
          <w:rFonts w:ascii="Times New Roman" w:hAnsi="Times New Roman" w:cs="Times New Roman"/>
          <w:sz w:val="23"/>
          <w:szCs w:val="23"/>
          <w:shd w:val="clear" w:color="auto" w:fill="FFFFFF"/>
        </w:rPr>
        <w:t>When a host attempts to communicate with another device using TCP/IP, it performs a comparison process using the defined subnet mask and the destination IP address versus the subnet mask and its own IP address. The result of this comparison tells the computer whether the destination is a local host or a remote host.</w:t>
      </w:r>
    </w:p>
    <w:p w14:paraId="73ECBE14" w14:textId="77777777" w:rsidR="005F1947" w:rsidRPr="00A9777D" w:rsidRDefault="005F1947" w:rsidP="007A733F">
      <w:pPr>
        <w:jc w:val="both"/>
        <w:rPr>
          <w:rFonts w:ascii="Times New Roman" w:hAnsi="Times New Roman" w:cs="Times New Roman"/>
          <w:sz w:val="23"/>
          <w:szCs w:val="23"/>
          <w:shd w:val="clear" w:color="auto" w:fill="FFFFFF"/>
        </w:rPr>
      </w:pPr>
      <w:r w:rsidRPr="00A9777D">
        <w:rPr>
          <w:rFonts w:ascii="Times New Roman" w:hAnsi="Times New Roman" w:cs="Times New Roman"/>
          <w:sz w:val="23"/>
          <w:szCs w:val="23"/>
        </w:rPr>
        <w:br/>
      </w:r>
      <w:r w:rsidRPr="00A9777D">
        <w:rPr>
          <w:rFonts w:ascii="Times New Roman" w:hAnsi="Times New Roman" w:cs="Times New Roman"/>
          <w:sz w:val="23"/>
          <w:szCs w:val="23"/>
          <w:shd w:val="clear" w:color="auto" w:fill="FFFFFF"/>
        </w:rPr>
        <w:t>If the result of this process determines the destination to be a local host, then the computer will simply send the packet on the local subnet. If the result of the comparison determines the destination to be a remote host, then the computer will forward the packet to the default gateway defined in its TCP/IP properties. It is then the responsibility of the router to forward the packet to the correct subnet.</w:t>
      </w:r>
    </w:p>
    <w:p w14:paraId="5C44F1E9" w14:textId="77777777" w:rsidR="005F1947" w:rsidRPr="00A9777D" w:rsidRDefault="005F1947" w:rsidP="007A733F">
      <w:pPr>
        <w:jc w:val="both"/>
        <w:rPr>
          <w:rFonts w:ascii="Times New Roman" w:hAnsi="Times New Roman" w:cs="Times New Roman"/>
          <w:sz w:val="24"/>
          <w:szCs w:val="24"/>
        </w:rPr>
      </w:pPr>
    </w:p>
    <w:p w14:paraId="5C01602B" w14:textId="77777777" w:rsidR="00025AF5" w:rsidRPr="00A9777D" w:rsidRDefault="00512E01" w:rsidP="00512E01">
      <w:pPr>
        <w:pStyle w:val="Heading1"/>
        <w:rPr>
          <w:rFonts w:ascii="Times New Roman" w:hAnsi="Times New Roman" w:cs="Times New Roman"/>
          <w:b/>
          <w:color w:val="auto"/>
        </w:rPr>
      </w:pPr>
      <w:bookmarkStart w:id="8" w:name="_Toc484079136"/>
      <w:r w:rsidRPr="00A9777D">
        <w:rPr>
          <w:rFonts w:ascii="Times New Roman" w:hAnsi="Times New Roman" w:cs="Times New Roman"/>
          <w:b/>
          <w:color w:val="auto"/>
        </w:rPr>
        <w:t>4</w:t>
      </w:r>
      <w:r w:rsidR="00025AF5" w:rsidRPr="00A9777D">
        <w:rPr>
          <w:rFonts w:ascii="Times New Roman" w:hAnsi="Times New Roman" w:cs="Times New Roman"/>
          <w:b/>
          <w:color w:val="auto"/>
        </w:rPr>
        <w:t>. Attacks on TCP/IP layer and defense</w:t>
      </w:r>
      <w:bookmarkEnd w:id="8"/>
    </w:p>
    <w:p w14:paraId="3BD33A5F"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The following are the major attacks at the Network Layer associated with the IP:</w:t>
      </w:r>
    </w:p>
    <w:p w14:paraId="317325CE" w14:textId="77777777" w:rsidR="00113D7A" w:rsidRPr="00A9777D" w:rsidRDefault="00113D7A" w:rsidP="007A733F">
      <w:pPr>
        <w:pStyle w:val="ListParagraph"/>
        <w:numPr>
          <w:ilvl w:val="0"/>
          <w:numId w:val="9"/>
        </w:numPr>
        <w:jc w:val="both"/>
        <w:rPr>
          <w:rFonts w:ascii="Times New Roman" w:hAnsi="Times New Roman" w:cs="Times New Roman"/>
          <w:sz w:val="24"/>
          <w:szCs w:val="24"/>
        </w:rPr>
      </w:pPr>
      <w:r w:rsidRPr="00A9777D">
        <w:rPr>
          <w:rFonts w:ascii="Times New Roman" w:hAnsi="Times New Roman" w:cs="Times New Roman"/>
          <w:sz w:val="24"/>
          <w:szCs w:val="24"/>
        </w:rPr>
        <w:t>IP Spoofing</w:t>
      </w:r>
    </w:p>
    <w:p w14:paraId="297E1AC4" w14:textId="77777777" w:rsidR="00113D7A" w:rsidRPr="00A9777D" w:rsidRDefault="00113D7A" w:rsidP="007A733F">
      <w:pPr>
        <w:pStyle w:val="ListParagraph"/>
        <w:numPr>
          <w:ilvl w:val="0"/>
          <w:numId w:val="9"/>
        </w:numPr>
        <w:jc w:val="both"/>
        <w:rPr>
          <w:rFonts w:ascii="Times New Roman" w:hAnsi="Times New Roman" w:cs="Times New Roman"/>
          <w:sz w:val="24"/>
          <w:szCs w:val="24"/>
        </w:rPr>
      </w:pPr>
      <w:r w:rsidRPr="00A9777D">
        <w:rPr>
          <w:rFonts w:ascii="Times New Roman" w:hAnsi="Times New Roman" w:cs="Times New Roman"/>
          <w:sz w:val="24"/>
          <w:szCs w:val="24"/>
        </w:rPr>
        <w:t>Routing (RIP) Attacks</w:t>
      </w:r>
    </w:p>
    <w:p w14:paraId="65D59D41" w14:textId="77777777" w:rsidR="00113D7A" w:rsidRPr="00A9777D" w:rsidRDefault="00113D7A" w:rsidP="007A733F">
      <w:pPr>
        <w:pStyle w:val="ListParagraph"/>
        <w:numPr>
          <w:ilvl w:val="0"/>
          <w:numId w:val="9"/>
        </w:numPr>
        <w:jc w:val="both"/>
        <w:rPr>
          <w:rFonts w:ascii="Times New Roman" w:hAnsi="Times New Roman" w:cs="Times New Roman"/>
          <w:sz w:val="24"/>
          <w:szCs w:val="24"/>
        </w:rPr>
      </w:pPr>
      <w:r w:rsidRPr="00A9777D">
        <w:rPr>
          <w:rFonts w:ascii="Times New Roman" w:hAnsi="Times New Roman" w:cs="Times New Roman"/>
          <w:sz w:val="24"/>
          <w:szCs w:val="24"/>
        </w:rPr>
        <w:t>ICMP Attacks</w:t>
      </w:r>
    </w:p>
    <w:p w14:paraId="4EFEAE77" w14:textId="77777777" w:rsidR="00113D7A" w:rsidRPr="00A9777D" w:rsidRDefault="00113D7A" w:rsidP="007A733F">
      <w:pPr>
        <w:pStyle w:val="ListParagraph"/>
        <w:numPr>
          <w:ilvl w:val="0"/>
          <w:numId w:val="9"/>
        </w:numPr>
        <w:jc w:val="both"/>
        <w:rPr>
          <w:rFonts w:ascii="Times New Roman" w:hAnsi="Times New Roman" w:cs="Times New Roman"/>
          <w:sz w:val="24"/>
          <w:szCs w:val="24"/>
        </w:rPr>
      </w:pPr>
      <w:r w:rsidRPr="00A9777D">
        <w:rPr>
          <w:rFonts w:ascii="Times New Roman" w:hAnsi="Times New Roman" w:cs="Times New Roman"/>
          <w:sz w:val="24"/>
          <w:szCs w:val="24"/>
        </w:rPr>
        <w:t>PING Flood (ICMP Flood)</w:t>
      </w:r>
    </w:p>
    <w:p w14:paraId="1B77DBA2" w14:textId="77777777" w:rsidR="00113D7A" w:rsidRPr="00A9777D" w:rsidRDefault="00113D7A" w:rsidP="007A733F">
      <w:pPr>
        <w:pStyle w:val="ListParagraph"/>
        <w:numPr>
          <w:ilvl w:val="0"/>
          <w:numId w:val="9"/>
        </w:numPr>
        <w:jc w:val="both"/>
        <w:rPr>
          <w:rFonts w:ascii="Times New Roman" w:hAnsi="Times New Roman" w:cs="Times New Roman"/>
          <w:sz w:val="24"/>
          <w:szCs w:val="24"/>
        </w:rPr>
      </w:pPr>
      <w:r w:rsidRPr="00A9777D">
        <w:rPr>
          <w:rFonts w:ascii="Times New Roman" w:hAnsi="Times New Roman" w:cs="Times New Roman"/>
          <w:sz w:val="24"/>
          <w:szCs w:val="24"/>
        </w:rPr>
        <w:t>Ping of Death Attack</w:t>
      </w:r>
    </w:p>
    <w:p w14:paraId="60318581" w14:textId="77777777" w:rsidR="00113D7A" w:rsidRPr="00A9777D" w:rsidRDefault="00113D7A" w:rsidP="007A733F">
      <w:pPr>
        <w:pStyle w:val="ListParagraph"/>
        <w:numPr>
          <w:ilvl w:val="0"/>
          <w:numId w:val="9"/>
        </w:numPr>
        <w:jc w:val="both"/>
        <w:rPr>
          <w:rFonts w:ascii="Times New Roman" w:hAnsi="Times New Roman" w:cs="Times New Roman"/>
          <w:sz w:val="24"/>
          <w:szCs w:val="24"/>
        </w:rPr>
      </w:pPr>
      <w:r w:rsidRPr="00A9777D">
        <w:rPr>
          <w:rFonts w:ascii="Times New Roman" w:hAnsi="Times New Roman" w:cs="Times New Roman"/>
          <w:sz w:val="24"/>
          <w:szCs w:val="24"/>
        </w:rPr>
        <w:t>Teardrop Attack</w:t>
      </w:r>
    </w:p>
    <w:p w14:paraId="66DB93C8" w14:textId="77777777" w:rsidR="00113D7A" w:rsidRPr="00A9777D" w:rsidRDefault="00113D7A" w:rsidP="007A733F">
      <w:pPr>
        <w:pStyle w:val="ListParagraph"/>
        <w:numPr>
          <w:ilvl w:val="0"/>
          <w:numId w:val="9"/>
        </w:numPr>
        <w:jc w:val="both"/>
        <w:rPr>
          <w:rFonts w:ascii="Times New Roman" w:hAnsi="Times New Roman" w:cs="Times New Roman"/>
          <w:sz w:val="24"/>
          <w:szCs w:val="24"/>
        </w:rPr>
      </w:pPr>
      <w:r w:rsidRPr="00A9777D">
        <w:rPr>
          <w:rFonts w:ascii="Times New Roman" w:hAnsi="Times New Roman" w:cs="Times New Roman"/>
          <w:sz w:val="24"/>
          <w:szCs w:val="24"/>
        </w:rPr>
        <w:lastRenderedPageBreak/>
        <w:t>Packet Sniffing</w:t>
      </w:r>
    </w:p>
    <w:p w14:paraId="10C14B68" w14:textId="77777777" w:rsidR="00113D7A" w:rsidRPr="00A9777D" w:rsidRDefault="00113D7A" w:rsidP="007A733F">
      <w:pPr>
        <w:jc w:val="both"/>
        <w:rPr>
          <w:rFonts w:ascii="Times New Roman" w:hAnsi="Times New Roman" w:cs="Times New Roman"/>
          <w:b/>
          <w:sz w:val="24"/>
          <w:szCs w:val="24"/>
        </w:rPr>
      </w:pPr>
    </w:p>
    <w:p w14:paraId="62768FE6"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b/>
          <w:sz w:val="24"/>
          <w:szCs w:val="24"/>
        </w:rPr>
        <w:t>IP Spoofing:</w:t>
      </w:r>
      <w:r w:rsidR="009736E5" w:rsidRPr="00A9777D">
        <w:rPr>
          <w:rFonts w:ascii="Times New Roman" w:hAnsi="Times New Roman" w:cs="Times New Roman"/>
          <w:b/>
          <w:sz w:val="24"/>
          <w:szCs w:val="24"/>
        </w:rPr>
        <w:t xml:space="preserve"> </w:t>
      </w:r>
      <w:r w:rsidRPr="00A9777D">
        <w:rPr>
          <w:rFonts w:ascii="Times New Roman" w:hAnsi="Times New Roman" w:cs="Times New Roman"/>
          <w:sz w:val="24"/>
          <w:szCs w:val="24"/>
        </w:rPr>
        <w:t>IP Spoofing is basically forging or falsifying (Spoofing) the Source IP addresses in IP Packets. The intruder must first use a variety of techniques to find an IP address of a trusted host and then modify the packet headers so that it appears that the packets are coming from that host to gain un-authorized access to the host or hosts.</w:t>
      </w:r>
    </w:p>
    <w:p w14:paraId="797B5074"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Mitigations:</w:t>
      </w:r>
    </w:p>
    <w:p w14:paraId="0ACA738C" w14:textId="77777777" w:rsidR="00113D7A" w:rsidRPr="00A9777D" w:rsidRDefault="00113D7A" w:rsidP="007A733F">
      <w:pPr>
        <w:pStyle w:val="ListParagraph"/>
        <w:numPr>
          <w:ilvl w:val="0"/>
          <w:numId w:val="27"/>
        </w:numPr>
        <w:jc w:val="both"/>
        <w:rPr>
          <w:rFonts w:ascii="Times New Roman" w:hAnsi="Times New Roman" w:cs="Times New Roman"/>
          <w:sz w:val="24"/>
          <w:szCs w:val="24"/>
        </w:rPr>
      </w:pPr>
      <w:r w:rsidRPr="00A9777D">
        <w:rPr>
          <w:rFonts w:ascii="Times New Roman" w:hAnsi="Times New Roman" w:cs="Times New Roman"/>
          <w:sz w:val="24"/>
          <w:szCs w:val="24"/>
        </w:rPr>
        <w:t>Create Input access-lists; which filters at the ingress interfaces. It also protects the router itself from spoofing attacks.</w:t>
      </w:r>
    </w:p>
    <w:p w14:paraId="13BF69A6" w14:textId="77777777" w:rsidR="00113D7A" w:rsidRPr="00A9777D" w:rsidRDefault="00113D7A" w:rsidP="007A733F">
      <w:pPr>
        <w:pStyle w:val="ListParagraph"/>
        <w:numPr>
          <w:ilvl w:val="0"/>
          <w:numId w:val="27"/>
        </w:numPr>
        <w:jc w:val="both"/>
        <w:rPr>
          <w:rFonts w:ascii="Times New Roman" w:hAnsi="Times New Roman" w:cs="Times New Roman"/>
          <w:sz w:val="24"/>
          <w:szCs w:val="24"/>
        </w:rPr>
      </w:pPr>
      <w:r w:rsidRPr="00A9777D">
        <w:rPr>
          <w:rFonts w:ascii="Times New Roman" w:hAnsi="Times New Roman" w:cs="Times New Roman"/>
          <w:sz w:val="24"/>
          <w:szCs w:val="24"/>
        </w:rPr>
        <w:t>Unicast Reverse Path Forwarding (</w:t>
      </w:r>
      <w:proofErr w:type="spellStart"/>
      <w:r w:rsidRPr="00A9777D">
        <w:rPr>
          <w:rFonts w:ascii="Times New Roman" w:hAnsi="Times New Roman" w:cs="Times New Roman"/>
          <w:sz w:val="24"/>
          <w:szCs w:val="24"/>
        </w:rPr>
        <w:t>uRPF</w:t>
      </w:r>
      <w:proofErr w:type="spellEnd"/>
      <w:r w:rsidRPr="00A9777D">
        <w:rPr>
          <w:rFonts w:ascii="Times New Roman" w:hAnsi="Times New Roman" w:cs="Times New Roman"/>
          <w:sz w:val="24"/>
          <w:szCs w:val="24"/>
        </w:rPr>
        <w:t>) is a common technique used to mitigate source address spoofing by discarding the IP Packets that lack a verifiable IP source address in the IP Routing Table.</w:t>
      </w:r>
    </w:p>
    <w:p w14:paraId="3144CA17" w14:textId="77777777" w:rsidR="00113D7A" w:rsidRPr="00A9777D" w:rsidRDefault="00113D7A" w:rsidP="007A733F">
      <w:pPr>
        <w:pStyle w:val="ListParagraph"/>
        <w:numPr>
          <w:ilvl w:val="0"/>
          <w:numId w:val="27"/>
        </w:numPr>
        <w:jc w:val="both"/>
        <w:rPr>
          <w:rFonts w:ascii="Times New Roman" w:hAnsi="Times New Roman" w:cs="Times New Roman"/>
          <w:sz w:val="24"/>
          <w:szCs w:val="24"/>
        </w:rPr>
      </w:pPr>
      <w:r w:rsidRPr="00A9777D">
        <w:rPr>
          <w:rFonts w:ascii="Times New Roman" w:hAnsi="Times New Roman" w:cs="Times New Roman"/>
          <w:sz w:val="24"/>
          <w:szCs w:val="24"/>
        </w:rPr>
        <w:t>IP Source Guard is a Layer 2 security feature that prevents IP spoofing attacks by restricting IP traffic on untrusted Layer 2 ports to clients with an assigned IP address.</w:t>
      </w:r>
    </w:p>
    <w:p w14:paraId="3709A474"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b/>
          <w:sz w:val="24"/>
          <w:szCs w:val="24"/>
        </w:rPr>
        <w:t>Routing (RIP) Attack:</w:t>
      </w:r>
      <w:r w:rsidR="009736E5" w:rsidRPr="00A9777D">
        <w:rPr>
          <w:rFonts w:ascii="Times New Roman" w:hAnsi="Times New Roman" w:cs="Times New Roman"/>
          <w:b/>
          <w:sz w:val="24"/>
          <w:szCs w:val="24"/>
        </w:rPr>
        <w:t xml:space="preserve"> </w:t>
      </w:r>
      <w:r w:rsidRPr="00A9777D">
        <w:rPr>
          <w:rFonts w:ascii="Times New Roman" w:hAnsi="Times New Roman" w:cs="Times New Roman"/>
          <w:sz w:val="24"/>
          <w:szCs w:val="24"/>
        </w:rPr>
        <w:t>Routing Information Protocol (RIP) is used to distribute routing information within networks, such as shortest-paths, and advertising routes out from the local network. The original version of RIP has no built in authentication, and the information provided in a RIP packet is often used without verifying it. An attacker could forge a RIP packet, claiming his host "X" has the fastest path out of the network. All packets sent out from that network would then be routed through X, where they could be modified or examined. An attacker could also use RIP to effectively impersonate any host, by causing all traffic sent to that host to be sent to the attacker's machine instead.</w:t>
      </w:r>
    </w:p>
    <w:p w14:paraId="07F6D6A7"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Mitigations:</w:t>
      </w:r>
    </w:p>
    <w:p w14:paraId="23957659" w14:textId="77777777" w:rsidR="00113D7A" w:rsidRPr="00A9777D" w:rsidRDefault="00113D7A" w:rsidP="007A733F">
      <w:pPr>
        <w:pStyle w:val="ListParagraph"/>
        <w:numPr>
          <w:ilvl w:val="0"/>
          <w:numId w:val="28"/>
        </w:numPr>
        <w:jc w:val="both"/>
        <w:rPr>
          <w:rFonts w:ascii="Times New Roman" w:hAnsi="Times New Roman" w:cs="Times New Roman"/>
          <w:sz w:val="24"/>
          <w:szCs w:val="24"/>
        </w:rPr>
      </w:pPr>
      <w:r w:rsidRPr="00A9777D">
        <w:rPr>
          <w:rFonts w:ascii="Times New Roman" w:hAnsi="Times New Roman" w:cs="Times New Roman"/>
          <w:sz w:val="24"/>
          <w:szCs w:val="24"/>
        </w:rPr>
        <w:t>The version 2 of RIP was enhanced with a simple password authentication algorithm, which makes RIP attack harder to happen.</w:t>
      </w:r>
    </w:p>
    <w:p w14:paraId="37E9F838" w14:textId="77777777" w:rsidR="00113D7A" w:rsidRPr="00A9777D" w:rsidRDefault="00113D7A" w:rsidP="007A733F">
      <w:pPr>
        <w:pStyle w:val="ListParagraph"/>
        <w:numPr>
          <w:ilvl w:val="0"/>
          <w:numId w:val="28"/>
        </w:numPr>
        <w:jc w:val="both"/>
        <w:rPr>
          <w:rFonts w:ascii="Times New Roman" w:hAnsi="Times New Roman" w:cs="Times New Roman"/>
          <w:sz w:val="24"/>
          <w:szCs w:val="24"/>
        </w:rPr>
      </w:pPr>
      <w:proofErr w:type="spellStart"/>
      <w:r w:rsidRPr="00A9777D">
        <w:rPr>
          <w:rFonts w:ascii="Times New Roman" w:hAnsi="Times New Roman" w:cs="Times New Roman"/>
          <w:sz w:val="24"/>
          <w:szCs w:val="24"/>
        </w:rPr>
        <w:t>IPSec</w:t>
      </w:r>
      <w:proofErr w:type="spellEnd"/>
      <w:r w:rsidRPr="00A9777D">
        <w:rPr>
          <w:rFonts w:ascii="Times New Roman" w:hAnsi="Times New Roman" w:cs="Times New Roman"/>
          <w:sz w:val="24"/>
          <w:szCs w:val="24"/>
        </w:rPr>
        <w:t xml:space="preserve"> VPN provides a way to keep routing information encrypted among the routers implemented the IPsec VPN.</w:t>
      </w:r>
    </w:p>
    <w:p w14:paraId="25E4458D" w14:textId="77777777" w:rsidR="00113D7A" w:rsidRPr="00A9777D" w:rsidRDefault="00113D7A" w:rsidP="007A733F">
      <w:pPr>
        <w:jc w:val="both"/>
        <w:rPr>
          <w:rFonts w:ascii="Times New Roman" w:hAnsi="Times New Roman" w:cs="Times New Roman"/>
          <w:sz w:val="24"/>
          <w:szCs w:val="24"/>
        </w:rPr>
      </w:pPr>
    </w:p>
    <w:p w14:paraId="414CF775"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b/>
          <w:sz w:val="24"/>
          <w:szCs w:val="24"/>
        </w:rPr>
        <w:t>3. ICMP Attack:</w:t>
      </w:r>
      <w:r w:rsidR="009736E5" w:rsidRPr="00A9777D">
        <w:rPr>
          <w:rFonts w:ascii="Times New Roman" w:hAnsi="Times New Roman" w:cs="Times New Roman"/>
          <w:b/>
          <w:sz w:val="24"/>
          <w:szCs w:val="24"/>
        </w:rPr>
        <w:t xml:space="preserve"> </w:t>
      </w:r>
      <w:r w:rsidRPr="00A9777D">
        <w:rPr>
          <w:rFonts w:ascii="Times New Roman" w:hAnsi="Times New Roman" w:cs="Times New Roman"/>
          <w:sz w:val="24"/>
          <w:szCs w:val="24"/>
        </w:rPr>
        <w:t>ICMP is used by the IP layer to send one-way informational messages to a host. There is no authentication in ICMP, which leads to attacks using ICMP that can result in a denial of service, or allowing the attacker to intercept packets. An attacker sends forged ICMP echo packets to vulnerable networks' broadcast addresses. All the systems on those networks send ICMP echo replies to the victim, consuming the target system's available bandwidth and creating a denial of service (</w:t>
      </w:r>
      <w:proofErr w:type="spellStart"/>
      <w:r w:rsidRPr="00A9777D">
        <w:rPr>
          <w:rFonts w:ascii="Times New Roman" w:hAnsi="Times New Roman" w:cs="Times New Roman"/>
          <w:sz w:val="24"/>
          <w:szCs w:val="24"/>
        </w:rPr>
        <w:t>DoS</w:t>
      </w:r>
      <w:proofErr w:type="spellEnd"/>
      <w:r w:rsidRPr="00A9777D">
        <w:rPr>
          <w:rFonts w:ascii="Times New Roman" w:hAnsi="Times New Roman" w:cs="Times New Roman"/>
          <w:sz w:val="24"/>
          <w:szCs w:val="24"/>
        </w:rPr>
        <w:t>) to legitimate traffic.</w:t>
      </w:r>
    </w:p>
    <w:p w14:paraId="40BE170D"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Most ICMP attacks can be effectively reduced by deploying Firewalls at critical locations of a network to filter un-wanted traffic and from any destinations.</w:t>
      </w:r>
    </w:p>
    <w:p w14:paraId="57871581"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lastRenderedPageBreak/>
        <w:t>In addition, to keep a reasonable balance between services and security, you should configure your ICMP parameters in your network devices as follows:</w:t>
      </w:r>
    </w:p>
    <w:p w14:paraId="7450D026" w14:textId="77777777" w:rsidR="00113D7A" w:rsidRPr="00A9777D" w:rsidRDefault="00113D7A" w:rsidP="007A733F">
      <w:pPr>
        <w:pStyle w:val="ListParagraph"/>
        <w:numPr>
          <w:ilvl w:val="0"/>
          <w:numId w:val="29"/>
        </w:numPr>
        <w:jc w:val="both"/>
        <w:rPr>
          <w:rFonts w:ascii="Times New Roman" w:hAnsi="Times New Roman" w:cs="Times New Roman"/>
          <w:sz w:val="24"/>
          <w:szCs w:val="24"/>
        </w:rPr>
      </w:pPr>
      <w:r w:rsidRPr="00A9777D">
        <w:rPr>
          <w:rFonts w:ascii="Times New Roman" w:hAnsi="Times New Roman" w:cs="Times New Roman"/>
          <w:sz w:val="24"/>
          <w:szCs w:val="24"/>
        </w:rPr>
        <w:t>Allow ping ICMP Echo-Request outbound and Echo-Reply messages inbound.</w:t>
      </w:r>
    </w:p>
    <w:p w14:paraId="5B4E3D49" w14:textId="77777777" w:rsidR="00113D7A" w:rsidRPr="00A9777D" w:rsidRDefault="00113D7A" w:rsidP="007A733F">
      <w:pPr>
        <w:pStyle w:val="ListParagraph"/>
        <w:numPr>
          <w:ilvl w:val="0"/>
          <w:numId w:val="29"/>
        </w:numPr>
        <w:jc w:val="both"/>
        <w:rPr>
          <w:rFonts w:ascii="Times New Roman" w:hAnsi="Times New Roman" w:cs="Times New Roman"/>
          <w:sz w:val="24"/>
          <w:szCs w:val="24"/>
        </w:rPr>
      </w:pPr>
      <w:r w:rsidRPr="00A9777D">
        <w:rPr>
          <w:rFonts w:ascii="Times New Roman" w:hAnsi="Times New Roman" w:cs="Times New Roman"/>
          <w:sz w:val="24"/>
          <w:szCs w:val="24"/>
        </w:rPr>
        <w:t>Allow traceroute TTL-Exceeded and Port-Unreachable messages inbound.</w:t>
      </w:r>
    </w:p>
    <w:p w14:paraId="6392008B" w14:textId="77777777" w:rsidR="00113D7A" w:rsidRPr="00A9777D" w:rsidRDefault="00113D7A" w:rsidP="007A733F">
      <w:pPr>
        <w:pStyle w:val="ListParagraph"/>
        <w:numPr>
          <w:ilvl w:val="0"/>
          <w:numId w:val="29"/>
        </w:numPr>
        <w:jc w:val="both"/>
        <w:rPr>
          <w:rFonts w:ascii="Times New Roman" w:hAnsi="Times New Roman" w:cs="Times New Roman"/>
          <w:sz w:val="24"/>
          <w:szCs w:val="24"/>
        </w:rPr>
      </w:pPr>
      <w:r w:rsidRPr="00A9777D">
        <w:rPr>
          <w:rFonts w:ascii="Times New Roman" w:hAnsi="Times New Roman" w:cs="Times New Roman"/>
          <w:sz w:val="24"/>
          <w:szCs w:val="24"/>
        </w:rPr>
        <w:t>Allow path MTU ICMP Fragmentation-DF-Set messages inbound.</w:t>
      </w:r>
    </w:p>
    <w:p w14:paraId="732BCB54" w14:textId="77777777" w:rsidR="00113D7A" w:rsidRPr="00A9777D" w:rsidRDefault="00113D7A" w:rsidP="007A733F">
      <w:pPr>
        <w:pStyle w:val="ListParagraph"/>
        <w:numPr>
          <w:ilvl w:val="0"/>
          <w:numId w:val="29"/>
        </w:numPr>
        <w:jc w:val="both"/>
        <w:rPr>
          <w:rFonts w:ascii="Times New Roman" w:hAnsi="Times New Roman" w:cs="Times New Roman"/>
          <w:sz w:val="24"/>
          <w:szCs w:val="24"/>
        </w:rPr>
      </w:pPr>
      <w:r w:rsidRPr="00A9777D">
        <w:rPr>
          <w:rFonts w:ascii="Times New Roman" w:hAnsi="Times New Roman" w:cs="Times New Roman"/>
          <w:sz w:val="24"/>
          <w:szCs w:val="24"/>
        </w:rPr>
        <w:t>Blocking other types of ICMP traffic.</w:t>
      </w:r>
    </w:p>
    <w:p w14:paraId="722458DD" w14:textId="77777777" w:rsidR="00113D7A" w:rsidRDefault="00113D7A" w:rsidP="007A733F">
      <w:pPr>
        <w:jc w:val="both"/>
        <w:rPr>
          <w:rFonts w:ascii="Times New Roman" w:hAnsi="Times New Roman" w:cs="Times New Roman"/>
          <w:sz w:val="24"/>
          <w:szCs w:val="24"/>
        </w:rPr>
      </w:pPr>
    </w:p>
    <w:p w14:paraId="77720028" w14:textId="77777777" w:rsidR="00204428" w:rsidRDefault="00536366" w:rsidP="00204428">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B5348C6" wp14:editId="5C360693">
            <wp:extent cx="5943600" cy="1564640"/>
            <wp:effectExtent l="0" t="0" r="0" b="0"/>
            <wp:docPr id="5" name="Picture 5" descr="ICMP Header" title="ICMP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4CA92A.tmp"/>
                    <pic:cNvPicPr/>
                  </pic:nvPicPr>
                  <pic:blipFill>
                    <a:blip r:embed="rId20">
                      <a:extLst>
                        <a:ext uri="{28A0092B-C50C-407E-A947-70E740481C1C}">
                          <a14:useLocalDpi xmlns:a14="http://schemas.microsoft.com/office/drawing/2010/main" val="0"/>
                        </a:ext>
                      </a:extLst>
                    </a:blip>
                    <a:stretch>
                      <a:fillRect/>
                    </a:stretch>
                  </pic:blipFill>
                  <pic:spPr>
                    <a:xfrm>
                      <a:off x="0" y="0"/>
                      <a:ext cx="5943600" cy="1564640"/>
                    </a:xfrm>
                    <a:prstGeom prst="rect">
                      <a:avLst/>
                    </a:prstGeom>
                  </pic:spPr>
                </pic:pic>
              </a:graphicData>
            </a:graphic>
          </wp:inline>
        </w:drawing>
      </w:r>
    </w:p>
    <w:p w14:paraId="6B7CF1B2" w14:textId="77777777" w:rsidR="00204428" w:rsidRDefault="00204428" w:rsidP="00204428">
      <w:pPr>
        <w:pStyle w:val="Heading5"/>
        <w:shd w:val="clear" w:color="auto" w:fill="F1F1F1"/>
        <w:spacing w:before="0" w:after="75"/>
        <w:jc w:val="center"/>
        <w:textAlignment w:val="baseline"/>
        <w:rPr>
          <w:rFonts w:ascii="Trebuchet MS" w:hAnsi="Trebuchet MS"/>
          <w:color w:val="5D5D5D"/>
          <w:spacing w:val="-15"/>
          <w:sz w:val="24"/>
          <w:szCs w:val="24"/>
        </w:rPr>
      </w:pPr>
      <w:r>
        <w:rPr>
          <w:rFonts w:ascii="Trebuchet MS" w:hAnsi="Trebuchet MS"/>
          <w:b/>
          <w:bCs/>
          <w:color w:val="5D5D5D"/>
          <w:spacing w:val="-15"/>
          <w:sz w:val="24"/>
          <w:szCs w:val="24"/>
        </w:rPr>
        <w:t>Structure of an ICMP message</w:t>
      </w:r>
    </w:p>
    <w:p w14:paraId="33511A8C" w14:textId="77777777" w:rsidR="00204428" w:rsidRPr="00A9777D" w:rsidRDefault="00204428" w:rsidP="00204428">
      <w:pPr>
        <w:jc w:val="center"/>
        <w:rPr>
          <w:rFonts w:ascii="Times New Roman" w:hAnsi="Times New Roman" w:cs="Times New Roman"/>
          <w:sz w:val="24"/>
          <w:szCs w:val="24"/>
        </w:rPr>
      </w:pPr>
      <w:r>
        <w:rPr>
          <w:rFonts w:ascii="Times New Roman" w:hAnsi="Times New Roman" w:cs="Times New Roman"/>
          <w:sz w:val="24"/>
          <w:szCs w:val="24"/>
        </w:rPr>
        <w:t xml:space="preserve">Source: </w:t>
      </w:r>
      <w:hyperlink r:id="rId21" w:history="1">
        <w:r w:rsidR="00536366" w:rsidRPr="00293912">
          <w:rPr>
            <w:rStyle w:val="Hyperlink"/>
            <w:rFonts w:ascii="Times New Roman" w:hAnsi="Times New Roman" w:cs="Times New Roman"/>
            <w:sz w:val="24"/>
            <w:szCs w:val="24"/>
          </w:rPr>
          <w:t>http://www.insecure.in/packet_header_analysis.asp</w:t>
        </w:r>
      </w:hyperlink>
      <w:r w:rsidR="00536366">
        <w:rPr>
          <w:rFonts w:ascii="Times New Roman" w:hAnsi="Times New Roman" w:cs="Times New Roman"/>
          <w:sz w:val="24"/>
          <w:szCs w:val="24"/>
        </w:rPr>
        <w:t xml:space="preserve"> </w:t>
      </w:r>
    </w:p>
    <w:p w14:paraId="49744174" w14:textId="77777777" w:rsidR="00113D7A" w:rsidRPr="00A9777D" w:rsidRDefault="00113D7A" w:rsidP="007A733F">
      <w:pPr>
        <w:jc w:val="both"/>
        <w:rPr>
          <w:rFonts w:ascii="Times New Roman" w:hAnsi="Times New Roman" w:cs="Times New Roman"/>
          <w:b/>
          <w:sz w:val="24"/>
          <w:szCs w:val="24"/>
        </w:rPr>
      </w:pPr>
      <w:r w:rsidRPr="00A9777D">
        <w:rPr>
          <w:rFonts w:ascii="Times New Roman" w:hAnsi="Times New Roman" w:cs="Times New Roman"/>
          <w:b/>
          <w:sz w:val="24"/>
          <w:szCs w:val="24"/>
        </w:rPr>
        <w:t>PING Flood (ICMP Flood):</w:t>
      </w:r>
    </w:p>
    <w:p w14:paraId="0BFFDBC1"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 xml:space="preserve">PING is one of the most common uses of ICMP which sends an ICMP "Echo Request" to a host, and waits for that host to send back an ICMP "Echo Reply" message. Attacker simply sends </w:t>
      </w:r>
      <w:r w:rsidRPr="002A40ED">
        <w:rPr>
          <w:rFonts w:ascii="Times New Roman" w:hAnsi="Times New Roman" w:cs="Times New Roman"/>
          <w:color w:val="FF0000"/>
          <w:sz w:val="24"/>
          <w:szCs w:val="24"/>
        </w:rPr>
        <w:t>a huge number of "ICMP Echo Requests"</w:t>
      </w:r>
      <w:r w:rsidRPr="00A9777D">
        <w:rPr>
          <w:rFonts w:ascii="Times New Roman" w:hAnsi="Times New Roman" w:cs="Times New Roman"/>
          <w:sz w:val="24"/>
          <w:szCs w:val="24"/>
        </w:rPr>
        <w:t xml:space="preserve"> typically overloading its victim that it expends all its resources responding until it can no longer process valid network traffic.</w:t>
      </w:r>
    </w:p>
    <w:p w14:paraId="719E4211"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Mitigations:</w:t>
      </w:r>
    </w:p>
    <w:p w14:paraId="5F5986E7" w14:textId="77777777" w:rsidR="00113D7A" w:rsidRPr="00A9777D" w:rsidRDefault="00113D7A" w:rsidP="007A733F">
      <w:pPr>
        <w:pStyle w:val="ListParagraph"/>
        <w:numPr>
          <w:ilvl w:val="0"/>
          <w:numId w:val="30"/>
        </w:numPr>
        <w:jc w:val="both"/>
        <w:rPr>
          <w:rFonts w:ascii="Times New Roman" w:hAnsi="Times New Roman" w:cs="Times New Roman"/>
          <w:sz w:val="24"/>
          <w:szCs w:val="24"/>
        </w:rPr>
      </w:pPr>
      <w:r w:rsidRPr="00A9777D">
        <w:rPr>
          <w:rFonts w:ascii="Times New Roman" w:hAnsi="Times New Roman" w:cs="Times New Roman"/>
          <w:sz w:val="24"/>
          <w:szCs w:val="24"/>
        </w:rPr>
        <w:t>The most obvious way to mitigate an ICMP/PING Flood is to block ICMP altogether at perimeter of your network via firewall filters.</w:t>
      </w:r>
    </w:p>
    <w:p w14:paraId="08992829" w14:textId="77777777" w:rsidR="00113D7A" w:rsidRPr="00A9777D" w:rsidRDefault="00113D7A" w:rsidP="007A733F">
      <w:pPr>
        <w:pStyle w:val="ListParagraph"/>
        <w:numPr>
          <w:ilvl w:val="0"/>
          <w:numId w:val="30"/>
        </w:numPr>
        <w:jc w:val="both"/>
        <w:rPr>
          <w:rFonts w:ascii="Times New Roman" w:hAnsi="Times New Roman" w:cs="Times New Roman"/>
          <w:sz w:val="24"/>
          <w:szCs w:val="24"/>
        </w:rPr>
      </w:pPr>
      <w:r w:rsidRPr="00A9777D">
        <w:rPr>
          <w:rFonts w:ascii="Times New Roman" w:hAnsi="Times New Roman" w:cs="Times New Roman"/>
          <w:sz w:val="24"/>
          <w:szCs w:val="24"/>
        </w:rPr>
        <w:t>By limiting the rate at which a single source can send ICMP Packets. This threshold is per second.</w:t>
      </w:r>
    </w:p>
    <w:p w14:paraId="76A65102" w14:textId="77777777" w:rsidR="00113D7A" w:rsidRPr="00A9777D" w:rsidRDefault="00113D7A" w:rsidP="007A733F">
      <w:pPr>
        <w:jc w:val="both"/>
        <w:rPr>
          <w:rFonts w:ascii="Times New Roman" w:hAnsi="Times New Roman" w:cs="Times New Roman"/>
          <w:sz w:val="24"/>
          <w:szCs w:val="24"/>
        </w:rPr>
      </w:pPr>
    </w:p>
    <w:p w14:paraId="657EA8B2" w14:textId="77777777" w:rsidR="00113D7A" w:rsidRDefault="00113D7A" w:rsidP="007A733F">
      <w:pPr>
        <w:jc w:val="both"/>
        <w:rPr>
          <w:rFonts w:ascii="Times New Roman" w:hAnsi="Times New Roman" w:cs="Times New Roman"/>
          <w:sz w:val="24"/>
          <w:szCs w:val="24"/>
        </w:rPr>
      </w:pPr>
      <w:r w:rsidRPr="00A9777D">
        <w:rPr>
          <w:rFonts w:ascii="Times New Roman" w:hAnsi="Times New Roman" w:cs="Times New Roman"/>
          <w:b/>
          <w:sz w:val="24"/>
          <w:szCs w:val="24"/>
        </w:rPr>
        <w:t>Ping of Death Attack</w:t>
      </w:r>
      <w:r w:rsidRPr="00A9777D">
        <w:rPr>
          <w:rFonts w:ascii="Times New Roman" w:hAnsi="Times New Roman" w:cs="Times New Roman"/>
          <w:sz w:val="24"/>
          <w:szCs w:val="24"/>
        </w:rPr>
        <w:t>:</w:t>
      </w:r>
      <w:r w:rsidR="009736E5" w:rsidRPr="00A9777D">
        <w:rPr>
          <w:rFonts w:ascii="Times New Roman" w:hAnsi="Times New Roman" w:cs="Times New Roman"/>
          <w:sz w:val="24"/>
          <w:szCs w:val="24"/>
        </w:rPr>
        <w:t xml:space="preserve"> </w:t>
      </w:r>
      <w:r w:rsidRPr="00A9777D">
        <w:rPr>
          <w:rFonts w:ascii="Times New Roman" w:hAnsi="Times New Roman" w:cs="Times New Roman"/>
          <w:sz w:val="24"/>
          <w:szCs w:val="24"/>
        </w:rPr>
        <w:t xml:space="preserve">The principle of ping of death simply involves creating an IP datagram whose </w:t>
      </w:r>
      <w:r w:rsidRPr="002A40ED">
        <w:rPr>
          <w:rFonts w:ascii="Times New Roman" w:hAnsi="Times New Roman" w:cs="Times New Roman"/>
          <w:color w:val="FF0000"/>
          <w:sz w:val="24"/>
          <w:szCs w:val="24"/>
        </w:rPr>
        <w:t xml:space="preserve">total size exceeds the maximum authorized size </w:t>
      </w:r>
      <w:r w:rsidRPr="00A9777D">
        <w:rPr>
          <w:rFonts w:ascii="Times New Roman" w:hAnsi="Times New Roman" w:cs="Times New Roman"/>
          <w:sz w:val="24"/>
          <w:szCs w:val="24"/>
        </w:rPr>
        <w:t>(65,536 bytes). When such a packet is sent to a system with a vulnerable TCP/IP stack, it will cause the system to crash.</w:t>
      </w:r>
    </w:p>
    <w:p w14:paraId="471A8EF4" w14:textId="77777777" w:rsidR="002A40ED" w:rsidRDefault="002A40ED" w:rsidP="007A733F">
      <w:pPr>
        <w:jc w:val="both"/>
        <w:rPr>
          <w:rFonts w:ascii="Times New Roman" w:hAnsi="Times New Roman" w:cs="Times New Roman"/>
          <w:sz w:val="24"/>
          <w:szCs w:val="24"/>
        </w:rPr>
      </w:pPr>
    </w:p>
    <w:p w14:paraId="60EAFBC2" w14:textId="77777777" w:rsidR="002A40ED" w:rsidRPr="00A9777D" w:rsidRDefault="002A40ED" w:rsidP="007A733F">
      <w:pPr>
        <w:jc w:val="both"/>
        <w:rPr>
          <w:rFonts w:ascii="Times New Roman" w:hAnsi="Times New Roman" w:cs="Times New Roman"/>
          <w:sz w:val="24"/>
          <w:szCs w:val="24"/>
        </w:rPr>
      </w:pPr>
      <w:bookmarkStart w:id="9" w:name="_GoBack"/>
      <w:r>
        <w:rPr>
          <w:rFonts w:ascii="Times New Roman" w:hAnsi="Times New Roman" w:cs="Times New Roman"/>
          <w:noProof/>
          <w:sz w:val="24"/>
          <w:szCs w:val="24"/>
        </w:rPr>
        <w:lastRenderedPageBreak/>
        <w:drawing>
          <wp:inline distT="0" distB="0" distL="0" distR="0" wp14:anchorId="6DC45FD4" wp14:editId="0D4EAED5">
            <wp:extent cx="5868219" cy="1457528"/>
            <wp:effectExtent l="0" t="0" r="0" b="9525"/>
            <wp:docPr id="3" name="Picture 3" descr="Ping of Death Attacks" title="Ping of Death Atta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CC877.tmp"/>
                    <pic:cNvPicPr/>
                  </pic:nvPicPr>
                  <pic:blipFill>
                    <a:blip r:embed="rId22">
                      <a:extLst>
                        <a:ext uri="{28A0092B-C50C-407E-A947-70E740481C1C}">
                          <a14:useLocalDpi xmlns:a14="http://schemas.microsoft.com/office/drawing/2010/main" val="0"/>
                        </a:ext>
                      </a:extLst>
                    </a:blip>
                    <a:stretch>
                      <a:fillRect/>
                    </a:stretch>
                  </pic:blipFill>
                  <pic:spPr>
                    <a:xfrm>
                      <a:off x="0" y="0"/>
                      <a:ext cx="5868219" cy="1457528"/>
                    </a:xfrm>
                    <a:prstGeom prst="rect">
                      <a:avLst/>
                    </a:prstGeom>
                  </pic:spPr>
                </pic:pic>
              </a:graphicData>
            </a:graphic>
          </wp:inline>
        </w:drawing>
      </w:r>
      <w:bookmarkEnd w:id="9"/>
    </w:p>
    <w:p w14:paraId="31C92881"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All the recent and latest OS are not vulnerable to this attack.</w:t>
      </w:r>
    </w:p>
    <w:p w14:paraId="0D23AD57" w14:textId="77777777" w:rsidR="00113D7A" w:rsidRPr="00A9777D" w:rsidRDefault="00113D7A" w:rsidP="007A733F">
      <w:pPr>
        <w:jc w:val="both"/>
        <w:rPr>
          <w:rFonts w:ascii="Times New Roman" w:hAnsi="Times New Roman" w:cs="Times New Roman"/>
          <w:sz w:val="24"/>
          <w:szCs w:val="24"/>
        </w:rPr>
      </w:pPr>
    </w:p>
    <w:p w14:paraId="2CBD993B"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b/>
          <w:sz w:val="24"/>
          <w:szCs w:val="24"/>
        </w:rPr>
        <w:t>Teardrop Attack</w:t>
      </w:r>
      <w:r w:rsidRPr="00A9777D">
        <w:rPr>
          <w:rFonts w:ascii="Times New Roman" w:hAnsi="Times New Roman" w:cs="Times New Roman"/>
          <w:sz w:val="24"/>
          <w:szCs w:val="24"/>
        </w:rPr>
        <w:t>:</w:t>
      </w:r>
      <w:r w:rsidR="009736E5" w:rsidRPr="00A9777D">
        <w:rPr>
          <w:rFonts w:ascii="Times New Roman" w:hAnsi="Times New Roman" w:cs="Times New Roman"/>
          <w:sz w:val="24"/>
          <w:szCs w:val="24"/>
        </w:rPr>
        <w:t xml:space="preserve"> </w:t>
      </w:r>
      <w:r w:rsidRPr="00A9777D">
        <w:rPr>
          <w:rFonts w:ascii="Times New Roman" w:hAnsi="Times New Roman" w:cs="Times New Roman"/>
          <w:sz w:val="24"/>
          <w:szCs w:val="24"/>
        </w:rPr>
        <w:t xml:space="preserve">The principle of the Teardrop attack involves </w:t>
      </w:r>
      <w:r w:rsidRPr="002A40ED">
        <w:rPr>
          <w:rFonts w:ascii="Times New Roman" w:hAnsi="Times New Roman" w:cs="Times New Roman"/>
          <w:color w:val="FF0000"/>
          <w:sz w:val="24"/>
          <w:szCs w:val="24"/>
        </w:rPr>
        <w:t xml:space="preserve">inserting false offset information </w:t>
      </w:r>
      <w:r w:rsidRPr="00A9777D">
        <w:rPr>
          <w:rFonts w:ascii="Times New Roman" w:hAnsi="Times New Roman" w:cs="Times New Roman"/>
          <w:sz w:val="24"/>
          <w:szCs w:val="24"/>
        </w:rPr>
        <w:t>into fragmented packets. As a result, during reassembly, there are empty or overlapping fragments that can cause the system to be unstable.</w:t>
      </w:r>
    </w:p>
    <w:p w14:paraId="00AC2FE0"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Mitigations:</w:t>
      </w:r>
    </w:p>
    <w:p w14:paraId="68B543C5" w14:textId="77777777" w:rsidR="00113D7A" w:rsidRPr="00A9777D" w:rsidRDefault="00113D7A" w:rsidP="007A733F">
      <w:pPr>
        <w:pStyle w:val="ListParagraph"/>
        <w:numPr>
          <w:ilvl w:val="0"/>
          <w:numId w:val="31"/>
        </w:numPr>
        <w:jc w:val="both"/>
        <w:rPr>
          <w:rFonts w:ascii="Times New Roman" w:hAnsi="Times New Roman" w:cs="Times New Roman"/>
          <w:sz w:val="24"/>
          <w:szCs w:val="24"/>
        </w:rPr>
      </w:pPr>
      <w:r w:rsidRPr="00A9777D">
        <w:rPr>
          <w:rFonts w:ascii="Times New Roman" w:hAnsi="Times New Roman" w:cs="Times New Roman"/>
          <w:sz w:val="24"/>
          <w:szCs w:val="24"/>
        </w:rPr>
        <w:t>A simple reboot is the preferred remedy after this happen.</w:t>
      </w:r>
    </w:p>
    <w:p w14:paraId="0CF5BA88" w14:textId="77777777" w:rsidR="00113D7A" w:rsidRPr="00A9777D" w:rsidRDefault="00113D7A" w:rsidP="007A733F">
      <w:pPr>
        <w:pStyle w:val="ListParagraph"/>
        <w:numPr>
          <w:ilvl w:val="0"/>
          <w:numId w:val="31"/>
        </w:numPr>
        <w:jc w:val="both"/>
        <w:rPr>
          <w:rFonts w:ascii="Times New Roman" w:hAnsi="Times New Roman" w:cs="Times New Roman"/>
          <w:sz w:val="24"/>
          <w:szCs w:val="24"/>
        </w:rPr>
      </w:pPr>
      <w:r w:rsidRPr="00A9777D">
        <w:rPr>
          <w:rFonts w:ascii="Times New Roman" w:hAnsi="Times New Roman" w:cs="Times New Roman"/>
          <w:sz w:val="24"/>
          <w:szCs w:val="24"/>
        </w:rPr>
        <w:t>Recent systems are no longer vulnerable to this attack.</w:t>
      </w:r>
    </w:p>
    <w:p w14:paraId="4A01A9CE" w14:textId="77777777" w:rsidR="00113D7A" w:rsidRPr="00A9777D" w:rsidRDefault="00113D7A" w:rsidP="007A733F">
      <w:pPr>
        <w:jc w:val="both"/>
        <w:rPr>
          <w:rFonts w:ascii="Times New Roman" w:hAnsi="Times New Roman" w:cs="Times New Roman"/>
          <w:sz w:val="24"/>
          <w:szCs w:val="24"/>
        </w:rPr>
      </w:pPr>
    </w:p>
    <w:p w14:paraId="3CDC18BB" w14:textId="77777777" w:rsidR="00113D7A" w:rsidRPr="00A9777D" w:rsidRDefault="00113D7A" w:rsidP="007A733F">
      <w:pPr>
        <w:jc w:val="both"/>
        <w:rPr>
          <w:rFonts w:ascii="Times New Roman" w:hAnsi="Times New Roman" w:cs="Times New Roman"/>
          <w:b/>
          <w:sz w:val="24"/>
          <w:szCs w:val="24"/>
        </w:rPr>
      </w:pPr>
      <w:r w:rsidRPr="00A9777D">
        <w:rPr>
          <w:rFonts w:ascii="Times New Roman" w:hAnsi="Times New Roman" w:cs="Times New Roman"/>
          <w:b/>
          <w:sz w:val="24"/>
          <w:szCs w:val="24"/>
        </w:rPr>
        <w:t xml:space="preserve">Packet Sniffing: </w:t>
      </w:r>
    </w:p>
    <w:p w14:paraId="62AD900E" w14:textId="77777777" w:rsidR="00113D7A" w:rsidRPr="00A9777D" w:rsidRDefault="00113D7A" w:rsidP="007A733F">
      <w:pPr>
        <w:jc w:val="both"/>
        <w:rPr>
          <w:rFonts w:ascii="Times New Roman" w:hAnsi="Times New Roman" w:cs="Times New Roman"/>
          <w:sz w:val="24"/>
          <w:szCs w:val="24"/>
        </w:rPr>
      </w:pPr>
      <w:r w:rsidRPr="00A9777D">
        <w:rPr>
          <w:rFonts w:ascii="Times New Roman" w:hAnsi="Times New Roman" w:cs="Times New Roman"/>
          <w:sz w:val="24"/>
          <w:szCs w:val="24"/>
        </w:rPr>
        <w:t>Because most network applications distribute network packets in clear text, a packet sniffing tool can exploit information passed in clear text providing the hacker with sensitive information such as user account names and passwords.</w:t>
      </w:r>
    </w:p>
    <w:p w14:paraId="377C45EC" w14:textId="77777777" w:rsidR="00113D7A" w:rsidRPr="00A9777D" w:rsidRDefault="00113D7A" w:rsidP="007A733F">
      <w:pPr>
        <w:jc w:val="both"/>
        <w:rPr>
          <w:rFonts w:ascii="Times New Roman" w:hAnsi="Times New Roman" w:cs="Times New Roman"/>
          <w:b/>
          <w:sz w:val="24"/>
          <w:szCs w:val="24"/>
        </w:rPr>
      </w:pPr>
      <w:r w:rsidRPr="00A9777D">
        <w:rPr>
          <w:rFonts w:ascii="Times New Roman" w:hAnsi="Times New Roman" w:cs="Times New Roman"/>
          <w:b/>
          <w:sz w:val="24"/>
          <w:szCs w:val="24"/>
        </w:rPr>
        <w:t>Mitigations:</w:t>
      </w:r>
    </w:p>
    <w:p w14:paraId="35934A99" w14:textId="77777777" w:rsidR="00113D7A" w:rsidRPr="00A9777D" w:rsidRDefault="00113D7A" w:rsidP="007A733F">
      <w:pPr>
        <w:pStyle w:val="ListParagraph"/>
        <w:numPr>
          <w:ilvl w:val="0"/>
          <w:numId w:val="32"/>
        </w:numPr>
        <w:jc w:val="both"/>
        <w:rPr>
          <w:rFonts w:ascii="Times New Roman" w:hAnsi="Times New Roman" w:cs="Times New Roman"/>
          <w:sz w:val="24"/>
          <w:szCs w:val="24"/>
        </w:rPr>
      </w:pPr>
      <w:r w:rsidRPr="00A9777D">
        <w:rPr>
          <w:rFonts w:ascii="Times New Roman" w:hAnsi="Times New Roman" w:cs="Times New Roman"/>
          <w:sz w:val="24"/>
          <w:szCs w:val="24"/>
        </w:rPr>
        <w:t>Authentication - Using strong authentication, such as one-time passwords.</w:t>
      </w:r>
    </w:p>
    <w:p w14:paraId="6EA19D94" w14:textId="77777777" w:rsidR="00113D7A" w:rsidRPr="00A9777D" w:rsidRDefault="00113D7A" w:rsidP="007A733F">
      <w:pPr>
        <w:pStyle w:val="ListParagraph"/>
        <w:numPr>
          <w:ilvl w:val="0"/>
          <w:numId w:val="32"/>
        </w:numPr>
        <w:jc w:val="both"/>
        <w:rPr>
          <w:rFonts w:ascii="Times New Roman" w:hAnsi="Times New Roman" w:cs="Times New Roman"/>
          <w:sz w:val="24"/>
          <w:szCs w:val="24"/>
        </w:rPr>
      </w:pPr>
      <w:r w:rsidRPr="00A9777D">
        <w:rPr>
          <w:rFonts w:ascii="Times New Roman" w:hAnsi="Times New Roman" w:cs="Times New Roman"/>
          <w:sz w:val="24"/>
          <w:szCs w:val="24"/>
        </w:rPr>
        <w:t>Cryptography - The most effective method for countering packet sniffers does renders them irrelevant.</w:t>
      </w:r>
    </w:p>
    <w:p w14:paraId="49273A57" w14:textId="77777777" w:rsidR="00113D7A" w:rsidRPr="00A9777D" w:rsidRDefault="00113D7A" w:rsidP="007A733F">
      <w:pPr>
        <w:pStyle w:val="ListParagraph"/>
        <w:numPr>
          <w:ilvl w:val="0"/>
          <w:numId w:val="32"/>
        </w:numPr>
        <w:jc w:val="both"/>
        <w:rPr>
          <w:rFonts w:ascii="Times New Roman" w:hAnsi="Times New Roman" w:cs="Times New Roman"/>
          <w:sz w:val="24"/>
          <w:szCs w:val="24"/>
        </w:rPr>
      </w:pPr>
      <w:r w:rsidRPr="00A9777D">
        <w:rPr>
          <w:rFonts w:ascii="Times New Roman" w:hAnsi="Times New Roman" w:cs="Times New Roman"/>
          <w:sz w:val="24"/>
          <w:szCs w:val="24"/>
        </w:rPr>
        <w:t>Switched Infrastructure - Deploy a switched infrastructure to counter the use of packet sniffers in your environment.</w:t>
      </w:r>
    </w:p>
    <w:p w14:paraId="00F5F3F3" w14:textId="77777777" w:rsidR="00025AF5" w:rsidRPr="00A9777D" w:rsidRDefault="00113D7A" w:rsidP="007A733F">
      <w:pPr>
        <w:pStyle w:val="ListParagraph"/>
        <w:numPr>
          <w:ilvl w:val="0"/>
          <w:numId w:val="32"/>
        </w:numPr>
        <w:jc w:val="both"/>
        <w:rPr>
          <w:rFonts w:ascii="Times New Roman" w:hAnsi="Times New Roman" w:cs="Times New Roman"/>
          <w:sz w:val="24"/>
          <w:szCs w:val="24"/>
        </w:rPr>
      </w:pPr>
      <w:r w:rsidRPr="00A9777D">
        <w:rPr>
          <w:rFonts w:ascii="Times New Roman" w:hAnsi="Times New Roman" w:cs="Times New Roman"/>
          <w:sz w:val="24"/>
          <w:szCs w:val="24"/>
        </w:rPr>
        <w:t>Anti-sniffer tools - Use these tools to employ software and hardware designed to detect the use of sniffers on a network.</w:t>
      </w:r>
    </w:p>
    <w:p w14:paraId="769C6AAB" w14:textId="77777777" w:rsidR="00113D7A" w:rsidRPr="00A9777D" w:rsidRDefault="00113D7A" w:rsidP="007A733F">
      <w:pPr>
        <w:jc w:val="both"/>
        <w:rPr>
          <w:rFonts w:ascii="Times New Roman" w:hAnsi="Times New Roman" w:cs="Times New Roman"/>
          <w:b/>
          <w:sz w:val="24"/>
          <w:szCs w:val="24"/>
        </w:rPr>
      </w:pPr>
    </w:p>
    <w:p w14:paraId="69B52791" w14:textId="77777777" w:rsidR="00B026E3" w:rsidRPr="00A9777D" w:rsidRDefault="00B026E3" w:rsidP="007A733F">
      <w:pPr>
        <w:jc w:val="both"/>
        <w:rPr>
          <w:rFonts w:ascii="Times New Roman" w:hAnsi="Times New Roman" w:cs="Times New Roman"/>
          <w:b/>
          <w:sz w:val="24"/>
          <w:szCs w:val="24"/>
        </w:rPr>
      </w:pPr>
    </w:p>
    <w:p w14:paraId="65BBDE62" w14:textId="77777777" w:rsidR="00025AF5" w:rsidRDefault="00025AF5" w:rsidP="007A733F">
      <w:pPr>
        <w:jc w:val="both"/>
        <w:rPr>
          <w:rFonts w:ascii="Times New Roman" w:hAnsi="Times New Roman" w:cs="Times New Roman"/>
          <w:sz w:val="24"/>
          <w:szCs w:val="24"/>
        </w:rPr>
      </w:pPr>
    </w:p>
    <w:p w14:paraId="734F4757" w14:textId="77777777" w:rsidR="003D7BB5" w:rsidRDefault="003D7BB5" w:rsidP="007A733F">
      <w:pPr>
        <w:jc w:val="both"/>
        <w:rPr>
          <w:rFonts w:ascii="Times New Roman" w:hAnsi="Times New Roman" w:cs="Times New Roman"/>
          <w:sz w:val="24"/>
          <w:szCs w:val="24"/>
        </w:rPr>
      </w:pPr>
    </w:p>
    <w:p w14:paraId="4370CA78" w14:textId="77777777" w:rsidR="003D7BB5" w:rsidRPr="00A9777D" w:rsidRDefault="003D7BB5" w:rsidP="007A733F">
      <w:pPr>
        <w:jc w:val="both"/>
        <w:rPr>
          <w:rFonts w:ascii="Times New Roman" w:hAnsi="Times New Roman" w:cs="Times New Roman"/>
          <w:sz w:val="24"/>
          <w:szCs w:val="24"/>
        </w:rPr>
      </w:pPr>
    </w:p>
    <w:p w14:paraId="59142CCB" w14:textId="77777777" w:rsidR="00AB7292" w:rsidRPr="00A9777D" w:rsidRDefault="00AB7292" w:rsidP="007A733F">
      <w:pPr>
        <w:pStyle w:val="Heading3"/>
        <w:shd w:val="clear" w:color="auto" w:fill="FFFFFF"/>
        <w:spacing w:before="72"/>
        <w:jc w:val="both"/>
        <w:rPr>
          <w:rStyle w:val="mw-headline"/>
          <w:rFonts w:ascii="Times New Roman" w:hAnsi="Times New Roman" w:cs="Times New Roman"/>
          <w:color w:val="auto"/>
        </w:rPr>
      </w:pPr>
    </w:p>
    <w:p w14:paraId="7607415B" w14:textId="77777777" w:rsidR="0083322A" w:rsidRPr="006B2F94" w:rsidRDefault="002B5B7D" w:rsidP="007A733F">
      <w:pPr>
        <w:jc w:val="both"/>
        <w:rPr>
          <w:rFonts w:ascii="Times New Roman" w:hAnsi="Times New Roman" w:cs="Times New Roman"/>
          <w:b/>
          <w:sz w:val="28"/>
          <w:szCs w:val="24"/>
        </w:rPr>
      </w:pPr>
      <w:r w:rsidRPr="006B2F94">
        <w:rPr>
          <w:rFonts w:ascii="Times New Roman" w:hAnsi="Times New Roman" w:cs="Times New Roman"/>
          <w:b/>
          <w:sz w:val="28"/>
          <w:szCs w:val="24"/>
        </w:rPr>
        <w:t>References</w:t>
      </w:r>
    </w:p>
    <w:p w14:paraId="0F63498E" w14:textId="77777777" w:rsidR="002B5B7D" w:rsidRPr="00A9777D" w:rsidRDefault="002B5B7D" w:rsidP="007A733F">
      <w:pPr>
        <w:jc w:val="both"/>
        <w:rPr>
          <w:rFonts w:ascii="Times New Roman" w:hAnsi="Times New Roman" w:cs="Times New Roman"/>
        </w:rPr>
      </w:pPr>
      <w:r w:rsidRPr="00A9777D">
        <w:rPr>
          <w:rFonts w:ascii="Times New Roman" w:hAnsi="Times New Roman" w:cs="Times New Roman"/>
          <w:sz w:val="24"/>
          <w:szCs w:val="24"/>
        </w:rPr>
        <w:t xml:space="preserve">[1] </w:t>
      </w:r>
      <w:hyperlink r:id="rId23" w:history="1">
        <w:r w:rsidR="00025AF5" w:rsidRPr="00A9777D">
          <w:rPr>
            <w:rStyle w:val="Hyperlink"/>
            <w:rFonts w:ascii="Times New Roman" w:hAnsi="Times New Roman" w:cs="Times New Roman"/>
            <w:color w:val="auto"/>
          </w:rPr>
          <w:t>http://www.xarp.net/</w:t>
        </w:r>
      </w:hyperlink>
    </w:p>
    <w:p w14:paraId="6F098C0C" w14:textId="77777777" w:rsidR="002B5B7D" w:rsidRPr="00A9777D" w:rsidRDefault="002B5B7D" w:rsidP="007A733F">
      <w:pPr>
        <w:jc w:val="both"/>
        <w:rPr>
          <w:rFonts w:ascii="Times New Roman" w:hAnsi="Times New Roman" w:cs="Times New Roman"/>
          <w:sz w:val="24"/>
          <w:szCs w:val="24"/>
        </w:rPr>
      </w:pPr>
      <w:r w:rsidRPr="00A9777D">
        <w:rPr>
          <w:rFonts w:ascii="Times New Roman" w:hAnsi="Times New Roman" w:cs="Times New Roman"/>
          <w:sz w:val="24"/>
          <w:szCs w:val="24"/>
        </w:rPr>
        <w:t xml:space="preserve">[2] </w:t>
      </w:r>
      <w:hyperlink r:id="rId24" w:history="1">
        <w:r w:rsidR="00D179D7" w:rsidRPr="00A9777D">
          <w:rPr>
            <w:rStyle w:val="Hyperlink"/>
            <w:rFonts w:ascii="Times New Roman" w:hAnsi="Times New Roman" w:cs="Times New Roman"/>
            <w:color w:val="auto"/>
          </w:rPr>
          <w:t>https://technet.microsoft.com/en-us/library/cc958821.aspx</w:t>
        </w:r>
      </w:hyperlink>
      <w:r w:rsidR="00D179D7" w:rsidRPr="00A9777D">
        <w:rPr>
          <w:rFonts w:ascii="Times New Roman" w:hAnsi="Times New Roman" w:cs="Times New Roman"/>
        </w:rPr>
        <w:t xml:space="preserve"> </w:t>
      </w:r>
      <w:r w:rsidRPr="00A9777D">
        <w:rPr>
          <w:rFonts w:ascii="Times New Roman" w:hAnsi="Times New Roman" w:cs="Times New Roman"/>
          <w:sz w:val="24"/>
          <w:szCs w:val="24"/>
        </w:rPr>
        <w:t xml:space="preserve"> </w:t>
      </w:r>
    </w:p>
    <w:p w14:paraId="5C4EA2CA" w14:textId="77777777" w:rsidR="002B5B7D" w:rsidRPr="00A9777D" w:rsidRDefault="002B5B7D" w:rsidP="007A733F">
      <w:pPr>
        <w:jc w:val="both"/>
        <w:rPr>
          <w:rFonts w:ascii="Times New Roman" w:hAnsi="Times New Roman" w:cs="Times New Roman"/>
          <w:sz w:val="24"/>
          <w:szCs w:val="24"/>
        </w:rPr>
      </w:pPr>
      <w:r w:rsidRPr="00A9777D">
        <w:rPr>
          <w:rFonts w:ascii="Times New Roman" w:hAnsi="Times New Roman" w:cs="Times New Roman"/>
          <w:sz w:val="24"/>
          <w:szCs w:val="24"/>
        </w:rPr>
        <w:t xml:space="preserve">[3] </w:t>
      </w:r>
      <w:hyperlink r:id="rId25" w:history="1">
        <w:r w:rsidR="00320847" w:rsidRPr="00A9777D">
          <w:rPr>
            <w:rStyle w:val="Hyperlink"/>
            <w:rFonts w:ascii="Times New Roman" w:hAnsi="Times New Roman" w:cs="Times New Roman"/>
            <w:color w:val="auto"/>
          </w:rPr>
          <w:t>https://www.iplocation.net/subnet-mask</w:t>
        </w:r>
      </w:hyperlink>
      <w:r w:rsidR="00320847" w:rsidRPr="00A9777D">
        <w:rPr>
          <w:rFonts w:ascii="Times New Roman" w:hAnsi="Times New Roman" w:cs="Times New Roman"/>
        </w:rPr>
        <w:t xml:space="preserve"> </w:t>
      </w:r>
      <w:r w:rsidRPr="00A9777D">
        <w:rPr>
          <w:rFonts w:ascii="Times New Roman" w:hAnsi="Times New Roman" w:cs="Times New Roman"/>
          <w:sz w:val="24"/>
          <w:szCs w:val="24"/>
        </w:rPr>
        <w:t xml:space="preserve"> </w:t>
      </w:r>
      <w:r w:rsidR="00320847" w:rsidRPr="00A9777D">
        <w:rPr>
          <w:rFonts w:ascii="Times New Roman" w:hAnsi="Times New Roman" w:cs="Times New Roman"/>
          <w:sz w:val="24"/>
          <w:szCs w:val="24"/>
        </w:rPr>
        <w:t xml:space="preserve"> </w:t>
      </w:r>
    </w:p>
    <w:p w14:paraId="4FC81817" w14:textId="77777777" w:rsidR="002B5B7D" w:rsidRPr="00A9777D" w:rsidRDefault="002B5B7D" w:rsidP="007A733F">
      <w:pPr>
        <w:jc w:val="both"/>
        <w:rPr>
          <w:rFonts w:ascii="Times New Roman" w:hAnsi="Times New Roman" w:cs="Times New Roman"/>
        </w:rPr>
      </w:pPr>
      <w:r w:rsidRPr="00A9777D">
        <w:rPr>
          <w:rFonts w:ascii="Times New Roman" w:hAnsi="Times New Roman" w:cs="Times New Roman"/>
          <w:sz w:val="24"/>
          <w:szCs w:val="24"/>
        </w:rPr>
        <w:t xml:space="preserve">[4] </w:t>
      </w:r>
      <w:hyperlink r:id="rId26" w:history="1">
        <w:r w:rsidR="00320847" w:rsidRPr="00A9777D">
          <w:rPr>
            <w:rStyle w:val="Hyperlink"/>
            <w:rFonts w:ascii="Times New Roman" w:hAnsi="Times New Roman" w:cs="Times New Roman"/>
            <w:color w:val="auto"/>
          </w:rPr>
          <w:t>https://support.microsoft.com/en-us/kb/164015</w:t>
        </w:r>
      </w:hyperlink>
      <w:r w:rsidR="00320847" w:rsidRPr="00A9777D">
        <w:rPr>
          <w:rFonts w:ascii="Times New Roman" w:hAnsi="Times New Roman" w:cs="Times New Roman"/>
        </w:rPr>
        <w:t xml:space="preserve"> </w:t>
      </w:r>
    </w:p>
    <w:p w14:paraId="4A511C19" w14:textId="77777777" w:rsidR="00DC77B3" w:rsidRDefault="00DC77B3" w:rsidP="007A733F">
      <w:pPr>
        <w:jc w:val="both"/>
        <w:rPr>
          <w:rFonts w:ascii="Times New Roman" w:hAnsi="Times New Roman" w:cs="Times New Roman"/>
        </w:rPr>
      </w:pPr>
      <w:r w:rsidRPr="00A9777D">
        <w:rPr>
          <w:rFonts w:ascii="Times New Roman" w:hAnsi="Times New Roman" w:cs="Times New Roman"/>
        </w:rPr>
        <w:t xml:space="preserve">[5] </w:t>
      </w:r>
      <w:hyperlink r:id="rId27" w:history="1">
        <w:r w:rsidRPr="00A9777D">
          <w:rPr>
            <w:rStyle w:val="Hyperlink"/>
            <w:rFonts w:ascii="Times New Roman" w:hAnsi="Times New Roman" w:cs="Times New Roman"/>
            <w:color w:val="auto"/>
          </w:rPr>
          <w:t>http://networkmitigations.blogspot.com/2011/01/layer-3-network-layer-attacks.html</w:t>
        </w:r>
      </w:hyperlink>
      <w:r w:rsidRPr="00A9777D">
        <w:rPr>
          <w:rFonts w:ascii="Times New Roman" w:hAnsi="Times New Roman" w:cs="Times New Roman"/>
        </w:rPr>
        <w:t xml:space="preserve"> </w:t>
      </w:r>
    </w:p>
    <w:p w14:paraId="24AFBA95" w14:textId="77777777" w:rsidR="006A5398" w:rsidRPr="00A9777D" w:rsidRDefault="006A5398" w:rsidP="007A733F">
      <w:pPr>
        <w:jc w:val="both"/>
        <w:rPr>
          <w:rFonts w:ascii="Times New Roman" w:hAnsi="Times New Roman" w:cs="Times New Roman"/>
        </w:rPr>
      </w:pPr>
      <w:r>
        <w:rPr>
          <w:rFonts w:ascii="Times New Roman" w:hAnsi="Times New Roman" w:cs="Times New Roman"/>
        </w:rPr>
        <w:t xml:space="preserve">[6] </w:t>
      </w:r>
      <w:hyperlink r:id="rId28" w:history="1">
        <w:r w:rsidRPr="00293912">
          <w:rPr>
            <w:rStyle w:val="Hyperlink"/>
            <w:rFonts w:ascii="Times New Roman" w:hAnsi="Times New Roman" w:cs="Times New Roman"/>
          </w:rPr>
          <w:t>http://www.thegeekstuff.com/2012/03/ip-protocol-header/</w:t>
        </w:r>
      </w:hyperlink>
      <w:r>
        <w:rPr>
          <w:rFonts w:ascii="Times New Roman" w:hAnsi="Times New Roman" w:cs="Times New Roman"/>
        </w:rPr>
        <w:t xml:space="preserve"> </w:t>
      </w:r>
    </w:p>
    <w:p w14:paraId="0495B542" w14:textId="77777777" w:rsidR="005E02FC" w:rsidRPr="00A9777D" w:rsidRDefault="005E02FC" w:rsidP="005E02FC">
      <w:pPr>
        <w:jc w:val="both"/>
        <w:rPr>
          <w:rFonts w:ascii="Times New Roman" w:hAnsi="Times New Roman" w:cs="Times New Roman"/>
          <w:b/>
        </w:rPr>
      </w:pPr>
      <w:r w:rsidRPr="00A9777D">
        <w:rPr>
          <w:rFonts w:ascii="Times New Roman" w:hAnsi="Times New Roman" w:cs="Times New Roman"/>
          <w:b/>
        </w:rPr>
        <w:t>Additional Reading</w:t>
      </w:r>
    </w:p>
    <w:p w14:paraId="7E575141" w14:textId="77777777" w:rsidR="005E02FC" w:rsidRPr="00A9777D" w:rsidRDefault="005E02FC" w:rsidP="005E02FC">
      <w:pPr>
        <w:numPr>
          <w:ilvl w:val="0"/>
          <w:numId w:val="6"/>
        </w:numPr>
        <w:spacing w:after="0" w:line="240" w:lineRule="auto"/>
        <w:jc w:val="both"/>
        <w:rPr>
          <w:rStyle w:val="Hyperlink"/>
          <w:rFonts w:ascii="Times New Roman" w:hAnsi="Times New Roman" w:cs="Times New Roman"/>
          <w:color w:val="auto"/>
          <w:u w:val="none"/>
        </w:rPr>
      </w:pPr>
      <w:r w:rsidRPr="00A9777D">
        <w:rPr>
          <w:rStyle w:val="Hyperlink"/>
          <w:rFonts w:ascii="Times New Roman" w:hAnsi="Times New Roman" w:cs="Times New Roman"/>
          <w:color w:val="auto"/>
          <w:u w:val="none"/>
        </w:rPr>
        <w:t>http://www.comptechdoc.org/independent/networking/guide/netstandards.html</w:t>
      </w:r>
    </w:p>
    <w:p w14:paraId="76D5383A" w14:textId="77777777" w:rsidR="00C75093" w:rsidRPr="006E3A19" w:rsidRDefault="005E02FC" w:rsidP="000249F4">
      <w:pPr>
        <w:numPr>
          <w:ilvl w:val="0"/>
          <w:numId w:val="6"/>
        </w:numPr>
        <w:spacing w:after="0" w:line="240" w:lineRule="auto"/>
        <w:jc w:val="both"/>
        <w:rPr>
          <w:rFonts w:ascii="Times New Roman" w:hAnsi="Times New Roman" w:cs="Times New Roman"/>
        </w:rPr>
      </w:pPr>
      <w:r w:rsidRPr="006E3A19">
        <w:rPr>
          <w:rStyle w:val="Hyperlink"/>
          <w:rFonts w:ascii="Times New Roman" w:hAnsi="Times New Roman" w:cs="Times New Roman"/>
          <w:color w:val="auto"/>
          <w:u w:val="none"/>
        </w:rPr>
        <w:t xml:space="preserve"> </w:t>
      </w:r>
      <w:hyperlink r:id="rId29" w:history="1">
        <w:r w:rsidRPr="006E3A19">
          <w:rPr>
            <w:rStyle w:val="Hyperlink"/>
            <w:rFonts w:ascii="Times New Roman" w:hAnsi="Times New Roman" w:cs="Times New Roman"/>
          </w:rPr>
          <w:t>http://www.comptechdoc.org/independent/networking/guide/netportsandaddr.html</w:t>
        </w:r>
      </w:hyperlink>
    </w:p>
    <w:sectPr w:rsidR="00C75093" w:rsidRPr="006E3A1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829A9" w14:textId="77777777" w:rsidR="00B21468" w:rsidRDefault="00B21468" w:rsidP="005F1947">
      <w:pPr>
        <w:spacing w:after="0" w:line="240" w:lineRule="auto"/>
      </w:pPr>
      <w:r>
        <w:separator/>
      </w:r>
    </w:p>
  </w:endnote>
  <w:endnote w:type="continuationSeparator" w:id="0">
    <w:p w14:paraId="164F48EB" w14:textId="77777777" w:rsidR="00B21468" w:rsidRDefault="00B21468" w:rsidP="005F1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859580"/>
      <w:docPartObj>
        <w:docPartGallery w:val="Page Numbers (Bottom of Page)"/>
        <w:docPartUnique/>
      </w:docPartObj>
    </w:sdtPr>
    <w:sdtEndPr>
      <w:rPr>
        <w:rFonts w:ascii="Times New Roman" w:hAnsi="Times New Roman" w:cs="Times New Roman"/>
        <w:noProof/>
      </w:rPr>
    </w:sdtEndPr>
    <w:sdtContent>
      <w:p w14:paraId="5A5A40DD" w14:textId="2348FB78" w:rsidR="005F1947" w:rsidRPr="005F1947" w:rsidRDefault="005F1947">
        <w:pPr>
          <w:pStyle w:val="Footer"/>
          <w:jc w:val="center"/>
          <w:rPr>
            <w:rFonts w:ascii="Times New Roman" w:hAnsi="Times New Roman" w:cs="Times New Roman"/>
          </w:rPr>
        </w:pPr>
        <w:r w:rsidRPr="005F1947">
          <w:rPr>
            <w:rFonts w:ascii="Times New Roman" w:hAnsi="Times New Roman" w:cs="Times New Roman"/>
          </w:rPr>
          <w:fldChar w:fldCharType="begin"/>
        </w:r>
        <w:r w:rsidRPr="005F1947">
          <w:rPr>
            <w:rFonts w:ascii="Times New Roman" w:hAnsi="Times New Roman" w:cs="Times New Roman"/>
          </w:rPr>
          <w:instrText xml:space="preserve"> PAGE   \* MERGEFORMAT </w:instrText>
        </w:r>
        <w:r w:rsidRPr="005F1947">
          <w:rPr>
            <w:rFonts w:ascii="Times New Roman" w:hAnsi="Times New Roman" w:cs="Times New Roman"/>
          </w:rPr>
          <w:fldChar w:fldCharType="separate"/>
        </w:r>
        <w:r w:rsidR="002D0396">
          <w:rPr>
            <w:rFonts w:ascii="Times New Roman" w:hAnsi="Times New Roman" w:cs="Times New Roman"/>
            <w:noProof/>
          </w:rPr>
          <w:t>14</w:t>
        </w:r>
        <w:r w:rsidRPr="005F1947">
          <w:rPr>
            <w:rFonts w:ascii="Times New Roman" w:hAnsi="Times New Roman" w:cs="Times New Roman"/>
            <w:noProof/>
          </w:rPr>
          <w:fldChar w:fldCharType="end"/>
        </w:r>
      </w:p>
    </w:sdtContent>
  </w:sdt>
  <w:p w14:paraId="537756C5" w14:textId="77777777" w:rsidR="005F1947" w:rsidRDefault="005F1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FD81A" w14:textId="77777777" w:rsidR="00B21468" w:rsidRDefault="00B21468" w:rsidP="005F1947">
      <w:pPr>
        <w:spacing w:after="0" w:line="240" w:lineRule="auto"/>
      </w:pPr>
      <w:r>
        <w:separator/>
      </w:r>
    </w:p>
  </w:footnote>
  <w:footnote w:type="continuationSeparator" w:id="0">
    <w:p w14:paraId="029323EC" w14:textId="77777777" w:rsidR="00B21468" w:rsidRDefault="00B21468" w:rsidP="005F1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8BC"/>
    <w:multiLevelType w:val="hybridMultilevel"/>
    <w:tmpl w:val="BA1657BA"/>
    <w:lvl w:ilvl="0" w:tplc="D29436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3023"/>
    <w:multiLevelType w:val="hybridMultilevel"/>
    <w:tmpl w:val="021E7EE0"/>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F21D0"/>
    <w:multiLevelType w:val="hybridMultilevel"/>
    <w:tmpl w:val="5050A2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8E0294"/>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2501A"/>
    <w:multiLevelType w:val="multilevel"/>
    <w:tmpl w:val="95C88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B7E77"/>
    <w:multiLevelType w:val="multilevel"/>
    <w:tmpl w:val="C1E6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BA0A70"/>
    <w:multiLevelType w:val="hybridMultilevel"/>
    <w:tmpl w:val="659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95C0D"/>
    <w:multiLevelType w:val="hybridMultilevel"/>
    <w:tmpl w:val="613CA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50176"/>
    <w:multiLevelType w:val="multilevel"/>
    <w:tmpl w:val="907EC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CC6DA6"/>
    <w:multiLevelType w:val="multilevel"/>
    <w:tmpl w:val="A350C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DC38A7"/>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523BC7"/>
    <w:multiLevelType w:val="multilevel"/>
    <w:tmpl w:val="E44C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516815"/>
    <w:multiLevelType w:val="multilevel"/>
    <w:tmpl w:val="72E65E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5765F0"/>
    <w:multiLevelType w:val="multilevel"/>
    <w:tmpl w:val="CD70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00362E"/>
    <w:multiLevelType w:val="hybridMultilevel"/>
    <w:tmpl w:val="657A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57F7B"/>
    <w:multiLevelType w:val="multilevel"/>
    <w:tmpl w:val="AE627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E5372"/>
    <w:multiLevelType w:val="hybridMultilevel"/>
    <w:tmpl w:val="1C041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D3D3B"/>
    <w:multiLevelType w:val="hybridMultilevel"/>
    <w:tmpl w:val="6464BD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383EC4"/>
    <w:multiLevelType w:val="hybridMultilevel"/>
    <w:tmpl w:val="905CBAFE"/>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076AA"/>
    <w:multiLevelType w:val="multilevel"/>
    <w:tmpl w:val="8904E5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2E1A6F"/>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F2C2E"/>
    <w:multiLevelType w:val="hybridMultilevel"/>
    <w:tmpl w:val="195C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B0BE4"/>
    <w:multiLevelType w:val="multilevel"/>
    <w:tmpl w:val="D26A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0112E9"/>
    <w:multiLevelType w:val="hybridMultilevel"/>
    <w:tmpl w:val="558E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069E0"/>
    <w:multiLevelType w:val="multilevel"/>
    <w:tmpl w:val="61F0BC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3D612D"/>
    <w:multiLevelType w:val="multilevel"/>
    <w:tmpl w:val="2E6AFF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4B1050"/>
    <w:multiLevelType w:val="multilevel"/>
    <w:tmpl w:val="FD483A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FB1133"/>
    <w:multiLevelType w:val="hybridMultilevel"/>
    <w:tmpl w:val="0020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20B02"/>
    <w:multiLevelType w:val="multilevel"/>
    <w:tmpl w:val="18DC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F652BC"/>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846251"/>
    <w:multiLevelType w:val="hybridMultilevel"/>
    <w:tmpl w:val="F54AE01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8"/>
  </w:num>
  <w:num w:numId="3">
    <w:abstractNumId w:val="4"/>
  </w:num>
  <w:num w:numId="4">
    <w:abstractNumId w:val="1"/>
  </w:num>
  <w:num w:numId="5">
    <w:abstractNumId w:val="21"/>
  </w:num>
  <w:num w:numId="6">
    <w:abstractNumId w:val="0"/>
  </w:num>
  <w:num w:numId="7">
    <w:abstractNumId w:val="2"/>
  </w:num>
  <w:num w:numId="8">
    <w:abstractNumId w:val="17"/>
  </w:num>
  <w:num w:numId="9">
    <w:abstractNumId w:val="6"/>
  </w:num>
  <w:num w:numId="10">
    <w:abstractNumId w:val="19"/>
  </w:num>
  <w:num w:numId="11">
    <w:abstractNumId w:val="23"/>
  </w:num>
  <w:num w:numId="12">
    <w:abstractNumId w:val="11"/>
  </w:num>
  <w:num w:numId="13">
    <w:abstractNumId w:val="9"/>
  </w:num>
  <w:num w:numId="14">
    <w:abstractNumId w:val="6"/>
  </w:num>
  <w:num w:numId="15">
    <w:abstractNumId w:val="31"/>
  </w:num>
  <w:num w:numId="16">
    <w:abstractNumId w:val="3"/>
  </w:num>
  <w:num w:numId="17">
    <w:abstractNumId w:val="20"/>
  </w:num>
  <w:num w:numId="18">
    <w:abstractNumId w:val="12"/>
  </w:num>
  <w:num w:numId="19">
    <w:abstractNumId w:val="30"/>
  </w:num>
  <w:num w:numId="20">
    <w:abstractNumId w:val="26"/>
  </w:num>
  <w:num w:numId="21">
    <w:abstractNumId w:val="10"/>
  </w:num>
  <w:num w:numId="22">
    <w:abstractNumId w:val="5"/>
  </w:num>
  <w:num w:numId="23">
    <w:abstractNumId w:val="13"/>
  </w:num>
  <w:num w:numId="24">
    <w:abstractNumId w:val="25"/>
  </w:num>
  <w:num w:numId="25">
    <w:abstractNumId w:val="15"/>
  </w:num>
  <w:num w:numId="26">
    <w:abstractNumId w:val="29"/>
  </w:num>
  <w:num w:numId="27">
    <w:abstractNumId w:val="16"/>
  </w:num>
  <w:num w:numId="28">
    <w:abstractNumId w:val="24"/>
  </w:num>
  <w:num w:numId="29">
    <w:abstractNumId w:val="7"/>
  </w:num>
  <w:num w:numId="30">
    <w:abstractNumId w:val="14"/>
  </w:num>
  <w:num w:numId="31">
    <w:abstractNumId w:val="22"/>
  </w:num>
  <w:num w:numId="32">
    <w:abstractNumId w:val="28"/>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5C2"/>
    <w:rsid w:val="0000466F"/>
    <w:rsid w:val="00007A49"/>
    <w:rsid w:val="00025AF5"/>
    <w:rsid w:val="000421F4"/>
    <w:rsid w:val="000500C7"/>
    <w:rsid w:val="0008676D"/>
    <w:rsid w:val="000A18E9"/>
    <w:rsid w:val="000B5C5B"/>
    <w:rsid w:val="000C2C05"/>
    <w:rsid w:val="00113D7A"/>
    <w:rsid w:val="00154880"/>
    <w:rsid w:val="00162001"/>
    <w:rsid w:val="001A1EEE"/>
    <w:rsid w:val="001D6850"/>
    <w:rsid w:val="001E6D59"/>
    <w:rsid w:val="00204428"/>
    <w:rsid w:val="00217D8C"/>
    <w:rsid w:val="00250A31"/>
    <w:rsid w:val="002A40ED"/>
    <w:rsid w:val="002B4F6B"/>
    <w:rsid w:val="002B5B7D"/>
    <w:rsid w:val="002D0396"/>
    <w:rsid w:val="002E36E7"/>
    <w:rsid w:val="002F5FAE"/>
    <w:rsid w:val="00305D3A"/>
    <w:rsid w:val="00320847"/>
    <w:rsid w:val="0035207D"/>
    <w:rsid w:val="00362F96"/>
    <w:rsid w:val="003736BD"/>
    <w:rsid w:val="003D7BB5"/>
    <w:rsid w:val="004059A6"/>
    <w:rsid w:val="004815C2"/>
    <w:rsid w:val="00494011"/>
    <w:rsid w:val="004C1736"/>
    <w:rsid w:val="004C23E0"/>
    <w:rsid w:val="00512E01"/>
    <w:rsid w:val="00536366"/>
    <w:rsid w:val="005613B7"/>
    <w:rsid w:val="00572989"/>
    <w:rsid w:val="0058218B"/>
    <w:rsid w:val="005C52E1"/>
    <w:rsid w:val="005E02FC"/>
    <w:rsid w:val="005E03C4"/>
    <w:rsid w:val="005F1947"/>
    <w:rsid w:val="00613460"/>
    <w:rsid w:val="00613EF8"/>
    <w:rsid w:val="006256C7"/>
    <w:rsid w:val="00630705"/>
    <w:rsid w:val="0064601D"/>
    <w:rsid w:val="00653C83"/>
    <w:rsid w:val="00693744"/>
    <w:rsid w:val="00693753"/>
    <w:rsid w:val="006A5398"/>
    <w:rsid w:val="006B2F94"/>
    <w:rsid w:val="006E0F86"/>
    <w:rsid w:val="006E3A19"/>
    <w:rsid w:val="0071388F"/>
    <w:rsid w:val="007138B6"/>
    <w:rsid w:val="00775826"/>
    <w:rsid w:val="00780DA5"/>
    <w:rsid w:val="007A319B"/>
    <w:rsid w:val="007A733F"/>
    <w:rsid w:val="007B7791"/>
    <w:rsid w:val="00801A7D"/>
    <w:rsid w:val="00831678"/>
    <w:rsid w:val="0083322A"/>
    <w:rsid w:val="00833746"/>
    <w:rsid w:val="008876DC"/>
    <w:rsid w:val="008A4B4B"/>
    <w:rsid w:val="00900958"/>
    <w:rsid w:val="0097112A"/>
    <w:rsid w:val="009736E5"/>
    <w:rsid w:val="009A47FF"/>
    <w:rsid w:val="009C47BB"/>
    <w:rsid w:val="009E7A3B"/>
    <w:rsid w:val="00A01ABB"/>
    <w:rsid w:val="00A21637"/>
    <w:rsid w:val="00A66E60"/>
    <w:rsid w:val="00A9777D"/>
    <w:rsid w:val="00AB7292"/>
    <w:rsid w:val="00AC5402"/>
    <w:rsid w:val="00B026E3"/>
    <w:rsid w:val="00B21468"/>
    <w:rsid w:val="00B940D0"/>
    <w:rsid w:val="00BC325B"/>
    <w:rsid w:val="00BE2B2C"/>
    <w:rsid w:val="00C11E71"/>
    <w:rsid w:val="00C75093"/>
    <w:rsid w:val="00C860ED"/>
    <w:rsid w:val="00CB6B68"/>
    <w:rsid w:val="00D02F38"/>
    <w:rsid w:val="00D06F7A"/>
    <w:rsid w:val="00D179D7"/>
    <w:rsid w:val="00D4691E"/>
    <w:rsid w:val="00D520EC"/>
    <w:rsid w:val="00D71225"/>
    <w:rsid w:val="00D75796"/>
    <w:rsid w:val="00D85A4F"/>
    <w:rsid w:val="00D85FBA"/>
    <w:rsid w:val="00D95191"/>
    <w:rsid w:val="00DC77B3"/>
    <w:rsid w:val="00E15212"/>
    <w:rsid w:val="00E32DC7"/>
    <w:rsid w:val="00EC3381"/>
    <w:rsid w:val="00ED6B85"/>
    <w:rsid w:val="00EF5970"/>
    <w:rsid w:val="00F02CF3"/>
    <w:rsid w:val="00F15445"/>
    <w:rsid w:val="00F332B6"/>
    <w:rsid w:val="00F5350C"/>
    <w:rsid w:val="00F64B55"/>
    <w:rsid w:val="00F732F0"/>
    <w:rsid w:val="00F91B41"/>
    <w:rsid w:val="00F95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616BD"/>
  <w15:chartTrackingRefBased/>
  <w15:docId w15:val="{A58CE1FE-DCAF-42BE-A58C-7A168D06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332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85A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332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3322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0442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C83"/>
    <w:pPr>
      <w:ind w:left="720"/>
      <w:contextualSpacing/>
    </w:pPr>
  </w:style>
  <w:style w:type="character" w:customStyle="1" w:styleId="apple-converted-space">
    <w:name w:val="apple-converted-space"/>
    <w:basedOn w:val="DefaultParagraphFont"/>
    <w:rsid w:val="00653C83"/>
  </w:style>
  <w:style w:type="character" w:styleId="Hyperlink">
    <w:name w:val="Hyperlink"/>
    <w:basedOn w:val="DefaultParagraphFont"/>
    <w:uiPriority w:val="99"/>
    <w:unhideWhenUsed/>
    <w:rsid w:val="00653C83"/>
    <w:rPr>
      <w:color w:val="0000FF"/>
      <w:u w:val="single"/>
    </w:rPr>
  </w:style>
  <w:style w:type="character" w:customStyle="1" w:styleId="Heading2Char">
    <w:name w:val="Heading 2 Char"/>
    <w:basedOn w:val="DefaultParagraphFont"/>
    <w:link w:val="Heading2"/>
    <w:uiPriority w:val="9"/>
    <w:rsid w:val="00D85A4F"/>
    <w:rPr>
      <w:rFonts w:ascii="Times New Roman" w:eastAsia="Times New Roman" w:hAnsi="Times New Roman" w:cs="Times New Roman"/>
      <w:b/>
      <w:bCs/>
      <w:sz w:val="36"/>
      <w:szCs w:val="36"/>
    </w:rPr>
  </w:style>
  <w:style w:type="paragraph" w:styleId="NormalWeb">
    <w:name w:val="Normal (Web)"/>
    <w:basedOn w:val="Normal"/>
    <w:uiPriority w:val="99"/>
    <w:unhideWhenUsed/>
    <w:rsid w:val="00D85A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83322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3322A"/>
    <w:rPr>
      <w:rFonts w:asciiTheme="majorHAnsi" w:eastAsiaTheme="majorEastAsia" w:hAnsiTheme="majorHAnsi" w:cstheme="majorBidi"/>
      <w:color w:val="1F4D78" w:themeColor="accent1" w:themeShade="7F"/>
      <w:sz w:val="24"/>
      <w:szCs w:val="24"/>
    </w:rPr>
  </w:style>
  <w:style w:type="character" w:customStyle="1" w:styleId="mw-headline">
    <w:name w:val="mw-headline"/>
    <w:basedOn w:val="DefaultParagraphFont"/>
    <w:rsid w:val="0083322A"/>
  </w:style>
  <w:style w:type="paragraph" w:styleId="HTMLPreformatted">
    <w:name w:val="HTML Preformatted"/>
    <w:basedOn w:val="Normal"/>
    <w:link w:val="HTMLPreformattedChar"/>
    <w:uiPriority w:val="99"/>
    <w:semiHidden/>
    <w:unhideWhenUsed/>
    <w:rsid w:val="00833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3322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semiHidden/>
    <w:rsid w:val="0083322A"/>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64601D"/>
    <w:rPr>
      <w:b/>
      <w:bCs/>
    </w:rPr>
  </w:style>
  <w:style w:type="character" w:styleId="Emphasis">
    <w:name w:val="Emphasis"/>
    <w:basedOn w:val="DefaultParagraphFont"/>
    <w:uiPriority w:val="20"/>
    <w:qFormat/>
    <w:rsid w:val="000B5C5B"/>
    <w:rPr>
      <w:i/>
      <w:iCs/>
    </w:rPr>
  </w:style>
  <w:style w:type="character" w:customStyle="1" w:styleId="fusion-button-text">
    <w:name w:val="fusion-button-text"/>
    <w:basedOn w:val="DefaultParagraphFont"/>
    <w:rsid w:val="00025AF5"/>
  </w:style>
  <w:style w:type="paragraph" w:styleId="Header">
    <w:name w:val="header"/>
    <w:basedOn w:val="Normal"/>
    <w:link w:val="HeaderChar"/>
    <w:uiPriority w:val="99"/>
    <w:unhideWhenUsed/>
    <w:rsid w:val="005F19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947"/>
  </w:style>
  <w:style w:type="paragraph" w:styleId="Footer">
    <w:name w:val="footer"/>
    <w:basedOn w:val="Normal"/>
    <w:link w:val="FooterChar"/>
    <w:uiPriority w:val="99"/>
    <w:unhideWhenUsed/>
    <w:rsid w:val="005F1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947"/>
  </w:style>
  <w:style w:type="paragraph" w:styleId="TOCHeading">
    <w:name w:val="TOC Heading"/>
    <w:basedOn w:val="Heading1"/>
    <w:next w:val="Normal"/>
    <w:uiPriority w:val="39"/>
    <w:unhideWhenUsed/>
    <w:qFormat/>
    <w:rsid w:val="00512E01"/>
    <w:pPr>
      <w:outlineLvl w:val="9"/>
    </w:pPr>
  </w:style>
  <w:style w:type="paragraph" w:styleId="TOC1">
    <w:name w:val="toc 1"/>
    <w:basedOn w:val="Normal"/>
    <w:next w:val="Normal"/>
    <w:autoRedefine/>
    <w:uiPriority w:val="39"/>
    <w:unhideWhenUsed/>
    <w:rsid w:val="00512E01"/>
    <w:pPr>
      <w:spacing w:after="100"/>
    </w:pPr>
  </w:style>
  <w:style w:type="paragraph" w:styleId="TOC3">
    <w:name w:val="toc 3"/>
    <w:basedOn w:val="Normal"/>
    <w:next w:val="Normal"/>
    <w:autoRedefine/>
    <w:uiPriority w:val="39"/>
    <w:unhideWhenUsed/>
    <w:rsid w:val="00512E01"/>
    <w:pPr>
      <w:spacing w:after="100"/>
      <w:ind w:left="440"/>
    </w:pPr>
  </w:style>
  <w:style w:type="character" w:customStyle="1" w:styleId="Heading5Char">
    <w:name w:val="Heading 5 Char"/>
    <w:basedOn w:val="DefaultParagraphFont"/>
    <w:link w:val="Heading5"/>
    <w:uiPriority w:val="9"/>
    <w:semiHidden/>
    <w:rsid w:val="00204428"/>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16790">
      <w:bodyDiv w:val="1"/>
      <w:marLeft w:val="0"/>
      <w:marRight w:val="0"/>
      <w:marTop w:val="0"/>
      <w:marBottom w:val="0"/>
      <w:divBdr>
        <w:top w:val="none" w:sz="0" w:space="0" w:color="auto"/>
        <w:left w:val="none" w:sz="0" w:space="0" w:color="auto"/>
        <w:bottom w:val="none" w:sz="0" w:space="0" w:color="auto"/>
        <w:right w:val="none" w:sz="0" w:space="0" w:color="auto"/>
      </w:divBdr>
    </w:div>
    <w:div w:id="88549990">
      <w:bodyDiv w:val="1"/>
      <w:marLeft w:val="0"/>
      <w:marRight w:val="0"/>
      <w:marTop w:val="0"/>
      <w:marBottom w:val="0"/>
      <w:divBdr>
        <w:top w:val="none" w:sz="0" w:space="0" w:color="auto"/>
        <w:left w:val="none" w:sz="0" w:space="0" w:color="auto"/>
        <w:bottom w:val="none" w:sz="0" w:space="0" w:color="auto"/>
        <w:right w:val="none" w:sz="0" w:space="0" w:color="auto"/>
      </w:divBdr>
    </w:div>
    <w:div w:id="115955108">
      <w:bodyDiv w:val="1"/>
      <w:marLeft w:val="0"/>
      <w:marRight w:val="0"/>
      <w:marTop w:val="0"/>
      <w:marBottom w:val="0"/>
      <w:divBdr>
        <w:top w:val="none" w:sz="0" w:space="0" w:color="auto"/>
        <w:left w:val="none" w:sz="0" w:space="0" w:color="auto"/>
        <w:bottom w:val="none" w:sz="0" w:space="0" w:color="auto"/>
        <w:right w:val="none" w:sz="0" w:space="0" w:color="auto"/>
      </w:divBdr>
    </w:div>
    <w:div w:id="144127759">
      <w:bodyDiv w:val="1"/>
      <w:marLeft w:val="0"/>
      <w:marRight w:val="0"/>
      <w:marTop w:val="0"/>
      <w:marBottom w:val="0"/>
      <w:divBdr>
        <w:top w:val="none" w:sz="0" w:space="0" w:color="auto"/>
        <w:left w:val="none" w:sz="0" w:space="0" w:color="auto"/>
        <w:bottom w:val="none" w:sz="0" w:space="0" w:color="auto"/>
        <w:right w:val="none" w:sz="0" w:space="0" w:color="auto"/>
      </w:divBdr>
    </w:div>
    <w:div w:id="150874879">
      <w:bodyDiv w:val="1"/>
      <w:marLeft w:val="0"/>
      <w:marRight w:val="0"/>
      <w:marTop w:val="0"/>
      <w:marBottom w:val="0"/>
      <w:divBdr>
        <w:top w:val="none" w:sz="0" w:space="0" w:color="auto"/>
        <w:left w:val="none" w:sz="0" w:space="0" w:color="auto"/>
        <w:bottom w:val="none" w:sz="0" w:space="0" w:color="auto"/>
        <w:right w:val="none" w:sz="0" w:space="0" w:color="auto"/>
      </w:divBdr>
    </w:div>
    <w:div w:id="189757136">
      <w:bodyDiv w:val="1"/>
      <w:marLeft w:val="0"/>
      <w:marRight w:val="0"/>
      <w:marTop w:val="0"/>
      <w:marBottom w:val="0"/>
      <w:divBdr>
        <w:top w:val="none" w:sz="0" w:space="0" w:color="auto"/>
        <w:left w:val="none" w:sz="0" w:space="0" w:color="auto"/>
        <w:bottom w:val="none" w:sz="0" w:space="0" w:color="auto"/>
        <w:right w:val="none" w:sz="0" w:space="0" w:color="auto"/>
      </w:divBdr>
    </w:div>
    <w:div w:id="245699661">
      <w:bodyDiv w:val="1"/>
      <w:marLeft w:val="0"/>
      <w:marRight w:val="0"/>
      <w:marTop w:val="0"/>
      <w:marBottom w:val="0"/>
      <w:divBdr>
        <w:top w:val="none" w:sz="0" w:space="0" w:color="auto"/>
        <w:left w:val="none" w:sz="0" w:space="0" w:color="auto"/>
        <w:bottom w:val="none" w:sz="0" w:space="0" w:color="auto"/>
        <w:right w:val="none" w:sz="0" w:space="0" w:color="auto"/>
      </w:divBdr>
    </w:div>
    <w:div w:id="352267494">
      <w:bodyDiv w:val="1"/>
      <w:marLeft w:val="0"/>
      <w:marRight w:val="0"/>
      <w:marTop w:val="0"/>
      <w:marBottom w:val="0"/>
      <w:divBdr>
        <w:top w:val="none" w:sz="0" w:space="0" w:color="auto"/>
        <w:left w:val="none" w:sz="0" w:space="0" w:color="auto"/>
        <w:bottom w:val="none" w:sz="0" w:space="0" w:color="auto"/>
        <w:right w:val="none" w:sz="0" w:space="0" w:color="auto"/>
      </w:divBdr>
    </w:div>
    <w:div w:id="525212002">
      <w:bodyDiv w:val="1"/>
      <w:marLeft w:val="0"/>
      <w:marRight w:val="0"/>
      <w:marTop w:val="0"/>
      <w:marBottom w:val="0"/>
      <w:divBdr>
        <w:top w:val="none" w:sz="0" w:space="0" w:color="auto"/>
        <w:left w:val="none" w:sz="0" w:space="0" w:color="auto"/>
        <w:bottom w:val="none" w:sz="0" w:space="0" w:color="auto"/>
        <w:right w:val="none" w:sz="0" w:space="0" w:color="auto"/>
      </w:divBdr>
    </w:div>
    <w:div w:id="666860145">
      <w:bodyDiv w:val="1"/>
      <w:marLeft w:val="0"/>
      <w:marRight w:val="0"/>
      <w:marTop w:val="0"/>
      <w:marBottom w:val="0"/>
      <w:divBdr>
        <w:top w:val="none" w:sz="0" w:space="0" w:color="auto"/>
        <w:left w:val="none" w:sz="0" w:space="0" w:color="auto"/>
        <w:bottom w:val="none" w:sz="0" w:space="0" w:color="auto"/>
        <w:right w:val="none" w:sz="0" w:space="0" w:color="auto"/>
      </w:divBdr>
      <w:divsChild>
        <w:div w:id="1299453698">
          <w:marLeft w:val="0"/>
          <w:marRight w:val="0"/>
          <w:marTop w:val="0"/>
          <w:marBottom w:val="0"/>
          <w:divBdr>
            <w:top w:val="none" w:sz="0" w:space="0" w:color="auto"/>
            <w:left w:val="none" w:sz="0" w:space="0" w:color="auto"/>
            <w:bottom w:val="none" w:sz="0" w:space="0" w:color="auto"/>
            <w:right w:val="none" w:sz="0" w:space="0" w:color="auto"/>
          </w:divBdr>
        </w:div>
        <w:div w:id="829831834">
          <w:marLeft w:val="0"/>
          <w:marRight w:val="0"/>
          <w:marTop w:val="0"/>
          <w:marBottom w:val="0"/>
          <w:divBdr>
            <w:top w:val="none" w:sz="0" w:space="0" w:color="auto"/>
            <w:left w:val="none" w:sz="0" w:space="0" w:color="auto"/>
            <w:bottom w:val="none" w:sz="0" w:space="0" w:color="auto"/>
            <w:right w:val="none" w:sz="0" w:space="0" w:color="auto"/>
          </w:divBdr>
        </w:div>
        <w:div w:id="1151363600">
          <w:marLeft w:val="0"/>
          <w:marRight w:val="0"/>
          <w:marTop w:val="0"/>
          <w:marBottom w:val="0"/>
          <w:divBdr>
            <w:top w:val="none" w:sz="0" w:space="0" w:color="auto"/>
            <w:left w:val="none" w:sz="0" w:space="0" w:color="auto"/>
            <w:bottom w:val="none" w:sz="0" w:space="0" w:color="auto"/>
            <w:right w:val="none" w:sz="0" w:space="0" w:color="auto"/>
          </w:divBdr>
        </w:div>
        <w:div w:id="166211214">
          <w:marLeft w:val="0"/>
          <w:marRight w:val="0"/>
          <w:marTop w:val="0"/>
          <w:marBottom w:val="0"/>
          <w:divBdr>
            <w:top w:val="none" w:sz="0" w:space="0" w:color="auto"/>
            <w:left w:val="none" w:sz="0" w:space="0" w:color="auto"/>
            <w:bottom w:val="none" w:sz="0" w:space="0" w:color="auto"/>
            <w:right w:val="none" w:sz="0" w:space="0" w:color="auto"/>
          </w:divBdr>
        </w:div>
        <w:div w:id="48695176">
          <w:marLeft w:val="0"/>
          <w:marRight w:val="0"/>
          <w:marTop w:val="0"/>
          <w:marBottom w:val="0"/>
          <w:divBdr>
            <w:top w:val="none" w:sz="0" w:space="0" w:color="auto"/>
            <w:left w:val="none" w:sz="0" w:space="0" w:color="auto"/>
            <w:bottom w:val="none" w:sz="0" w:space="0" w:color="auto"/>
            <w:right w:val="none" w:sz="0" w:space="0" w:color="auto"/>
          </w:divBdr>
        </w:div>
        <w:div w:id="1709911527">
          <w:marLeft w:val="0"/>
          <w:marRight w:val="0"/>
          <w:marTop w:val="0"/>
          <w:marBottom w:val="0"/>
          <w:divBdr>
            <w:top w:val="none" w:sz="0" w:space="0" w:color="auto"/>
            <w:left w:val="none" w:sz="0" w:space="0" w:color="auto"/>
            <w:bottom w:val="none" w:sz="0" w:space="0" w:color="auto"/>
            <w:right w:val="none" w:sz="0" w:space="0" w:color="auto"/>
          </w:divBdr>
        </w:div>
        <w:div w:id="261105818">
          <w:marLeft w:val="0"/>
          <w:marRight w:val="0"/>
          <w:marTop w:val="0"/>
          <w:marBottom w:val="0"/>
          <w:divBdr>
            <w:top w:val="none" w:sz="0" w:space="0" w:color="auto"/>
            <w:left w:val="none" w:sz="0" w:space="0" w:color="auto"/>
            <w:bottom w:val="none" w:sz="0" w:space="0" w:color="auto"/>
            <w:right w:val="none" w:sz="0" w:space="0" w:color="auto"/>
          </w:divBdr>
        </w:div>
        <w:div w:id="710498920">
          <w:marLeft w:val="0"/>
          <w:marRight w:val="0"/>
          <w:marTop w:val="0"/>
          <w:marBottom w:val="0"/>
          <w:divBdr>
            <w:top w:val="none" w:sz="0" w:space="0" w:color="auto"/>
            <w:left w:val="none" w:sz="0" w:space="0" w:color="auto"/>
            <w:bottom w:val="none" w:sz="0" w:space="0" w:color="auto"/>
            <w:right w:val="none" w:sz="0" w:space="0" w:color="auto"/>
          </w:divBdr>
        </w:div>
        <w:div w:id="1983071690">
          <w:marLeft w:val="0"/>
          <w:marRight w:val="0"/>
          <w:marTop w:val="0"/>
          <w:marBottom w:val="200"/>
          <w:divBdr>
            <w:top w:val="none" w:sz="0" w:space="0" w:color="auto"/>
            <w:left w:val="none" w:sz="0" w:space="0" w:color="auto"/>
            <w:bottom w:val="none" w:sz="0" w:space="0" w:color="auto"/>
            <w:right w:val="none" w:sz="0" w:space="0" w:color="auto"/>
          </w:divBdr>
        </w:div>
        <w:div w:id="1867014407">
          <w:marLeft w:val="0"/>
          <w:marRight w:val="0"/>
          <w:marTop w:val="0"/>
          <w:marBottom w:val="0"/>
          <w:divBdr>
            <w:top w:val="none" w:sz="0" w:space="0" w:color="auto"/>
            <w:left w:val="none" w:sz="0" w:space="0" w:color="auto"/>
            <w:bottom w:val="none" w:sz="0" w:space="0" w:color="auto"/>
            <w:right w:val="none" w:sz="0" w:space="0" w:color="auto"/>
          </w:divBdr>
        </w:div>
        <w:div w:id="1719628892">
          <w:marLeft w:val="0"/>
          <w:marRight w:val="0"/>
          <w:marTop w:val="0"/>
          <w:marBottom w:val="200"/>
          <w:divBdr>
            <w:top w:val="none" w:sz="0" w:space="0" w:color="auto"/>
            <w:left w:val="none" w:sz="0" w:space="0" w:color="auto"/>
            <w:bottom w:val="none" w:sz="0" w:space="0" w:color="auto"/>
            <w:right w:val="none" w:sz="0" w:space="0" w:color="auto"/>
          </w:divBdr>
        </w:div>
        <w:div w:id="162093213">
          <w:marLeft w:val="0"/>
          <w:marRight w:val="0"/>
          <w:marTop w:val="0"/>
          <w:marBottom w:val="0"/>
          <w:divBdr>
            <w:top w:val="none" w:sz="0" w:space="0" w:color="auto"/>
            <w:left w:val="none" w:sz="0" w:space="0" w:color="auto"/>
            <w:bottom w:val="none" w:sz="0" w:space="0" w:color="auto"/>
            <w:right w:val="none" w:sz="0" w:space="0" w:color="auto"/>
          </w:divBdr>
        </w:div>
        <w:div w:id="430130449">
          <w:marLeft w:val="720"/>
          <w:marRight w:val="0"/>
          <w:marTop w:val="0"/>
          <w:marBottom w:val="0"/>
          <w:divBdr>
            <w:top w:val="none" w:sz="0" w:space="0" w:color="auto"/>
            <w:left w:val="none" w:sz="0" w:space="0" w:color="auto"/>
            <w:bottom w:val="none" w:sz="0" w:space="0" w:color="auto"/>
            <w:right w:val="none" w:sz="0" w:space="0" w:color="auto"/>
          </w:divBdr>
        </w:div>
        <w:div w:id="1063409866">
          <w:marLeft w:val="720"/>
          <w:marRight w:val="0"/>
          <w:marTop w:val="0"/>
          <w:marBottom w:val="0"/>
          <w:divBdr>
            <w:top w:val="none" w:sz="0" w:space="0" w:color="auto"/>
            <w:left w:val="none" w:sz="0" w:space="0" w:color="auto"/>
            <w:bottom w:val="none" w:sz="0" w:space="0" w:color="auto"/>
            <w:right w:val="none" w:sz="0" w:space="0" w:color="auto"/>
          </w:divBdr>
        </w:div>
        <w:div w:id="1659730764">
          <w:marLeft w:val="720"/>
          <w:marRight w:val="0"/>
          <w:marTop w:val="0"/>
          <w:marBottom w:val="200"/>
          <w:divBdr>
            <w:top w:val="none" w:sz="0" w:space="0" w:color="auto"/>
            <w:left w:val="none" w:sz="0" w:space="0" w:color="auto"/>
            <w:bottom w:val="none" w:sz="0" w:space="0" w:color="auto"/>
            <w:right w:val="none" w:sz="0" w:space="0" w:color="auto"/>
          </w:divBdr>
        </w:div>
        <w:div w:id="758527731">
          <w:marLeft w:val="0"/>
          <w:marRight w:val="0"/>
          <w:marTop w:val="0"/>
          <w:marBottom w:val="0"/>
          <w:divBdr>
            <w:top w:val="none" w:sz="0" w:space="0" w:color="auto"/>
            <w:left w:val="none" w:sz="0" w:space="0" w:color="auto"/>
            <w:bottom w:val="none" w:sz="0" w:space="0" w:color="auto"/>
            <w:right w:val="none" w:sz="0" w:space="0" w:color="auto"/>
          </w:divBdr>
        </w:div>
        <w:div w:id="773287327">
          <w:marLeft w:val="0"/>
          <w:marRight w:val="0"/>
          <w:marTop w:val="0"/>
          <w:marBottom w:val="200"/>
          <w:divBdr>
            <w:top w:val="none" w:sz="0" w:space="0" w:color="auto"/>
            <w:left w:val="none" w:sz="0" w:space="0" w:color="auto"/>
            <w:bottom w:val="none" w:sz="0" w:space="0" w:color="auto"/>
            <w:right w:val="none" w:sz="0" w:space="0" w:color="auto"/>
          </w:divBdr>
        </w:div>
        <w:div w:id="273631098">
          <w:marLeft w:val="0"/>
          <w:marRight w:val="0"/>
          <w:marTop w:val="0"/>
          <w:marBottom w:val="0"/>
          <w:divBdr>
            <w:top w:val="none" w:sz="0" w:space="0" w:color="auto"/>
            <w:left w:val="none" w:sz="0" w:space="0" w:color="auto"/>
            <w:bottom w:val="none" w:sz="0" w:space="0" w:color="auto"/>
            <w:right w:val="none" w:sz="0" w:space="0" w:color="auto"/>
          </w:divBdr>
        </w:div>
        <w:div w:id="578751016">
          <w:marLeft w:val="720"/>
          <w:marRight w:val="0"/>
          <w:marTop w:val="0"/>
          <w:marBottom w:val="0"/>
          <w:divBdr>
            <w:top w:val="none" w:sz="0" w:space="0" w:color="auto"/>
            <w:left w:val="none" w:sz="0" w:space="0" w:color="auto"/>
            <w:bottom w:val="none" w:sz="0" w:space="0" w:color="auto"/>
            <w:right w:val="none" w:sz="0" w:space="0" w:color="auto"/>
          </w:divBdr>
        </w:div>
        <w:div w:id="471991485">
          <w:marLeft w:val="720"/>
          <w:marRight w:val="0"/>
          <w:marTop w:val="0"/>
          <w:marBottom w:val="0"/>
          <w:divBdr>
            <w:top w:val="none" w:sz="0" w:space="0" w:color="auto"/>
            <w:left w:val="none" w:sz="0" w:space="0" w:color="auto"/>
            <w:bottom w:val="none" w:sz="0" w:space="0" w:color="auto"/>
            <w:right w:val="none" w:sz="0" w:space="0" w:color="auto"/>
          </w:divBdr>
        </w:div>
        <w:div w:id="1508248108">
          <w:marLeft w:val="0"/>
          <w:marRight w:val="0"/>
          <w:marTop w:val="0"/>
          <w:marBottom w:val="200"/>
          <w:divBdr>
            <w:top w:val="none" w:sz="0" w:space="0" w:color="auto"/>
            <w:left w:val="none" w:sz="0" w:space="0" w:color="auto"/>
            <w:bottom w:val="none" w:sz="0" w:space="0" w:color="auto"/>
            <w:right w:val="none" w:sz="0" w:space="0" w:color="auto"/>
          </w:divBdr>
        </w:div>
        <w:div w:id="1216425652">
          <w:marLeft w:val="0"/>
          <w:marRight w:val="0"/>
          <w:marTop w:val="0"/>
          <w:marBottom w:val="0"/>
          <w:divBdr>
            <w:top w:val="none" w:sz="0" w:space="0" w:color="auto"/>
            <w:left w:val="none" w:sz="0" w:space="0" w:color="auto"/>
            <w:bottom w:val="none" w:sz="0" w:space="0" w:color="auto"/>
            <w:right w:val="none" w:sz="0" w:space="0" w:color="auto"/>
          </w:divBdr>
        </w:div>
        <w:div w:id="1220283255">
          <w:marLeft w:val="0"/>
          <w:marRight w:val="0"/>
          <w:marTop w:val="0"/>
          <w:marBottom w:val="200"/>
          <w:divBdr>
            <w:top w:val="none" w:sz="0" w:space="0" w:color="auto"/>
            <w:left w:val="none" w:sz="0" w:space="0" w:color="auto"/>
            <w:bottom w:val="none" w:sz="0" w:space="0" w:color="auto"/>
            <w:right w:val="none" w:sz="0" w:space="0" w:color="auto"/>
          </w:divBdr>
        </w:div>
        <w:div w:id="1694963289">
          <w:marLeft w:val="0"/>
          <w:marRight w:val="0"/>
          <w:marTop w:val="0"/>
          <w:marBottom w:val="200"/>
          <w:divBdr>
            <w:top w:val="none" w:sz="0" w:space="0" w:color="auto"/>
            <w:left w:val="none" w:sz="0" w:space="0" w:color="auto"/>
            <w:bottom w:val="none" w:sz="0" w:space="0" w:color="auto"/>
            <w:right w:val="none" w:sz="0" w:space="0" w:color="auto"/>
          </w:divBdr>
        </w:div>
        <w:div w:id="1512914312">
          <w:marLeft w:val="720"/>
          <w:marRight w:val="0"/>
          <w:marTop w:val="0"/>
          <w:marBottom w:val="0"/>
          <w:divBdr>
            <w:top w:val="none" w:sz="0" w:space="0" w:color="auto"/>
            <w:left w:val="none" w:sz="0" w:space="0" w:color="auto"/>
            <w:bottom w:val="none" w:sz="0" w:space="0" w:color="auto"/>
            <w:right w:val="none" w:sz="0" w:space="0" w:color="auto"/>
          </w:divBdr>
        </w:div>
        <w:div w:id="892815670">
          <w:marLeft w:val="720"/>
          <w:marRight w:val="0"/>
          <w:marTop w:val="0"/>
          <w:marBottom w:val="0"/>
          <w:divBdr>
            <w:top w:val="none" w:sz="0" w:space="0" w:color="auto"/>
            <w:left w:val="none" w:sz="0" w:space="0" w:color="auto"/>
            <w:bottom w:val="none" w:sz="0" w:space="0" w:color="auto"/>
            <w:right w:val="none" w:sz="0" w:space="0" w:color="auto"/>
          </w:divBdr>
        </w:div>
        <w:div w:id="1062679947">
          <w:marLeft w:val="720"/>
          <w:marRight w:val="0"/>
          <w:marTop w:val="0"/>
          <w:marBottom w:val="0"/>
          <w:divBdr>
            <w:top w:val="none" w:sz="0" w:space="0" w:color="auto"/>
            <w:left w:val="none" w:sz="0" w:space="0" w:color="auto"/>
            <w:bottom w:val="none" w:sz="0" w:space="0" w:color="auto"/>
            <w:right w:val="none" w:sz="0" w:space="0" w:color="auto"/>
          </w:divBdr>
        </w:div>
        <w:div w:id="697703786">
          <w:marLeft w:val="720"/>
          <w:marRight w:val="0"/>
          <w:marTop w:val="0"/>
          <w:marBottom w:val="0"/>
          <w:divBdr>
            <w:top w:val="none" w:sz="0" w:space="0" w:color="auto"/>
            <w:left w:val="none" w:sz="0" w:space="0" w:color="auto"/>
            <w:bottom w:val="none" w:sz="0" w:space="0" w:color="auto"/>
            <w:right w:val="none" w:sz="0" w:space="0" w:color="auto"/>
          </w:divBdr>
        </w:div>
        <w:div w:id="2027514004">
          <w:marLeft w:val="720"/>
          <w:marRight w:val="0"/>
          <w:marTop w:val="0"/>
          <w:marBottom w:val="0"/>
          <w:divBdr>
            <w:top w:val="none" w:sz="0" w:space="0" w:color="auto"/>
            <w:left w:val="none" w:sz="0" w:space="0" w:color="auto"/>
            <w:bottom w:val="none" w:sz="0" w:space="0" w:color="auto"/>
            <w:right w:val="none" w:sz="0" w:space="0" w:color="auto"/>
          </w:divBdr>
        </w:div>
        <w:div w:id="469130903">
          <w:marLeft w:val="720"/>
          <w:marRight w:val="0"/>
          <w:marTop w:val="0"/>
          <w:marBottom w:val="200"/>
          <w:divBdr>
            <w:top w:val="none" w:sz="0" w:space="0" w:color="auto"/>
            <w:left w:val="none" w:sz="0" w:space="0" w:color="auto"/>
            <w:bottom w:val="none" w:sz="0" w:space="0" w:color="auto"/>
            <w:right w:val="none" w:sz="0" w:space="0" w:color="auto"/>
          </w:divBdr>
        </w:div>
        <w:div w:id="2000117214">
          <w:marLeft w:val="720"/>
          <w:marRight w:val="0"/>
          <w:marTop w:val="0"/>
          <w:marBottom w:val="0"/>
          <w:divBdr>
            <w:top w:val="none" w:sz="0" w:space="0" w:color="auto"/>
            <w:left w:val="none" w:sz="0" w:space="0" w:color="auto"/>
            <w:bottom w:val="none" w:sz="0" w:space="0" w:color="auto"/>
            <w:right w:val="none" w:sz="0" w:space="0" w:color="auto"/>
          </w:divBdr>
        </w:div>
        <w:div w:id="674110177">
          <w:marLeft w:val="0"/>
          <w:marRight w:val="0"/>
          <w:marTop w:val="0"/>
          <w:marBottom w:val="0"/>
          <w:divBdr>
            <w:top w:val="none" w:sz="0" w:space="0" w:color="auto"/>
            <w:left w:val="none" w:sz="0" w:space="0" w:color="auto"/>
            <w:bottom w:val="none" w:sz="0" w:space="0" w:color="auto"/>
            <w:right w:val="none" w:sz="0" w:space="0" w:color="auto"/>
          </w:divBdr>
        </w:div>
        <w:div w:id="1031880955">
          <w:marLeft w:val="0"/>
          <w:marRight w:val="0"/>
          <w:marTop w:val="0"/>
          <w:marBottom w:val="0"/>
          <w:divBdr>
            <w:top w:val="none" w:sz="0" w:space="0" w:color="auto"/>
            <w:left w:val="none" w:sz="0" w:space="0" w:color="auto"/>
            <w:bottom w:val="none" w:sz="0" w:space="0" w:color="auto"/>
            <w:right w:val="none" w:sz="0" w:space="0" w:color="auto"/>
          </w:divBdr>
        </w:div>
        <w:div w:id="2043826316">
          <w:marLeft w:val="0"/>
          <w:marRight w:val="0"/>
          <w:marTop w:val="0"/>
          <w:marBottom w:val="200"/>
          <w:divBdr>
            <w:top w:val="none" w:sz="0" w:space="0" w:color="auto"/>
            <w:left w:val="none" w:sz="0" w:space="0" w:color="auto"/>
            <w:bottom w:val="none" w:sz="0" w:space="0" w:color="auto"/>
            <w:right w:val="none" w:sz="0" w:space="0" w:color="auto"/>
          </w:divBdr>
        </w:div>
        <w:div w:id="1028605781">
          <w:marLeft w:val="0"/>
          <w:marRight w:val="0"/>
          <w:marTop w:val="0"/>
          <w:marBottom w:val="0"/>
          <w:divBdr>
            <w:top w:val="none" w:sz="0" w:space="0" w:color="auto"/>
            <w:left w:val="none" w:sz="0" w:space="0" w:color="auto"/>
            <w:bottom w:val="none" w:sz="0" w:space="0" w:color="auto"/>
            <w:right w:val="none" w:sz="0" w:space="0" w:color="auto"/>
          </w:divBdr>
        </w:div>
        <w:div w:id="840244085">
          <w:marLeft w:val="720"/>
          <w:marRight w:val="0"/>
          <w:marTop w:val="0"/>
          <w:marBottom w:val="0"/>
          <w:divBdr>
            <w:top w:val="none" w:sz="0" w:space="0" w:color="auto"/>
            <w:left w:val="none" w:sz="0" w:space="0" w:color="auto"/>
            <w:bottom w:val="none" w:sz="0" w:space="0" w:color="auto"/>
            <w:right w:val="none" w:sz="0" w:space="0" w:color="auto"/>
          </w:divBdr>
        </w:div>
        <w:div w:id="1621060905">
          <w:marLeft w:val="720"/>
          <w:marRight w:val="0"/>
          <w:marTop w:val="0"/>
          <w:marBottom w:val="200"/>
          <w:divBdr>
            <w:top w:val="none" w:sz="0" w:space="0" w:color="auto"/>
            <w:left w:val="none" w:sz="0" w:space="0" w:color="auto"/>
            <w:bottom w:val="none" w:sz="0" w:space="0" w:color="auto"/>
            <w:right w:val="none" w:sz="0" w:space="0" w:color="auto"/>
          </w:divBdr>
        </w:div>
        <w:div w:id="1680084165">
          <w:marLeft w:val="0"/>
          <w:marRight w:val="0"/>
          <w:marTop w:val="0"/>
          <w:marBottom w:val="200"/>
          <w:divBdr>
            <w:top w:val="none" w:sz="0" w:space="0" w:color="auto"/>
            <w:left w:val="none" w:sz="0" w:space="0" w:color="auto"/>
            <w:bottom w:val="none" w:sz="0" w:space="0" w:color="auto"/>
            <w:right w:val="none" w:sz="0" w:space="0" w:color="auto"/>
          </w:divBdr>
        </w:div>
        <w:div w:id="1519393146">
          <w:marLeft w:val="0"/>
          <w:marRight w:val="0"/>
          <w:marTop w:val="0"/>
          <w:marBottom w:val="0"/>
          <w:divBdr>
            <w:top w:val="none" w:sz="0" w:space="0" w:color="auto"/>
            <w:left w:val="none" w:sz="0" w:space="0" w:color="auto"/>
            <w:bottom w:val="none" w:sz="0" w:space="0" w:color="auto"/>
            <w:right w:val="none" w:sz="0" w:space="0" w:color="auto"/>
          </w:divBdr>
        </w:div>
        <w:div w:id="2141993156">
          <w:marLeft w:val="0"/>
          <w:marRight w:val="0"/>
          <w:marTop w:val="0"/>
          <w:marBottom w:val="200"/>
          <w:divBdr>
            <w:top w:val="none" w:sz="0" w:space="0" w:color="auto"/>
            <w:left w:val="none" w:sz="0" w:space="0" w:color="auto"/>
            <w:bottom w:val="none" w:sz="0" w:space="0" w:color="auto"/>
            <w:right w:val="none" w:sz="0" w:space="0" w:color="auto"/>
          </w:divBdr>
        </w:div>
        <w:div w:id="1381708122">
          <w:marLeft w:val="0"/>
          <w:marRight w:val="0"/>
          <w:marTop w:val="0"/>
          <w:marBottom w:val="200"/>
          <w:divBdr>
            <w:top w:val="none" w:sz="0" w:space="0" w:color="auto"/>
            <w:left w:val="none" w:sz="0" w:space="0" w:color="auto"/>
            <w:bottom w:val="none" w:sz="0" w:space="0" w:color="auto"/>
            <w:right w:val="none" w:sz="0" w:space="0" w:color="auto"/>
          </w:divBdr>
        </w:div>
        <w:div w:id="1774783795">
          <w:marLeft w:val="0"/>
          <w:marRight w:val="0"/>
          <w:marTop w:val="0"/>
          <w:marBottom w:val="200"/>
          <w:divBdr>
            <w:top w:val="none" w:sz="0" w:space="0" w:color="auto"/>
            <w:left w:val="none" w:sz="0" w:space="0" w:color="auto"/>
            <w:bottom w:val="none" w:sz="0" w:space="0" w:color="auto"/>
            <w:right w:val="none" w:sz="0" w:space="0" w:color="auto"/>
          </w:divBdr>
        </w:div>
        <w:div w:id="2025201083">
          <w:marLeft w:val="720"/>
          <w:marRight w:val="0"/>
          <w:marTop w:val="0"/>
          <w:marBottom w:val="200"/>
          <w:divBdr>
            <w:top w:val="none" w:sz="0" w:space="0" w:color="auto"/>
            <w:left w:val="none" w:sz="0" w:space="0" w:color="auto"/>
            <w:bottom w:val="none" w:sz="0" w:space="0" w:color="auto"/>
            <w:right w:val="none" w:sz="0" w:space="0" w:color="auto"/>
          </w:divBdr>
        </w:div>
        <w:div w:id="726296690">
          <w:marLeft w:val="0"/>
          <w:marRight w:val="0"/>
          <w:marTop w:val="0"/>
          <w:marBottom w:val="200"/>
          <w:divBdr>
            <w:top w:val="none" w:sz="0" w:space="0" w:color="auto"/>
            <w:left w:val="none" w:sz="0" w:space="0" w:color="auto"/>
            <w:bottom w:val="none" w:sz="0" w:space="0" w:color="auto"/>
            <w:right w:val="none" w:sz="0" w:space="0" w:color="auto"/>
          </w:divBdr>
        </w:div>
        <w:div w:id="242035813">
          <w:marLeft w:val="0"/>
          <w:marRight w:val="0"/>
          <w:marTop w:val="0"/>
          <w:marBottom w:val="0"/>
          <w:divBdr>
            <w:top w:val="none" w:sz="0" w:space="0" w:color="auto"/>
            <w:left w:val="none" w:sz="0" w:space="0" w:color="auto"/>
            <w:bottom w:val="none" w:sz="0" w:space="0" w:color="auto"/>
            <w:right w:val="none" w:sz="0" w:space="0" w:color="auto"/>
          </w:divBdr>
        </w:div>
        <w:div w:id="723527267">
          <w:marLeft w:val="0"/>
          <w:marRight w:val="0"/>
          <w:marTop w:val="0"/>
          <w:marBottom w:val="0"/>
          <w:divBdr>
            <w:top w:val="none" w:sz="0" w:space="0" w:color="auto"/>
            <w:left w:val="none" w:sz="0" w:space="0" w:color="auto"/>
            <w:bottom w:val="none" w:sz="0" w:space="0" w:color="auto"/>
            <w:right w:val="none" w:sz="0" w:space="0" w:color="auto"/>
          </w:divBdr>
        </w:div>
        <w:div w:id="938564786">
          <w:marLeft w:val="0"/>
          <w:marRight w:val="0"/>
          <w:marTop w:val="0"/>
          <w:marBottom w:val="200"/>
          <w:divBdr>
            <w:top w:val="none" w:sz="0" w:space="0" w:color="auto"/>
            <w:left w:val="none" w:sz="0" w:space="0" w:color="auto"/>
            <w:bottom w:val="none" w:sz="0" w:space="0" w:color="auto"/>
            <w:right w:val="none" w:sz="0" w:space="0" w:color="auto"/>
          </w:divBdr>
        </w:div>
        <w:div w:id="1055201573">
          <w:marLeft w:val="0"/>
          <w:marRight w:val="0"/>
          <w:marTop w:val="0"/>
          <w:marBottom w:val="0"/>
          <w:divBdr>
            <w:top w:val="none" w:sz="0" w:space="0" w:color="auto"/>
            <w:left w:val="none" w:sz="0" w:space="0" w:color="auto"/>
            <w:bottom w:val="none" w:sz="0" w:space="0" w:color="auto"/>
            <w:right w:val="none" w:sz="0" w:space="0" w:color="auto"/>
          </w:divBdr>
        </w:div>
        <w:div w:id="717516348">
          <w:marLeft w:val="720"/>
          <w:marRight w:val="0"/>
          <w:marTop w:val="0"/>
          <w:marBottom w:val="0"/>
          <w:divBdr>
            <w:top w:val="none" w:sz="0" w:space="0" w:color="auto"/>
            <w:left w:val="none" w:sz="0" w:space="0" w:color="auto"/>
            <w:bottom w:val="none" w:sz="0" w:space="0" w:color="auto"/>
            <w:right w:val="none" w:sz="0" w:space="0" w:color="auto"/>
          </w:divBdr>
        </w:div>
        <w:div w:id="458959968">
          <w:marLeft w:val="720"/>
          <w:marRight w:val="0"/>
          <w:marTop w:val="0"/>
          <w:marBottom w:val="200"/>
          <w:divBdr>
            <w:top w:val="none" w:sz="0" w:space="0" w:color="auto"/>
            <w:left w:val="none" w:sz="0" w:space="0" w:color="auto"/>
            <w:bottom w:val="none" w:sz="0" w:space="0" w:color="auto"/>
            <w:right w:val="none" w:sz="0" w:space="0" w:color="auto"/>
          </w:divBdr>
        </w:div>
        <w:div w:id="1768497702">
          <w:marLeft w:val="0"/>
          <w:marRight w:val="0"/>
          <w:marTop w:val="0"/>
          <w:marBottom w:val="200"/>
          <w:divBdr>
            <w:top w:val="none" w:sz="0" w:space="0" w:color="auto"/>
            <w:left w:val="none" w:sz="0" w:space="0" w:color="auto"/>
            <w:bottom w:val="none" w:sz="0" w:space="0" w:color="auto"/>
            <w:right w:val="none" w:sz="0" w:space="0" w:color="auto"/>
          </w:divBdr>
        </w:div>
        <w:div w:id="354891344">
          <w:marLeft w:val="0"/>
          <w:marRight w:val="0"/>
          <w:marTop w:val="0"/>
          <w:marBottom w:val="0"/>
          <w:divBdr>
            <w:top w:val="none" w:sz="0" w:space="0" w:color="auto"/>
            <w:left w:val="none" w:sz="0" w:space="0" w:color="auto"/>
            <w:bottom w:val="none" w:sz="0" w:space="0" w:color="auto"/>
            <w:right w:val="none" w:sz="0" w:space="0" w:color="auto"/>
          </w:divBdr>
        </w:div>
        <w:div w:id="1013842763">
          <w:marLeft w:val="0"/>
          <w:marRight w:val="0"/>
          <w:marTop w:val="0"/>
          <w:marBottom w:val="200"/>
          <w:divBdr>
            <w:top w:val="none" w:sz="0" w:space="0" w:color="auto"/>
            <w:left w:val="none" w:sz="0" w:space="0" w:color="auto"/>
            <w:bottom w:val="none" w:sz="0" w:space="0" w:color="auto"/>
            <w:right w:val="none" w:sz="0" w:space="0" w:color="auto"/>
          </w:divBdr>
        </w:div>
        <w:div w:id="1771387477">
          <w:marLeft w:val="0"/>
          <w:marRight w:val="0"/>
          <w:marTop w:val="0"/>
          <w:marBottom w:val="200"/>
          <w:divBdr>
            <w:top w:val="none" w:sz="0" w:space="0" w:color="auto"/>
            <w:left w:val="none" w:sz="0" w:space="0" w:color="auto"/>
            <w:bottom w:val="none" w:sz="0" w:space="0" w:color="auto"/>
            <w:right w:val="none" w:sz="0" w:space="0" w:color="auto"/>
          </w:divBdr>
        </w:div>
        <w:div w:id="2036154754">
          <w:marLeft w:val="0"/>
          <w:marRight w:val="0"/>
          <w:marTop w:val="0"/>
          <w:marBottom w:val="0"/>
          <w:divBdr>
            <w:top w:val="none" w:sz="0" w:space="0" w:color="auto"/>
            <w:left w:val="none" w:sz="0" w:space="0" w:color="auto"/>
            <w:bottom w:val="none" w:sz="0" w:space="0" w:color="auto"/>
            <w:right w:val="none" w:sz="0" w:space="0" w:color="auto"/>
          </w:divBdr>
        </w:div>
        <w:div w:id="860776349">
          <w:marLeft w:val="720"/>
          <w:marRight w:val="0"/>
          <w:marTop w:val="0"/>
          <w:marBottom w:val="0"/>
          <w:divBdr>
            <w:top w:val="none" w:sz="0" w:space="0" w:color="auto"/>
            <w:left w:val="none" w:sz="0" w:space="0" w:color="auto"/>
            <w:bottom w:val="none" w:sz="0" w:space="0" w:color="auto"/>
            <w:right w:val="none" w:sz="0" w:space="0" w:color="auto"/>
          </w:divBdr>
        </w:div>
        <w:div w:id="268392889">
          <w:marLeft w:val="720"/>
          <w:marRight w:val="0"/>
          <w:marTop w:val="0"/>
          <w:marBottom w:val="0"/>
          <w:divBdr>
            <w:top w:val="none" w:sz="0" w:space="0" w:color="auto"/>
            <w:left w:val="none" w:sz="0" w:space="0" w:color="auto"/>
            <w:bottom w:val="none" w:sz="0" w:space="0" w:color="auto"/>
            <w:right w:val="none" w:sz="0" w:space="0" w:color="auto"/>
          </w:divBdr>
        </w:div>
        <w:div w:id="724333877">
          <w:marLeft w:val="720"/>
          <w:marRight w:val="0"/>
          <w:marTop w:val="0"/>
          <w:marBottom w:val="0"/>
          <w:divBdr>
            <w:top w:val="none" w:sz="0" w:space="0" w:color="auto"/>
            <w:left w:val="none" w:sz="0" w:space="0" w:color="auto"/>
            <w:bottom w:val="none" w:sz="0" w:space="0" w:color="auto"/>
            <w:right w:val="none" w:sz="0" w:space="0" w:color="auto"/>
          </w:divBdr>
        </w:div>
        <w:div w:id="411588061">
          <w:marLeft w:val="720"/>
          <w:marRight w:val="0"/>
          <w:marTop w:val="0"/>
          <w:marBottom w:val="200"/>
          <w:divBdr>
            <w:top w:val="none" w:sz="0" w:space="0" w:color="auto"/>
            <w:left w:val="none" w:sz="0" w:space="0" w:color="auto"/>
            <w:bottom w:val="none" w:sz="0" w:space="0" w:color="auto"/>
            <w:right w:val="none" w:sz="0" w:space="0" w:color="auto"/>
          </w:divBdr>
        </w:div>
      </w:divsChild>
    </w:div>
    <w:div w:id="704209853">
      <w:bodyDiv w:val="1"/>
      <w:marLeft w:val="0"/>
      <w:marRight w:val="0"/>
      <w:marTop w:val="0"/>
      <w:marBottom w:val="0"/>
      <w:divBdr>
        <w:top w:val="none" w:sz="0" w:space="0" w:color="auto"/>
        <w:left w:val="none" w:sz="0" w:space="0" w:color="auto"/>
        <w:bottom w:val="none" w:sz="0" w:space="0" w:color="auto"/>
        <w:right w:val="none" w:sz="0" w:space="0" w:color="auto"/>
      </w:divBdr>
    </w:div>
    <w:div w:id="766001560">
      <w:bodyDiv w:val="1"/>
      <w:marLeft w:val="0"/>
      <w:marRight w:val="0"/>
      <w:marTop w:val="0"/>
      <w:marBottom w:val="0"/>
      <w:divBdr>
        <w:top w:val="none" w:sz="0" w:space="0" w:color="auto"/>
        <w:left w:val="none" w:sz="0" w:space="0" w:color="auto"/>
        <w:bottom w:val="none" w:sz="0" w:space="0" w:color="auto"/>
        <w:right w:val="none" w:sz="0" w:space="0" w:color="auto"/>
      </w:divBdr>
      <w:divsChild>
        <w:div w:id="104616489">
          <w:marLeft w:val="0"/>
          <w:marRight w:val="0"/>
          <w:marTop w:val="0"/>
          <w:marBottom w:val="0"/>
          <w:divBdr>
            <w:top w:val="none" w:sz="0" w:space="0" w:color="auto"/>
            <w:left w:val="none" w:sz="0" w:space="0" w:color="auto"/>
            <w:bottom w:val="none" w:sz="0" w:space="0" w:color="auto"/>
            <w:right w:val="none" w:sz="0" w:space="0" w:color="auto"/>
          </w:divBdr>
        </w:div>
      </w:divsChild>
    </w:div>
    <w:div w:id="873276909">
      <w:bodyDiv w:val="1"/>
      <w:marLeft w:val="0"/>
      <w:marRight w:val="0"/>
      <w:marTop w:val="0"/>
      <w:marBottom w:val="0"/>
      <w:divBdr>
        <w:top w:val="none" w:sz="0" w:space="0" w:color="auto"/>
        <w:left w:val="none" w:sz="0" w:space="0" w:color="auto"/>
        <w:bottom w:val="none" w:sz="0" w:space="0" w:color="auto"/>
        <w:right w:val="none" w:sz="0" w:space="0" w:color="auto"/>
      </w:divBdr>
    </w:div>
    <w:div w:id="904993943">
      <w:bodyDiv w:val="1"/>
      <w:marLeft w:val="0"/>
      <w:marRight w:val="0"/>
      <w:marTop w:val="0"/>
      <w:marBottom w:val="0"/>
      <w:divBdr>
        <w:top w:val="none" w:sz="0" w:space="0" w:color="auto"/>
        <w:left w:val="none" w:sz="0" w:space="0" w:color="auto"/>
        <w:bottom w:val="none" w:sz="0" w:space="0" w:color="auto"/>
        <w:right w:val="none" w:sz="0" w:space="0" w:color="auto"/>
      </w:divBdr>
    </w:div>
    <w:div w:id="1005598203">
      <w:bodyDiv w:val="1"/>
      <w:marLeft w:val="0"/>
      <w:marRight w:val="0"/>
      <w:marTop w:val="0"/>
      <w:marBottom w:val="0"/>
      <w:divBdr>
        <w:top w:val="none" w:sz="0" w:space="0" w:color="auto"/>
        <w:left w:val="none" w:sz="0" w:space="0" w:color="auto"/>
        <w:bottom w:val="none" w:sz="0" w:space="0" w:color="auto"/>
        <w:right w:val="none" w:sz="0" w:space="0" w:color="auto"/>
      </w:divBdr>
    </w:div>
    <w:div w:id="1043821183">
      <w:bodyDiv w:val="1"/>
      <w:marLeft w:val="0"/>
      <w:marRight w:val="0"/>
      <w:marTop w:val="0"/>
      <w:marBottom w:val="0"/>
      <w:divBdr>
        <w:top w:val="none" w:sz="0" w:space="0" w:color="auto"/>
        <w:left w:val="none" w:sz="0" w:space="0" w:color="auto"/>
        <w:bottom w:val="none" w:sz="0" w:space="0" w:color="auto"/>
        <w:right w:val="none" w:sz="0" w:space="0" w:color="auto"/>
      </w:divBdr>
    </w:div>
    <w:div w:id="1326783645">
      <w:bodyDiv w:val="1"/>
      <w:marLeft w:val="0"/>
      <w:marRight w:val="0"/>
      <w:marTop w:val="0"/>
      <w:marBottom w:val="0"/>
      <w:divBdr>
        <w:top w:val="none" w:sz="0" w:space="0" w:color="auto"/>
        <w:left w:val="none" w:sz="0" w:space="0" w:color="auto"/>
        <w:bottom w:val="none" w:sz="0" w:space="0" w:color="auto"/>
        <w:right w:val="none" w:sz="0" w:space="0" w:color="auto"/>
      </w:divBdr>
    </w:div>
    <w:div w:id="1358509908">
      <w:bodyDiv w:val="1"/>
      <w:marLeft w:val="0"/>
      <w:marRight w:val="0"/>
      <w:marTop w:val="0"/>
      <w:marBottom w:val="0"/>
      <w:divBdr>
        <w:top w:val="none" w:sz="0" w:space="0" w:color="auto"/>
        <w:left w:val="none" w:sz="0" w:space="0" w:color="auto"/>
        <w:bottom w:val="none" w:sz="0" w:space="0" w:color="auto"/>
        <w:right w:val="none" w:sz="0" w:space="0" w:color="auto"/>
      </w:divBdr>
    </w:div>
    <w:div w:id="1365867739">
      <w:bodyDiv w:val="1"/>
      <w:marLeft w:val="0"/>
      <w:marRight w:val="0"/>
      <w:marTop w:val="0"/>
      <w:marBottom w:val="0"/>
      <w:divBdr>
        <w:top w:val="none" w:sz="0" w:space="0" w:color="auto"/>
        <w:left w:val="none" w:sz="0" w:space="0" w:color="auto"/>
        <w:bottom w:val="none" w:sz="0" w:space="0" w:color="auto"/>
        <w:right w:val="none" w:sz="0" w:space="0" w:color="auto"/>
      </w:divBdr>
    </w:div>
    <w:div w:id="1477378862">
      <w:bodyDiv w:val="1"/>
      <w:marLeft w:val="0"/>
      <w:marRight w:val="0"/>
      <w:marTop w:val="0"/>
      <w:marBottom w:val="0"/>
      <w:divBdr>
        <w:top w:val="none" w:sz="0" w:space="0" w:color="auto"/>
        <w:left w:val="none" w:sz="0" w:space="0" w:color="auto"/>
        <w:bottom w:val="none" w:sz="0" w:space="0" w:color="auto"/>
        <w:right w:val="none" w:sz="0" w:space="0" w:color="auto"/>
      </w:divBdr>
    </w:div>
    <w:div w:id="1522469258">
      <w:bodyDiv w:val="1"/>
      <w:marLeft w:val="0"/>
      <w:marRight w:val="0"/>
      <w:marTop w:val="0"/>
      <w:marBottom w:val="0"/>
      <w:divBdr>
        <w:top w:val="none" w:sz="0" w:space="0" w:color="auto"/>
        <w:left w:val="none" w:sz="0" w:space="0" w:color="auto"/>
        <w:bottom w:val="none" w:sz="0" w:space="0" w:color="auto"/>
        <w:right w:val="none" w:sz="0" w:space="0" w:color="auto"/>
      </w:divBdr>
      <w:divsChild>
        <w:div w:id="664285827">
          <w:marLeft w:val="0"/>
          <w:marRight w:val="0"/>
          <w:marTop w:val="0"/>
          <w:marBottom w:val="0"/>
          <w:divBdr>
            <w:top w:val="none" w:sz="0" w:space="0" w:color="auto"/>
            <w:left w:val="none" w:sz="0" w:space="0" w:color="auto"/>
            <w:bottom w:val="none" w:sz="0" w:space="0" w:color="auto"/>
            <w:right w:val="none" w:sz="0" w:space="0" w:color="auto"/>
          </w:divBdr>
          <w:divsChild>
            <w:div w:id="1217281152">
              <w:marLeft w:val="0"/>
              <w:marRight w:val="0"/>
              <w:marTop w:val="0"/>
              <w:marBottom w:val="0"/>
              <w:divBdr>
                <w:top w:val="none" w:sz="0" w:space="0" w:color="auto"/>
                <w:left w:val="none" w:sz="0" w:space="0" w:color="auto"/>
                <w:bottom w:val="none" w:sz="0" w:space="0" w:color="auto"/>
                <w:right w:val="none" w:sz="0" w:space="0" w:color="auto"/>
              </w:divBdr>
              <w:divsChild>
                <w:div w:id="8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082973">
      <w:bodyDiv w:val="1"/>
      <w:marLeft w:val="0"/>
      <w:marRight w:val="0"/>
      <w:marTop w:val="0"/>
      <w:marBottom w:val="0"/>
      <w:divBdr>
        <w:top w:val="none" w:sz="0" w:space="0" w:color="auto"/>
        <w:left w:val="none" w:sz="0" w:space="0" w:color="auto"/>
        <w:bottom w:val="none" w:sz="0" w:space="0" w:color="auto"/>
        <w:right w:val="none" w:sz="0" w:space="0" w:color="auto"/>
      </w:divBdr>
      <w:divsChild>
        <w:div w:id="13879890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316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9773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239875207">
          <w:blockQuote w:val="1"/>
          <w:marLeft w:val="720"/>
          <w:marRight w:val="720"/>
          <w:marTop w:val="100"/>
          <w:marBottom w:val="100"/>
          <w:divBdr>
            <w:top w:val="none" w:sz="0" w:space="0" w:color="auto"/>
            <w:left w:val="none" w:sz="0" w:space="0" w:color="auto"/>
            <w:bottom w:val="none" w:sz="0" w:space="0" w:color="auto"/>
            <w:right w:val="none" w:sz="0" w:space="0" w:color="auto"/>
          </w:divBdr>
        </w:div>
        <w:div w:id="931088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25533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5102268">
          <w:blockQuote w:val="1"/>
          <w:marLeft w:val="720"/>
          <w:marRight w:val="720"/>
          <w:marTop w:val="100"/>
          <w:marBottom w:val="100"/>
          <w:divBdr>
            <w:top w:val="none" w:sz="0" w:space="0" w:color="auto"/>
            <w:left w:val="none" w:sz="0" w:space="0" w:color="auto"/>
            <w:bottom w:val="none" w:sz="0" w:space="0" w:color="auto"/>
            <w:right w:val="none" w:sz="0" w:space="0" w:color="auto"/>
          </w:divBdr>
        </w:div>
        <w:div w:id="723413894">
          <w:blockQuote w:val="1"/>
          <w:marLeft w:val="720"/>
          <w:marRight w:val="720"/>
          <w:marTop w:val="100"/>
          <w:marBottom w:val="100"/>
          <w:divBdr>
            <w:top w:val="none" w:sz="0" w:space="0" w:color="auto"/>
            <w:left w:val="none" w:sz="0" w:space="0" w:color="auto"/>
            <w:bottom w:val="none" w:sz="0" w:space="0" w:color="auto"/>
            <w:right w:val="none" w:sz="0" w:space="0" w:color="auto"/>
          </w:divBdr>
        </w:div>
        <w:div w:id="606349756">
          <w:blockQuote w:val="1"/>
          <w:marLeft w:val="720"/>
          <w:marRight w:val="720"/>
          <w:marTop w:val="100"/>
          <w:marBottom w:val="100"/>
          <w:divBdr>
            <w:top w:val="none" w:sz="0" w:space="0" w:color="auto"/>
            <w:left w:val="none" w:sz="0" w:space="0" w:color="auto"/>
            <w:bottom w:val="none" w:sz="0" w:space="0" w:color="auto"/>
            <w:right w:val="none" w:sz="0" w:space="0" w:color="auto"/>
          </w:divBdr>
        </w:div>
        <w:div w:id="71875051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559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91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001698">
          <w:blockQuote w:val="1"/>
          <w:marLeft w:val="720"/>
          <w:marRight w:val="720"/>
          <w:marTop w:val="100"/>
          <w:marBottom w:val="100"/>
          <w:divBdr>
            <w:top w:val="none" w:sz="0" w:space="0" w:color="auto"/>
            <w:left w:val="none" w:sz="0" w:space="0" w:color="auto"/>
            <w:bottom w:val="none" w:sz="0" w:space="0" w:color="auto"/>
            <w:right w:val="none" w:sz="0" w:space="0" w:color="auto"/>
          </w:divBdr>
        </w:div>
        <w:div w:id="996571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68894">
          <w:blockQuote w:val="1"/>
          <w:marLeft w:val="720"/>
          <w:marRight w:val="720"/>
          <w:marTop w:val="100"/>
          <w:marBottom w:val="100"/>
          <w:divBdr>
            <w:top w:val="none" w:sz="0" w:space="0" w:color="auto"/>
            <w:left w:val="none" w:sz="0" w:space="0" w:color="auto"/>
            <w:bottom w:val="none" w:sz="0" w:space="0" w:color="auto"/>
            <w:right w:val="none" w:sz="0" w:space="0" w:color="auto"/>
          </w:divBdr>
        </w:div>
        <w:div w:id="502473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3452286">
      <w:bodyDiv w:val="1"/>
      <w:marLeft w:val="0"/>
      <w:marRight w:val="0"/>
      <w:marTop w:val="0"/>
      <w:marBottom w:val="0"/>
      <w:divBdr>
        <w:top w:val="none" w:sz="0" w:space="0" w:color="auto"/>
        <w:left w:val="none" w:sz="0" w:space="0" w:color="auto"/>
        <w:bottom w:val="none" w:sz="0" w:space="0" w:color="auto"/>
        <w:right w:val="none" w:sz="0" w:space="0" w:color="auto"/>
      </w:divBdr>
    </w:div>
    <w:div w:id="1937784197">
      <w:bodyDiv w:val="1"/>
      <w:marLeft w:val="0"/>
      <w:marRight w:val="0"/>
      <w:marTop w:val="0"/>
      <w:marBottom w:val="0"/>
      <w:divBdr>
        <w:top w:val="none" w:sz="0" w:space="0" w:color="auto"/>
        <w:left w:val="none" w:sz="0" w:space="0" w:color="auto"/>
        <w:bottom w:val="none" w:sz="0" w:space="0" w:color="auto"/>
        <w:right w:val="none" w:sz="0" w:space="0" w:color="auto"/>
      </w:divBdr>
      <w:divsChild>
        <w:div w:id="1498689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tmp"/><Relationship Id="rId18" Type="http://schemas.openxmlformats.org/officeDocument/2006/relationships/hyperlink" Target="https://www.iplocation.net/ip-address" TargetMode="External"/><Relationship Id="rId26" Type="http://schemas.openxmlformats.org/officeDocument/2006/relationships/hyperlink" Target="https://support.microsoft.com/en-us/kb/164015" TargetMode="External"/><Relationship Id="rId3" Type="http://schemas.openxmlformats.org/officeDocument/2006/relationships/styles" Target="styles.xml"/><Relationship Id="rId21" Type="http://schemas.openxmlformats.org/officeDocument/2006/relationships/hyperlink" Target="http://www.insecure.in/packet_header_analysis.asp" TargetMode="External"/><Relationship Id="rId7" Type="http://schemas.openxmlformats.org/officeDocument/2006/relationships/endnotes" Target="endnotes.xml"/><Relationship Id="rId12" Type="http://schemas.openxmlformats.org/officeDocument/2006/relationships/image" Target="media/image4.tmp"/><Relationship Id="rId17" Type="http://schemas.openxmlformats.org/officeDocument/2006/relationships/image" Target="media/image9.tmp"/><Relationship Id="rId25" Type="http://schemas.openxmlformats.org/officeDocument/2006/relationships/hyperlink" Target="https://www.iplocation.net/subnet-mask" TargetMode="External"/><Relationship Id="rId2" Type="http://schemas.openxmlformats.org/officeDocument/2006/relationships/numbering" Target="numbering.xml"/><Relationship Id="rId16" Type="http://schemas.openxmlformats.org/officeDocument/2006/relationships/image" Target="media/image8.tmp"/><Relationship Id="rId20" Type="http://schemas.openxmlformats.org/officeDocument/2006/relationships/image" Target="media/image10.tmp"/><Relationship Id="rId29" Type="http://schemas.openxmlformats.org/officeDocument/2006/relationships/hyperlink" Target="http://www.comptechdoc.org/independent/networking/guide/netportsandadd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fewire.com/tcp-headers-and-udp-headers-explained-817970" TargetMode="External"/><Relationship Id="rId24" Type="http://schemas.openxmlformats.org/officeDocument/2006/relationships/hyperlink" Target="https://technet.microsoft.com/en-us/library/cc958821.asp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tmp"/><Relationship Id="rId23" Type="http://schemas.openxmlformats.org/officeDocument/2006/relationships/hyperlink" Target="http://www.xarp.net/" TargetMode="External"/><Relationship Id="rId28" Type="http://schemas.openxmlformats.org/officeDocument/2006/relationships/hyperlink" Target="http://www.thegeekstuff.com/2012/03/ip-protocol-header/" TargetMode="External"/><Relationship Id="rId10" Type="http://schemas.openxmlformats.org/officeDocument/2006/relationships/image" Target="media/image3.tmp"/><Relationship Id="rId19" Type="http://schemas.openxmlformats.org/officeDocument/2006/relationships/hyperlink" Target="https://www.iplocation.net/subnet-calculato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6.tmp"/><Relationship Id="rId22" Type="http://schemas.openxmlformats.org/officeDocument/2006/relationships/image" Target="media/image11.tmp"/><Relationship Id="rId27" Type="http://schemas.openxmlformats.org/officeDocument/2006/relationships/hyperlink" Target="http://networkmitigations.blogspot.com/2011/01/layer-3-network-layer-attacks.html"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E14FC-E137-4148-A3FE-840B8F89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3547</Words>
  <Characters>21430</Characters>
  <Application>Microsoft Office Word</Application>
  <DocSecurity>0</DocSecurity>
  <Lines>612</Lines>
  <Paragraphs>312</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Instructor</dc:creator>
  <cp:keywords/>
  <dc:description/>
  <cp:lastModifiedBy>Hossain Shahriar</cp:lastModifiedBy>
  <cp:revision>3</cp:revision>
  <dcterms:created xsi:type="dcterms:W3CDTF">2022-11-07T00:26:00Z</dcterms:created>
  <dcterms:modified xsi:type="dcterms:W3CDTF">2022-11-07T00:28:00Z</dcterms:modified>
</cp:coreProperties>
</file>