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E72B2" w14:textId="77777777" w:rsidR="003B4322" w:rsidRPr="00654DFF" w:rsidRDefault="00852AE3" w:rsidP="004C484F">
      <w:pPr>
        <w:pStyle w:val="Heading1"/>
        <w:rPr>
          <w:color w:val="000000" w:themeColor="text1"/>
        </w:rPr>
      </w:pPr>
      <w:r w:rsidRPr="00654DFF">
        <w:rPr>
          <w:color w:val="000000" w:themeColor="text1"/>
        </w:rPr>
        <w:t xml:space="preserve">Module </w:t>
      </w:r>
      <w:r w:rsidR="006B0EB4" w:rsidRPr="00654DFF">
        <w:rPr>
          <w:color w:val="000000" w:themeColor="text1"/>
        </w:rPr>
        <w:t>7</w:t>
      </w:r>
      <w:r w:rsidR="00CD62B1" w:rsidRPr="00654DFF">
        <w:rPr>
          <w:color w:val="000000" w:themeColor="text1"/>
        </w:rPr>
        <w:t xml:space="preserve"> Embedded Systems </w:t>
      </w:r>
    </w:p>
    <w:tbl>
      <w:tblPr>
        <w:tblStyle w:val="TableGrid"/>
        <w:tblW w:w="0" w:type="auto"/>
        <w:tblLook w:val="04A0" w:firstRow="1" w:lastRow="0" w:firstColumn="1" w:lastColumn="0" w:noHBand="0" w:noVBand="1"/>
      </w:tblPr>
      <w:tblGrid>
        <w:gridCol w:w="8951"/>
      </w:tblGrid>
      <w:tr w:rsidR="00654DFF" w:rsidRPr="00654DFF" w14:paraId="14441734" w14:textId="77777777" w:rsidTr="00A35018">
        <w:tc>
          <w:tcPr>
            <w:tcW w:w="8951" w:type="dxa"/>
            <w:shd w:val="clear" w:color="auto" w:fill="DBE5F1" w:themeFill="accent1" w:themeFillTint="33"/>
          </w:tcPr>
          <w:p w14:paraId="4552CB0A" w14:textId="77777777" w:rsidR="006F3D61" w:rsidRPr="00654DFF" w:rsidRDefault="006F3D61" w:rsidP="00A35018">
            <w:pPr>
              <w:spacing w:before="120" w:after="120" w:line="276" w:lineRule="auto"/>
              <w:ind w:left="144" w:right="144"/>
              <w:rPr>
                <w:b/>
                <w:color w:val="000000" w:themeColor="text1"/>
              </w:rPr>
            </w:pPr>
            <w:r w:rsidRPr="00654DFF">
              <w:rPr>
                <w:b/>
                <w:color w:val="000000" w:themeColor="text1"/>
              </w:rPr>
              <w:t>Introduction and Module Summary</w:t>
            </w:r>
          </w:p>
        </w:tc>
      </w:tr>
      <w:tr w:rsidR="00654DFF" w:rsidRPr="00654DFF" w14:paraId="7459329D" w14:textId="77777777" w:rsidTr="00A35018">
        <w:tc>
          <w:tcPr>
            <w:tcW w:w="8951" w:type="dxa"/>
            <w:tcBorders>
              <w:bottom w:val="single" w:sz="4" w:space="0" w:color="auto"/>
            </w:tcBorders>
          </w:tcPr>
          <w:p w14:paraId="133ADB78" w14:textId="77777777" w:rsidR="006F3D61" w:rsidRPr="00654DFF" w:rsidRDefault="006F3D61" w:rsidP="006F3D61">
            <w:pPr>
              <w:rPr>
                <w:color w:val="000000" w:themeColor="text1"/>
              </w:rPr>
            </w:pPr>
            <w:r w:rsidRPr="00654DFF">
              <w:rPr>
                <w:color w:val="000000" w:themeColor="text1"/>
              </w:rPr>
              <w:t>In this module, you will learn how to identify vulnerabilities in embedded operating systems and how to protect them. The lab covers Linux OS.</w:t>
            </w:r>
          </w:p>
          <w:p w14:paraId="54023933" w14:textId="77777777" w:rsidR="006F3D61" w:rsidRPr="00654DFF" w:rsidRDefault="006F3D61" w:rsidP="006F3D61">
            <w:pPr>
              <w:rPr>
                <w:b/>
                <w:color w:val="000000" w:themeColor="text1"/>
              </w:rPr>
            </w:pPr>
          </w:p>
        </w:tc>
      </w:tr>
      <w:tr w:rsidR="00654DFF" w:rsidRPr="00654DFF" w14:paraId="652C24C5" w14:textId="77777777" w:rsidTr="00A35018">
        <w:tc>
          <w:tcPr>
            <w:tcW w:w="8951" w:type="dxa"/>
            <w:shd w:val="clear" w:color="auto" w:fill="DBE5F1" w:themeFill="accent1" w:themeFillTint="33"/>
          </w:tcPr>
          <w:p w14:paraId="1CF7B01E" w14:textId="77777777" w:rsidR="006F3D61" w:rsidRPr="00654DFF" w:rsidRDefault="006F3D61" w:rsidP="00A35018">
            <w:pPr>
              <w:spacing w:before="120" w:after="120" w:line="276" w:lineRule="auto"/>
              <w:rPr>
                <w:b/>
                <w:color w:val="000000" w:themeColor="text1"/>
              </w:rPr>
            </w:pPr>
            <w:r w:rsidRPr="00654DFF">
              <w:rPr>
                <w:b/>
                <w:color w:val="000000" w:themeColor="text1"/>
              </w:rPr>
              <w:t>Objectives and Outcomes</w:t>
            </w:r>
          </w:p>
        </w:tc>
      </w:tr>
      <w:tr w:rsidR="00654DFF" w:rsidRPr="00654DFF" w14:paraId="4FC15805" w14:textId="77777777" w:rsidTr="00A35018">
        <w:tc>
          <w:tcPr>
            <w:tcW w:w="8951" w:type="dxa"/>
            <w:tcBorders>
              <w:bottom w:val="single" w:sz="4" w:space="0" w:color="auto"/>
            </w:tcBorders>
          </w:tcPr>
          <w:p w14:paraId="698B8A68" w14:textId="77777777" w:rsidR="00EA5C44" w:rsidRPr="00654DFF" w:rsidRDefault="00EA5C44" w:rsidP="00EA5C44">
            <w:pPr>
              <w:spacing w:before="120" w:after="120" w:line="276" w:lineRule="auto"/>
              <w:ind w:left="144" w:right="144"/>
              <w:rPr>
                <w:color w:val="000000" w:themeColor="text1"/>
              </w:rPr>
            </w:pPr>
            <w:r w:rsidRPr="00654DFF">
              <w:rPr>
                <w:color w:val="000000" w:themeColor="text1"/>
              </w:rPr>
              <w:t xml:space="preserve">This module directly supports </w:t>
            </w:r>
            <w:r w:rsidRPr="00654DFF">
              <w:rPr>
                <w:b/>
                <w:color w:val="000000" w:themeColor="text1"/>
              </w:rPr>
              <w:t>highlighted</w:t>
            </w:r>
            <w:r w:rsidRPr="00654DFF">
              <w:rPr>
                <w:color w:val="000000" w:themeColor="text1"/>
              </w:rPr>
              <w:t xml:space="preserve"> course outcome(s)</w:t>
            </w:r>
          </w:p>
          <w:p w14:paraId="2949A6C0" w14:textId="77777777" w:rsidR="00EA5C44" w:rsidRPr="00654DFF" w:rsidRDefault="00EA5C44" w:rsidP="00070A84">
            <w:pPr>
              <w:pStyle w:val="NormalWeb"/>
              <w:numPr>
                <w:ilvl w:val="0"/>
                <w:numId w:val="11"/>
              </w:numPr>
              <w:rPr>
                <w:bCs/>
                <w:color w:val="000000" w:themeColor="text1"/>
              </w:rPr>
            </w:pPr>
            <w:r w:rsidRPr="00654DFF">
              <w:rPr>
                <w:bCs/>
                <w:color w:val="000000" w:themeColor="text1"/>
              </w:rPr>
              <w:t>Differentiate what an ethical hacker can and cannot do legally.</w:t>
            </w:r>
          </w:p>
          <w:p w14:paraId="098EEDF8" w14:textId="77777777" w:rsidR="00EA5C44" w:rsidRPr="00654DFF" w:rsidRDefault="00EA5C44" w:rsidP="00070A84">
            <w:pPr>
              <w:pStyle w:val="NormalWeb"/>
              <w:numPr>
                <w:ilvl w:val="0"/>
                <w:numId w:val="11"/>
              </w:numPr>
              <w:rPr>
                <w:bCs/>
                <w:color w:val="000000" w:themeColor="text1"/>
              </w:rPr>
            </w:pPr>
            <w:r w:rsidRPr="00654DFF">
              <w:rPr>
                <w:bCs/>
                <w:color w:val="000000" w:themeColor="text1"/>
              </w:rPr>
              <w:t>Evaluate security threats and vulnerabilities.</w:t>
            </w:r>
          </w:p>
          <w:p w14:paraId="4B4BEAE1" w14:textId="77777777" w:rsidR="00EA5C44" w:rsidRPr="00654DFF" w:rsidRDefault="00EA5C44" w:rsidP="00070A84">
            <w:pPr>
              <w:pStyle w:val="NormalWeb"/>
              <w:numPr>
                <w:ilvl w:val="0"/>
                <w:numId w:val="11"/>
              </w:numPr>
              <w:rPr>
                <w:bCs/>
                <w:color w:val="000000" w:themeColor="text1"/>
              </w:rPr>
            </w:pPr>
            <w:r w:rsidRPr="00654DFF">
              <w:rPr>
                <w:bCs/>
                <w:color w:val="000000" w:themeColor="text1"/>
              </w:rPr>
              <w:t>Use hacking tools to locate and fix security leaks.</w:t>
            </w:r>
          </w:p>
          <w:p w14:paraId="3A7EA4E3" w14:textId="77777777" w:rsidR="00EA5C44" w:rsidRPr="00654DFF" w:rsidRDefault="00EA5C44" w:rsidP="00070A84">
            <w:pPr>
              <w:pStyle w:val="NormalWeb"/>
              <w:numPr>
                <w:ilvl w:val="0"/>
                <w:numId w:val="11"/>
              </w:numPr>
              <w:rPr>
                <w:bCs/>
                <w:color w:val="000000" w:themeColor="text1"/>
              </w:rPr>
            </w:pPr>
            <w:r w:rsidRPr="00654DFF">
              <w:rPr>
                <w:b/>
                <w:bCs/>
                <w:color w:val="000000" w:themeColor="text1"/>
              </w:rPr>
              <w:t>Assess potential operating systems vulnerabilities</w:t>
            </w:r>
            <w:r w:rsidRPr="00654DFF">
              <w:rPr>
                <w:bCs/>
                <w:color w:val="000000" w:themeColor="text1"/>
              </w:rPr>
              <w:t>.</w:t>
            </w:r>
          </w:p>
          <w:p w14:paraId="27886891" w14:textId="77777777" w:rsidR="00EA5C44" w:rsidRPr="00654DFF" w:rsidRDefault="00EA5C44" w:rsidP="00070A84">
            <w:pPr>
              <w:pStyle w:val="NormalWeb"/>
              <w:numPr>
                <w:ilvl w:val="0"/>
                <w:numId w:val="11"/>
              </w:numPr>
              <w:rPr>
                <w:b/>
                <w:bCs/>
                <w:color w:val="000000" w:themeColor="text1"/>
              </w:rPr>
            </w:pPr>
            <w:r w:rsidRPr="00654DFF">
              <w:rPr>
                <w:b/>
                <w:bCs/>
                <w:color w:val="000000" w:themeColor="text1"/>
              </w:rPr>
              <w:t xml:space="preserve">Manage and configure network security devices </w:t>
            </w:r>
            <w:r w:rsidRPr="00654DFF">
              <w:rPr>
                <w:b/>
                <w:color w:val="000000" w:themeColor="text1"/>
              </w:rPr>
              <w:t>to secure real systems against real attacks</w:t>
            </w:r>
            <w:r w:rsidRPr="00654DFF">
              <w:rPr>
                <w:b/>
                <w:bCs/>
                <w:color w:val="000000" w:themeColor="text1"/>
              </w:rPr>
              <w:t>.</w:t>
            </w:r>
          </w:p>
          <w:p w14:paraId="37203CD2" w14:textId="77777777" w:rsidR="00EA5C44" w:rsidRPr="00654DFF" w:rsidRDefault="00EA5C44" w:rsidP="00070A84">
            <w:pPr>
              <w:pStyle w:val="NormalWeb"/>
              <w:numPr>
                <w:ilvl w:val="0"/>
                <w:numId w:val="11"/>
              </w:numPr>
              <w:rPr>
                <w:bCs/>
                <w:color w:val="000000" w:themeColor="text1"/>
              </w:rPr>
            </w:pPr>
            <w:r w:rsidRPr="00654DFF">
              <w:rPr>
                <w:bCs/>
                <w:color w:val="000000" w:themeColor="text1"/>
              </w:rPr>
              <w:t>In depth knowledge of at least one network security topic.</w:t>
            </w:r>
          </w:p>
          <w:p w14:paraId="6ACA1C54" w14:textId="77777777" w:rsidR="006F3D61" w:rsidRPr="00654DFF" w:rsidRDefault="006F3D61" w:rsidP="00A35018">
            <w:pPr>
              <w:spacing w:before="120" w:after="120" w:line="276" w:lineRule="auto"/>
              <w:ind w:left="144" w:right="144"/>
              <w:rPr>
                <w:b/>
                <w:color w:val="000000" w:themeColor="text1"/>
              </w:rPr>
            </w:pPr>
            <w:r w:rsidRPr="00654DFF">
              <w:rPr>
                <w:b/>
                <w:color w:val="000000" w:themeColor="text1"/>
              </w:rPr>
              <w:t xml:space="preserve">Module outcomes and activities: </w:t>
            </w:r>
          </w:p>
          <w:tbl>
            <w:tblPr>
              <w:tblStyle w:val="TableGrid"/>
              <w:tblW w:w="8725" w:type="dxa"/>
              <w:tblLook w:val="04A0" w:firstRow="1" w:lastRow="0" w:firstColumn="1" w:lastColumn="0" w:noHBand="0" w:noVBand="1"/>
              <w:tblCaption w:val="ToC"/>
              <w:tblDescription w:val="ToC"/>
            </w:tblPr>
            <w:tblGrid>
              <w:gridCol w:w="2687"/>
              <w:gridCol w:w="1595"/>
              <w:gridCol w:w="1511"/>
              <w:gridCol w:w="1589"/>
              <w:gridCol w:w="1343"/>
            </w:tblGrid>
            <w:tr w:rsidR="00654DFF" w:rsidRPr="00654DFF" w14:paraId="4B61D13A" w14:textId="77777777" w:rsidTr="00654DFF">
              <w:trPr>
                <w:tblHeader/>
              </w:trPr>
              <w:tc>
                <w:tcPr>
                  <w:tcW w:w="2687" w:type="dxa"/>
                </w:tcPr>
                <w:p w14:paraId="66ADACC3" w14:textId="77777777" w:rsidR="006F3D61" w:rsidRPr="00654DFF" w:rsidRDefault="006F3D61" w:rsidP="00A35018">
                  <w:pPr>
                    <w:spacing w:line="276" w:lineRule="auto"/>
                    <w:rPr>
                      <w:color w:val="000000" w:themeColor="text1"/>
                    </w:rPr>
                  </w:pPr>
                  <w:r w:rsidRPr="00654DFF">
                    <w:rPr>
                      <w:color w:val="000000" w:themeColor="text1"/>
                    </w:rPr>
                    <w:t>After completing this module, students will be able:</w:t>
                  </w:r>
                </w:p>
              </w:tc>
              <w:tc>
                <w:tcPr>
                  <w:tcW w:w="1595" w:type="dxa"/>
                </w:tcPr>
                <w:p w14:paraId="2FC9A48F" w14:textId="77777777" w:rsidR="006F3D61" w:rsidRPr="00654DFF" w:rsidRDefault="006F3D61" w:rsidP="006F3D61">
                  <w:pPr>
                    <w:jc w:val="both"/>
                    <w:rPr>
                      <w:color w:val="000000" w:themeColor="text1"/>
                    </w:rPr>
                  </w:pPr>
                  <w:r w:rsidRPr="00654DFF">
                    <w:rPr>
                      <w:color w:val="000000" w:themeColor="text1"/>
                    </w:rPr>
                    <w:t>Explain what embedded operating systems are and where they’re used</w:t>
                  </w:r>
                </w:p>
                <w:p w14:paraId="65BAD51E" w14:textId="77777777" w:rsidR="006F3D61" w:rsidRPr="00654DFF" w:rsidRDefault="006F3D61" w:rsidP="00A35018">
                  <w:pPr>
                    <w:ind w:hanging="18"/>
                    <w:rPr>
                      <w:color w:val="000000" w:themeColor="text1"/>
                    </w:rPr>
                  </w:pPr>
                </w:p>
              </w:tc>
              <w:tc>
                <w:tcPr>
                  <w:tcW w:w="1511" w:type="dxa"/>
                </w:tcPr>
                <w:p w14:paraId="4B8ED190" w14:textId="77777777" w:rsidR="006F3D61" w:rsidRPr="00654DFF" w:rsidRDefault="006F3D61" w:rsidP="006F3D61">
                  <w:pPr>
                    <w:jc w:val="both"/>
                    <w:rPr>
                      <w:color w:val="000000" w:themeColor="text1"/>
                    </w:rPr>
                  </w:pPr>
                  <w:r w:rsidRPr="00654DFF">
                    <w:rPr>
                      <w:color w:val="000000" w:themeColor="text1"/>
                    </w:rPr>
                    <w:t>Describe embedded operating systems</w:t>
                  </w:r>
                </w:p>
                <w:p w14:paraId="410A7035" w14:textId="77777777" w:rsidR="006F3D61" w:rsidRPr="00654DFF" w:rsidRDefault="006F3D61" w:rsidP="00A35018">
                  <w:pPr>
                    <w:spacing w:line="276" w:lineRule="auto"/>
                    <w:rPr>
                      <w:color w:val="000000" w:themeColor="text1"/>
                    </w:rPr>
                  </w:pPr>
                </w:p>
              </w:tc>
              <w:tc>
                <w:tcPr>
                  <w:tcW w:w="1589" w:type="dxa"/>
                </w:tcPr>
                <w:p w14:paraId="487F7480" w14:textId="77777777" w:rsidR="006F3D61" w:rsidRPr="00654DFF" w:rsidRDefault="006F3D61" w:rsidP="00547B9C">
                  <w:pPr>
                    <w:jc w:val="both"/>
                    <w:rPr>
                      <w:color w:val="000000" w:themeColor="text1"/>
                    </w:rPr>
                  </w:pPr>
                  <w:r w:rsidRPr="00654DFF">
                    <w:rPr>
                      <w:color w:val="000000" w:themeColor="text1"/>
                    </w:rPr>
                    <w:t>Identify vulnerabilities of embedded operating systems and best practices for protecting them</w:t>
                  </w:r>
                </w:p>
              </w:tc>
              <w:tc>
                <w:tcPr>
                  <w:tcW w:w="1343" w:type="dxa"/>
                </w:tcPr>
                <w:p w14:paraId="5CA524C5" w14:textId="77777777" w:rsidR="006F3D61" w:rsidRPr="00654DFF" w:rsidRDefault="006F3D61" w:rsidP="006F3D61">
                  <w:pPr>
                    <w:jc w:val="both"/>
                    <w:rPr>
                      <w:color w:val="000000" w:themeColor="text1"/>
                    </w:rPr>
                  </w:pPr>
                  <w:r w:rsidRPr="00654DFF">
                    <w:rPr>
                      <w:color w:val="000000" w:themeColor="text1"/>
                    </w:rPr>
                    <w:t>Penetrate Linux OS</w:t>
                  </w:r>
                </w:p>
                <w:p w14:paraId="46808457" w14:textId="77777777" w:rsidR="006F3D61" w:rsidRPr="00654DFF" w:rsidRDefault="006F3D61" w:rsidP="00A35018">
                  <w:pPr>
                    <w:ind w:hanging="18"/>
                    <w:rPr>
                      <w:color w:val="000000" w:themeColor="text1"/>
                    </w:rPr>
                  </w:pPr>
                </w:p>
              </w:tc>
            </w:tr>
            <w:tr w:rsidR="00654DFF" w:rsidRPr="00654DFF" w14:paraId="245E61FE" w14:textId="77777777" w:rsidTr="00654DFF">
              <w:trPr>
                <w:tblHeader/>
              </w:trPr>
              <w:tc>
                <w:tcPr>
                  <w:tcW w:w="2687" w:type="dxa"/>
                </w:tcPr>
                <w:p w14:paraId="02A46CD3" w14:textId="77777777" w:rsidR="00547B9C" w:rsidRPr="00654DFF" w:rsidRDefault="00547B9C" w:rsidP="00A35018">
                  <w:pPr>
                    <w:spacing w:line="276" w:lineRule="auto"/>
                    <w:rPr>
                      <w:color w:val="000000" w:themeColor="text1"/>
                    </w:rPr>
                  </w:pPr>
                  <w:r w:rsidRPr="00654DFF">
                    <w:rPr>
                      <w:color w:val="000000" w:themeColor="text1"/>
                    </w:rPr>
                    <w:t xml:space="preserve">Read the module and watch lecture recording </w:t>
                  </w:r>
                </w:p>
              </w:tc>
              <w:tc>
                <w:tcPr>
                  <w:tcW w:w="1595" w:type="dxa"/>
                </w:tcPr>
                <w:p w14:paraId="78EF8A74" w14:textId="7429FAB1" w:rsidR="00547B9C" w:rsidRPr="00654DFF" w:rsidRDefault="00654DFF" w:rsidP="00A35018">
                  <w:pPr>
                    <w:spacing w:line="276" w:lineRule="auto"/>
                    <w:rPr>
                      <w:color w:val="000000" w:themeColor="text1"/>
                    </w:rPr>
                  </w:pPr>
                  <w:r w:rsidRPr="00654DFF">
                    <w:rPr>
                      <w:color w:val="000000" w:themeColor="text1"/>
                    </w:rPr>
                    <w:t>I</w:t>
                  </w:r>
                  <w:r w:rsidR="00547B9C" w:rsidRPr="00654DFF">
                    <w:rPr>
                      <w:color w:val="000000" w:themeColor="text1"/>
                    </w:rPr>
                    <w:t>ntroduced</w:t>
                  </w:r>
                </w:p>
              </w:tc>
              <w:tc>
                <w:tcPr>
                  <w:tcW w:w="1511" w:type="dxa"/>
                </w:tcPr>
                <w:p w14:paraId="189F8001" w14:textId="77777777" w:rsidR="00547B9C" w:rsidRPr="00654DFF" w:rsidRDefault="00547B9C" w:rsidP="00A35018">
                  <w:pPr>
                    <w:spacing w:line="276" w:lineRule="auto"/>
                    <w:rPr>
                      <w:color w:val="000000" w:themeColor="text1"/>
                    </w:rPr>
                  </w:pPr>
                  <w:r w:rsidRPr="00654DFF">
                    <w:rPr>
                      <w:color w:val="000000" w:themeColor="text1"/>
                    </w:rPr>
                    <w:t>introduced</w:t>
                  </w:r>
                </w:p>
              </w:tc>
              <w:tc>
                <w:tcPr>
                  <w:tcW w:w="1589" w:type="dxa"/>
                </w:tcPr>
                <w:p w14:paraId="39FE5425" w14:textId="77777777" w:rsidR="00547B9C" w:rsidRPr="00654DFF" w:rsidRDefault="00547B9C" w:rsidP="00A35018">
                  <w:pPr>
                    <w:spacing w:line="276" w:lineRule="auto"/>
                    <w:rPr>
                      <w:color w:val="000000" w:themeColor="text1"/>
                    </w:rPr>
                  </w:pPr>
                  <w:r w:rsidRPr="00654DFF">
                    <w:rPr>
                      <w:color w:val="000000" w:themeColor="text1"/>
                    </w:rPr>
                    <w:t>introduced</w:t>
                  </w:r>
                </w:p>
              </w:tc>
              <w:tc>
                <w:tcPr>
                  <w:tcW w:w="1343" w:type="dxa"/>
                </w:tcPr>
                <w:p w14:paraId="6CEEE89B" w14:textId="77777777" w:rsidR="00547B9C" w:rsidRPr="00654DFF" w:rsidRDefault="00547B9C" w:rsidP="00A35018">
                  <w:pPr>
                    <w:spacing w:line="276" w:lineRule="auto"/>
                    <w:rPr>
                      <w:color w:val="000000" w:themeColor="text1"/>
                    </w:rPr>
                  </w:pPr>
                  <w:r w:rsidRPr="00654DFF">
                    <w:rPr>
                      <w:color w:val="000000" w:themeColor="text1"/>
                    </w:rPr>
                    <w:t>introduced</w:t>
                  </w:r>
                </w:p>
              </w:tc>
            </w:tr>
            <w:tr w:rsidR="00654DFF" w:rsidRPr="00654DFF" w14:paraId="546576BA" w14:textId="77777777" w:rsidTr="00654DFF">
              <w:trPr>
                <w:tblHeader/>
              </w:trPr>
              <w:tc>
                <w:tcPr>
                  <w:tcW w:w="2687" w:type="dxa"/>
                </w:tcPr>
                <w:p w14:paraId="53E22577" w14:textId="77777777" w:rsidR="00547B9C" w:rsidRPr="00654DFF" w:rsidRDefault="00547B9C" w:rsidP="00A35018">
                  <w:pPr>
                    <w:spacing w:line="276" w:lineRule="auto"/>
                    <w:rPr>
                      <w:color w:val="000000" w:themeColor="text1"/>
                    </w:rPr>
                  </w:pPr>
                  <w:r w:rsidRPr="00654DFF">
                    <w:rPr>
                      <w:color w:val="000000" w:themeColor="text1"/>
                    </w:rPr>
                    <w:t>Read assigned materials</w:t>
                  </w:r>
                </w:p>
              </w:tc>
              <w:tc>
                <w:tcPr>
                  <w:tcW w:w="1595" w:type="dxa"/>
                </w:tcPr>
                <w:p w14:paraId="25C4180E" w14:textId="1AAACF1D" w:rsidR="00547B9C" w:rsidRPr="00654DFF" w:rsidRDefault="00654DFF" w:rsidP="00E13C4F">
                  <w:pPr>
                    <w:spacing w:line="276" w:lineRule="auto"/>
                    <w:rPr>
                      <w:color w:val="000000" w:themeColor="text1"/>
                    </w:rPr>
                  </w:pPr>
                  <w:r w:rsidRPr="00654DFF">
                    <w:rPr>
                      <w:color w:val="000000" w:themeColor="text1"/>
                    </w:rPr>
                    <w:t>R</w:t>
                  </w:r>
                  <w:r w:rsidR="00547B9C" w:rsidRPr="00654DFF">
                    <w:rPr>
                      <w:color w:val="000000" w:themeColor="text1"/>
                    </w:rPr>
                    <w:t>einforced</w:t>
                  </w:r>
                </w:p>
              </w:tc>
              <w:tc>
                <w:tcPr>
                  <w:tcW w:w="1511" w:type="dxa"/>
                </w:tcPr>
                <w:p w14:paraId="6EDB920C" w14:textId="77777777" w:rsidR="00547B9C" w:rsidRPr="00654DFF" w:rsidRDefault="00547B9C" w:rsidP="00A35018">
                  <w:pPr>
                    <w:spacing w:line="276" w:lineRule="auto"/>
                    <w:rPr>
                      <w:color w:val="000000" w:themeColor="text1"/>
                    </w:rPr>
                  </w:pPr>
                  <w:r w:rsidRPr="00654DFF">
                    <w:rPr>
                      <w:color w:val="000000" w:themeColor="text1"/>
                    </w:rPr>
                    <w:t>reinforced</w:t>
                  </w:r>
                </w:p>
              </w:tc>
              <w:tc>
                <w:tcPr>
                  <w:tcW w:w="1589" w:type="dxa"/>
                </w:tcPr>
                <w:p w14:paraId="787EC2B4" w14:textId="77777777" w:rsidR="00547B9C" w:rsidRPr="00654DFF" w:rsidRDefault="00547B9C" w:rsidP="00A35018">
                  <w:pPr>
                    <w:spacing w:line="276" w:lineRule="auto"/>
                    <w:rPr>
                      <w:color w:val="000000" w:themeColor="text1"/>
                    </w:rPr>
                  </w:pPr>
                  <w:r w:rsidRPr="00654DFF">
                    <w:rPr>
                      <w:color w:val="000000" w:themeColor="text1"/>
                    </w:rPr>
                    <w:t>reinforced</w:t>
                  </w:r>
                </w:p>
              </w:tc>
              <w:tc>
                <w:tcPr>
                  <w:tcW w:w="1343" w:type="dxa"/>
                </w:tcPr>
                <w:p w14:paraId="32006668" w14:textId="77777777" w:rsidR="00547B9C" w:rsidRPr="00654DFF" w:rsidRDefault="00547B9C" w:rsidP="00A35018">
                  <w:pPr>
                    <w:spacing w:line="276" w:lineRule="auto"/>
                    <w:rPr>
                      <w:color w:val="000000" w:themeColor="text1"/>
                    </w:rPr>
                  </w:pPr>
                  <w:r w:rsidRPr="00654DFF">
                    <w:rPr>
                      <w:color w:val="000000" w:themeColor="text1"/>
                    </w:rPr>
                    <w:t>reinforced</w:t>
                  </w:r>
                </w:p>
              </w:tc>
            </w:tr>
            <w:tr w:rsidR="00654DFF" w:rsidRPr="00654DFF" w14:paraId="1BF36E91" w14:textId="77777777" w:rsidTr="00654DFF">
              <w:trPr>
                <w:tblHeader/>
              </w:trPr>
              <w:tc>
                <w:tcPr>
                  <w:tcW w:w="2687" w:type="dxa"/>
                </w:tcPr>
                <w:p w14:paraId="53889A55" w14:textId="77777777" w:rsidR="00547B9C" w:rsidRPr="00654DFF" w:rsidRDefault="00547B9C" w:rsidP="00A35018">
                  <w:pPr>
                    <w:spacing w:line="276" w:lineRule="auto"/>
                    <w:rPr>
                      <w:color w:val="000000" w:themeColor="text1"/>
                    </w:rPr>
                  </w:pPr>
                  <w:r w:rsidRPr="00654DFF">
                    <w:rPr>
                      <w:color w:val="000000" w:themeColor="text1"/>
                    </w:rPr>
                    <w:t>Complete Module  Lab</w:t>
                  </w:r>
                </w:p>
              </w:tc>
              <w:tc>
                <w:tcPr>
                  <w:tcW w:w="1595" w:type="dxa"/>
                </w:tcPr>
                <w:p w14:paraId="3A9583C6" w14:textId="77777777" w:rsidR="00547B9C" w:rsidRPr="00654DFF" w:rsidRDefault="00547B9C" w:rsidP="00A35018">
                  <w:pPr>
                    <w:spacing w:line="276" w:lineRule="auto"/>
                    <w:rPr>
                      <w:color w:val="000000" w:themeColor="text1"/>
                    </w:rPr>
                  </w:pPr>
                </w:p>
              </w:tc>
              <w:tc>
                <w:tcPr>
                  <w:tcW w:w="1511" w:type="dxa"/>
                </w:tcPr>
                <w:p w14:paraId="14ED150E" w14:textId="77777777" w:rsidR="00547B9C" w:rsidRPr="00654DFF" w:rsidRDefault="00547B9C" w:rsidP="00A35018">
                  <w:pPr>
                    <w:spacing w:line="276" w:lineRule="auto"/>
                    <w:rPr>
                      <w:color w:val="000000" w:themeColor="text1"/>
                    </w:rPr>
                  </w:pPr>
                </w:p>
              </w:tc>
              <w:tc>
                <w:tcPr>
                  <w:tcW w:w="1589" w:type="dxa"/>
                </w:tcPr>
                <w:p w14:paraId="664D708F" w14:textId="77777777" w:rsidR="00547B9C" w:rsidRPr="00654DFF" w:rsidRDefault="00547B9C" w:rsidP="00A35018">
                  <w:pPr>
                    <w:spacing w:line="276" w:lineRule="auto"/>
                    <w:rPr>
                      <w:color w:val="000000" w:themeColor="text1"/>
                    </w:rPr>
                  </w:pPr>
                  <w:r w:rsidRPr="00654DFF">
                    <w:rPr>
                      <w:color w:val="000000" w:themeColor="text1"/>
                    </w:rPr>
                    <w:t>mastered</w:t>
                  </w:r>
                </w:p>
              </w:tc>
              <w:tc>
                <w:tcPr>
                  <w:tcW w:w="1343" w:type="dxa"/>
                </w:tcPr>
                <w:p w14:paraId="43E3F9D0" w14:textId="77777777" w:rsidR="00547B9C" w:rsidRPr="00654DFF" w:rsidRDefault="00547B9C" w:rsidP="00A35018">
                  <w:pPr>
                    <w:spacing w:line="276" w:lineRule="auto"/>
                    <w:rPr>
                      <w:color w:val="000000" w:themeColor="text1"/>
                    </w:rPr>
                  </w:pPr>
                  <w:r w:rsidRPr="00654DFF">
                    <w:rPr>
                      <w:color w:val="000000" w:themeColor="text1"/>
                    </w:rPr>
                    <w:t>mastered</w:t>
                  </w:r>
                </w:p>
              </w:tc>
            </w:tr>
          </w:tbl>
          <w:p w14:paraId="64E56785" w14:textId="77777777" w:rsidR="006F3D61" w:rsidRPr="00654DFF" w:rsidRDefault="006F3D61" w:rsidP="00A35018">
            <w:pPr>
              <w:spacing w:line="276" w:lineRule="auto"/>
              <w:rPr>
                <w:b/>
                <w:color w:val="000000" w:themeColor="text1"/>
              </w:rPr>
            </w:pPr>
          </w:p>
        </w:tc>
      </w:tr>
      <w:tr w:rsidR="00654DFF" w:rsidRPr="00654DFF" w14:paraId="7975C17C" w14:textId="77777777" w:rsidTr="00A35018">
        <w:tc>
          <w:tcPr>
            <w:tcW w:w="8951" w:type="dxa"/>
            <w:shd w:val="clear" w:color="auto" w:fill="DBE5F1" w:themeFill="accent1" w:themeFillTint="33"/>
          </w:tcPr>
          <w:p w14:paraId="475A9793" w14:textId="77777777" w:rsidR="006F3D61" w:rsidRPr="00654DFF" w:rsidRDefault="006F3D61" w:rsidP="00A35018">
            <w:pPr>
              <w:spacing w:before="120" w:after="120" w:line="276" w:lineRule="auto"/>
              <w:rPr>
                <w:b/>
                <w:color w:val="000000" w:themeColor="text1"/>
              </w:rPr>
            </w:pPr>
            <w:r w:rsidRPr="00654DFF">
              <w:rPr>
                <w:b/>
                <w:color w:val="000000" w:themeColor="text1"/>
              </w:rPr>
              <w:t>Assigned Reading</w:t>
            </w:r>
          </w:p>
        </w:tc>
      </w:tr>
      <w:tr w:rsidR="00654DFF" w:rsidRPr="00654DFF" w14:paraId="7996E299" w14:textId="77777777" w:rsidTr="00A35018">
        <w:tc>
          <w:tcPr>
            <w:tcW w:w="8951" w:type="dxa"/>
            <w:tcBorders>
              <w:bottom w:val="single" w:sz="4" w:space="0" w:color="auto"/>
            </w:tcBorders>
          </w:tcPr>
          <w:p w14:paraId="358C9F25" w14:textId="77777777" w:rsidR="004B4973" w:rsidRPr="00654DFF" w:rsidRDefault="004B4973" w:rsidP="00070A84">
            <w:pPr>
              <w:pStyle w:val="ListParagraph"/>
              <w:numPr>
                <w:ilvl w:val="0"/>
                <w:numId w:val="10"/>
              </w:numPr>
              <w:rPr>
                <w:color w:val="000000" w:themeColor="text1"/>
              </w:rPr>
            </w:pPr>
            <w:r w:rsidRPr="00654DFF">
              <w:rPr>
                <w:color w:val="000000" w:themeColor="text1"/>
              </w:rPr>
              <w:t xml:space="preserve">How Hackers Will Attack Your Embedded System and What You Can Do About It </w:t>
            </w:r>
            <w:hyperlink r:id="rId8" w:history="1">
              <w:r w:rsidRPr="00654DFF">
                <w:rPr>
                  <w:rStyle w:val="Hyperlink"/>
                  <w:color w:val="000000" w:themeColor="text1"/>
                </w:rPr>
                <w:t>http://electronics360.globalspec.com/article/5619/how-hackers-will-attack-your-embedded-system-and-what-you-can-do-about-it</w:t>
              </w:r>
            </w:hyperlink>
            <w:r w:rsidRPr="00654DFF">
              <w:rPr>
                <w:color w:val="000000" w:themeColor="text1"/>
              </w:rPr>
              <w:t xml:space="preserve"> </w:t>
            </w:r>
          </w:p>
          <w:p w14:paraId="6EC213E6" w14:textId="77777777" w:rsidR="002A484F" w:rsidRPr="00654DFF" w:rsidRDefault="002A484F" w:rsidP="00070A84">
            <w:pPr>
              <w:pStyle w:val="ListParagraph"/>
              <w:numPr>
                <w:ilvl w:val="0"/>
                <w:numId w:val="10"/>
              </w:numPr>
              <w:rPr>
                <w:color w:val="000000" w:themeColor="text1"/>
              </w:rPr>
            </w:pPr>
            <w:r w:rsidRPr="00654DFF">
              <w:rPr>
                <w:color w:val="000000" w:themeColor="text1"/>
              </w:rPr>
              <w:t xml:space="preserve">HIT </w:t>
            </w:r>
            <w:hyperlink r:id="rId9" w:history="1">
              <w:r w:rsidRPr="00654DFF">
                <w:rPr>
                  <w:rStyle w:val="Hyperlink"/>
                  <w:color w:val="000000" w:themeColor="text1"/>
                </w:rPr>
                <w:t>http://internetofthingsagenda.techtarget.com/blog/IoT-Agenda/When-an-attack-means-murder-The-IoT-healthcare-security-vulnerability</w:t>
              </w:r>
            </w:hyperlink>
            <w:r w:rsidRPr="00654DFF">
              <w:rPr>
                <w:color w:val="000000" w:themeColor="text1"/>
              </w:rPr>
              <w:t xml:space="preserve"> </w:t>
            </w:r>
          </w:p>
          <w:p w14:paraId="6EEAD34B" w14:textId="77777777" w:rsidR="003B7488" w:rsidRPr="00654DFF" w:rsidRDefault="004B4973" w:rsidP="00070A84">
            <w:pPr>
              <w:pStyle w:val="ListParagraph"/>
              <w:numPr>
                <w:ilvl w:val="0"/>
                <w:numId w:val="10"/>
              </w:numPr>
              <w:jc w:val="both"/>
              <w:rPr>
                <w:color w:val="000000" w:themeColor="text1"/>
              </w:rPr>
            </w:pPr>
            <w:r w:rsidRPr="00654DFF">
              <w:rPr>
                <w:color w:val="000000" w:themeColor="text1"/>
              </w:rPr>
              <w:t xml:space="preserve">Embedded Hardware Hacking 101 – The Belkin Wemo Link </w:t>
            </w:r>
            <w:hyperlink r:id="rId10" w:history="1">
              <w:r w:rsidRPr="00654DFF">
                <w:rPr>
                  <w:rStyle w:val="Hyperlink"/>
                  <w:color w:val="000000" w:themeColor="text1"/>
                </w:rPr>
                <w:t>https://www.fireeye.com/blog/threat-research/2016/08/embedded_hardwareha.html</w:t>
              </w:r>
            </w:hyperlink>
            <w:r w:rsidRPr="00654DFF">
              <w:rPr>
                <w:color w:val="000000" w:themeColor="text1"/>
              </w:rPr>
              <w:t xml:space="preserve"> </w:t>
            </w:r>
          </w:p>
          <w:p w14:paraId="41B8CD98" w14:textId="77777777" w:rsidR="003B7488" w:rsidRPr="00654DFF" w:rsidRDefault="00B27924" w:rsidP="00070A84">
            <w:pPr>
              <w:pStyle w:val="ListParagraph"/>
              <w:numPr>
                <w:ilvl w:val="0"/>
                <w:numId w:val="10"/>
              </w:numPr>
              <w:jc w:val="both"/>
              <w:rPr>
                <w:color w:val="000000" w:themeColor="text1"/>
              </w:rPr>
            </w:pPr>
            <w:hyperlink r:id="rId11" w:history="1">
              <w:r w:rsidR="003B7488" w:rsidRPr="00654DFF">
                <w:rPr>
                  <w:rStyle w:val="Hyperlink"/>
                  <w:color w:val="000000" w:themeColor="text1"/>
                </w:rPr>
                <w:t>http://internetofthingsagenda.techtarget.com/definition/embedded-operating-system</w:t>
              </w:r>
            </w:hyperlink>
            <w:r w:rsidR="003B7488" w:rsidRPr="00654DFF">
              <w:rPr>
                <w:color w:val="000000" w:themeColor="text1"/>
              </w:rPr>
              <w:t xml:space="preserve"> </w:t>
            </w:r>
          </w:p>
          <w:p w14:paraId="69B4290B" w14:textId="77777777" w:rsidR="003B7488" w:rsidRPr="00654DFF" w:rsidRDefault="00B27924" w:rsidP="00070A84">
            <w:pPr>
              <w:pStyle w:val="ListParagraph"/>
              <w:numPr>
                <w:ilvl w:val="0"/>
                <w:numId w:val="10"/>
              </w:numPr>
              <w:jc w:val="both"/>
              <w:rPr>
                <w:rStyle w:val="Hyperlink"/>
                <w:color w:val="000000" w:themeColor="text1"/>
                <w:u w:val="none"/>
              </w:rPr>
            </w:pPr>
            <w:hyperlink r:id="rId12" w:history="1">
              <w:r w:rsidR="003B7488" w:rsidRPr="00654DFF">
                <w:rPr>
                  <w:rStyle w:val="Hyperlink"/>
                  <w:color w:val="000000" w:themeColor="text1"/>
                </w:rPr>
                <w:t>http://www.qnx.com/content/qnx/en.html</w:t>
              </w:r>
            </w:hyperlink>
          </w:p>
          <w:p w14:paraId="3F976942" w14:textId="77777777" w:rsidR="003B7488" w:rsidRPr="00654DFF" w:rsidRDefault="00B27924" w:rsidP="00070A84">
            <w:pPr>
              <w:pStyle w:val="ListParagraph"/>
              <w:numPr>
                <w:ilvl w:val="0"/>
                <w:numId w:val="10"/>
              </w:numPr>
              <w:jc w:val="both"/>
              <w:rPr>
                <w:rStyle w:val="Hyperlink"/>
                <w:color w:val="000000" w:themeColor="text1"/>
                <w:u w:val="none"/>
              </w:rPr>
            </w:pPr>
            <w:hyperlink r:id="rId13" w:history="1">
              <w:r w:rsidR="003B7488" w:rsidRPr="00654DFF">
                <w:rPr>
                  <w:rStyle w:val="Hyperlink"/>
                  <w:color w:val="000000" w:themeColor="text1"/>
                </w:rPr>
                <w:t>https://www.integraxor.com/what-is-scada/</w:t>
              </w:r>
            </w:hyperlink>
          </w:p>
          <w:p w14:paraId="2EADCFC9" w14:textId="77777777" w:rsidR="003B7488" w:rsidRPr="00654DFF" w:rsidRDefault="00B27924" w:rsidP="00070A84">
            <w:pPr>
              <w:pStyle w:val="ListParagraph"/>
              <w:numPr>
                <w:ilvl w:val="0"/>
                <w:numId w:val="10"/>
              </w:numPr>
              <w:jc w:val="both"/>
              <w:rPr>
                <w:rStyle w:val="Hyperlink"/>
                <w:color w:val="000000" w:themeColor="text1"/>
                <w:u w:val="none"/>
              </w:rPr>
            </w:pPr>
            <w:hyperlink r:id="rId14" w:history="1">
              <w:r w:rsidR="003B7488" w:rsidRPr="00654DFF">
                <w:rPr>
                  <w:rStyle w:val="Hyperlink"/>
                  <w:color w:val="000000" w:themeColor="text1"/>
                </w:rPr>
                <w:t>https://en.wikipedia.org/wiki/Wind_River_Systems</w:t>
              </w:r>
            </w:hyperlink>
          </w:p>
          <w:p w14:paraId="5D091E72" w14:textId="77777777" w:rsidR="003B7488" w:rsidRPr="00654DFF" w:rsidRDefault="00B27924" w:rsidP="00070A84">
            <w:pPr>
              <w:pStyle w:val="ListParagraph"/>
              <w:numPr>
                <w:ilvl w:val="0"/>
                <w:numId w:val="10"/>
              </w:numPr>
              <w:jc w:val="both"/>
              <w:rPr>
                <w:rStyle w:val="Hyperlink"/>
                <w:color w:val="000000" w:themeColor="text1"/>
                <w:u w:val="none"/>
              </w:rPr>
            </w:pPr>
            <w:hyperlink r:id="rId15" w:history="1">
              <w:r w:rsidR="003B7488" w:rsidRPr="00654DFF">
                <w:rPr>
                  <w:rStyle w:val="Hyperlink"/>
                  <w:color w:val="000000" w:themeColor="text1"/>
                </w:rPr>
                <w:t>http://www.slideshare.net/shubhamkapoor7587/scada-and-power-system-automation</w:t>
              </w:r>
            </w:hyperlink>
          </w:p>
          <w:p w14:paraId="11515E2F" w14:textId="77777777" w:rsidR="00CA545E" w:rsidRPr="00654DFF" w:rsidRDefault="003B7488" w:rsidP="00070A84">
            <w:pPr>
              <w:pStyle w:val="ListParagraph"/>
              <w:numPr>
                <w:ilvl w:val="0"/>
                <w:numId w:val="10"/>
              </w:numPr>
              <w:jc w:val="both"/>
              <w:rPr>
                <w:color w:val="000000" w:themeColor="text1"/>
              </w:rPr>
            </w:pPr>
            <w:r w:rsidRPr="00654DFF">
              <w:rPr>
                <w:color w:val="000000" w:themeColor="text1"/>
              </w:rPr>
              <w:t xml:space="preserve">D. Papp, Z. Ma and L. Buttayan, Embedded Systems Security: Threats, Vulnerabilities, and Attack Taxonomy, 2015 PST Conference, </w:t>
            </w:r>
            <w:hyperlink r:id="rId16" w:history="1">
              <w:r w:rsidRPr="00654DFF">
                <w:rPr>
                  <w:rStyle w:val="Hyperlink"/>
                  <w:color w:val="000000" w:themeColor="text1"/>
                </w:rPr>
                <w:t>http://www.cse.psu.edu/~pdm12/cse597g-f15/readings/cse597g-embedded_systems.pdf</w:t>
              </w:r>
            </w:hyperlink>
          </w:p>
        </w:tc>
      </w:tr>
      <w:tr w:rsidR="00654DFF" w:rsidRPr="00654DFF" w14:paraId="4716576C" w14:textId="77777777" w:rsidTr="00A35018">
        <w:tc>
          <w:tcPr>
            <w:tcW w:w="8951" w:type="dxa"/>
            <w:shd w:val="clear" w:color="auto" w:fill="DBE5F1" w:themeFill="accent1" w:themeFillTint="33"/>
          </w:tcPr>
          <w:p w14:paraId="2C800A42" w14:textId="77777777" w:rsidR="006F3D61" w:rsidRPr="00654DFF" w:rsidRDefault="006F3D61" w:rsidP="00A35018">
            <w:pPr>
              <w:spacing w:before="120" w:after="120" w:line="276" w:lineRule="auto"/>
              <w:rPr>
                <w:b/>
                <w:color w:val="000000" w:themeColor="text1"/>
              </w:rPr>
            </w:pPr>
            <w:r w:rsidRPr="00654DFF">
              <w:rPr>
                <w:b/>
                <w:color w:val="000000" w:themeColor="text1"/>
              </w:rPr>
              <w:lastRenderedPageBreak/>
              <w:t>Optional Reading</w:t>
            </w:r>
          </w:p>
        </w:tc>
      </w:tr>
      <w:tr w:rsidR="00654DFF" w:rsidRPr="00654DFF" w14:paraId="1FC0DFF9" w14:textId="77777777" w:rsidTr="00A35018">
        <w:tc>
          <w:tcPr>
            <w:tcW w:w="8951" w:type="dxa"/>
            <w:tcBorders>
              <w:bottom w:val="single" w:sz="4" w:space="0" w:color="auto"/>
            </w:tcBorders>
          </w:tcPr>
          <w:p w14:paraId="3F24B515" w14:textId="77777777" w:rsidR="004D6443" w:rsidRPr="00654DFF" w:rsidRDefault="004D6443" w:rsidP="00070A84">
            <w:pPr>
              <w:pStyle w:val="ListParagraph"/>
              <w:numPr>
                <w:ilvl w:val="0"/>
                <w:numId w:val="9"/>
              </w:numPr>
              <w:rPr>
                <w:color w:val="000000" w:themeColor="text1"/>
              </w:rPr>
            </w:pPr>
            <w:r w:rsidRPr="00654DFF">
              <w:rPr>
                <w:color w:val="000000" w:themeColor="text1"/>
              </w:rPr>
              <w:t xml:space="preserve">(Video and Article) Hackers Remotely Kill a Jeep  on the Road </w:t>
            </w:r>
            <w:hyperlink r:id="rId17" w:history="1">
              <w:r w:rsidRPr="00654DFF">
                <w:rPr>
                  <w:rStyle w:val="Hyperlink"/>
                  <w:color w:val="000000" w:themeColor="text1"/>
                </w:rPr>
                <w:t>https://www.wired.com/2015/07/hackers-remotely-kill-jeep-highway/</w:t>
              </w:r>
            </w:hyperlink>
            <w:r w:rsidRPr="00654DFF">
              <w:rPr>
                <w:color w:val="000000" w:themeColor="text1"/>
              </w:rPr>
              <w:t xml:space="preserve"> </w:t>
            </w:r>
          </w:p>
          <w:p w14:paraId="7E43C137" w14:textId="77777777" w:rsidR="004D6443" w:rsidRPr="00654DFF" w:rsidRDefault="004D6443" w:rsidP="00070A84">
            <w:pPr>
              <w:pStyle w:val="ListParagraph"/>
              <w:numPr>
                <w:ilvl w:val="0"/>
                <w:numId w:val="9"/>
              </w:numPr>
              <w:rPr>
                <w:color w:val="000000" w:themeColor="text1"/>
              </w:rPr>
            </w:pPr>
            <w:r w:rsidRPr="00654DFF">
              <w:rPr>
                <w:color w:val="000000" w:themeColor="text1"/>
              </w:rPr>
              <w:t xml:space="preserve">The Jeep Hackers Are Back to Prove Car Hacking Can Get Much Worse </w:t>
            </w:r>
            <w:hyperlink r:id="rId18" w:history="1">
              <w:r w:rsidRPr="00654DFF">
                <w:rPr>
                  <w:rStyle w:val="Hyperlink"/>
                  <w:color w:val="000000" w:themeColor="text1"/>
                </w:rPr>
                <w:t>https://www.wired.com/2016/08/jeep-hackers-return-high-speed-steering-acceleration-hacks/</w:t>
              </w:r>
            </w:hyperlink>
            <w:r w:rsidRPr="00654DFF">
              <w:rPr>
                <w:color w:val="000000" w:themeColor="text1"/>
              </w:rPr>
              <w:t xml:space="preserve"> </w:t>
            </w:r>
          </w:p>
          <w:p w14:paraId="08584BFA" w14:textId="77777777" w:rsidR="004D6443" w:rsidRPr="00654DFF" w:rsidRDefault="004D6443" w:rsidP="00070A84">
            <w:pPr>
              <w:pStyle w:val="ListParagraph"/>
              <w:numPr>
                <w:ilvl w:val="0"/>
                <w:numId w:val="9"/>
              </w:numPr>
              <w:rPr>
                <w:rStyle w:val="Hyperlink"/>
                <w:b/>
                <w:color w:val="000000" w:themeColor="text1"/>
                <w:u w:val="none"/>
              </w:rPr>
            </w:pPr>
            <w:r w:rsidRPr="00654DFF">
              <w:rPr>
                <w:color w:val="000000" w:themeColor="text1"/>
              </w:rPr>
              <w:t xml:space="preserve">Why Car Hacking Is Nearly Impossible </w:t>
            </w:r>
            <w:hyperlink r:id="rId19" w:history="1">
              <w:r w:rsidRPr="00654DFF">
                <w:rPr>
                  <w:rStyle w:val="Hyperlink"/>
                  <w:color w:val="000000" w:themeColor="text1"/>
                </w:rPr>
                <w:t>https://www.scientificamerican.com/article/why-car-hacking-is-nearly-impossible/</w:t>
              </w:r>
            </w:hyperlink>
          </w:p>
          <w:p w14:paraId="3E676600" w14:textId="77777777" w:rsidR="006F3D61" w:rsidRPr="00654DFF" w:rsidRDefault="006F3D61" w:rsidP="00070A84">
            <w:pPr>
              <w:pStyle w:val="ListParagraph"/>
              <w:numPr>
                <w:ilvl w:val="0"/>
                <w:numId w:val="9"/>
              </w:numPr>
              <w:rPr>
                <w:b/>
                <w:color w:val="000000" w:themeColor="text1"/>
              </w:rPr>
            </w:pPr>
            <w:r w:rsidRPr="00654DFF">
              <w:rPr>
                <w:color w:val="000000" w:themeColor="text1"/>
              </w:rPr>
              <w:t xml:space="preserve">Hacking Embedded Devices </w:t>
            </w:r>
            <w:hyperlink r:id="rId20" w:history="1">
              <w:r w:rsidRPr="00654DFF">
                <w:rPr>
                  <w:rStyle w:val="Hyperlink"/>
                  <w:color w:val="000000" w:themeColor="text1"/>
                </w:rPr>
                <w:t>https://www.defcon.org/images/defcon-21/dc-21-presentations/Phorkus-Evilrob/DEFCON-21-Phorkus-Evilrob-Hacking-Embedded-Devices-Bad-things-to-Good-hardware.pdf</w:t>
              </w:r>
            </w:hyperlink>
            <w:r w:rsidRPr="00654DFF">
              <w:rPr>
                <w:color w:val="000000" w:themeColor="text1"/>
              </w:rPr>
              <w:t xml:space="preserve"> </w:t>
            </w:r>
          </w:p>
        </w:tc>
      </w:tr>
      <w:tr w:rsidR="00654DFF" w:rsidRPr="00654DFF" w14:paraId="20FBE12A" w14:textId="77777777" w:rsidTr="00A35018">
        <w:tc>
          <w:tcPr>
            <w:tcW w:w="8951" w:type="dxa"/>
            <w:shd w:val="clear" w:color="auto" w:fill="DBE5F1" w:themeFill="accent1" w:themeFillTint="33"/>
          </w:tcPr>
          <w:p w14:paraId="455D225B" w14:textId="77777777" w:rsidR="006F3D61" w:rsidRPr="00654DFF" w:rsidRDefault="006F3D61" w:rsidP="00A35018">
            <w:pPr>
              <w:spacing w:before="120" w:after="120" w:line="276" w:lineRule="auto"/>
              <w:rPr>
                <w:b/>
                <w:color w:val="000000" w:themeColor="text1"/>
              </w:rPr>
            </w:pPr>
            <w:r w:rsidRPr="00654DFF">
              <w:rPr>
                <w:b/>
                <w:color w:val="000000" w:themeColor="text1"/>
              </w:rPr>
              <w:t>Assessments and Assignments</w:t>
            </w:r>
          </w:p>
        </w:tc>
      </w:tr>
      <w:tr w:rsidR="00654DFF" w:rsidRPr="00654DFF" w14:paraId="0080C07C" w14:textId="77777777" w:rsidTr="00A35018">
        <w:tc>
          <w:tcPr>
            <w:tcW w:w="8951" w:type="dxa"/>
            <w:tcBorders>
              <w:bottom w:val="single" w:sz="4" w:space="0" w:color="auto"/>
            </w:tcBorders>
          </w:tcPr>
          <w:p w14:paraId="79F9D581" w14:textId="77777777" w:rsidR="006F3D61" w:rsidRPr="00654DFF" w:rsidRDefault="006F3D61" w:rsidP="00070A84">
            <w:pPr>
              <w:numPr>
                <w:ilvl w:val="0"/>
                <w:numId w:val="8"/>
              </w:numPr>
              <w:spacing w:before="120" w:after="120" w:line="276" w:lineRule="auto"/>
              <w:ind w:left="504" w:right="144"/>
              <w:rPr>
                <w:b/>
                <w:color w:val="000000" w:themeColor="text1"/>
              </w:rPr>
            </w:pPr>
            <w:r w:rsidRPr="00654DFF">
              <w:rPr>
                <w:color w:val="000000" w:themeColor="text1"/>
              </w:rPr>
              <w:t>Module Lab (10 points)</w:t>
            </w:r>
          </w:p>
        </w:tc>
      </w:tr>
      <w:tr w:rsidR="00654DFF" w:rsidRPr="00654DFF" w14:paraId="4D3E4BC4" w14:textId="77777777" w:rsidTr="00A35018">
        <w:tc>
          <w:tcPr>
            <w:tcW w:w="8951" w:type="dxa"/>
            <w:shd w:val="clear" w:color="auto" w:fill="DBE5F1" w:themeFill="accent1" w:themeFillTint="33"/>
          </w:tcPr>
          <w:p w14:paraId="66650A05" w14:textId="77777777" w:rsidR="006F3D61" w:rsidRPr="00654DFF" w:rsidRDefault="006F3D61" w:rsidP="00A35018">
            <w:pPr>
              <w:spacing w:before="120" w:after="120" w:line="276" w:lineRule="auto"/>
              <w:rPr>
                <w:b/>
                <w:color w:val="000000" w:themeColor="text1"/>
              </w:rPr>
            </w:pPr>
            <w:r w:rsidRPr="00654DFF">
              <w:rPr>
                <w:b/>
                <w:color w:val="000000" w:themeColor="text1"/>
              </w:rPr>
              <w:t>Module Checklist</w:t>
            </w:r>
          </w:p>
        </w:tc>
      </w:tr>
      <w:tr w:rsidR="00654DFF" w:rsidRPr="00654DFF" w14:paraId="6FF58D9A" w14:textId="77777777" w:rsidTr="00A35018">
        <w:tc>
          <w:tcPr>
            <w:tcW w:w="8951" w:type="dxa"/>
            <w:tcBorders>
              <w:bottom w:val="single" w:sz="4" w:space="0" w:color="auto"/>
            </w:tcBorders>
          </w:tcPr>
          <w:p w14:paraId="69ED7D5C" w14:textId="77777777" w:rsidR="006F3D61" w:rsidRPr="00654DFF" w:rsidRDefault="006F3D61" w:rsidP="00A35018">
            <w:pPr>
              <w:spacing w:before="120" w:after="120" w:line="276" w:lineRule="auto"/>
              <w:ind w:left="144" w:right="144"/>
              <w:rPr>
                <w:color w:val="000000" w:themeColor="text1"/>
              </w:rPr>
            </w:pPr>
            <w:r w:rsidRPr="00654DFF">
              <w:rPr>
                <w:color w:val="000000" w:themeColor="text1"/>
              </w:rPr>
              <w:t xml:space="preserve">This is the suggested order of the completion of this module. </w:t>
            </w:r>
          </w:p>
          <w:p w14:paraId="56EF267C" w14:textId="77777777" w:rsidR="006F3D61" w:rsidRPr="00654DFF" w:rsidRDefault="006F3D61" w:rsidP="00A35018">
            <w:pPr>
              <w:spacing w:before="120" w:after="120" w:line="276" w:lineRule="auto"/>
              <w:ind w:left="144" w:right="144"/>
              <w:rPr>
                <w:color w:val="000000" w:themeColor="text1"/>
              </w:rPr>
            </w:pPr>
            <w:r w:rsidRPr="00654DFF">
              <w:rPr>
                <w:color w:val="000000" w:themeColor="text1"/>
              </w:rPr>
              <w:t>Save a copy of this file on your computer and make notes in this document while you are completing your assignments. Use the table below to keep track of your progress.</w:t>
            </w:r>
          </w:p>
          <w:tbl>
            <w:tblPr>
              <w:tblStyle w:val="TableGrid"/>
              <w:tblW w:w="8630" w:type="dxa"/>
              <w:shd w:val="clear" w:color="auto" w:fill="FFFFFF"/>
              <w:tblLook w:val="04A0" w:firstRow="1" w:lastRow="0" w:firstColumn="1" w:lastColumn="0" w:noHBand="0" w:noVBand="1"/>
            </w:tblPr>
            <w:tblGrid>
              <w:gridCol w:w="7214"/>
              <w:gridCol w:w="1416"/>
            </w:tblGrid>
            <w:tr w:rsidR="00654DFF" w:rsidRPr="00654DFF" w14:paraId="0BFB77E1" w14:textId="77777777" w:rsidTr="00A35018">
              <w:tc>
                <w:tcPr>
                  <w:tcW w:w="7214" w:type="dxa"/>
                  <w:shd w:val="clear" w:color="auto" w:fill="FFFFFF"/>
                </w:tcPr>
                <w:p w14:paraId="2FA44AC0" w14:textId="77777777" w:rsidR="006F3D61" w:rsidRPr="00654DFF" w:rsidRDefault="006F3D61" w:rsidP="00A35018">
                  <w:pPr>
                    <w:spacing w:line="276" w:lineRule="auto"/>
                    <w:rPr>
                      <w:b/>
                      <w:color w:val="000000" w:themeColor="text1"/>
                    </w:rPr>
                  </w:pPr>
                  <w:r w:rsidRPr="00654DFF">
                    <w:rPr>
                      <w:b/>
                      <w:color w:val="000000" w:themeColor="text1"/>
                    </w:rPr>
                    <w:t>Activity</w:t>
                  </w:r>
                </w:p>
              </w:tc>
              <w:tc>
                <w:tcPr>
                  <w:tcW w:w="1416" w:type="dxa"/>
                  <w:shd w:val="clear" w:color="auto" w:fill="FFFFFF"/>
                </w:tcPr>
                <w:p w14:paraId="4CD46A36" w14:textId="77777777" w:rsidR="006F3D61" w:rsidRPr="00654DFF" w:rsidRDefault="006F3D61" w:rsidP="00A35018">
                  <w:pPr>
                    <w:spacing w:line="276" w:lineRule="auto"/>
                    <w:rPr>
                      <w:b/>
                      <w:color w:val="000000" w:themeColor="text1"/>
                    </w:rPr>
                  </w:pPr>
                  <w:r w:rsidRPr="00654DFF">
                    <w:rPr>
                      <w:b/>
                      <w:color w:val="000000" w:themeColor="text1"/>
                    </w:rPr>
                    <w:t>Completion</w:t>
                  </w:r>
                </w:p>
              </w:tc>
            </w:tr>
            <w:tr w:rsidR="00654DFF" w:rsidRPr="00654DFF" w14:paraId="6C4F60D9" w14:textId="77777777" w:rsidTr="00A35018">
              <w:tc>
                <w:tcPr>
                  <w:tcW w:w="7214" w:type="dxa"/>
                  <w:shd w:val="clear" w:color="auto" w:fill="FFFFFF"/>
                </w:tcPr>
                <w:p w14:paraId="4932B98C" w14:textId="77777777" w:rsidR="006F3D61" w:rsidRPr="00654DFF" w:rsidRDefault="006F3D61" w:rsidP="00CA545E">
                  <w:pPr>
                    <w:spacing w:line="276" w:lineRule="auto"/>
                    <w:rPr>
                      <w:color w:val="000000" w:themeColor="text1"/>
                    </w:rPr>
                  </w:pPr>
                  <w:r w:rsidRPr="00654DFF">
                    <w:rPr>
                      <w:color w:val="000000" w:themeColor="text1"/>
                    </w:rPr>
                    <w:t>Read</w:t>
                  </w:r>
                  <w:r w:rsidR="00CA545E" w:rsidRPr="00654DFF">
                    <w:rPr>
                      <w:color w:val="000000" w:themeColor="text1"/>
                    </w:rPr>
                    <w:t xml:space="preserve"> assigned materials and watch videos</w:t>
                  </w:r>
                  <w:r w:rsidRPr="00654DFF">
                    <w:rPr>
                      <w:color w:val="000000" w:themeColor="text1"/>
                    </w:rPr>
                    <w:t xml:space="preserve"> (</w:t>
                  </w:r>
                  <w:r w:rsidR="00CA545E" w:rsidRPr="00654DFF">
                    <w:rPr>
                      <w:color w:val="000000" w:themeColor="text1"/>
                    </w:rPr>
                    <w:t>4</w:t>
                  </w:r>
                  <w:r w:rsidRPr="00654DFF">
                    <w:rPr>
                      <w:color w:val="000000" w:themeColor="text1"/>
                    </w:rPr>
                    <w:t xml:space="preserve"> hour</w:t>
                  </w:r>
                  <w:r w:rsidR="00CA545E" w:rsidRPr="00654DFF">
                    <w:rPr>
                      <w:color w:val="000000" w:themeColor="text1"/>
                    </w:rPr>
                    <w:t>s</w:t>
                  </w:r>
                  <w:r w:rsidRPr="00654DFF">
                    <w:rPr>
                      <w:color w:val="000000" w:themeColor="text1"/>
                    </w:rPr>
                    <w:t>)</w:t>
                  </w:r>
                </w:p>
              </w:tc>
              <w:tc>
                <w:tcPr>
                  <w:tcW w:w="1416" w:type="dxa"/>
                  <w:shd w:val="clear" w:color="auto" w:fill="FFFFFF"/>
                </w:tcPr>
                <w:p w14:paraId="3A04FC49" w14:textId="77777777" w:rsidR="006F3D61" w:rsidRPr="00654DFF" w:rsidRDefault="006F3D61" w:rsidP="00A35018">
                  <w:pPr>
                    <w:spacing w:line="276" w:lineRule="auto"/>
                    <w:rPr>
                      <w:color w:val="000000" w:themeColor="text1"/>
                    </w:rPr>
                  </w:pPr>
                  <w:r w:rsidRPr="00654DFF">
                    <w:rPr>
                      <w:color w:val="000000" w:themeColor="text1"/>
                    </w:rPr>
                    <w:t>NO</w:t>
                  </w:r>
                </w:p>
              </w:tc>
            </w:tr>
            <w:tr w:rsidR="00654DFF" w:rsidRPr="00654DFF" w14:paraId="3AC76787" w14:textId="77777777" w:rsidTr="00A35018">
              <w:tc>
                <w:tcPr>
                  <w:tcW w:w="7214" w:type="dxa"/>
                  <w:shd w:val="clear" w:color="auto" w:fill="FFFFFF"/>
                </w:tcPr>
                <w:p w14:paraId="3C4346FD" w14:textId="77777777" w:rsidR="006F3D61" w:rsidRPr="00654DFF" w:rsidRDefault="006F3D61" w:rsidP="00CA545E">
                  <w:pPr>
                    <w:spacing w:line="276" w:lineRule="auto"/>
                    <w:rPr>
                      <w:color w:val="000000" w:themeColor="text1"/>
                    </w:rPr>
                  </w:pPr>
                  <w:r w:rsidRPr="00654DFF">
                    <w:rPr>
                      <w:color w:val="000000" w:themeColor="text1"/>
                    </w:rPr>
                    <w:t>Complete the lab (</w:t>
                  </w:r>
                  <w:r w:rsidR="00CA545E" w:rsidRPr="00654DFF">
                    <w:rPr>
                      <w:color w:val="000000" w:themeColor="text1"/>
                    </w:rPr>
                    <w:t>2 hours</w:t>
                  </w:r>
                  <w:r w:rsidRPr="00654DFF">
                    <w:rPr>
                      <w:color w:val="000000" w:themeColor="text1"/>
                    </w:rPr>
                    <w:t xml:space="preserve">) </w:t>
                  </w:r>
                </w:p>
              </w:tc>
              <w:tc>
                <w:tcPr>
                  <w:tcW w:w="1416" w:type="dxa"/>
                  <w:shd w:val="clear" w:color="auto" w:fill="FFFFFF"/>
                </w:tcPr>
                <w:p w14:paraId="7C072FF3" w14:textId="77777777" w:rsidR="006F3D61" w:rsidRPr="00654DFF" w:rsidRDefault="006F3D61" w:rsidP="00A35018">
                  <w:pPr>
                    <w:spacing w:line="276" w:lineRule="auto"/>
                    <w:rPr>
                      <w:color w:val="000000" w:themeColor="text1"/>
                    </w:rPr>
                  </w:pPr>
                  <w:r w:rsidRPr="00654DFF">
                    <w:rPr>
                      <w:color w:val="000000" w:themeColor="text1"/>
                    </w:rPr>
                    <w:t>NO</w:t>
                  </w:r>
                </w:p>
              </w:tc>
            </w:tr>
            <w:tr w:rsidR="00654DFF" w:rsidRPr="00654DFF" w14:paraId="1CB0CF60" w14:textId="77777777" w:rsidTr="00A35018">
              <w:tc>
                <w:tcPr>
                  <w:tcW w:w="7214" w:type="dxa"/>
                  <w:shd w:val="clear" w:color="auto" w:fill="FFFFFF"/>
                </w:tcPr>
                <w:p w14:paraId="0EDB6F67" w14:textId="77777777" w:rsidR="006F3D61" w:rsidRPr="00654DFF" w:rsidRDefault="006F3D61" w:rsidP="00A35018">
                  <w:pPr>
                    <w:spacing w:line="276" w:lineRule="auto"/>
                    <w:rPr>
                      <w:color w:val="000000" w:themeColor="text1"/>
                    </w:rPr>
                  </w:pPr>
                  <w:r w:rsidRPr="00654DFF">
                    <w:rPr>
                      <w:color w:val="000000" w:themeColor="text1"/>
                    </w:rPr>
                    <w:t>Complete module feedback at the end of the module (3 min)</w:t>
                  </w:r>
                </w:p>
              </w:tc>
              <w:tc>
                <w:tcPr>
                  <w:tcW w:w="1416" w:type="dxa"/>
                  <w:shd w:val="clear" w:color="auto" w:fill="FFFFFF"/>
                </w:tcPr>
                <w:p w14:paraId="134D6F3A" w14:textId="77777777" w:rsidR="006F3D61" w:rsidRPr="00654DFF" w:rsidRDefault="006F3D61" w:rsidP="00A35018">
                  <w:pPr>
                    <w:spacing w:line="276" w:lineRule="auto"/>
                    <w:rPr>
                      <w:color w:val="000000" w:themeColor="text1"/>
                    </w:rPr>
                  </w:pPr>
                  <w:r w:rsidRPr="00654DFF">
                    <w:rPr>
                      <w:color w:val="000000" w:themeColor="text1"/>
                    </w:rPr>
                    <w:t>NO</w:t>
                  </w:r>
                </w:p>
              </w:tc>
            </w:tr>
            <w:tr w:rsidR="00654DFF" w:rsidRPr="00654DFF" w14:paraId="6635D1D0" w14:textId="77777777" w:rsidTr="00A35018">
              <w:tc>
                <w:tcPr>
                  <w:tcW w:w="7214" w:type="dxa"/>
                  <w:shd w:val="clear" w:color="auto" w:fill="FFFFFF"/>
                </w:tcPr>
                <w:p w14:paraId="46105E68" w14:textId="77777777" w:rsidR="006F3D61" w:rsidRPr="00654DFF" w:rsidRDefault="006F3D61" w:rsidP="00A35018">
                  <w:pPr>
                    <w:spacing w:line="276" w:lineRule="auto"/>
                    <w:rPr>
                      <w:color w:val="000000" w:themeColor="text1"/>
                    </w:rPr>
                  </w:pPr>
                  <w:r w:rsidRPr="00654DFF">
                    <w:rPr>
                      <w:color w:val="000000" w:themeColor="text1"/>
                    </w:rPr>
                    <w:t>Read feedback provided for your discussion and lab.</w:t>
                  </w:r>
                </w:p>
              </w:tc>
              <w:tc>
                <w:tcPr>
                  <w:tcW w:w="1416" w:type="dxa"/>
                  <w:shd w:val="clear" w:color="auto" w:fill="FFFFFF"/>
                </w:tcPr>
                <w:p w14:paraId="7D028F06" w14:textId="77777777" w:rsidR="006F3D61" w:rsidRPr="00654DFF" w:rsidRDefault="006F3D61" w:rsidP="00A35018">
                  <w:pPr>
                    <w:spacing w:line="276" w:lineRule="auto"/>
                    <w:rPr>
                      <w:color w:val="000000" w:themeColor="text1"/>
                    </w:rPr>
                  </w:pPr>
                  <w:r w:rsidRPr="00654DFF">
                    <w:rPr>
                      <w:color w:val="000000" w:themeColor="text1"/>
                    </w:rPr>
                    <w:t>NO</w:t>
                  </w:r>
                </w:p>
              </w:tc>
            </w:tr>
          </w:tbl>
          <w:p w14:paraId="39BF037C" w14:textId="77777777" w:rsidR="006F3D61" w:rsidRPr="00654DFF" w:rsidRDefault="006F3D61" w:rsidP="00A35018">
            <w:pPr>
              <w:spacing w:line="276" w:lineRule="auto"/>
              <w:rPr>
                <w:b/>
                <w:color w:val="000000" w:themeColor="text1"/>
              </w:rPr>
            </w:pPr>
          </w:p>
        </w:tc>
      </w:tr>
      <w:tr w:rsidR="00654DFF" w:rsidRPr="00654DFF" w14:paraId="3324DDEB" w14:textId="77777777" w:rsidTr="00A35018">
        <w:tc>
          <w:tcPr>
            <w:tcW w:w="8951" w:type="dxa"/>
            <w:shd w:val="clear" w:color="auto" w:fill="DBE5F1" w:themeFill="accent1" w:themeFillTint="33"/>
          </w:tcPr>
          <w:p w14:paraId="3A4639D1" w14:textId="77777777" w:rsidR="006F3D61" w:rsidRPr="00654DFF" w:rsidRDefault="006F3D61" w:rsidP="00A35018">
            <w:pPr>
              <w:spacing w:before="120" w:after="120" w:line="276" w:lineRule="auto"/>
              <w:rPr>
                <w:b/>
                <w:color w:val="000000" w:themeColor="text1"/>
              </w:rPr>
            </w:pPr>
            <w:r w:rsidRPr="00654DFF">
              <w:rPr>
                <w:b/>
                <w:color w:val="000000" w:themeColor="text1"/>
              </w:rPr>
              <w:t>Topics</w:t>
            </w:r>
          </w:p>
        </w:tc>
      </w:tr>
      <w:tr w:rsidR="00654DFF" w:rsidRPr="00654DFF" w14:paraId="19B6D7BA" w14:textId="77777777" w:rsidTr="00A35018">
        <w:tc>
          <w:tcPr>
            <w:tcW w:w="8951" w:type="dxa"/>
            <w:tcBorders>
              <w:bottom w:val="single" w:sz="4" w:space="0" w:color="auto"/>
            </w:tcBorders>
          </w:tcPr>
          <w:p w14:paraId="286255CB" w14:textId="77777777" w:rsidR="006F3D61" w:rsidRPr="00654DFF" w:rsidRDefault="006F3D61" w:rsidP="00A35018">
            <w:pPr>
              <w:pStyle w:val="NormalWeb"/>
              <w:spacing w:before="120" w:beforeAutospacing="0" w:after="120" w:afterAutospacing="0" w:line="276" w:lineRule="auto"/>
              <w:ind w:left="144" w:right="144"/>
              <w:contextualSpacing/>
              <w:rPr>
                <w:bCs/>
                <w:color w:val="000000" w:themeColor="text1"/>
              </w:rPr>
            </w:pPr>
            <w:r w:rsidRPr="00654DFF">
              <w:rPr>
                <w:bCs/>
                <w:color w:val="000000" w:themeColor="text1"/>
              </w:rPr>
              <w:t>Open the navigation pane</w:t>
            </w:r>
          </w:p>
          <w:p w14:paraId="5F8202EB" w14:textId="60C38C38" w:rsidR="006F3D61" w:rsidRPr="00654DFF" w:rsidRDefault="006F3D61" w:rsidP="00A35018">
            <w:pPr>
              <w:pStyle w:val="NormalWeb"/>
              <w:spacing w:before="120" w:beforeAutospacing="0" w:after="120" w:afterAutospacing="0" w:line="276" w:lineRule="auto"/>
              <w:ind w:left="144" w:right="144"/>
              <w:contextualSpacing/>
              <w:rPr>
                <w:bCs/>
                <w:color w:val="000000" w:themeColor="text1"/>
              </w:rPr>
            </w:pPr>
          </w:p>
        </w:tc>
      </w:tr>
      <w:tr w:rsidR="00654DFF" w:rsidRPr="00654DFF" w14:paraId="159A0C04" w14:textId="77777777" w:rsidTr="00A35018">
        <w:tc>
          <w:tcPr>
            <w:tcW w:w="8951" w:type="dxa"/>
            <w:shd w:val="clear" w:color="auto" w:fill="DBE5F1" w:themeFill="accent1" w:themeFillTint="33"/>
          </w:tcPr>
          <w:p w14:paraId="167EB2B2" w14:textId="77777777" w:rsidR="006F3D61" w:rsidRPr="00654DFF" w:rsidRDefault="006F3D61" w:rsidP="00A35018">
            <w:pPr>
              <w:spacing w:before="120" w:after="120" w:line="276" w:lineRule="auto"/>
              <w:rPr>
                <w:b/>
                <w:color w:val="000000" w:themeColor="text1"/>
              </w:rPr>
            </w:pPr>
          </w:p>
        </w:tc>
      </w:tr>
    </w:tbl>
    <w:p w14:paraId="51CBB584" w14:textId="77777777" w:rsidR="003B7488" w:rsidRPr="00654DFF" w:rsidRDefault="003B7488" w:rsidP="003B7488">
      <w:pPr>
        <w:pStyle w:val="Heading1"/>
        <w:rPr>
          <w:rFonts w:ascii="Times New Roman" w:hAnsi="Times New Roman" w:cs="Times New Roman"/>
          <w:b w:val="0"/>
          <w:color w:val="000000" w:themeColor="text1"/>
        </w:rPr>
      </w:pPr>
      <w:bookmarkStart w:id="0" w:name="_Toc495139117"/>
      <w:r w:rsidRPr="00654DFF">
        <w:rPr>
          <w:rFonts w:ascii="Times New Roman" w:hAnsi="Times New Roman" w:cs="Times New Roman"/>
          <w:color w:val="000000" w:themeColor="text1"/>
        </w:rPr>
        <w:t xml:space="preserve">1. </w:t>
      </w:r>
      <w:r w:rsidRPr="00654DFF">
        <w:rPr>
          <w:rFonts w:ascii="Times New Roman" w:eastAsia="SimSun" w:hAnsi="Times New Roman" w:cs="Times New Roman"/>
          <w:color w:val="000000" w:themeColor="text1"/>
        </w:rPr>
        <w:t>Embedded Operating Systems</w:t>
      </w:r>
      <w:bookmarkEnd w:id="0"/>
    </w:p>
    <w:p w14:paraId="0EFF6E69" w14:textId="77777777" w:rsidR="003B7488" w:rsidRPr="00654DFF" w:rsidRDefault="003B7488" w:rsidP="003B7488">
      <w:pPr>
        <w:jc w:val="both"/>
        <w:rPr>
          <w:color w:val="000000" w:themeColor="text1"/>
        </w:rPr>
      </w:pPr>
    </w:p>
    <w:p w14:paraId="783B635F" w14:textId="77777777" w:rsidR="003B7488" w:rsidRPr="00654DFF" w:rsidRDefault="003B7488" w:rsidP="003B7488">
      <w:pPr>
        <w:jc w:val="both"/>
        <w:rPr>
          <w:color w:val="000000" w:themeColor="text1"/>
        </w:rPr>
      </w:pPr>
      <w:r w:rsidRPr="00654DFF">
        <w:rPr>
          <w:color w:val="000000" w:themeColor="text1"/>
        </w:rPr>
        <w:t>An embedded operating system is a specialized OS for use in the computers built into larger systems. An embedded system is a computer that is part of a different kind of machine. Examples include computers in cars, traffic lights, digital televisions, ATMs, airplane controls, point of sale (POS) terminals, digital cameras, GPS navigation systems, elevators, digital media receivers and smart meters, among many other possibilities.</w:t>
      </w:r>
    </w:p>
    <w:p w14:paraId="19601A51" w14:textId="77777777" w:rsidR="003B7488" w:rsidRPr="00654DFF" w:rsidRDefault="003B7488" w:rsidP="003B7488">
      <w:pPr>
        <w:pStyle w:val="ListBullet"/>
        <w:numPr>
          <w:ilvl w:val="0"/>
          <w:numId w:val="0"/>
        </w:numPr>
        <w:rPr>
          <w:rFonts w:eastAsia="SimSun"/>
          <w:color w:val="000000" w:themeColor="text1"/>
        </w:rPr>
      </w:pPr>
      <w:r w:rsidRPr="00654DFF">
        <w:rPr>
          <w:rFonts w:eastAsia="SimSun"/>
          <w:color w:val="000000" w:themeColor="text1"/>
        </w:rPr>
        <w:t>An embedded system is any computer system that isn’t a general-purpose PC or server. This type of system can be a small program developed specifically for use with embedded systems, or it can be a stripped-down version of an OS commonly used on general-purpose computers.</w:t>
      </w:r>
    </w:p>
    <w:p w14:paraId="16DE50FF" w14:textId="77777777" w:rsidR="003B7488" w:rsidRPr="00654DFF" w:rsidRDefault="003B7488" w:rsidP="003B7488">
      <w:pPr>
        <w:pStyle w:val="ListBullet"/>
        <w:numPr>
          <w:ilvl w:val="0"/>
          <w:numId w:val="0"/>
        </w:numPr>
        <w:rPr>
          <w:rFonts w:eastAsia="SimSun"/>
          <w:color w:val="000000" w:themeColor="text1"/>
        </w:rPr>
      </w:pPr>
    </w:p>
    <w:p w14:paraId="69D6099F" w14:textId="77777777" w:rsidR="003B7488" w:rsidRPr="00654DFF" w:rsidRDefault="003B7488" w:rsidP="003B7488">
      <w:pPr>
        <w:pStyle w:val="ListBullet"/>
        <w:numPr>
          <w:ilvl w:val="0"/>
          <w:numId w:val="0"/>
        </w:numPr>
        <w:rPr>
          <w:rFonts w:eastAsia="SimSun"/>
          <w:color w:val="000000" w:themeColor="text1"/>
        </w:rPr>
      </w:pPr>
      <w:r w:rsidRPr="00654DFF">
        <w:rPr>
          <w:rFonts w:eastAsia="SimSun"/>
          <w:color w:val="000000" w:themeColor="text1"/>
        </w:rPr>
        <w:t>In contrast to an operating system for a general-purpose computer, an embedded operating system is typically quite limited in terms of function – depending on the device in question, the system may only run a single application.  However, that single application is crucial to the device’s operation, so an embedded OS must be reliable and able to run with constraints on memory, size and processing power.</w:t>
      </w:r>
    </w:p>
    <w:p w14:paraId="533C0170" w14:textId="77777777" w:rsidR="003B7488" w:rsidRPr="00654DFF" w:rsidRDefault="003B7488" w:rsidP="003B7488">
      <w:pPr>
        <w:pStyle w:val="ListBullet"/>
        <w:numPr>
          <w:ilvl w:val="0"/>
          <w:numId w:val="0"/>
        </w:numPr>
        <w:rPr>
          <w:rFonts w:eastAsia="SimSun"/>
          <w:color w:val="000000" w:themeColor="text1"/>
        </w:rPr>
      </w:pPr>
    </w:p>
    <w:p w14:paraId="400FF603" w14:textId="77777777" w:rsidR="003B7488" w:rsidRPr="00654DFF" w:rsidRDefault="003B7488" w:rsidP="003B7488">
      <w:pPr>
        <w:pStyle w:val="ListBullet"/>
        <w:numPr>
          <w:ilvl w:val="0"/>
          <w:numId w:val="0"/>
        </w:numPr>
        <w:rPr>
          <w:rFonts w:eastAsia="SimSun"/>
          <w:color w:val="000000" w:themeColor="text1"/>
        </w:rPr>
      </w:pPr>
    </w:p>
    <w:p w14:paraId="3F5DA024" w14:textId="77777777" w:rsidR="003B7488" w:rsidRPr="00654DFF" w:rsidRDefault="003B7488" w:rsidP="003B7488">
      <w:pPr>
        <w:pStyle w:val="ListBullet"/>
        <w:numPr>
          <w:ilvl w:val="0"/>
          <w:numId w:val="0"/>
        </w:numPr>
        <w:rPr>
          <w:rFonts w:eastAsia="SimSun"/>
          <w:color w:val="000000" w:themeColor="text1"/>
        </w:rPr>
      </w:pPr>
      <w:r w:rsidRPr="00654DFF">
        <w:rPr>
          <w:rFonts w:eastAsia="SimSun"/>
          <w:noProof/>
          <w:color w:val="000000" w:themeColor="text1"/>
        </w:rPr>
        <w:drawing>
          <wp:inline distT="0" distB="0" distL="0" distR="0" wp14:anchorId="02121952" wp14:editId="6C6949D6">
            <wp:extent cx="2180596" cy="1522730"/>
            <wp:effectExtent l="0" t="0" r="0" b="1270"/>
            <wp:docPr id="21" name="Picture 21" descr="ATM" title="A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5C0CD34.tmp"/>
                    <pic:cNvPicPr/>
                  </pic:nvPicPr>
                  <pic:blipFill>
                    <a:blip r:embed="rId21">
                      <a:extLst>
                        <a:ext uri="{28A0092B-C50C-407E-A947-70E740481C1C}">
                          <a14:useLocalDpi xmlns:a14="http://schemas.microsoft.com/office/drawing/2010/main" val="0"/>
                        </a:ext>
                      </a:extLst>
                    </a:blip>
                    <a:stretch>
                      <a:fillRect/>
                    </a:stretch>
                  </pic:blipFill>
                  <pic:spPr>
                    <a:xfrm>
                      <a:off x="0" y="0"/>
                      <a:ext cx="2190933" cy="1529948"/>
                    </a:xfrm>
                    <a:prstGeom prst="rect">
                      <a:avLst/>
                    </a:prstGeom>
                  </pic:spPr>
                </pic:pic>
              </a:graphicData>
            </a:graphic>
          </wp:inline>
        </w:drawing>
      </w:r>
      <w:r w:rsidRPr="00654DFF">
        <w:rPr>
          <w:rFonts w:eastAsia="SimSun"/>
          <w:color w:val="000000" w:themeColor="text1"/>
        </w:rPr>
        <w:t xml:space="preserve">     </w:t>
      </w:r>
      <w:r w:rsidRPr="00654DFF">
        <w:rPr>
          <w:rFonts w:eastAsia="SimSun"/>
          <w:noProof/>
          <w:color w:val="000000" w:themeColor="text1"/>
        </w:rPr>
        <w:drawing>
          <wp:inline distT="0" distB="0" distL="0" distR="0" wp14:anchorId="4DED5AA9" wp14:editId="0853DBD6">
            <wp:extent cx="1771650" cy="1371600"/>
            <wp:effectExtent l="0" t="0" r="0" b="0"/>
            <wp:docPr id="22" name="Picture 22" descr="GPS" title="G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C0C030.tmp"/>
                    <pic:cNvPicPr/>
                  </pic:nvPicPr>
                  <pic:blipFill>
                    <a:blip r:embed="rId22">
                      <a:extLst>
                        <a:ext uri="{28A0092B-C50C-407E-A947-70E740481C1C}">
                          <a14:useLocalDpi xmlns:a14="http://schemas.microsoft.com/office/drawing/2010/main" val="0"/>
                        </a:ext>
                      </a:extLst>
                    </a:blip>
                    <a:stretch>
                      <a:fillRect/>
                    </a:stretch>
                  </pic:blipFill>
                  <pic:spPr>
                    <a:xfrm>
                      <a:off x="0" y="0"/>
                      <a:ext cx="1771898" cy="1371792"/>
                    </a:xfrm>
                    <a:prstGeom prst="rect">
                      <a:avLst/>
                    </a:prstGeom>
                  </pic:spPr>
                </pic:pic>
              </a:graphicData>
            </a:graphic>
          </wp:inline>
        </w:drawing>
      </w:r>
    </w:p>
    <w:p w14:paraId="05D550C2" w14:textId="77777777" w:rsidR="003B7488" w:rsidRPr="00654DFF" w:rsidRDefault="003B7488" w:rsidP="003B7488">
      <w:pPr>
        <w:pStyle w:val="ListBullet"/>
        <w:numPr>
          <w:ilvl w:val="0"/>
          <w:numId w:val="0"/>
        </w:numPr>
        <w:rPr>
          <w:rFonts w:eastAsia="SimSun"/>
          <w:color w:val="000000" w:themeColor="text1"/>
        </w:rPr>
      </w:pPr>
    </w:p>
    <w:p w14:paraId="6387E77C" w14:textId="77777777" w:rsidR="003B7488" w:rsidRPr="00654DFF" w:rsidRDefault="003B7488" w:rsidP="003B7488">
      <w:pPr>
        <w:pStyle w:val="ListBullet"/>
        <w:numPr>
          <w:ilvl w:val="0"/>
          <w:numId w:val="0"/>
        </w:numPr>
        <w:rPr>
          <w:rFonts w:eastAsia="SimSun"/>
          <w:color w:val="000000" w:themeColor="text1"/>
        </w:rPr>
      </w:pPr>
      <w:r w:rsidRPr="00654DFF">
        <w:rPr>
          <w:rFonts w:eastAsia="SimSun"/>
          <w:color w:val="000000" w:themeColor="text1"/>
        </w:rPr>
        <w:t xml:space="preserve">In a typical corporate building you can find many embedded systems, including firewalls, switches, routers, Web-filtering appliances, etc. </w:t>
      </w:r>
    </w:p>
    <w:p w14:paraId="6FC8650C" w14:textId="77777777" w:rsidR="003B7488" w:rsidRPr="00654DFF" w:rsidRDefault="003B7488" w:rsidP="003B7488">
      <w:pPr>
        <w:pStyle w:val="ListBullet"/>
        <w:numPr>
          <w:ilvl w:val="0"/>
          <w:numId w:val="0"/>
        </w:numPr>
        <w:rPr>
          <w:rFonts w:eastAsia="SimSun"/>
          <w:color w:val="000000" w:themeColor="text1"/>
        </w:rPr>
      </w:pPr>
    </w:p>
    <w:p w14:paraId="75D977DD" w14:textId="77777777" w:rsidR="003B7488" w:rsidRPr="00654DFF" w:rsidRDefault="003B7488" w:rsidP="003B7488">
      <w:pPr>
        <w:pStyle w:val="ListBullet"/>
        <w:numPr>
          <w:ilvl w:val="0"/>
          <w:numId w:val="0"/>
        </w:numPr>
        <w:rPr>
          <w:rFonts w:eastAsia="SimSun"/>
          <w:color w:val="000000" w:themeColor="text1"/>
        </w:rPr>
      </w:pPr>
      <w:r w:rsidRPr="00654DFF">
        <w:rPr>
          <w:rFonts w:eastAsia="SimSun"/>
          <w:color w:val="000000" w:themeColor="text1"/>
        </w:rPr>
        <w:t>Embedded systems are in all networks and perform essential functions, and that their security should not be dismissed. Some examples include:</w:t>
      </w:r>
    </w:p>
    <w:p w14:paraId="32D858E4" w14:textId="77777777" w:rsidR="003B7488" w:rsidRPr="00654DFF" w:rsidRDefault="003B7488" w:rsidP="00070A84">
      <w:pPr>
        <w:pStyle w:val="ListParagraph"/>
        <w:numPr>
          <w:ilvl w:val="0"/>
          <w:numId w:val="3"/>
        </w:numPr>
        <w:spacing w:after="160" w:line="259" w:lineRule="auto"/>
        <w:jc w:val="both"/>
        <w:rPr>
          <w:color w:val="000000" w:themeColor="text1"/>
        </w:rPr>
      </w:pPr>
      <w:r w:rsidRPr="00654DFF">
        <w:rPr>
          <w:color w:val="000000" w:themeColor="text1"/>
        </w:rPr>
        <w:t>Symbian - Used in cell phones, mainly ones made by Nokia.</w:t>
      </w:r>
    </w:p>
    <w:p w14:paraId="30D6E331" w14:textId="77777777" w:rsidR="003B7488" w:rsidRPr="00654DFF" w:rsidRDefault="003B7488" w:rsidP="00070A84">
      <w:pPr>
        <w:pStyle w:val="ListParagraph"/>
        <w:numPr>
          <w:ilvl w:val="0"/>
          <w:numId w:val="3"/>
        </w:numPr>
        <w:spacing w:after="160" w:line="259" w:lineRule="auto"/>
        <w:jc w:val="both"/>
        <w:rPr>
          <w:color w:val="000000" w:themeColor="text1"/>
        </w:rPr>
      </w:pPr>
      <w:r w:rsidRPr="00654DFF">
        <w:rPr>
          <w:color w:val="000000" w:themeColor="text1"/>
        </w:rPr>
        <w:t>Embedded Linux - Of which Android is a subset, used in many other devices like printers.</w:t>
      </w:r>
    </w:p>
    <w:p w14:paraId="3ED6A9C4" w14:textId="77777777" w:rsidR="003B7488" w:rsidRPr="00654DFF" w:rsidRDefault="003B7488" w:rsidP="00070A84">
      <w:pPr>
        <w:pStyle w:val="ListParagraph"/>
        <w:numPr>
          <w:ilvl w:val="0"/>
          <w:numId w:val="3"/>
        </w:numPr>
        <w:spacing w:after="160" w:line="259" w:lineRule="auto"/>
        <w:jc w:val="both"/>
        <w:rPr>
          <w:color w:val="000000" w:themeColor="text1"/>
        </w:rPr>
      </w:pPr>
      <w:r w:rsidRPr="00654DFF">
        <w:rPr>
          <w:color w:val="000000" w:themeColor="text1"/>
        </w:rPr>
        <w:t>BlackBerry OS - For BlackBerry phones.</w:t>
      </w:r>
    </w:p>
    <w:p w14:paraId="4C3B8B4F" w14:textId="77777777" w:rsidR="003B7488" w:rsidRPr="00654DFF" w:rsidRDefault="003B7488" w:rsidP="00070A84">
      <w:pPr>
        <w:pStyle w:val="ListParagraph"/>
        <w:numPr>
          <w:ilvl w:val="0"/>
          <w:numId w:val="3"/>
        </w:numPr>
        <w:spacing w:after="160" w:line="259" w:lineRule="auto"/>
        <w:jc w:val="both"/>
        <w:rPr>
          <w:color w:val="000000" w:themeColor="text1"/>
        </w:rPr>
      </w:pPr>
      <w:r w:rsidRPr="00654DFF">
        <w:rPr>
          <w:color w:val="000000" w:themeColor="text1"/>
        </w:rPr>
        <w:t>iOS - Subset of Mac OS X, used in Apple's mobile devices.</w:t>
      </w:r>
    </w:p>
    <w:p w14:paraId="235C3E00" w14:textId="77777777" w:rsidR="003B7488" w:rsidRPr="00654DFF" w:rsidRDefault="003B7488" w:rsidP="00070A84">
      <w:pPr>
        <w:pStyle w:val="ListParagraph"/>
        <w:numPr>
          <w:ilvl w:val="0"/>
          <w:numId w:val="3"/>
        </w:numPr>
        <w:spacing w:after="160" w:line="259" w:lineRule="auto"/>
        <w:jc w:val="both"/>
        <w:rPr>
          <w:color w:val="000000" w:themeColor="text1"/>
        </w:rPr>
      </w:pPr>
      <w:r w:rsidRPr="00654DFF">
        <w:rPr>
          <w:color w:val="000000" w:themeColor="text1"/>
        </w:rPr>
        <w:t>Palm OS</w:t>
      </w:r>
    </w:p>
    <w:p w14:paraId="24C359D9" w14:textId="77777777" w:rsidR="003B7488" w:rsidRPr="00654DFF" w:rsidRDefault="003B7488" w:rsidP="003B7488">
      <w:pPr>
        <w:jc w:val="both"/>
        <w:rPr>
          <w:color w:val="000000" w:themeColor="text1"/>
        </w:rPr>
      </w:pPr>
    </w:p>
    <w:p w14:paraId="755A971F" w14:textId="77777777" w:rsidR="003B7488" w:rsidRPr="00654DFF" w:rsidRDefault="003B7488" w:rsidP="003B7488">
      <w:pPr>
        <w:pStyle w:val="Heading1"/>
        <w:rPr>
          <w:rFonts w:ascii="Times New Roman" w:hAnsi="Times New Roman" w:cs="Times New Roman"/>
          <w:b w:val="0"/>
          <w:color w:val="000000" w:themeColor="text1"/>
        </w:rPr>
      </w:pPr>
      <w:bookmarkStart w:id="1" w:name="_Toc495139118"/>
      <w:r w:rsidRPr="00654DFF">
        <w:rPr>
          <w:rFonts w:ascii="Times New Roman" w:hAnsi="Times New Roman" w:cs="Times New Roman"/>
          <w:color w:val="000000" w:themeColor="text1"/>
        </w:rPr>
        <w:lastRenderedPageBreak/>
        <w:t>2. Common Embedded Operating Systems</w:t>
      </w:r>
      <w:bookmarkEnd w:id="1"/>
    </w:p>
    <w:p w14:paraId="2F64706E" w14:textId="77777777" w:rsidR="003B7488" w:rsidRPr="00654DFF" w:rsidRDefault="003B7488" w:rsidP="003B7488">
      <w:pPr>
        <w:jc w:val="both"/>
        <w:rPr>
          <w:color w:val="000000" w:themeColor="text1"/>
        </w:rPr>
      </w:pPr>
      <w:r w:rsidRPr="00654DFF">
        <w:rPr>
          <w:b/>
          <w:color w:val="000000" w:themeColor="text1"/>
        </w:rPr>
        <w:t>VxWorks</w:t>
      </w:r>
      <w:r w:rsidRPr="00654DFF">
        <w:rPr>
          <w:color w:val="000000" w:themeColor="text1"/>
        </w:rPr>
        <w:t xml:space="preserve"> is the original flagship product of Wind River. It is a real-time operating system intended for embedded devices. It runs on many architectures, and supports features such as SMP, IPv6, TIPC and memory protection.</w:t>
      </w:r>
    </w:p>
    <w:p w14:paraId="3B3A02A7" w14:textId="77777777" w:rsidR="003B7488" w:rsidRPr="00654DFF" w:rsidRDefault="003B7488" w:rsidP="003B7488">
      <w:pPr>
        <w:jc w:val="both"/>
        <w:rPr>
          <w:color w:val="000000" w:themeColor="text1"/>
        </w:rPr>
      </w:pPr>
      <w:r w:rsidRPr="00654DFF">
        <w:rPr>
          <w:noProof/>
          <w:color w:val="000000" w:themeColor="text1"/>
        </w:rPr>
        <w:drawing>
          <wp:inline distT="0" distB="0" distL="0" distR="0" wp14:anchorId="32B1BEFE" wp14:editId="011D6150">
            <wp:extent cx="1941702" cy="844219"/>
            <wp:effectExtent l="0" t="0" r="1905" b="0"/>
            <wp:docPr id="30" name="Picture 30" descr="VxWorks" title="Vx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vxwork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45205" cy="845742"/>
                    </a:xfrm>
                    <a:prstGeom prst="rect">
                      <a:avLst/>
                    </a:prstGeom>
                    <a:noFill/>
                    <a:ln>
                      <a:noFill/>
                    </a:ln>
                  </pic:spPr>
                </pic:pic>
              </a:graphicData>
            </a:graphic>
          </wp:inline>
        </w:drawing>
      </w:r>
    </w:p>
    <w:p w14:paraId="3B84A094" w14:textId="77777777" w:rsidR="003B7488" w:rsidRPr="00654DFF" w:rsidRDefault="003B7488" w:rsidP="003B7488">
      <w:pPr>
        <w:pStyle w:val="ListBullet"/>
        <w:numPr>
          <w:ilvl w:val="0"/>
          <w:numId w:val="0"/>
        </w:numPr>
        <w:rPr>
          <w:rFonts w:eastAsia="SimSun"/>
          <w:color w:val="000000" w:themeColor="text1"/>
        </w:rPr>
      </w:pPr>
    </w:p>
    <w:p w14:paraId="6A11146C" w14:textId="77777777" w:rsidR="003B7488" w:rsidRPr="00654DFF" w:rsidRDefault="003B7488" w:rsidP="003B7488">
      <w:pPr>
        <w:pStyle w:val="ListBullet"/>
        <w:numPr>
          <w:ilvl w:val="0"/>
          <w:numId w:val="0"/>
        </w:numPr>
        <w:rPr>
          <w:rFonts w:eastAsia="SimSun"/>
          <w:color w:val="000000" w:themeColor="text1"/>
        </w:rPr>
      </w:pPr>
      <w:r w:rsidRPr="00654DFF">
        <w:rPr>
          <w:rFonts w:eastAsia="SimSun"/>
          <w:color w:val="000000" w:themeColor="text1"/>
        </w:rPr>
        <w:t>VxWorks is an embedded OS widely used in many different environments and applications. It is designed to run efficiently on minimal hardware. Here is a partial list of systems using VxWorks:</w:t>
      </w:r>
    </w:p>
    <w:p w14:paraId="2C495817"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Clementine spacecraft</w:t>
      </w:r>
    </w:p>
    <w:p w14:paraId="14C53091"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Deep Impact space probe</w:t>
      </w:r>
    </w:p>
    <w:p w14:paraId="6BE4E5B8"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James Webb Space Telescope (in development)</w:t>
      </w:r>
    </w:p>
    <w:p w14:paraId="474DA2C7"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Mars exploration rovers Spirit and Opportunity</w:t>
      </w:r>
    </w:p>
    <w:p w14:paraId="086A8B88"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Mars Phoenix Lander</w:t>
      </w:r>
    </w:p>
    <w:p w14:paraId="7A778EB5"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Mars Reconnaissance Orbiter</w:t>
      </w:r>
    </w:p>
    <w:p w14:paraId="57AABFB2"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Radvision 3G communication equipment</w:t>
      </w:r>
    </w:p>
    <w:p w14:paraId="4C88F8F0"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Stardust spacecraft</w:t>
      </w:r>
    </w:p>
    <w:p w14:paraId="3DC2F0E5" w14:textId="77777777" w:rsidR="003B7488" w:rsidRPr="00654DFF" w:rsidRDefault="003B7488" w:rsidP="00070A84">
      <w:pPr>
        <w:pStyle w:val="ListBullet"/>
        <w:numPr>
          <w:ilvl w:val="0"/>
          <w:numId w:val="6"/>
        </w:numPr>
        <w:rPr>
          <w:rFonts w:eastAsia="SimSun"/>
          <w:color w:val="000000" w:themeColor="text1"/>
        </w:rPr>
      </w:pPr>
      <w:r w:rsidRPr="00654DFF">
        <w:rPr>
          <w:rFonts w:eastAsia="SimSun"/>
          <w:color w:val="000000" w:themeColor="text1"/>
        </w:rPr>
        <w:t>SAUVIM (a submersible spacecraft designed for deep-ocean operations)</w:t>
      </w:r>
    </w:p>
    <w:p w14:paraId="7AA055A2" w14:textId="77777777" w:rsidR="003B7488" w:rsidRPr="00654DFF" w:rsidRDefault="003B7488" w:rsidP="003B7488">
      <w:pPr>
        <w:jc w:val="both"/>
        <w:rPr>
          <w:b/>
          <w:color w:val="000000" w:themeColor="text1"/>
        </w:rPr>
      </w:pPr>
    </w:p>
    <w:p w14:paraId="74021CE3" w14:textId="77777777" w:rsidR="003B7488" w:rsidRPr="00654DFF" w:rsidRDefault="003B7488" w:rsidP="003B7488">
      <w:pPr>
        <w:jc w:val="both"/>
        <w:rPr>
          <w:color w:val="000000" w:themeColor="text1"/>
        </w:rPr>
      </w:pPr>
      <w:r w:rsidRPr="00654DFF">
        <w:rPr>
          <w:b/>
          <w:color w:val="000000" w:themeColor="text1"/>
        </w:rPr>
        <w:t>Wind River's</w:t>
      </w:r>
      <w:r w:rsidRPr="00654DFF">
        <w:rPr>
          <w:color w:val="000000" w:themeColor="text1"/>
        </w:rPr>
        <w:t xml:space="preserve"> Linux product is source code and a build system that generate runtime images suitable for embedded devices. It supports a variety of architectures, including ARM, MIPS, PowerPC, IA32 and SPARC. Wind River released the first version of its embedded Linux distribution, Platform for Network Equipment - Linux Edition (PNE-LE) 1.0 in 2005. It was registered against the Carrier Grade Linux 2.0 specification and supported IA32 and PPC architectures. They added other platforms in subsequent releases, General Purpose Platform - Linux Edition (GPP-LE) and Platform for Consumer Devices - Linux Edition PCD-LE) starting in version 1.4. In 2013 Wind River announced Wind River Linux 6.0. Wind River Systems acquired FSMLabs embedded technology in February 2007and made a version available as Wind River Real-Time Core for Wind River Linux. As of August 2011, Wind River has discontinued the Wind River Real-Time Core product line, effectively ending commercial support for the RTLinux product.</w:t>
      </w:r>
    </w:p>
    <w:p w14:paraId="101B262E" w14:textId="77777777" w:rsidR="003B7488" w:rsidRPr="00654DFF" w:rsidRDefault="003B7488" w:rsidP="003B7488">
      <w:pPr>
        <w:jc w:val="both"/>
        <w:rPr>
          <w:color w:val="000000" w:themeColor="text1"/>
        </w:rPr>
      </w:pPr>
      <w:r w:rsidRPr="00654DFF">
        <w:rPr>
          <w:noProof/>
          <w:color w:val="000000" w:themeColor="text1"/>
        </w:rPr>
        <w:drawing>
          <wp:inline distT="0" distB="0" distL="0" distR="0" wp14:anchorId="5442D8A7" wp14:editId="237E7355">
            <wp:extent cx="1524000" cy="1362075"/>
            <wp:effectExtent l="0" t="0" r="0" b="9525"/>
            <wp:docPr id="31" name="Picture 31" descr="Image result for Wind River lin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Wind River linu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26564" cy="1364367"/>
                    </a:xfrm>
                    <a:prstGeom prst="rect">
                      <a:avLst/>
                    </a:prstGeom>
                    <a:noFill/>
                    <a:ln>
                      <a:noFill/>
                    </a:ln>
                  </pic:spPr>
                </pic:pic>
              </a:graphicData>
            </a:graphic>
          </wp:inline>
        </w:drawing>
      </w:r>
    </w:p>
    <w:p w14:paraId="7C9473F8" w14:textId="77777777" w:rsidR="003B7488" w:rsidRPr="00654DFF" w:rsidRDefault="003B7488" w:rsidP="003B7488">
      <w:pPr>
        <w:jc w:val="both"/>
        <w:rPr>
          <w:color w:val="000000" w:themeColor="text1"/>
        </w:rPr>
      </w:pPr>
    </w:p>
    <w:p w14:paraId="6631F950" w14:textId="77777777" w:rsidR="003B7488" w:rsidRPr="00654DFF" w:rsidRDefault="003B7488" w:rsidP="003B7488">
      <w:pPr>
        <w:pStyle w:val="ListBullet"/>
        <w:numPr>
          <w:ilvl w:val="0"/>
          <w:numId w:val="0"/>
        </w:numPr>
        <w:rPr>
          <w:rFonts w:eastAsia="SimSun"/>
          <w:color w:val="000000" w:themeColor="text1"/>
        </w:rPr>
      </w:pPr>
      <w:r w:rsidRPr="00654DFF">
        <w:rPr>
          <w:rFonts w:eastAsia="SimSun"/>
          <w:color w:val="000000" w:themeColor="text1"/>
        </w:rPr>
        <w:t>Embedded versions of Windows Enterprise OSs, such as XP Professional, Windows Vista Business and Ultimate, and Windows 7 Ultimate and Professional, are collectively called Windows Embedded Enterprise.</w:t>
      </w:r>
    </w:p>
    <w:p w14:paraId="26365498" w14:textId="77777777" w:rsidR="003B7488" w:rsidRPr="00654DFF" w:rsidRDefault="003B7488" w:rsidP="003B7488">
      <w:pPr>
        <w:pStyle w:val="ListBullet"/>
        <w:numPr>
          <w:ilvl w:val="0"/>
          <w:numId w:val="0"/>
        </w:numPr>
        <w:rPr>
          <w:rFonts w:eastAsia="SimSun"/>
          <w:color w:val="000000" w:themeColor="text1"/>
        </w:rPr>
      </w:pPr>
    </w:p>
    <w:p w14:paraId="0D581F97" w14:textId="77777777" w:rsidR="003B7488" w:rsidRPr="00654DFF" w:rsidRDefault="003B7488" w:rsidP="003B7488">
      <w:pPr>
        <w:pStyle w:val="ListBullet"/>
        <w:numPr>
          <w:ilvl w:val="0"/>
          <w:numId w:val="0"/>
        </w:numPr>
        <w:rPr>
          <w:rFonts w:eastAsia="SimSun"/>
          <w:color w:val="000000" w:themeColor="text1"/>
        </w:rPr>
      </w:pPr>
    </w:p>
    <w:p w14:paraId="08C0AB91" w14:textId="77777777" w:rsidR="003B7488" w:rsidRPr="00654DFF" w:rsidRDefault="003B7488" w:rsidP="003B7488">
      <w:pPr>
        <w:pStyle w:val="ListBullet"/>
        <w:numPr>
          <w:ilvl w:val="0"/>
          <w:numId w:val="0"/>
        </w:numPr>
        <w:rPr>
          <w:rFonts w:eastAsia="SimSun"/>
          <w:color w:val="000000" w:themeColor="text1"/>
        </w:rPr>
      </w:pPr>
      <w:r w:rsidRPr="00654DFF">
        <w:rPr>
          <w:rFonts w:eastAsia="SimSun"/>
          <w:color w:val="000000" w:themeColor="text1"/>
        </w:rPr>
        <w:t xml:space="preserve">Green Hill Software also produces a variety of embedded OSs. The multiple independent levels of security/safety type of OS can run multiple levels of classification on the same CPU, without leakage between levels.  </w:t>
      </w:r>
    </w:p>
    <w:p w14:paraId="628286A2" w14:textId="77777777" w:rsidR="003B7488" w:rsidRPr="00654DFF" w:rsidRDefault="003B7488" w:rsidP="003B7488">
      <w:pPr>
        <w:pStyle w:val="ListBullet"/>
        <w:numPr>
          <w:ilvl w:val="0"/>
          <w:numId w:val="0"/>
        </w:numPr>
        <w:jc w:val="both"/>
        <w:rPr>
          <w:rFonts w:eastAsia="SimSun"/>
          <w:color w:val="000000" w:themeColor="text1"/>
        </w:rPr>
      </w:pPr>
    </w:p>
    <w:p w14:paraId="4473CE17" w14:textId="77777777" w:rsidR="003B7488" w:rsidRPr="00654DFF" w:rsidRDefault="003B7488" w:rsidP="003B7488">
      <w:pPr>
        <w:pStyle w:val="ListBullet"/>
        <w:numPr>
          <w:ilvl w:val="0"/>
          <w:numId w:val="0"/>
        </w:numPr>
        <w:jc w:val="both"/>
        <w:rPr>
          <w:color w:val="000000" w:themeColor="text1"/>
          <w:shd w:val="clear" w:color="auto" w:fill="FFFFFF"/>
        </w:rPr>
      </w:pPr>
      <w:r w:rsidRPr="00654DFF">
        <w:rPr>
          <w:rFonts w:eastAsia="SimSun"/>
          <w:b/>
          <w:color w:val="000000" w:themeColor="text1"/>
        </w:rPr>
        <w:t>QNX:</w:t>
      </w:r>
      <w:r w:rsidRPr="00654DFF">
        <w:rPr>
          <w:rFonts w:eastAsia="SimSun"/>
          <w:b/>
          <w:i/>
          <w:color w:val="000000" w:themeColor="text1"/>
        </w:rPr>
        <w:t xml:space="preserve"> </w:t>
      </w:r>
      <w:r w:rsidRPr="00654DFF">
        <w:rPr>
          <w:color w:val="000000" w:themeColor="text1"/>
          <w:shd w:val="clear" w:color="auto" w:fill="FFFFFF"/>
        </w:rPr>
        <w:t>The</w:t>
      </w:r>
      <w:r w:rsidRPr="00654DFF">
        <w:rPr>
          <w:rStyle w:val="apple-converted-space"/>
          <w:color w:val="000000" w:themeColor="text1"/>
          <w:shd w:val="clear" w:color="auto" w:fill="FFFFFF"/>
        </w:rPr>
        <w:t> </w:t>
      </w:r>
      <w:r w:rsidRPr="00654DFF">
        <w:rPr>
          <w:b/>
          <w:bCs w:val="0"/>
          <w:color w:val="000000" w:themeColor="text1"/>
          <w:shd w:val="clear" w:color="auto" w:fill="FFFFFF"/>
        </w:rPr>
        <w:t>operating system's</w:t>
      </w:r>
      <w:r w:rsidRPr="00654DFF">
        <w:rPr>
          <w:rStyle w:val="apple-converted-space"/>
          <w:color w:val="000000" w:themeColor="text1"/>
          <w:shd w:val="clear" w:color="auto" w:fill="FFFFFF"/>
        </w:rPr>
        <w:t> </w:t>
      </w:r>
      <w:r w:rsidRPr="00654DFF">
        <w:rPr>
          <w:color w:val="000000" w:themeColor="text1"/>
          <w:shd w:val="clear" w:color="auto" w:fill="FFFFFF"/>
        </w:rPr>
        <w:t>developer,</w:t>
      </w:r>
      <w:r w:rsidRPr="00654DFF">
        <w:rPr>
          <w:rStyle w:val="apple-converted-space"/>
          <w:color w:val="000000" w:themeColor="text1"/>
          <w:shd w:val="clear" w:color="auto" w:fill="FFFFFF"/>
        </w:rPr>
        <w:t> </w:t>
      </w:r>
      <w:r w:rsidRPr="00654DFF">
        <w:rPr>
          <w:b/>
          <w:bCs w:val="0"/>
          <w:color w:val="000000" w:themeColor="text1"/>
          <w:shd w:val="clear" w:color="auto" w:fill="FFFFFF"/>
        </w:rPr>
        <w:t>QNX</w:t>
      </w:r>
      <w:r w:rsidRPr="00654DFF">
        <w:rPr>
          <w:rStyle w:val="apple-converted-space"/>
          <w:color w:val="000000" w:themeColor="text1"/>
          <w:shd w:val="clear" w:color="auto" w:fill="FFFFFF"/>
        </w:rPr>
        <w:t> </w:t>
      </w:r>
      <w:r w:rsidRPr="00654DFF">
        <w:rPr>
          <w:color w:val="000000" w:themeColor="text1"/>
          <w:shd w:val="clear" w:color="auto" w:fill="FFFFFF"/>
        </w:rPr>
        <w:t>Software</w:t>
      </w:r>
      <w:r w:rsidRPr="00654DFF">
        <w:rPr>
          <w:rStyle w:val="apple-converted-space"/>
          <w:color w:val="000000" w:themeColor="text1"/>
          <w:shd w:val="clear" w:color="auto" w:fill="FFFFFF"/>
        </w:rPr>
        <w:t> </w:t>
      </w:r>
      <w:r w:rsidRPr="00654DFF">
        <w:rPr>
          <w:b/>
          <w:bCs w:val="0"/>
          <w:color w:val="000000" w:themeColor="text1"/>
          <w:shd w:val="clear" w:color="auto" w:fill="FFFFFF"/>
        </w:rPr>
        <w:t>Systems</w:t>
      </w:r>
      <w:r w:rsidRPr="00654DFF">
        <w:rPr>
          <w:color w:val="000000" w:themeColor="text1"/>
          <w:shd w:val="clear" w:color="auto" w:fill="FFFFFF"/>
        </w:rPr>
        <w:t>, was acquired by Research in Motion (RIM) and the</w:t>
      </w:r>
      <w:r w:rsidRPr="00654DFF">
        <w:rPr>
          <w:rStyle w:val="apple-converted-space"/>
          <w:color w:val="000000" w:themeColor="text1"/>
          <w:shd w:val="clear" w:color="auto" w:fill="FFFFFF"/>
        </w:rPr>
        <w:t> </w:t>
      </w:r>
      <w:r w:rsidRPr="00654DFF">
        <w:rPr>
          <w:b/>
          <w:bCs w:val="0"/>
          <w:color w:val="000000" w:themeColor="text1"/>
          <w:shd w:val="clear" w:color="auto" w:fill="FFFFFF"/>
        </w:rPr>
        <w:t>OS</w:t>
      </w:r>
      <w:r w:rsidRPr="00654DFF">
        <w:rPr>
          <w:rStyle w:val="apple-converted-space"/>
          <w:color w:val="000000" w:themeColor="text1"/>
          <w:shd w:val="clear" w:color="auto" w:fill="FFFFFF"/>
        </w:rPr>
        <w:t> </w:t>
      </w:r>
      <w:r w:rsidRPr="00654DFF">
        <w:rPr>
          <w:color w:val="000000" w:themeColor="text1"/>
          <w:shd w:val="clear" w:color="auto" w:fill="FFFFFF"/>
        </w:rPr>
        <w:t>adapted for use in the BlackBerry Playbook tablet. The version of</w:t>
      </w:r>
      <w:r w:rsidRPr="00654DFF">
        <w:rPr>
          <w:rStyle w:val="apple-converted-space"/>
          <w:color w:val="000000" w:themeColor="text1"/>
          <w:shd w:val="clear" w:color="auto" w:fill="FFFFFF"/>
        </w:rPr>
        <w:t> </w:t>
      </w:r>
      <w:r w:rsidRPr="00654DFF">
        <w:rPr>
          <w:b/>
          <w:bCs w:val="0"/>
          <w:color w:val="000000" w:themeColor="text1"/>
          <w:shd w:val="clear" w:color="auto" w:fill="FFFFFF"/>
        </w:rPr>
        <w:t>QNX</w:t>
      </w:r>
      <w:r w:rsidRPr="00654DFF">
        <w:rPr>
          <w:rStyle w:val="apple-converted-space"/>
          <w:color w:val="000000" w:themeColor="text1"/>
          <w:shd w:val="clear" w:color="auto" w:fill="FFFFFF"/>
        </w:rPr>
        <w:t> </w:t>
      </w:r>
      <w:r w:rsidRPr="00654DFF">
        <w:rPr>
          <w:color w:val="000000" w:themeColor="text1"/>
          <w:shd w:val="clear" w:color="auto" w:fill="FFFFFF"/>
        </w:rPr>
        <w:t>used in the Playbook is known as the</w:t>
      </w:r>
      <w:r w:rsidRPr="00654DFF">
        <w:rPr>
          <w:rStyle w:val="apple-converted-space"/>
          <w:color w:val="000000" w:themeColor="text1"/>
          <w:shd w:val="clear" w:color="auto" w:fill="FFFFFF"/>
        </w:rPr>
        <w:t> </w:t>
      </w:r>
      <w:r w:rsidRPr="00654DFF">
        <w:rPr>
          <w:b/>
          <w:bCs w:val="0"/>
          <w:color w:val="000000" w:themeColor="text1"/>
          <w:shd w:val="clear" w:color="auto" w:fill="FFFFFF"/>
        </w:rPr>
        <w:t>QNX</w:t>
      </w:r>
      <w:r w:rsidRPr="00654DFF">
        <w:rPr>
          <w:rStyle w:val="apple-converted-space"/>
          <w:color w:val="000000" w:themeColor="text1"/>
          <w:shd w:val="clear" w:color="auto" w:fill="FFFFFF"/>
        </w:rPr>
        <w:t> </w:t>
      </w:r>
      <w:r w:rsidRPr="00654DFF">
        <w:rPr>
          <w:color w:val="000000" w:themeColor="text1"/>
          <w:shd w:val="clear" w:color="auto" w:fill="FFFFFF"/>
        </w:rPr>
        <w:t>Neutrino real-time</w:t>
      </w:r>
      <w:r w:rsidRPr="00654DFF">
        <w:rPr>
          <w:rStyle w:val="apple-converted-space"/>
          <w:color w:val="000000" w:themeColor="text1"/>
          <w:shd w:val="clear" w:color="auto" w:fill="FFFFFF"/>
        </w:rPr>
        <w:t> </w:t>
      </w:r>
      <w:r w:rsidRPr="00654DFF">
        <w:rPr>
          <w:b/>
          <w:bCs w:val="0"/>
          <w:color w:val="000000" w:themeColor="text1"/>
          <w:shd w:val="clear" w:color="auto" w:fill="FFFFFF"/>
        </w:rPr>
        <w:t>operating system</w:t>
      </w:r>
      <w:r w:rsidRPr="00654DFF">
        <w:rPr>
          <w:rStyle w:val="apple-converted-space"/>
          <w:color w:val="000000" w:themeColor="text1"/>
          <w:shd w:val="clear" w:color="auto" w:fill="FFFFFF"/>
        </w:rPr>
        <w:t> </w:t>
      </w:r>
      <w:r w:rsidRPr="00654DFF">
        <w:rPr>
          <w:color w:val="000000" w:themeColor="text1"/>
          <w:shd w:val="clear" w:color="auto" w:fill="FFFFFF"/>
        </w:rPr>
        <w:t xml:space="preserve">(RTOS). QNX products are designed for embedded systems running on various platforms, including ARM and x86, and a host of boards implemented in virtually every type of embedded environment. The QNX® Neutrino® RTOS has been qualified to various safety and security standards for use in products with high criticality and low tolerance for failure. </w:t>
      </w:r>
    </w:p>
    <w:p w14:paraId="29B62F02" w14:textId="77777777" w:rsidR="003B7488" w:rsidRPr="00654DFF" w:rsidRDefault="003B7488" w:rsidP="003B7488">
      <w:pPr>
        <w:pStyle w:val="ListBullet"/>
        <w:numPr>
          <w:ilvl w:val="0"/>
          <w:numId w:val="0"/>
        </w:numPr>
        <w:jc w:val="both"/>
        <w:rPr>
          <w:color w:val="000000" w:themeColor="text1"/>
          <w:shd w:val="clear" w:color="auto" w:fill="FFFFFF"/>
        </w:rPr>
      </w:pPr>
    </w:p>
    <w:p w14:paraId="4D3633B8" w14:textId="77777777" w:rsidR="003B7488" w:rsidRPr="00654DFF" w:rsidRDefault="003B7488" w:rsidP="003B7488">
      <w:pPr>
        <w:pStyle w:val="ListBullet"/>
        <w:numPr>
          <w:ilvl w:val="0"/>
          <w:numId w:val="0"/>
        </w:numPr>
        <w:jc w:val="both"/>
        <w:rPr>
          <w:color w:val="000000" w:themeColor="text1"/>
          <w:shd w:val="clear" w:color="auto" w:fill="FFFFFF"/>
        </w:rPr>
      </w:pPr>
      <w:r w:rsidRPr="00654DFF">
        <w:rPr>
          <w:b/>
          <w:color w:val="000000" w:themeColor="text1"/>
          <w:shd w:val="clear" w:color="auto" w:fill="FFFFFF"/>
        </w:rPr>
        <w:t>QNX Neutrino RTOS</w:t>
      </w:r>
      <w:r w:rsidRPr="00654DFF">
        <w:rPr>
          <w:color w:val="000000" w:themeColor="text1"/>
          <w:shd w:val="clear" w:color="auto" w:fill="FFFFFF"/>
        </w:rPr>
        <w:t xml:space="preserve">: The QNX Neutrino RTOS is a full-featured and robust OS that scales down to meet the constrained resource requirements of real time embedded systems. Its true microkernel design and its modular architecture enable customers to create highly optimized and reliable systems with low total cost of ownership. It offers the embedded industry’s only field-proven, clean strategy for migrating from single-core to multi-core processing. </w:t>
      </w:r>
    </w:p>
    <w:p w14:paraId="336B0B70" w14:textId="77777777" w:rsidR="003B7488" w:rsidRPr="00654DFF" w:rsidRDefault="003B7488" w:rsidP="003B7488">
      <w:pPr>
        <w:pStyle w:val="ListBullet"/>
        <w:numPr>
          <w:ilvl w:val="0"/>
          <w:numId w:val="0"/>
        </w:numPr>
        <w:jc w:val="both"/>
        <w:rPr>
          <w:color w:val="000000" w:themeColor="text1"/>
          <w:shd w:val="clear" w:color="auto" w:fill="FFFFFF"/>
        </w:rPr>
      </w:pPr>
    </w:p>
    <w:p w14:paraId="2CA28940" w14:textId="77777777" w:rsidR="003B7488" w:rsidRPr="00654DFF" w:rsidRDefault="003B7488" w:rsidP="003B7488">
      <w:pPr>
        <w:pStyle w:val="ListBullet"/>
        <w:numPr>
          <w:ilvl w:val="0"/>
          <w:numId w:val="0"/>
        </w:numPr>
        <w:jc w:val="both"/>
        <w:rPr>
          <w:color w:val="000000" w:themeColor="text1"/>
          <w:shd w:val="clear" w:color="auto" w:fill="FFFFFF"/>
        </w:rPr>
      </w:pPr>
      <w:r w:rsidRPr="00654DFF">
        <w:rPr>
          <w:b/>
          <w:color w:val="000000" w:themeColor="text1"/>
          <w:shd w:val="clear" w:color="auto" w:fill="FFFFFF"/>
        </w:rPr>
        <w:t>QNX OS for Safety</w:t>
      </w:r>
      <w:r w:rsidRPr="00654DFF">
        <w:rPr>
          <w:color w:val="000000" w:themeColor="text1"/>
          <w:shd w:val="clear" w:color="auto" w:fill="FFFFFF"/>
        </w:rPr>
        <w:t xml:space="preserve">: QNX OS for Safety is assessed to be compliant with ISO 26262 at ASIL D and IEC 61508 at SIL3. It provides a reliable foundation for safety-critical systems in many markets, including automotive, railway transportation and industrial automation. </w:t>
      </w:r>
    </w:p>
    <w:p w14:paraId="7278339D" w14:textId="77777777" w:rsidR="003B7488" w:rsidRPr="00654DFF" w:rsidRDefault="003B7488" w:rsidP="003B7488">
      <w:pPr>
        <w:pStyle w:val="ListBullet"/>
        <w:numPr>
          <w:ilvl w:val="0"/>
          <w:numId w:val="0"/>
        </w:numPr>
        <w:jc w:val="both"/>
        <w:rPr>
          <w:color w:val="000000" w:themeColor="text1"/>
          <w:shd w:val="clear" w:color="auto" w:fill="FFFFFF"/>
        </w:rPr>
      </w:pPr>
    </w:p>
    <w:p w14:paraId="0861064C" w14:textId="77777777" w:rsidR="003B7488" w:rsidRPr="00654DFF" w:rsidRDefault="003B7488" w:rsidP="003B7488">
      <w:pPr>
        <w:pStyle w:val="ListBullet"/>
        <w:numPr>
          <w:ilvl w:val="0"/>
          <w:numId w:val="0"/>
        </w:numPr>
        <w:jc w:val="both"/>
        <w:rPr>
          <w:color w:val="000000" w:themeColor="text1"/>
          <w:shd w:val="clear" w:color="auto" w:fill="FFFFFF"/>
        </w:rPr>
      </w:pPr>
      <w:r w:rsidRPr="00654DFF">
        <w:rPr>
          <w:b/>
          <w:color w:val="000000" w:themeColor="text1"/>
          <w:shd w:val="clear" w:color="auto" w:fill="FFFFFF"/>
        </w:rPr>
        <w:t>QNX OS for Medical</w:t>
      </w:r>
      <w:r w:rsidRPr="00654DFF">
        <w:rPr>
          <w:color w:val="000000" w:themeColor="text1"/>
          <w:shd w:val="clear" w:color="auto" w:fill="FFFFFF"/>
        </w:rPr>
        <w:t>: QNX OS for Medical complies with IEC 62304 and is designed to help reduce the effort of building safety-critical medical devices that require regulatory approval.</w:t>
      </w:r>
    </w:p>
    <w:p w14:paraId="0D3B599E" w14:textId="77777777" w:rsidR="003B7488" w:rsidRPr="00654DFF" w:rsidRDefault="003B7488" w:rsidP="003B7488">
      <w:pPr>
        <w:pStyle w:val="ListBullet"/>
        <w:numPr>
          <w:ilvl w:val="0"/>
          <w:numId w:val="0"/>
        </w:numPr>
        <w:tabs>
          <w:tab w:val="left" w:pos="1260"/>
        </w:tabs>
        <w:jc w:val="both"/>
        <w:rPr>
          <w:rFonts w:eastAsia="SimSun"/>
          <w:color w:val="000000" w:themeColor="text1"/>
        </w:rPr>
      </w:pPr>
    </w:p>
    <w:p w14:paraId="38E9CB3B" w14:textId="77777777" w:rsidR="003B7488" w:rsidRPr="00654DFF" w:rsidRDefault="003B7488" w:rsidP="003B7488">
      <w:pPr>
        <w:pStyle w:val="ListBullet"/>
        <w:numPr>
          <w:ilvl w:val="0"/>
          <w:numId w:val="0"/>
        </w:numPr>
        <w:tabs>
          <w:tab w:val="left" w:pos="1260"/>
        </w:tabs>
        <w:jc w:val="both"/>
        <w:rPr>
          <w:rFonts w:eastAsia="SimSun"/>
          <w:color w:val="000000" w:themeColor="text1"/>
        </w:rPr>
      </w:pPr>
      <w:r w:rsidRPr="00654DFF">
        <w:rPr>
          <w:rFonts w:eastAsia="SimSun"/>
          <w:noProof/>
          <w:color w:val="000000" w:themeColor="text1"/>
        </w:rPr>
        <w:drawing>
          <wp:inline distT="0" distB="0" distL="0" distR="0" wp14:anchorId="451B569A" wp14:editId="2904E2B2">
            <wp:extent cx="5943600" cy="2887980"/>
            <wp:effectExtent l="0" t="0" r="0" b="7620"/>
            <wp:docPr id="32" name="Picture 32" descr="BlackBerry QNX" title="BlackBerry QN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508E4E.tmp"/>
                    <pic:cNvPicPr/>
                  </pic:nvPicPr>
                  <pic:blipFill>
                    <a:blip r:embed="rId25">
                      <a:extLst>
                        <a:ext uri="{28A0092B-C50C-407E-A947-70E740481C1C}">
                          <a14:useLocalDpi xmlns:a14="http://schemas.microsoft.com/office/drawing/2010/main" val="0"/>
                        </a:ext>
                      </a:extLst>
                    </a:blip>
                    <a:stretch>
                      <a:fillRect/>
                    </a:stretch>
                  </pic:blipFill>
                  <pic:spPr>
                    <a:xfrm>
                      <a:off x="0" y="0"/>
                      <a:ext cx="5943600" cy="2887980"/>
                    </a:xfrm>
                    <a:prstGeom prst="rect">
                      <a:avLst/>
                    </a:prstGeom>
                  </pic:spPr>
                </pic:pic>
              </a:graphicData>
            </a:graphic>
          </wp:inline>
        </w:drawing>
      </w:r>
    </w:p>
    <w:p w14:paraId="7C265F30" w14:textId="77777777" w:rsidR="003B7488" w:rsidRPr="00654DFF" w:rsidRDefault="003B7488" w:rsidP="003B7488">
      <w:pPr>
        <w:pStyle w:val="ListBullet"/>
        <w:numPr>
          <w:ilvl w:val="0"/>
          <w:numId w:val="0"/>
        </w:numPr>
        <w:tabs>
          <w:tab w:val="left" w:pos="1260"/>
        </w:tabs>
        <w:jc w:val="both"/>
        <w:rPr>
          <w:rFonts w:eastAsia="SimSun"/>
          <w:color w:val="000000" w:themeColor="text1"/>
        </w:rPr>
      </w:pPr>
      <w:r w:rsidRPr="00654DFF">
        <w:rPr>
          <w:rFonts w:eastAsia="SimSun"/>
          <w:color w:val="000000" w:themeColor="text1"/>
        </w:rPr>
        <w:tab/>
      </w:r>
    </w:p>
    <w:p w14:paraId="671E9C96" w14:textId="77777777" w:rsidR="003B7488" w:rsidRPr="00654DFF" w:rsidRDefault="003B7488" w:rsidP="003B7488">
      <w:pPr>
        <w:jc w:val="both"/>
        <w:rPr>
          <w:rFonts w:eastAsia="SimSun"/>
          <w:color w:val="000000" w:themeColor="text1"/>
        </w:rPr>
      </w:pPr>
      <w:r w:rsidRPr="00654DFF">
        <w:rPr>
          <w:rFonts w:eastAsia="SimSun"/>
          <w:color w:val="000000" w:themeColor="text1"/>
        </w:rPr>
        <w:t xml:space="preserve">Linux is an example of a monolithic OS used in a multitude of industrial, medical, and consumer items. Embedded versions of Linux and other *nix OSs can be tailored for devices with limited </w:t>
      </w:r>
      <w:r w:rsidRPr="00654DFF">
        <w:rPr>
          <w:rFonts w:eastAsia="SimSun"/>
          <w:color w:val="000000" w:themeColor="text1"/>
        </w:rPr>
        <w:lastRenderedPageBreak/>
        <w:t>memory or hard drive capacity. There are many versions of embedded Linux OSs (e.g., Real Time Linux and dd-wrt).</w:t>
      </w:r>
    </w:p>
    <w:p w14:paraId="1C6A12EA" w14:textId="77777777" w:rsidR="003B7488" w:rsidRPr="00654DFF" w:rsidRDefault="003B7488" w:rsidP="003B7488">
      <w:pPr>
        <w:pStyle w:val="ListBullet"/>
        <w:numPr>
          <w:ilvl w:val="0"/>
          <w:numId w:val="0"/>
        </w:numPr>
        <w:jc w:val="both"/>
        <w:rPr>
          <w:rFonts w:eastAsia="SimSun"/>
          <w:color w:val="000000" w:themeColor="text1"/>
        </w:rPr>
      </w:pPr>
      <w:r w:rsidRPr="00654DFF">
        <w:rPr>
          <w:rFonts w:eastAsia="SimSun"/>
          <w:color w:val="000000" w:themeColor="text1"/>
        </w:rPr>
        <w:t>Today there are many more embedded devices that in 2000. They don’t have the Y2K flaw, but they are under attack from hackers and terrorists who want to further their financial or political causes. Embedded OSs are networked, but difficult to patch because they must continue operating regardless of threat.</w:t>
      </w:r>
    </w:p>
    <w:p w14:paraId="2C646E7B" w14:textId="77777777" w:rsidR="003B7488" w:rsidRPr="00654DFF" w:rsidRDefault="003B7488" w:rsidP="003B7488">
      <w:pPr>
        <w:pStyle w:val="ListBullet"/>
        <w:numPr>
          <w:ilvl w:val="0"/>
          <w:numId w:val="0"/>
        </w:numPr>
        <w:jc w:val="both"/>
        <w:rPr>
          <w:rFonts w:eastAsia="SimSun"/>
          <w:color w:val="000000" w:themeColor="text1"/>
        </w:rPr>
      </w:pPr>
    </w:p>
    <w:p w14:paraId="23EF2580" w14:textId="77777777" w:rsidR="003B7488" w:rsidRPr="00654DFF" w:rsidRDefault="003B7488" w:rsidP="003B7488">
      <w:pPr>
        <w:pStyle w:val="ListBullet"/>
        <w:numPr>
          <w:ilvl w:val="0"/>
          <w:numId w:val="0"/>
        </w:numPr>
        <w:jc w:val="both"/>
        <w:rPr>
          <w:rFonts w:eastAsia="SimSun"/>
          <w:color w:val="000000" w:themeColor="text1"/>
        </w:rPr>
      </w:pPr>
      <w:r w:rsidRPr="00654DFF">
        <w:rPr>
          <w:rFonts w:eastAsia="SimSun"/>
          <w:color w:val="000000" w:themeColor="text1"/>
        </w:rPr>
        <w:t>Networking devices, such as routers and switches, usually have software and hardware designed for the tasks of transmitting information across networks.</w:t>
      </w:r>
    </w:p>
    <w:p w14:paraId="287E578C" w14:textId="77777777" w:rsidR="003B7488" w:rsidRPr="00654DFF" w:rsidRDefault="003B7488" w:rsidP="003B7488">
      <w:pPr>
        <w:pStyle w:val="ListBullet"/>
        <w:numPr>
          <w:ilvl w:val="0"/>
          <w:numId w:val="0"/>
        </w:numPr>
        <w:jc w:val="both"/>
        <w:rPr>
          <w:rFonts w:eastAsia="SimSun"/>
          <w:color w:val="000000" w:themeColor="text1"/>
        </w:rPr>
      </w:pPr>
    </w:p>
    <w:p w14:paraId="11F16A9B" w14:textId="77777777" w:rsidR="003B7488" w:rsidRPr="00654DFF" w:rsidRDefault="003B7488" w:rsidP="003B7488">
      <w:pPr>
        <w:pStyle w:val="ListBullet"/>
        <w:numPr>
          <w:ilvl w:val="0"/>
          <w:numId w:val="0"/>
        </w:numPr>
        <w:jc w:val="both"/>
        <w:rPr>
          <w:rFonts w:eastAsia="SimSun"/>
          <w:color w:val="000000" w:themeColor="text1"/>
        </w:rPr>
      </w:pPr>
    </w:p>
    <w:p w14:paraId="7593807E" w14:textId="77777777" w:rsidR="003B7488" w:rsidRPr="00654DFF" w:rsidRDefault="003B7488" w:rsidP="003B7488">
      <w:pPr>
        <w:pStyle w:val="ListBullet"/>
        <w:numPr>
          <w:ilvl w:val="0"/>
          <w:numId w:val="0"/>
        </w:numPr>
        <w:jc w:val="both"/>
        <w:rPr>
          <w:rFonts w:eastAsia="SimSun"/>
          <w:color w:val="000000" w:themeColor="text1"/>
        </w:rPr>
      </w:pPr>
      <w:r w:rsidRPr="00654DFF">
        <w:rPr>
          <w:rFonts w:eastAsia="SimSun"/>
          <w:b/>
          <w:color w:val="000000" w:themeColor="text1"/>
        </w:rPr>
        <w:t>SCADA:</w:t>
      </w:r>
      <w:r w:rsidRPr="00654DFF">
        <w:rPr>
          <w:rFonts w:eastAsia="SimSun"/>
          <w:color w:val="000000" w:themeColor="text1"/>
        </w:rPr>
        <w:t xml:space="preserve"> Supervisory control and data acquisition (SCADA) systems are used for equipment monitoring in large industries and anywhere automation is critical.</w:t>
      </w:r>
    </w:p>
    <w:p w14:paraId="36B546DA" w14:textId="77777777" w:rsidR="003B7488" w:rsidRPr="00654DFF" w:rsidRDefault="003B7488" w:rsidP="003B7488">
      <w:pPr>
        <w:jc w:val="both"/>
        <w:rPr>
          <w:color w:val="000000" w:themeColor="text1"/>
        </w:rPr>
      </w:pPr>
    </w:p>
    <w:p w14:paraId="636BF462" w14:textId="77777777" w:rsidR="003B7488" w:rsidRPr="00654DFF" w:rsidRDefault="003B7488" w:rsidP="003B7488">
      <w:pPr>
        <w:jc w:val="both"/>
        <w:rPr>
          <w:color w:val="000000" w:themeColor="text1"/>
        </w:rPr>
      </w:pPr>
      <w:r w:rsidRPr="00654DFF">
        <w:rPr>
          <w:color w:val="000000" w:themeColor="text1"/>
        </w:rPr>
        <w:t>SCADA (Supervisory Control And Data Acquisition) is an automation remote monitoring and control system. As stated in its name, SCADA is applicable in any automation operation that requires supervisory control and real-time data acquisition. Whereby in this modern world, it is possible to use SCADA in any workplace/home, even though it was first introduced for industrial purpose. For example, one can implement a home automation or alarm system by using SCADA with IoT implementation.</w:t>
      </w:r>
    </w:p>
    <w:p w14:paraId="3F8B2F9D" w14:textId="77777777" w:rsidR="003B7488" w:rsidRPr="00654DFF" w:rsidRDefault="003B7488" w:rsidP="003B7488">
      <w:pPr>
        <w:jc w:val="both"/>
        <w:rPr>
          <w:color w:val="000000" w:themeColor="text1"/>
        </w:rPr>
      </w:pPr>
      <w:r w:rsidRPr="00654DFF">
        <w:rPr>
          <w:noProof/>
          <w:color w:val="000000" w:themeColor="text1"/>
        </w:rPr>
        <w:drawing>
          <wp:inline distT="0" distB="0" distL="0" distR="0" wp14:anchorId="64A8AEBA" wp14:editId="11055247">
            <wp:extent cx="5942965" cy="3171825"/>
            <wp:effectExtent l="0" t="0" r="635" b="9525"/>
            <wp:docPr id="33" name="Picture 33" descr="SCADA example" title="SCADA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scada system examp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4654" cy="3172726"/>
                    </a:xfrm>
                    <a:prstGeom prst="rect">
                      <a:avLst/>
                    </a:prstGeom>
                    <a:noFill/>
                    <a:ln>
                      <a:noFill/>
                    </a:ln>
                  </pic:spPr>
                </pic:pic>
              </a:graphicData>
            </a:graphic>
          </wp:inline>
        </w:drawing>
      </w:r>
    </w:p>
    <w:p w14:paraId="59AE75F9" w14:textId="77777777" w:rsidR="003B7488" w:rsidRPr="00654DFF" w:rsidRDefault="003B7488" w:rsidP="003B7488">
      <w:pPr>
        <w:jc w:val="both"/>
        <w:rPr>
          <w:color w:val="000000" w:themeColor="text1"/>
        </w:rPr>
      </w:pPr>
    </w:p>
    <w:p w14:paraId="14F0A66E" w14:textId="77777777" w:rsidR="003B7488" w:rsidRPr="00654DFF" w:rsidRDefault="003B7488" w:rsidP="003B7488">
      <w:pPr>
        <w:jc w:val="both"/>
        <w:rPr>
          <w:color w:val="000000" w:themeColor="text1"/>
        </w:rPr>
      </w:pPr>
      <w:r w:rsidRPr="00654DFF">
        <w:rPr>
          <w:color w:val="000000" w:themeColor="text1"/>
        </w:rPr>
        <w:t>Nowadays, SCADA is widely used among different fields and industries for automation processes, wider known examples would be:-</w:t>
      </w:r>
    </w:p>
    <w:p w14:paraId="6F2D7CAF" w14:textId="77777777" w:rsidR="003B7488" w:rsidRPr="00654DFF" w:rsidRDefault="003B7488" w:rsidP="00070A84">
      <w:pPr>
        <w:pStyle w:val="ListParagraph"/>
        <w:numPr>
          <w:ilvl w:val="0"/>
          <w:numId w:val="12"/>
        </w:numPr>
        <w:spacing w:after="160" w:line="259" w:lineRule="auto"/>
        <w:jc w:val="both"/>
        <w:rPr>
          <w:color w:val="000000" w:themeColor="text1"/>
        </w:rPr>
      </w:pPr>
      <w:r w:rsidRPr="00654DFF">
        <w:rPr>
          <w:color w:val="000000" w:themeColor="text1"/>
        </w:rPr>
        <w:t>Oil and gas</w:t>
      </w:r>
    </w:p>
    <w:p w14:paraId="3F1544A7" w14:textId="77777777" w:rsidR="003B7488" w:rsidRPr="00654DFF" w:rsidRDefault="003B7488" w:rsidP="00070A84">
      <w:pPr>
        <w:pStyle w:val="ListParagraph"/>
        <w:numPr>
          <w:ilvl w:val="0"/>
          <w:numId w:val="12"/>
        </w:numPr>
        <w:spacing w:after="160" w:line="259" w:lineRule="auto"/>
        <w:jc w:val="both"/>
        <w:rPr>
          <w:color w:val="000000" w:themeColor="text1"/>
        </w:rPr>
      </w:pPr>
      <w:r w:rsidRPr="00654DFF">
        <w:rPr>
          <w:color w:val="000000" w:themeColor="text1"/>
        </w:rPr>
        <w:t>Transportation</w:t>
      </w:r>
    </w:p>
    <w:p w14:paraId="2DF796E8" w14:textId="77777777" w:rsidR="003B7488" w:rsidRPr="00654DFF" w:rsidRDefault="003B7488" w:rsidP="00070A84">
      <w:pPr>
        <w:pStyle w:val="ListParagraph"/>
        <w:numPr>
          <w:ilvl w:val="0"/>
          <w:numId w:val="12"/>
        </w:numPr>
        <w:spacing w:after="160" w:line="259" w:lineRule="auto"/>
        <w:jc w:val="both"/>
        <w:rPr>
          <w:color w:val="000000" w:themeColor="text1"/>
        </w:rPr>
      </w:pPr>
      <w:r w:rsidRPr="00654DFF">
        <w:rPr>
          <w:color w:val="000000" w:themeColor="text1"/>
        </w:rPr>
        <w:t>Waste Water Treatment and Management</w:t>
      </w:r>
    </w:p>
    <w:p w14:paraId="0E650CC3" w14:textId="77777777" w:rsidR="003B7488" w:rsidRPr="00654DFF" w:rsidRDefault="003B7488" w:rsidP="00070A84">
      <w:pPr>
        <w:pStyle w:val="ListParagraph"/>
        <w:numPr>
          <w:ilvl w:val="0"/>
          <w:numId w:val="12"/>
        </w:numPr>
        <w:spacing w:after="160" w:line="259" w:lineRule="auto"/>
        <w:jc w:val="both"/>
        <w:rPr>
          <w:color w:val="000000" w:themeColor="text1"/>
        </w:rPr>
      </w:pPr>
      <w:r w:rsidRPr="00654DFF">
        <w:rPr>
          <w:color w:val="000000" w:themeColor="text1"/>
        </w:rPr>
        <w:t>Manufacturing production</w:t>
      </w:r>
    </w:p>
    <w:p w14:paraId="55A75D72" w14:textId="77777777" w:rsidR="003B7488" w:rsidRPr="00654DFF" w:rsidRDefault="003B7488" w:rsidP="00070A84">
      <w:pPr>
        <w:pStyle w:val="ListParagraph"/>
        <w:numPr>
          <w:ilvl w:val="0"/>
          <w:numId w:val="12"/>
        </w:numPr>
        <w:spacing w:after="160" w:line="259" w:lineRule="auto"/>
        <w:jc w:val="both"/>
        <w:rPr>
          <w:color w:val="000000" w:themeColor="text1"/>
        </w:rPr>
      </w:pPr>
      <w:r w:rsidRPr="00654DFF">
        <w:rPr>
          <w:color w:val="000000" w:themeColor="text1"/>
        </w:rPr>
        <w:t>Power / Energy</w:t>
      </w:r>
    </w:p>
    <w:p w14:paraId="10B8B8A2" w14:textId="77777777" w:rsidR="003B7488" w:rsidRPr="00654DFF" w:rsidRDefault="003B7488" w:rsidP="003B7488">
      <w:pPr>
        <w:jc w:val="both"/>
        <w:rPr>
          <w:color w:val="000000" w:themeColor="text1"/>
        </w:rPr>
      </w:pPr>
    </w:p>
    <w:p w14:paraId="198FC6A4" w14:textId="77777777" w:rsidR="003B7488" w:rsidRPr="00654DFF" w:rsidRDefault="003B7488" w:rsidP="003B7488">
      <w:pPr>
        <w:jc w:val="both"/>
        <w:rPr>
          <w:color w:val="000000" w:themeColor="text1"/>
        </w:rPr>
      </w:pPr>
    </w:p>
    <w:p w14:paraId="3BC4465D" w14:textId="77777777" w:rsidR="003B7488" w:rsidRPr="00654DFF" w:rsidRDefault="003B7488" w:rsidP="003B7488">
      <w:pPr>
        <w:pStyle w:val="Heading1"/>
        <w:rPr>
          <w:rFonts w:ascii="Times New Roman" w:hAnsi="Times New Roman" w:cs="Times New Roman"/>
          <w:b w:val="0"/>
          <w:color w:val="000000" w:themeColor="text1"/>
        </w:rPr>
      </w:pPr>
      <w:bookmarkStart w:id="2" w:name="_Toc495139119"/>
      <w:r w:rsidRPr="00654DFF">
        <w:rPr>
          <w:rFonts w:ascii="Times New Roman" w:hAnsi="Times New Roman" w:cs="Times New Roman"/>
          <w:color w:val="000000" w:themeColor="text1"/>
        </w:rPr>
        <w:t>3. Threats and Vulnerabilities for Embedded Operating Systems</w:t>
      </w:r>
      <w:bookmarkEnd w:id="2"/>
    </w:p>
    <w:p w14:paraId="73CC2DE1" w14:textId="77777777" w:rsidR="003B7488" w:rsidRPr="00654DFF" w:rsidRDefault="003B7488" w:rsidP="003B7488">
      <w:pPr>
        <w:jc w:val="both"/>
        <w:rPr>
          <w:color w:val="000000" w:themeColor="text1"/>
        </w:rPr>
      </w:pPr>
      <w:r w:rsidRPr="00654DFF">
        <w:rPr>
          <w:color w:val="000000" w:themeColor="text1"/>
        </w:rPr>
        <w:t>From selected CVE (cve.mitre.org) records and observing the preconditions and the type of the vulnerabilities described in the CVE records, as well as the targets, methods, and effects of the potential attacks that may exploit the described vulnerabilities, the following are some example of threats.</w:t>
      </w:r>
    </w:p>
    <w:p w14:paraId="7B09179B" w14:textId="77777777" w:rsidR="003B7488" w:rsidRPr="00654DFF" w:rsidRDefault="003B7488" w:rsidP="003B7488">
      <w:pPr>
        <w:jc w:val="both"/>
        <w:rPr>
          <w:color w:val="000000" w:themeColor="text1"/>
        </w:rPr>
      </w:pPr>
      <w:r w:rsidRPr="00654DFF">
        <w:rPr>
          <w:noProof/>
          <w:color w:val="000000" w:themeColor="text1"/>
        </w:rPr>
        <mc:AlternateContent>
          <mc:Choice Requires="wps">
            <w:drawing>
              <wp:anchor distT="0" distB="0" distL="114300" distR="114300" simplePos="0" relativeHeight="251660288" behindDoc="0" locked="0" layoutInCell="1" allowOverlap="1" wp14:anchorId="6BB0EDDC" wp14:editId="7DA2043C">
                <wp:simplePos x="0" y="0"/>
                <wp:positionH relativeFrom="column">
                  <wp:posOffset>3160167</wp:posOffset>
                </wp:positionH>
                <wp:positionV relativeFrom="paragraph">
                  <wp:posOffset>2560320</wp:posOffset>
                </wp:positionV>
                <wp:extent cx="972921" cy="124358"/>
                <wp:effectExtent l="0" t="0" r="17780" b="28575"/>
                <wp:wrapNone/>
                <wp:docPr id="10" name="Oval 10"/>
                <wp:cNvGraphicFramePr/>
                <a:graphic xmlns:a="http://schemas.openxmlformats.org/drawingml/2006/main">
                  <a:graphicData uri="http://schemas.microsoft.com/office/word/2010/wordprocessingShape">
                    <wps:wsp>
                      <wps:cNvSpPr/>
                      <wps:spPr>
                        <a:xfrm>
                          <a:off x="0" y="0"/>
                          <a:ext cx="972921" cy="12435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403F6FC7" id="Oval 10" o:spid="_x0000_s1026" style="position:absolute;margin-left:248.85pt;margin-top:201.6pt;width:76.6pt;height:9.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" filled="f" strokecolor="red" strokeweight="2pt"/>
            </w:pict>
          </mc:Fallback>
        </mc:AlternateContent>
      </w:r>
      <w:r w:rsidRPr="00654DFF">
        <w:rPr>
          <w:noProof/>
          <w:color w:val="000000" w:themeColor="text1"/>
        </w:rPr>
        <w:drawing>
          <wp:inline distT="0" distB="0" distL="0" distR="0" wp14:anchorId="4B89609E" wp14:editId="269098CE">
            <wp:extent cx="5943600" cy="3306470"/>
            <wp:effectExtent l="0" t="0" r="0" b="8255"/>
            <wp:docPr id="34" name="Picture 34" descr="CVE site" title="CVE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08D811.tmp"/>
                    <pic:cNvPicPr/>
                  </pic:nvPicPr>
                  <pic:blipFill>
                    <a:blip r:embed="rId27">
                      <a:extLst>
                        <a:ext uri="{28A0092B-C50C-407E-A947-70E740481C1C}">
                          <a14:useLocalDpi xmlns:a14="http://schemas.microsoft.com/office/drawing/2010/main" val="0"/>
                        </a:ext>
                      </a:extLst>
                    </a:blip>
                    <a:stretch>
                      <a:fillRect/>
                    </a:stretch>
                  </pic:blipFill>
                  <pic:spPr>
                    <a:xfrm>
                      <a:off x="0" y="0"/>
                      <a:ext cx="5947317" cy="3308538"/>
                    </a:xfrm>
                    <a:prstGeom prst="rect">
                      <a:avLst/>
                    </a:prstGeom>
                  </pic:spPr>
                </pic:pic>
              </a:graphicData>
            </a:graphic>
          </wp:inline>
        </w:drawing>
      </w:r>
    </w:p>
    <w:p w14:paraId="26DB93B7"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Internet facing device</w:t>
      </w:r>
      <w:r w:rsidRPr="00654DFF">
        <w:rPr>
          <w:color w:val="000000" w:themeColor="text1"/>
        </w:rPr>
        <w:t>: Many vulnerabilities in the CVE records are potentially exploitable by a remote attacker if the device is connected to the Internet. The attacker dose not necessarily need to have access privileges; the only requirement is that the attacker can potentially discover the device and send messages to it via the network.</w:t>
      </w:r>
    </w:p>
    <w:p w14:paraId="50BE9771"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Local or remote access to the device</w:t>
      </w:r>
      <w:r w:rsidRPr="00654DFF">
        <w:rPr>
          <w:color w:val="000000" w:themeColor="text1"/>
        </w:rPr>
        <w:t>: This precondition requires the attacker to have some privileges that allow for logical access to the services or functions provided by the device. This logical access can be restricted to local access or it can be a remote access capability (e.g., via the</w:t>
      </w:r>
    </w:p>
    <w:p w14:paraId="3AC49A3A" w14:textId="77777777" w:rsidR="003B7488" w:rsidRPr="00654DFF" w:rsidRDefault="003B7488" w:rsidP="003B7488">
      <w:pPr>
        <w:jc w:val="both"/>
        <w:rPr>
          <w:color w:val="000000" w:themeColor="text1"/>
        </w:rPr>
      </w:pPr>
      <w:r w:rsidRPr="00654DFF">
        <w:rPr>
          <w:color w:val="000000" w:themeColor="text1"/>
        </w:rPr>
        <w:t>Internet). Often, the privileges required by the access are normal user privileges, and not administrator privileges.</w:t>
      </w:r>
    </w:p>
    <w:p w14:paraId="235D642F"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Direct physical access to the device</w:t>
      </w:r>
      <w:r w:rsidRPr="00654DFF">
        <w:rPr>
          <w:color w:val="000000" w:themeColor="text1"/>
        </w:rPr>
        <w:t>: Direct physical access requires the attacker to access the device physically. However, the attacker might not need any privileges to access the services of the device.</w:t>
      </w:r>
    </w:p>
    <w:p w14:paraId="50D932FE"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Physically proximity of the attacker</w:t>
      </w:r>
      <w:r w:rsidRPr="00654DFF">
        <w:rPr>
          <w:color w:val="000000" w:themeColor="text1"/>
        </w:rPr>
        <w:t>: In some cases, the attacker does not need physical access. It is sufficient that the attacker can be in the physical proximity of the device. For instance, attacks on wireless devices may only require to be within the radio range of the target device.</w:t>
      </w:r>
    </w:p>
    <w:p w14:paraId="378624E6"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Miscellaneous</w:t>
      </w:r>
      <w:r w:rsidRPr="00654DFF">
        <w:rPr>
          <w:color w:val="000000" w:themeColor="text1"/>
        </w:rPr>
        <w:t xml:space="preserve">: We observed a number of other preconditions in CVE records, each appearing in only one or a few records, and we decided to create this general category to represent them. </w:t>
      </w:r>
      <w:r w:rsidRPr="00654DFF">
        <w:rPr>
          <w:color w:val="000000" w:themeColor="text1"/>
        </w:rPr>
        <w:lastRenderedPageBreak/>
        <w:t>An example for a miscellaneous precondition is when the target device has to run some software or has to be configured in a certain way for the vulnerability to be exploitable.</w:t>
      </w:r>
    </w:p>
    <w:p w14:paraId="3042513D" w14:textId="77777777" w:rsidR="003B7488" w:rsidRPr="00654DFF" w:rsidRDefault="003B7488" w:rsidP="003B7488">
      <w:pPr>
        <w:jc w:val="both"/>
        <w:rPr>
          <w:color w:val="000000" w:themeColor="text1"/>
        </w:rPr>
      </w:pPr>
      <w:r w:rsidRPr="00654DFF">
        <w:rPr>
          <w:b/>
          <w:color w:val="000000" w:themeColor="text1"/>
        </w:rPr>
        <w:t>Programming errors</w:t>
      </w:r>
      <w:r w:rsidRPr="00654DFF">
        <w:rPr>
          <w:color w:val="000000" w:themeColor="text1"/>
        </w:rPr>
        <w:t>: Many of the vulnerabilities in the selected CVE records stem from programming errors, which may lead to control flow attacks (e.g., input parsing vulnerabilities leading to buffer overflow problems, and memory management problems such as using pointers referring to memory locations that have been freed).</w:t>
      </w:r>
    </w:p>
    <w:p w14:paraId="7B336826"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Web based vulnerability</w:t>
      </w:r>
      <w:r w:rsidRPr="00654DFF">
        <w:rPr>
          <w:color w:val="000000" w:themeColor="text1"/>
        </w:rPr>
        <w:t>: Many embedded devices have a web based management interface through which they can be configured and updated. However, the web server applications running on those devices are typically rarely updated. Hence, those devices are exposed to web based attacks that exploit unpatched vulnerabilities in the web based interface of the device.</w:t>
      </w:r>
    </w:p>
    <w:p w14:paraId="7E2F7595" w14:textId="77777777" w:rsidR="003B7488" w:rsidRPr="00654DFF" w:rsidRDefault="003B7488" w:rsidP="003B7488">
      <w:pPr>
        <w:jc w:val="both"/>
        <w:rPr>
          <w:color w:val="000000" w:themeColor="text1"/>
        </w:rPr>
      </w:pPr>
      <w:r w:rsidRPr="00654DFF">
        <w:rPr>
          <w:noProof/>
          <w:color w:val="000000" w:themeColor="text1"/>
        </w:rPr>
        <mc:AlternateContent>
          <mc:Choice Requires="wps">
            <w:drawing>
              <wp:anchor distT="0" distB="0" distL="114300" distR="114300" simplePos="0" relativeHeight="251659264" behindDoc="0" locked="0" layoutInCell="1" allowOverlap="1" wp14:anchorId="3C1BF81C" wp14:editId="180A309A">
                <wp:simplePos x="0" y="0"/>
                <wp:positionH relativeFrom="column">
                  <wp:posOffset>943661</wp:posOffset>
                </wp:positionH>
                <wp:positionV relativeFrom="paragraph">
                  <wp:posOffset>147041</wp:posOffset>
                </wp:positionV>
                <wp:extent cx="972921" cy="124358"/>
                <wp:effectExtent l="0" t="0" r="17780" b="28575"/>
                <wp:wrapNone/>
                <wp:docPr id="19" name="Oval 19"/>
                <wp:cNvGraphicFramePr/>
                <a:graphic xmlns:a="http://schemas.openxmlformats.org/drawingml/2006/main">
                  <a:graphicData uri="http://schemas.microsoft.com/office/word/2010/wordprocessingShape">
                    <wps:wsp>
                      <wps:cNvSpPr/>
                      <wps:spPr>
                        <a:xfrm>
                          <a:off x="0" y="0"/>
                          <a:ext cx="972921" cy="12435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25A6948F" id="Oval 19" o:spid="_x0000_s1026" style="position:absolute;margin-left:74.3pt;margin-top:11.6pt;width:76.6pt;height:9.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" filled="f" strokecolor="red" strokeweight="2pt"/>
            </w:pict>
          </mc:Fallback>
        </mc:AlternateContent>
      </w:r>
      <w:r w:rsidRPr="00654DFF">
        <w:rPr>
          <w:noProof/>
          <w:color w:val="000000" w:themeColor="text1"/>
        </w:rPr>
        <w:drawing>
          <wp:inline distT="0" distB="0" distL="0" distR="0" wp14:anchorId="59F74309" wp14:editId="085BB700">
            <wp:extent cx="5200015" cy="3619015"/>
            <wp:effectExtent l="0" t="0" r="635" b="635"/>
            <wp:docPr id="35" name="Picture 35" descr="Dell printer interface" title="Dell printer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C044EF.tmp"/>
                    <pic:cNvPicPr/>
                  </pic:nvPicPr>
                  <pic:blipFill>
                    <a:blip r:embed="rId28">
                      <a:extLst>
                        <a:ext uri="{28A0092B-C50C-407E-A947-70E740481C1C}">
                          <a14:useLocalDpi xmlns:a14="http://schemas.microsoft.com/office/drawing/2010/main" val="0"/>
                        </a:ext>
                      </a:extLst>
                    </a:blip>
                    <a:stretch>
                      <a:fillRect/>
                    </a:stretch>
                  </pic:blipFill>
                  <pic:spPr>
                    <a:xfrm>
                      <a:off x="0" y="0"/>
                      <a:ext cx="5205964" cy="3623155"/>
                    </a:xfrm>
                    <a:prstGeom prst="rect">
                      <a:avLst/>
                    </a:prstGeom>
                  </pic:spPr>
                </pic:pic>
              </a:graphicData>
            </a:graphic>
          </wp:inline>
        </w:drawing>
      </w:r>
    </w:p>
    <w:p w14:paraId="7DBED806" w14:textId="77777777" w:rsidR="003B7488" w:rsidRPr="00654DFF" w:rsidRDefault="003B7488" w:rsidP="003B7488">
      <w:pPr>
        <w:jc w:val="both"/>
        <w:rPr>
          <w:color w:val="000000" w:themeColor="text1"/>
        </w:rPr>
      </w:pPr>
    </w:p>
    <w:p w14:paraId="1D726AF9"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Weak access control or authentication:</w:t>
      </w:r>
      <w:r w:rsidRPr="00654DFF">
        <w:rPr>
          <w:color w:val="000000" w:themeColor="text1"/>
        </w:rPr>
        <w:t xml:space="preserve"> Many devices use default or weak passwords, and some devices have hard-coded passwords that provide backdoor access to those who know the hard-coded password. Such vulnerabilities make it possible for attackers to bypass access control mechanisms rather easily with minimal effort.</w:t>
      </w:r>
    </w:p>
    <w:p w14:paraId="497E919F" w14:textId="77777777" w:rsidR="003B7488" w:rsidRPr="00654DFF" w:rsidRDefault="003B7488" w:rsidP="003B7488">
      <w:pPr>
        <w:jc w:val="both"/>
        <w:rPr>
          <w:color w:val="000000" w:themeColor="text1"/>
        </w:rPr>
      </w:pPr>
      <w:r w:rsidRPr="00654DFF">
        <w:rPr>
          <w:color w:val="000000" w:themeColor="text1"/>
        </w:rPr>
        <w:t xml:space="preserve">• </w:t>
      </w:r>
      <w:r w:rsidRPr="00654DFF">
        <w:rPr>
          <w:b/>
          <w:color w:val="000000" w:themeColor="text1"/>
        </w:rPr>
        <w:t>Improper use of cryptography</w:t>
      </w:r>
      <w:r w:rsidRPr="00654DFF">
        <w:rPr>
          <w:color w:val="000000" w:themeColor="text1"/>
        </w:rPr>
        <w:t>: Some devices use cryptographic mechanisms for authentication purposes or for preserving the confidentiality of some sensitive information. Often, cryptographic mechanisms are not used appropriately, which leads to fatal security failures. Examples include the use of weak random number generators for generating cryptographic keys, or vulnerabilities in the protocols that use cryptographic primitives.</w:t>
      </w:r>
    </w:p>
    <w:p w14:paraId="17A55F53" w14:textId="77777777" w:rsidR="003B7488" w:rsidRPr="00654DFF" w:rsidRDefault="003B7488" w:rsidP="003B7488">
      <w:pPr>
        <w:jc w:val="both"/>
        <w:rPr>
          <w:color w:val="000000" w:themeColor="text1"/>
        </w:rPr>
      </w:pPr>
      <w:r w:rsidRPr="00654DFF">
        <w:rPr>
          <w:color w:val="000000" w:themeColor="text1"/>
        </w:rPr>
        <w:t>Example of CVE-2006-2560 record on Embedded OS:</w:t>
      </w:r>
    </w:p>
    <w:p w14:paraId="3E46AF78" w14:textId="77777777" w:rsidR="003B7488" w:rsidRPr="00654DFF" w:rsidRDefault="003B7488" w:rsidP="003B7488">
      <w:pPr>
        <w:jc w:val="both"/>
        <w:rPr>
          <w:color w:val="000000" w:themeColor="text1"/>
        </w:rPr>
      </w:pPr>
      <w:r w:rsidRPr="00654DFF">
        <w:rPr>
          <w:noProof/>
          <w:color w:val="000000" w:themeColor="text1"/>
        </w:rPr>
        <w:lastRenderedPageBreak/>
        <w:drawing>
          <wp:inline distT="0" distB="0" distL="0" distR="0" wp14:anchorId="370FE9B9" wp14:editId="4D57F3D4">
            <wp:extent cx="4143953" cy="1371791"/>
            <wp:effectExtent l="0" t="0" r="9525" b="0"/>
            <wp:docPr id="36" name="Picture 36" descr="Example of CVE report" title="Example of CV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50EB2E.tmp"/>
                    <pic:cNvPicPr/>
                  </pic:nvPicPr>
                  <pic:blipFill>
                    <a:blip r:embed="rId29">
                      <a:extLst>
                        <a:ext uri="{28A0092B-C50C-407E-A947-70E740481C1C}">
                          <a14:useLocalDpi xmlns:a14="http://schemas.microsoft.com/office/drawing/2010/main" val="0"/>
                        </a:ext>
                      </a:extLst>
                    </a:blip>
                    <a:stretch>
                      <a:fillRect/>
                    </a:stretch>
                  </pic:blipFill>
                  <pic:spPr>
                    <a:xfrm>
                      <a:off x="0" y="0"/>
                      <a:ext cx="4143953" cy="1371791"/>
                    </a:xfrm>
                    <a:prstGeom prst="rect">
                      <a:avLst/>
                    </a:prstGeom>
                  </pic:spPr>
                </pic:pic>
              </a:graphicData>
            </a:graphic>
          </wp:inline>
        </w:drawing>
      </w:r>
    </w:p>
    <w:p w14:paraId="38C670E7" w14:textId="77777777" w:rsidR="003B7488" w:rsidRPr="00654DFF" w:rsidRDefault="003B7488" w:rsidP="003B7488">
      <w:pPr>
        <w:jc w:val="both"/>
        <w:rPr>
          <w:color w:val="000000" w:themeColor="text1"/>
        </w:rPr>
      </w:pPr>
    </w:p>
    <w:p w14:paraId="2FE60D62" w14:textId="77777777" w:rsidR="003B7488" w:rsidRPr="00654DFF" w:rsidRDefault="003B7488" w:rsidP="003B7488">
      <w:pPr>
        <w:jc w:val="both"/>
        <w:rPr>
          <w:color w:val="000000" w:themeColor="text1"/>
        </w:rPr>
      </w:pPr>
      <w:r w:rsidRPr="00654DFF">
        <w:rPr>
          <w:color w:val="000000" w:themeColor="text1"/>
        </w:rPr>
        <w:t>Another example of CVE-2008-1262</w:t>
      </w:r>
    </w:p>
    <w:p w14:paraId="279C3CAC" w14:textId="77777777" w:rsidR="003B7488" w:rsidRPr="00654DFF" w:rsidRDefault="003B7488" w:rsidP="003B7488">
      <w:pPr>
        <w:jc w:val="both"/>
        <w:rPr>
          <w:color w:val="000000" w:themeColor="text1"/>
        </w:rPr>
      </w:pPr>
      <w:r w:rsidRPr="00654DFF">
        <w:rPr>
          <w:noProof/>
          <w:color w:val="000000" w:themeColor="text1"/>
        </w:rPr>
        <w:drawing>
          <wp:inline distT="0" distB="0" distL="0" distR="0" wp14:anchorId="51576810" wp14:editId="652535F3">
            <wp:extent cx="4029637" cy="1295581"/>
            <wp:effectExtent l="0" t="0" r="0" b="0"/>
            <wp:docPr id="37" name="Picture 37" descr="Example of CVE report" title="Example of CV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50D755.tmp"/>
                    <pic:cNvPicPr/>
                  </pic:nvPicPr>
                  <pic:blipFill>
                    <a:blip r:embed="rId30">
                      <a:extLst>
                        <a:ext uri="{28A0092B-C50C-407E-A947-70E740481C1C}">
                          <a14:useLocalDpi xmlns:a14="http://schemas.microsoft.com/office/drawing/2010/main" val="0"/>
                        </a:ext>
                      </a:extLst>
                    </a:blip>
                    <a:stretch>
                      <a:fillRect/>
                    </a:stretch>
                  </pic:blipFill>
                  <pic:spPr>
                    <a:xfrm>
                      <a:off x="0" y="0"/>
                      <a:ext cx="4029637" cy="1295581"/>
                    </a:xfrm>
                    <a:prstGeom prst="rect">
                      <a:avLst/>
                    </a:prstGeom>
                  </pic:spPr>
                </pic:pic>
              </a:graphicData>
            </a:graphic>
          </wp:inline>
        </w:drawing>
      </w:r>
    </w:p>
    <w:p w14:paraId="2FD064AF" w14:textId="77777777" w:rsidR="003B7488" w:rsidRPr="00654DFF" w:rsidRDefault="003B7488" w:rsidP="003B7488">
      <w:pPr>
        <w:jc w:val="both"/>
        <w:rPr>
          <w:color w:val="000000" w:themeColor="text1"/>
        </w:rPr>
      </w:pPr>
    </w:p>
    <w:p w14:paraId="68B34B03" w14:textId="77777777" w:rsidR="003B7488" w:rsidRPr="00654DFF" w:rsidRDefault="003B7488" w:rsidP="003B7488">
      <w:pPr>
        <w:pStyle w:val="Heading1"/>
        <w:rPr>
          <w:rFonts w:ascii="Times New Roman" w:hAnsi="Times New Roman" w:cs="Times New Roman"/>
          <w:b w:val="0"/>
          <w:color w:val="000000" w:themeColor="text1"/>
        </w:rPr>
      </w:pPr>
      <w:bookmarkStart w:id="3" w:name="_Toc495139120"/>
      <w:r w:rsidRPr="00654DFF">
        <w:rPr>
          <w:rFonts w:ascii="Times New Roman" w:hAnsi="Times New Roman" w:cs="Times New Roman"/>
          <w:color w:val="000000" w:themeColor="text1"/>
        </w:rPr>
        <w:t>4. Best practices for securing Embedded Operating Systems</w:t>
      </w:r>
      <w:bookmarkEnd w:id="3"/>
    </w:p>
    <w:p w14:paraId="4151B032" w14:textId="77777777" w:rsidR="003B7488" w:rsidRPr="00654DFF" w:rsidRDefault="003B7488" w:rsidP="003B7488">
      <w:pPr>
        <w:jc w:val="both"/>
        <w:rPr>
          <w:color w:val="000000" w:themeColor="text1"/>
        </w:rPr>
      </w:pPr>
    </w:p>
    <w:p w14:paraId="75E13C89" w14:textId="77777777" w:rsidR="003B7488" w:rsidRPr="00654DFF" w:rsidRDefault="003B7488" w:rsidP="003B7488">
      <w:pPr>
        <w:jc w:val="both"/>
        <w:rPr>
          <w:color w:val="000000" w:themeColor="text1"/>
        </w:rPr>
      </w:pPr>
      <w:r w:rsidRPr="00654DFF">
        <w:rPr>
          <w:color w:val="000000" w:themeColor="text1"/>
        </w:rPr>
        <w:t>The following is a list of security best practices (Source “Writing Secure Code” Michael Howard; David LeBlanc, Microsoft Press, 2004) as applied to embedded development.</w:t>
      </w:r>
    </w:p>
    <w:p w14:paraId="5CDC53D2"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Minimize the attack surface - reduce the number of attack vectors into the system. Turn off features, services and access not necessary for most users.</w:t>
      </w:r>
    </w:p>
    <w:p w14:paraId="0B888977"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Least privilege – assigning just enough privilege to an application, task or process to achieve the job at hand. To high a privilege level allows for unwanted access or behavior.</w:t>
      </w:r>
    </w:p>
    <w:p w14:paraId="100E5C78"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Defense in depth –rely on more than one layer of defense and don’t count on any one layer as providing complete protection.</w:t>
      </w:r>
    </w:p>
    <w:p w14:paraId="11FE30F4"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Diversity in defense – use different types of defense, different devices, software or vendors.</w:t>
      </w:r>
    </w:p>
    <w:p w14:paraId="5FA8AD72"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Secure the weakest link – as with any system, it’s only as good as its weakest component. Similarly for security the most insecure component, interface or application is the most likely avenue of attack.</w:t>
      </w:r>
    </w:p>
    <w:p w14:paraId="6512E014"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Fail-safe stance – expect vulnerabilities to be found, expect physical and remote attacks on the system.</w:t>
      </w:r>
    </w:p>
    <w:p w14:paraId="202B4E29"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Assume external systems are insecure – don’t make assumptions about what other devices your product will be connected too. It’s safer to assume that external devices are insecure and that your device is connected to a wide-open network.</w:t>
      </w:r>
    </w:p>
    <w:p w14:paraId="38624E24"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t>Secure by default – set the default configuration and behavior of the system to be as secure as possible. Turn off features, services and access not necessary for most users.</w:t>
      </w:r>
    </w:p>
    <w:p w14:paraId="2E5C8D5A" w14:textId="77777777" w:rsidR="003B7488" w:rsidRPr="00654DFF" w:rsidRDefault="003B7488" w:rsidP="00070A84">
      <w:pPr>
        <w:pStyle w:val="ListParagraph"/>
        <w:numPr>
          <w:ilvl w:val="0"/>
          <w:numId w:val="13"/>
        </w:numPr>
        <w:spacing w:after="160" w:line="259" w:lineRule="auto"/>
        <w:jc w:val="both"/>
        <w:rPr>
          <w:color w:val="000000" w:themeColor="text1"/>
        </w:rPr>
      </w:pPr>
      <w:r w:rsidRPr="00654DFF">
        <w:rPr>
          <w:color w:val="000000" w:themeColor="text1"/>
        </w:rPr>
        <w:lastRenderedPageBreak/>
        <w:t>Simplicity and usability – in general a good design principle. Simpler designs are less likely to have security bugs and vulnerabilities, easier to understand and audit, and easier to test.</w:t>
      </w:r>
    </w:p>
    <w:p w14:paraId="2FA77A1B" w14:textId="77777777" w:rsidR="003B7488" w:rsidRPr="00654DFF" w:rsidRDefault="003B7488" w:rsidP="003B7488">
      <w:pPr>
        <w:jc w:val="both"/>
        <w:rPr>
          <w:color w:val="000000" w:themeColor="text1"/>
        </w:rPr>
      </w:pPr>
      <w:r w:rsidRPr="00654DFF">
        <w:rPr>
          <w:color w:val="000000" w:themeColor="text1"/>
        </w:rPr>
        <w:t>Some other best practices include:</w:t>
      </w:r>
    </w:p>
    <w:p w14:paraId="4704316E"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Identify all embedded systems in an organization.</w:t>
      </w:r>
    </w:p>
    <w:p w14:paraId="06E917B7"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Prioritize the systems or functions that depend on these embedded systems.</w:t>
      </w:r>
    </w:p>
    <w:p w14:paraId="373F7749"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Follow the least privileges principle for access to embedded systems.</w:t>
      </w:r>
    </w:p>
    <w:p w14:paraId="18D00104"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Use data transport encryption, when possible, for embedded system communication.</w:t>
      </w:r>
    </w:p>
    <w:p w14:paraId="7EC3B397"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Configure embedded systems as securely as possible and follow manufacturers’ recommendations.</w:t>
      </w:r>
    </w:p>
    <w:p w14:paraId="34CDB073"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When possible, use cryptographic measures, such as TPM, for booting embedded systems, especially when a loss of data or a modification in the system’s behavior is a major risk.</w:t>
      </w:r>
    </w:p>
    <w:p w14:paraId="51F70AB6"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Install patches and updates, when available, to address vulnerabilities. Make sure doing so is possible on the embedded system you’re working with, however; some embedded systems can’t have any downtime for installing updates and patches.</w:t>
      </w:r>
    </w:p>
    <w:p w14:paraId="0D62C748" w14:textId="77777777" w:rsidR="003B7488" w:rsidRPr="00654DFF" w:rsidRDefault="003B7488" w:rsidP="00070A84">
      <w:pPr>
        <w:pStyle w:val="ListBullet"/>
        <w:numPr>
          <w:ilvl w:val="0"/>
          <w:numId w:val="7"/>
        </w:numPr>
        <w:rPr>
          <w:rFonts w:eastAsia="SimSun"/>
          <w:color w:val="000000" w:themeColor="text1"/>
        </w:rPr>
      </w:pPr>
      <w:r w:rsidRPr="00654DFF">
        <w:rPr>
          <w:rFonts w:eastAsia="SimSun"/>
          <w:color w:val="000000" w:themeColor="text1"/>
        </w:rPr>
        <w:t>Reduce the potential of vulnerabilities by restricting network access to only the IP addresses that need to communicate with embedded systems, and reduce the attack surface of embedded systems by disabling or blocking unneeded services.</w:t>
      </w:r>
    </w:p>
    <w:p w14:paraId="2183BC7F" w14:textId="77777777" w:rsidR="003B7488" w:rsidRPr="00654DFF" w:rsidRDefault="003B7488" w:rsidP="003B7488">
      <w:pPr>
        <w:keepNext/>
        <w:keepLines/>
        <w:spacing w:before="480"/>
        <w:outlineLvl w:val="0"/>
        <w:rPr>
          <w:rFonts w:asciiTheme="majorHAnsi" w:eastAsiaTheme="majorEastAsia" w:hAnsiTheme="majorHAnsi" w:cstheme="majorBidi"/>
          <w:b/>
          <w:bCs/>
          <w:color w:val="000000" w:themeColor="text1"/>
          <w:sz w:val="28"/>
          <w:szCs w:val="28"/>
        </w:rPr>
      </w:pPr>
      <w:r w:rsidRPr="00654DFF">
        <w:rPr>
          <w:rFonts w:eastAsia="SimSun"/>
          <w:color w:val="000000" w:themeColor="text1"/>
        </w:rPr>
        <w:t>Upgrade or replace embedded systems that can’t be fixed or pose an unacceptable risk.</w:t>
      </w:r>
      <w:bookmarkStart w:id="4" w:name="_GoBack"/>
      <w:bookmarkEnd w:id="4"/>
    </w:p>
    <w:p w14:paraId="55E31579" w14:textId="77777777" w:rsidR="003B7488" w:rsidRPr="00654DFF" w:rsidRDefault="003B7488" w:rsidP="00623209">
      <w:pPr>
        <w:keepNext/>
        <w:keepLines/>
        <w:spacing w:before="480"/>
        <w:outlineLvl w:val="0"/>
        <w:rPr>
          <w:rFonts w:asciiTheme="majorHAnsi" w:eastAsiaTheme="majorEastAsia" w:hAnsiTheme="majorHAnsi" w:cstheme="majorBidi"/>
          <w:b/>
          <w:bCs/>
          <w:color w:val="000000" w:themeColor="text1"/>
          <w:sz w:val="28"/>
          <w:szCs w:val="28"/>
        </w:rPr>
      </w:pPr>
    </w:p>
    <w:p w14:paraId="4ECC66F7" w14:textId="77777777" w:rsidR="00547B9C" w:rsidRPr="00654DFF" w:rsidRDefault="00547B9C" w:rsidP="00547B9C">
      <w:pPr>
        <w:rPr>
          <w:color w:val="000000" w:themeColor="text1"/>
        </w:rPr>
      </w:pPr>
    </w:p>
    <w:p w14:paraId="1296E847" w14:textId="77777777" w:rsidR="004516A2" w:rsidRPr="00654DFF" w:rsidRDefault="004516A2" w:rsidP="006B71CE">
      <w:pPr>
        <w:rPr>
          <w:color w:val="000000" w:themeColor="text1"/>
        </w:rPr>
      </w:pPr>
    </w:p>
    <w:sectPr w:rsidR="004516A2" w:rsidRPr="00654DFF" w:rsidSect="00523BA5">
      <w:footerReference w:type="even" r:id="rId31"/>
      <w:footerReference w:type="default" r:id="rId32"/>
      <w:pgSz w:w="12240" w:h="15840"/>
      <w:pgMar w:top="1440" w:right="135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C09F2C" w14:textId="77777777" w:rsidR="00B27924" w:rsidRDefault="00B27924">
      <w:r>
        <w:separator/>
      </w:r>
    </w:p>
  </w:endnote>
  <w:endnote w:type="continuationSeparator" w:id="0">
    <w:p w14:paraId="627D7889" w14:textId="77777777" w:rsidR="00B27924" w:rsidRDefault="00B279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CE7539" w14:textId="77777777" w:rsidR="008C1ABD" w:rsidRDefault="008C1ABD"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73C04F" w14:textId="77777777" w:rsidR="008C1ABD" w:rsidRDefault="008C1ABD" w:rsidP="003861A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0C9022" w14:textId="0C05F342" w:rsidR="008C1ABD" w:rsidRDefault="008C1ABD" w:rsidP="00C60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8573D">
      <w:rPr>
        <w:rStyle w:val="PageNumber"/>
        <w:noProof/>
      </w:rPr>
      <w:t>7</w:t>
    </w:r>
    <w:r>
      <w:rPr>
        <w:rStyle w:val="PageNumber"/>
      </w:rPr>
      <w:fldChar w:fldCharType="end"/>
    </w:r>
  </w:p>
  <w:p w14:paraId="6702628F" w14:textId="77777777" w:rsidR="008C1ABD" w:rsidRDefault="008C1ABD" w:rsidP="003861A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EC9299" w14:textId="77777777" w:rsidR="00B27924" w:rsidRDefault="00B27924">
      <w:r>
        <w:separator/>
      </w:r>
    </w:p>
  </w:footnote>
  <w:footnote w:type="continuationSeparator" w:id="0">
    <w:p w14:paraId="558EA330" w14:textId="77777777" w:rsidR="00B27924" w:rsidRDefault="00B279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BF3FBF"/>
    <w:multiLevelType w:val="hybridMultilevel"/>
    <w:tmpl w:val="15A00C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BA0A70"/>
    <w:multiLevelType w:val="hybridMultilevel"/>
    <w:tmpl w:val="E256B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A71DBA"/>
    <w:multiLevelType w:val="hybridMultilevel"/>
    <w:tmpl w:val="51C8ED26"/>
    <w:lvl w:ilvl="0" w:tplc="F060510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3550A2"/>
    <w:multiLevelType w:val="hybridMultilevel"/>
    <w:tmpl w:val="57E6AE6A"/>
    <w:lvl w:ilvl="0" w:tplc="E94467C4">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D77587"/>
    <w:multiLevelType w:val="hybridMultilevel"/>
    <w:tmpl w:val="34120CAA"/>
    <w:lvl w:ilvl="0" w:tplc="E94467C4">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7570F9"/>
    <w:multiLevelType w:val="hybridMultilevel"/>
    <w:tmpl w:val="84EA9E8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303B16A4"/>
    <w:multiLevelType w:val="hybridMultilevel"/>
    <w:tmpl w:val="6C2E8C56"/>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34C23526"/>
    <w:multiLevelType w:val="hybridMultilevel"/>
    <w:tmpl w:val="546E9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397A15"/>
    <w:multiLevelType w:val="hybridMultilevel"/>
    <w:tmpl w:val="D2D493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pStyle w:val="List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B341FF"/>
    <w:multiLevelType w:val="hybridMultilevel"/>
    <w:tmpl w:val="44DC3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CB1CAF"/>
    <w:multiLevelType w:val="hybridMultilevel"/>
    <w:tmpl w:val="D49E3052"/>
    <w:lvl w:ilvl="0" w:tplc="12943A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DDB5F85"/>
    <w:multiLevelType w:val="hybridMultilevel"/>
    <w:tmpl w:val="08EED4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702094"/>
    <w:multiLevelType w:val="hybridMultilevel"/>
    <w:tmpl w:val="2DB01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ED74023"/>
    <w:multiLevelType w:val="hybridMultilevel"/>
    <w:tmpl w:val="EEF24E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5"/>
  </w:num>
  <w:num w:numId="3">
    <w:abstractNumId w:val="1"/>
  </w:num>
  <w:num w:numId="4">
    <w:abstractNumId w:val="0"/>
  </w:num>
  <w:num w:numId="5">
    <w:abstractNumId w:val="10"/>
  </w:num>
  <w:num w:numId="6">
    <w:abstractNumId w:val="3"/>
  </w:num>
  <w:num w:numId="7">
    <w:abstractNumId w:val="4"/>
  </w:num>
  <w:num w:numId="8">
    <w:abstractNumId w:val="2"/>
  </w:num>
  <w:num w:numId="9">
    <w:abstractNumId w:val="9"/>
  </w:num>
  <w:num w:numId="10">
    <w:abstractNumId w:val="13"/>
  </w:num>
  <w:num w:numId="1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2"/>
  </w:num>
  <w:num w:numId="14">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9DE"/>
    <w:rsid w:val="00000046"/>
    <w:rsid w:val="000004F1"/>
    <w:rsid w:val="00000EEC"/>
    <w:rsid w:val="000017B9"/>
    <w:rsid w:val="00001E1E"/>
    <w:rsid w:val="00003533"/>
    <w:rsid w:val="00004FC5"/>
    <w:rsid w:val="00005067"/>
    <w:rsid w:val="0000603A"/>
    <w:rsid w:val="0000665B"/>
    <w:rsid w:val="00007712"/>
    <w:rsid w:val="00007848"/>
    <w:rsid w:val="00010F9F"/>
    <w:rsid w:val="00011A0A"/>
    <w:rsid w:val="0001329F"/>
    <w:rsid w:val="00013573"/>
    <w:rsid w:val="00013995"/>
    <w:rsid w:val="00013C21"/>
    <w:rsid w:val="00016966"/>
    <w:rsid w:val="000207CC"/>
    <w:rsid w:val="00022AE4"/>
    <w:rsid w:val="00023390"/>
    <w:rsid w:val="000239E5"/>
    <w:rsid w:val="00023DF0"/>
    <w:rsid w:val="00024937"/>
    <w:rsid w:val="00024C58"/>
    <w:rsid w:val="0002522B"/>
    <w:rsid w:val="0002555A"/>
    <w:rsid w:val="00026ACD"/>
    <w:rsid w:val="00026C6D"/>
    <w:rsid w:val="00027065"/>
    <w:rsid w:val="000300F2"/>
    <w:rsid w:val="0003021B"/>
    <w:rsid w:val="000313E5"/>
    <w:rsid w:val="00031671"/>
    <w:rsid w:val="000320BF"/>
    <w:rsid w:val="00032631"/>
    <w:rsid w:val="00032766"/>
    <w:rsid w:val="00033586"/>
    <w:rsid w:val="0003515B"/>
    <w:rsid w:val="000355ED"/>
    <w:rsid w:val="00035C39"/>
    <w:rsid w:val="000360BF"/>
    <w:rsid w:val="00036478"/>
    <w:rsid w:val="00037705"/>
    <w:rsid w:val="00040C2B"/>
    <w:rsid w:val="00040E9E"/>
    <w:rsid w:val="00040ECC"/>
    <w:rsid w:val="00041565"/>
    <w:rsid w:val="00042774"/>
    <w:rsid w:val="00043566"/>
    <w:rsid w:val="00044125"/>
    <w:rsid w:val="00044425"/>
    <w:rsid w:val="00045911"/>
    <w:rsid w:val="00045E06"/>
    <w:rsid w:val="00046093"/>
    <w:rsid w:val="00046A40"/>
    <w:rsid w:val="00046B31"/>
    <w:rsid w:val="00047282"/>
    <w:rsid w:val="000474EC"/>
    <w:rsid w:val="00047647"/>
    <w:rsid w:val="0005009C"/>
    <w:rsid w:val="00050EC4"/>
    <w:rsid w:val="00051E02"/>
    <w:rsid w:val="00053386"/>
    <w:rsid w:val="00054060"/>
    <w:rsid w:val="0005471B"/>
    <w:rsid w:val="000550E3"/>
    <w:rsid w:val="00056F5C"/>
    <w:rsid w:val="00057233"/>
    <w:rsid w:val="00057BF0"/>
    <w:rsid w:val="00057F99"/>
    <w:rsid w:val="0006039D"/>
    <w:rsid w:val="00060A8A"/>
    <w:rsid w:val="00060F0D"/>
    <w:rsid w:val="000617F2"/>
    <w:rsid w:val="00061D67"/>
    <w:rsid w:val="00061DDD"/>
    <w:rsid w:val="000626AB"/>
    <w:rsid w:val="0006277D"/>
    <w:rsid w:val="00064F49"/>
    <w:rsid w:val="000652C5"/>
    <w:rsid w:val="000654FD"/>
    <w:rsid w:val="00065843"/>
    <w:rsid w:val="0006624D"/>
    <w:rsid w:val="0007096C"/>
    <w:rsid w:val="00070A84"/>
    <w:rsid w:val="00071030"/>
    <w:rsid w:val="00071A67"/>
    <w:rsid w:val="00074335"/>
    <w:rsid w:val="00074391"/>
    <w:rsid w:val="000753D9"/>
    <w:rsid w:val="00075407"/>
    <w:rsid w:val="00077B77"/>
    <w:rsid w:val="00077F1B"/>
    <w:rsid w:val="0008484E"/>
    <w:rsid w:val="00084A91"/>
    <w:rsid w:val="0008642C"/>
    <w:rsid w:val="000875F0"/>
    <w:rsid w:val="000904EB"/>
    <w:rsid w:val="0009089E"/>
    <w:rsid w:val="00090F70"/>
    <w:rsid w:val="000922FB"/>
    <w:rsid w:val="00092765"/>
    <w:rsid w:val="00092BAD"/>
    <w:rsid w:val="00093867"/>
    <w:rsid w:val="0009406C"/>
    <w:rsid w:val="00095274"/>
    <w:rsid w:val="00095B79"/>
    <w:rsid w:val="00095FED"/>
    <w:rsid w:val="000963BF"/>
    <w:rsid w:val="00097F23"/>
    <w:rsid w:val="000A0048"/>
    <w:rsid w:val="000A032D"/>
    <w:rsid w:val="000A0E38"/>
    <w:rsid w:val="000A2EFD"/>
    <w:rsid w:val="000A3393"/>
    <w:rsid w:val="000A3F08"/>
    <w:rsid w:val="000A5CDB"/>
    <w:rsid w:val="000A67A8"/>
    <w:rsid w:val="000A69B2"/>
    <w:rsid w:val="000A6F72"/>
    <w:rsid w:val="000A7990"/>
    <w:rsid w:val="000A7AE8"/>
    <w:rsid w:val="000A7F2A"/>
    <w:rsid w:val="000B0E92"/>
    <w:rsid w:val="000B17E1"/>
    <w:rsid w:val="000B1D36"/>
    <w:rsid w:val="000B2123"/>
    <w:rsid w:val="000B233D"/>
    <w:rsid w:val="000B23EE"/>
    <w:rsid w:val="000B298E"/>
    <w:rsid w:val="000B3143"/>
    <w:rsid w:val="000B3E36"/>
    <w:rsid w:val="000B41AF"/>
    <w:rsid w:val="000B5242"/>
    <w:rsid w:val="000B53C7"/>
    <w:rsid w:val="000B755B"/>
    <w:rsid w:val="000C0275"/>
    <w:rsid w:val="000C1D57"/>
    <w:rsid w:val="000C284B"/>
    <w:rsid w:val="000C308C"/>
    <w:rsid w:val="000C4793"/>
    <w:rsid w:val="000C51B5"/>
    <w:rsid w:val="000C5FC0"/>
    <w:rsid w:val="000C6489"/>
    <w:rsid w:val="000C68E8"/>
    <w:rsid w:val="000C7990"/>
    <w:rsid w:val="000D0521"/>
    <w:rsid w:val="000D1001"/>
    <w:rsid w:val="000D28B4"/>
    <w:rsid w:val="000D2CAD"/>
    <w:rsid w:val="000D3C89"/>
    <w:rsid w:val="000D409D"/>
    <w:rsid w:val="000D62FE"/>
    <w:rsid w:val="000D7065"/>
    <w:rsid w:val="000E0CD0"/>
    <w:rsid w:val="000E0FC4"/>
    <w:rsid w:val="000E17B7"/>
    <w:rsid w:val="000E2463"/>
    <w:rsid w:val="000E35BF"/>
    <w:rsid w:val="000E4312"/>
    <w:rsid w:val="000E4819"/>
    <w:rsid w:val="000E4F7A"/>
    <w:rsid w:val="000E5A14"/>
    <w:rsid w:val="000E6AFF"/>
    <w:rsid w:val="000E6B54"/>
    <w:rsid w:val="000E6C28"/>
    <w:rsid w:val="000E71D8"/>
    <w:rsid w:val="000F126D"/>
    <w:rsid w:val="000F3207"/>
    <w:rsid w:val="000F33BE"/>
    <w:rsid w:val="000F3482"/>
    <w:rsid w:val="000F4B35"/>
    <w:rsid w:val="000F4C2A"/>
    <w:rsid w:val="000F5676"/>
    <w:rsid w:val="000F5771"/>
    <w:rsid w:val="000F7815"/>
    <w:rsid w:val="001007D3"/>
    <w:rsid w:val="00100AB6"/>
    <w:rsid w:val="00100D41"/>
    <w:rsid w:val="00102082"/>
    <w:rsid w:val="001040E0"/>
    <w:rsid w:val="00104A5A"/>
    <w:rsid w:val="0010612B"/>
    <w:rsid w:val="00106265"/>
    <w:rsid w:val="00107529"/>
    <w:rsid w:val="0011054F"/>
    <w:rsid w:val="001111CE"/>
    <w:rsid w:val="0011162B"/>
    <w:rsid w:val="00112C93"/>
    <w:rsid w:val="00113598"/>
    <w:rsid w:val="001135B3"/>
    <w:rsid w:val="0011422E"/>
    <w:rsid w:val="001149C4"/>
    <w:rsid w:val="00116D48"/>
    <w:rsid w:val="00116DA5"/>
    <w:rsid w:val="001216FD"/>
    <w:rsid w:val="00121DEB"/>
    <w:rsid w:val="001221B6"/>
    <w:rsid w:val="00122669"/>
    <w:rsid w:val="00122950"/>
    <w:rsid w:val="00125A81"/>
    <w:rsid w:val="00125C1E"/>
    <w:rsid w:val="00125D69"/>
    <w:rsid w:val="001277B8"/>
    <w:rsid w:val="00130F84"/>
    <w:rsid w:val="001310EC"/>
    <w:rsid w:val="00131510"/>
    <w:rsid w:val="001332E8"/>
    <w:rsid w:val="00133EAF"/>
    <w:rsid w:val="00134213"/>
    <w:rsid w:val="0013504C"/>
    <w:rsid w:val="00135DA2"/>
    <w:rsid w:val="00135ECD"/>
    <w:rsid w:val="00136341"/>
    <w:rsid w:val="0013639F"/>
    <w:rsid w:val="00137183"/>
    <w:rsid w:val="00137334"/>
    <w:rsid w:val="001404A8"/>
    <w:rsid w:val="0014056A"/>
    <w:rsid w:val="00140A4B"/>
    <w:rsid w:val="00140DA7"/>
    <w:rsid w:val="00144D15"/>
    <w:rsid w:val="00144E1B"/>
    <w:rsid w:val="001503FC"/>
    <w:rsid w:val="00152235"/>
    <w:rsid w:val="001559AF"/>
    <w:rsid w:val="0015624F"/>
    <w:rsid w:val="001562D5"/>
    <w:rsid w:val="00156932"/>
    <w:rsid w:val="00157D18"/>
    <w:rsid w:val="00160840"/>
    <w:rsid w:val="0016198B"/>
    <w:rsid w:val="00163AFB"/>
    <w:rsid w:val="001643F1"/>
    <w:rsid w:val="00164839"/>
    <w:rsid w:val="00165454"/>
    <w:rsid w:val="00167FDF"/>
    <w:rsid w:val="00170E1C"/>
    <w:rsid w:val="00170E93"/>
    <w:rsid w:val="00170F39"/>
    <w:rsid w:val="00171846"/>
    <w:rsid w:val="001719FB"/>
    <w:rsid w:val="0017208F"/>
    <w:rsid w:val="0017328F"/>
    <w:rsid w:val="0017436A"/>
    <w:rsid w:val="001748E5"/>
    <w:rsid w:val="00174B08"/>
    <w:rsid w:val="00175BC7"/>
    <w:rsid w:val="0017724A"/>
    <w:rsid w:val="001779FD"/>
    <w:rsid w:val="00177E78"/>
    <w:rsid w:val="001801AE"/>
    <w:rsid w:val="001820C4"/>
    <w:rsid w:val="001826A1"/>
    <w:rsid w:val="00182E93"/>
    <w:rsid w:val="001830BE"/>
    <w:rsid w:val="0018317D"/>
    <w:rsid w:val="00183F89"/>
    <w:rsid w:val="001843A6"/>
    <w:rsid w:val="00184ADF"/>
    <w:rsid w:val="001868E4"/>
    <w:rsid w:val="00186E1A"/>
    <w:rsid w:val="00186E79"/>
    <w:rsid w:val="001877FC"/>
    <w:rsid w:val="00190EE3"/>
    <w:rsid w:val="00192A3B"/>
    <w:rsid w:val="00193BD2"/>
    <w:rsid w:val="001944CE"/>
    <w:rsid w:val="00195C18"/>
    <w:rsid w:val="00195E8C"/>
    <w:rsid w:val="001A09AF"/>
    <w:rsid w:val="001A2229"/>
    <w:rsid w:val="001A233C"/>
    <w:rsid w:val="001A352A"/>
    <w:rsid w:val="001A5C89"/>
    <w:rsid w:val="001A5E66"/>
    <w:rsid w:val="001A7277"/>
    <w:rsid w:val="001A78F3"/>
    <w:rsid w:val="001B0558"/>
    <w:rsid w:val="001B095A"/>
    <w:rsid w:val="001B09FF"/>
    <w:rsid w:val="001B1B60"/>
    <w:rsid w:val="001B2F02"/>
    <w:rsid w:val="001B3583"/>
    <w:rsid w:val="001B446D"/>
    <w:rsid w:val="001B459D"/>
    <w:rsid w:val="001B529B"/>
    <w:rsid w:val="001B5EBB"/>
    <w:rsid w:val="001B6679"/>
    <w:rsid w:val="001B6EF9"/>
    <w:rsid w:val="001B7240"/>
    <w:rsid w:val="001B7C16"/>
    <w:rsid w:val="001C088E"/>
    <w:rsid w:val="001C308C"/>
    <w:rsid w:val="001C7C6A"/>
    <w:rsid w:val="001D06F6"/>
    <w:rsid w:val="001D13E3"/>
    <w:rsid w:val="001D285B"/>
    <w:rsid w:val="001D2D11"/>
    <w:rsid w:val="001D3004"/>
    <w:rsid w:val="001D3015"/>
    <w:rsid w:val="001D4141"/>
    <w:rsid w:val="001D6B62"/>
    <w:rsid w:val="001D6F55"/>
    <w:rsid w:val="001E0E1A"/>
    <w:rsid w:val="001E2E89"/>
    <w:rsid w:val="001E3FA2"/>
    <w:rsid w:val="001E45BC"/>
    <w:rsid w:val="001E49E6"/>
    <w:rsid w:val="001E542D"/>
    <w:rsid w:val="001F1427"/>
    <w:rsid w:val="001F23F8"/>
    <w:rsid w:val="001F2997"/>
    <w:rsid w:val="001F2DEA"/>
    <w:rsid w:val="001F307E"/>
    <w:rsid w:val="001F36F2"/>
    <w:rsid w:val="001F3EF2"/>
    <w:rsid w:val="001F4077"/>
    <w:rsid w:val="001F4AD7"/>
    <w:rsid w:val="001F4EF0"/>
    <w:rsid w:val="001F5963"/>
    <w:rsid w:val="001F6FD9"/>
    <w:rsid w:val="0020141F"/>
    <w:rsid w:val="0020173A"/>
    <w:rsid w:val="00203199"/>
    <w:rsid w:val="002044D9"/>
    <w:rsid w:val="002055A5"/>
    <w:rsid w:val="00207097"/>
    <w:rsid w:val="002107E3"/>
    <w:rsid w:val="00210B5A"/>
    <w:rsid w:val="00210D3D"/>
    <w:rsid w:val="0021114E"/>
    <w:rsid w:val="00212FEB"/>
    <w:rsid w:val="0021535E"/>
    <w:rsid w:val="00215D12"/>
    <w:rsid w:val="00215E9C"/>
    <w:rsid w:val="00215F64"/>
    <w:rsid w:val="002163B6"/>
    <w:rsid w:val="00217B97"/>
    <w:rsid w:val="00220E03"/>
    <w:rsid w:val="0022120F"/>
    <w:rsid w:val="002237D6"/>
    <w:rsid w:val="00223F02"/>
    <w:rsid w:val="002244F3"/>
    <w:rsid w:val="00225A7E"/>
    <w:rsid w:val="00225EAC"/>
    <w:rsid w:val="0022606D"/>
    <w:rsid w:val="002302BF"/>
    <w:rsid w:val="002302F1"/>
    <w:rsid w:val="00230BE6"/>
    <w:rsid w:val="00231165"/>
    <w:rsid w:val="00232102"/>
    <w:rsid w:val="00233570"/>
    <w:rsid w:val="002335E1"/>
    <w:rsid w:val="002338A6"/>
    <w:rsid w:val="00234245"/>
    <w:rsid w:val="00234DF2"/>
    <w:rsid w:val="00234EBA"/>
    <w:rsid w:val="002359DE"/>
    <w:rsid w:val="00236FE4"/>
    <w:rsid w:val="00240278"/>
    <w:rsid w:val="00242062"/>
    <w:rsid w:val="002429CF"/>
    <w:rsid w:val="00242B3E"/>
    <w:rsid w:val="00244A9F"/>
    <w:rsid w:val="002458CE"/>
    <w:rsid w:val="00245B21"/>
    <w:rsid w:val="00246D19"/>
    <w:rsid w:val="002475E4"/>
    <w:rsid w:val="00247BEC"/>
    <w:rsid w:val="002518BA"/>
    <w:rsid w:val="00251B7D"/>
    <w:rsid w:val="00252662"/>
    <w:rsid w:val="00253BB3"/>
    <w:rsid w:val="00253C10"/>
    <w:rsid w:val="00253EBE"/>
    <w:rsid w:val="0025758C"/>
    <w:rsid w:val="002601ED"/>
    <w:rsid w:val="0026166B"/>
    <w:rsid w:val="0026247C"/>
    <w:rsid w:val="00263237"/>
    <w:rsid w:val="002647C0"/>
    <w:rsid w:val="00264AF6"/>
    <w:rsid w:val="00264EBE"/>
    <w:rsid w:val="00265004"/>
    <w:rsid w:val="002660D4"/>
    <w:rsid w:val="00266BF8"/>
    <w:rsid w:val="002679DE"/>
    <w:rsid w:val="00270051"/>
    <w:rsid w:val="002701CB"/>
    <w:rsid w:val="00271305"/>
    <w:rsid w:val="0027154E"/>
    <w:rsid w:val="00271736"/>
    <w:rsid w:val="00272293"/>
    <w:rsid w:val="0027427D"/>
    <w:rsid w:val="00274B3E"/>
    <w:rsid w:val="002754B1"/>
    <w:rsid w:val="00275ED1"/>
    <w:rsid w:val="002763D3"/>
    <w:rsid w:val="0027690B"/>
    <w:rsid w:val="00277D7C"/>
    <w:rsid w:val="00277D8D"/>
    <w:rsid w:val="00280600"/>
    <w:rsid w:val="00280DB5"/>
    <w:rsid w:val="00280F30"/>
    <w:rsid w:val="00282258"/>
    <w:rsid w:val="0028283E"/>
    <w:rsid w:val="00282A5B"/>
    <w:rsid w:val="00282D04"/>
    <w:rsid w:val="002834EE"/>
    <w:rsid w:val="00283D89"/>
    <w:rsid w:val="00284BB4"/>
    <w:rsid w:val="00284F61"/>
    <w:rsid w:val="00286A1D"/>
    <w:rsid w:val="00287BE8"/>
    <w:rsid w:val="00287FC0"/>
    <w:rsid w:val="002900F6"/>
    <w:rsid w:val="002911C7"/>
    <w:rsid w:val="00291A01"/>
    <w:rsid w:val="002936AD"/>
    <w:rsid w:val="00293A5E"/>
    <w:rsid w:val="00294473"/>
    <w:rsid w:val="00294B64"/>
    <w:rsid w:val="00294FDD"/>
    <w:rsid w:val="00296595"/>
    <w:rsid w:val="00296982"/>
    <w:rsid w:val="00297FB6"/>
    <w:rsid w:val="002A0270"/>
    <w:rsid w:val="002A07FD"/>
    <w:rsid w:val="002A138B"/>
    <w:rsid w:val="002A1ED5"/>
    <w:rsid w:val="002A335A"/>
    <w:rsid w:val="002A3A0C"/>
    <w:rsid w:val="002A484F"/>
    <w:rsid w:val="002A4A76"/>
    <w:rsid w:val="002A4FE3"/>
    <w:rsid w:val="002A666B"/>
    <w:rsid w:val="002A7CF1"/>
    <w:rsid w:val="002B10D5"/>
    <w:rsid w:val="002B11C9"/>
    <w:rsid w:val="002B17E4"/>
    <w:rsid w:val="002B1950"/>
    <w:rsid w:val="002B3503"/>
    <w:rsid w:val="002B3949"/>
    <w:rsid w:val="002B4312"/>
    <w:rsid w:val="002B4581"/>
    <w:rsid w:val="002B4D01"/>
    <w:rsid w:val="002B55C8"/>
    <w:rsid w:val="002B609A"/>
    <w:rsid w:val="002B652A"/>
    <w:rsid w:val="002B73C4"/>
    <w:rsid w:val="002C120C"/>
    <w:rsid w:val="002C199F"/>
    <w:rsid w:val="002C2A98"/>
    <w:rsid w:val="002C462C"/>
    <w:rsid w:val="002C4D0E"/>
    <w:rsid w:val="002C4E47"/>
    <w:rsid w:val="002C6AA7"/>
    <w:rsid w:val="002D0BBA"/>
    <w:rsid w:val="002D204F"/>
    <w:rsid w:val="002D21A3"/>
    <w:rsid w:val="002D28D0"/>
    <w:rsid w:val="002D30C1"/>
    <w:rsid w:val="002D359B"/>
    <w:rsid w:val="002D4768"/>
    <w:rsid w:val="002D48D7"/>
    <w:rsid w:val="002D502E"/>
    <w:rsid w:val="002D542E"/>
    <w:rsid w:val="002D5845"/>
    <w:rsid w:val="002D6750"/>
    <w:rsid w:val="002D6E45"/>
    <w:rsid w:val="002D7006"/>
    <w:rsid w:val="002E06F0"/>
    <w:rsid w:val="002E166F"/>
    <w:rsid w:val="002E2C7C"/>
    <w:rsid w:val="002E46C6"/>
    <w:rsid w:val="002E5C21"/>
    <w:rsid w:val="002E5C97"/>
    <w:rsid w:val="002E6FB0"/>
    <w:rsid w:val="002E73C9"/>
    <w:rsid w:val="002F1B29"/>
    <w:rsid w:val="002F24D3"/>
    <w:rsid w:val="002F2788"/>
    <w:rsid w:val="002F3CEE"/>
    <w:rsid w:val="002F4147"/>
    <w:rsid w:val="002F462D"/>
    <w:rsid w:val="002F4F11"/>
    <w:rsid w:val="002F4F4C"/>
    <w:rsid w:val="002F6EE5"/>
    <w:rsid w:val="002F76CC"/>
    <w:rsid w:val="00302638"/>
    <w:rsid w:val="00302D92"/>
    <w:rsid w:val="00303BD6"/>
    <w:rsid w:val="00304A44"/>
    <w:rsid w:val="00304D32"/>
    <w:rsid w:val="003051C0"/>
    <w:rsid w:val="003053C8"/>
    <w:rsid w:val="00305C28"/>
    <w:rsid w:val="00305DF1"/>
    <w:rsid w:val="003071FF"/>
    <w:rsid w:val="00307854"/>
    <w:rsid w:val="003078AB"/>
    <w:rsid w:val="00310078"/>
    <w:rsid w:val="0031037D"/>
    <w:rsid w:val="0031156F"/>
    <w:rsid w:val="0031459C"/>
    <w:rsid w:val="00316208"/>
    <w:rsid w:val="00316273"/>
    <w:rsid w:val="003178C4"/>
    <w:rsid w:val="003178F7"/>
    <w:rsid w:val="00317DD4"/>
    <w:rsid w:val="003216A0"/>
    <w:rsid w:val="003226C1"/>
    <w:rsid w:val="0032280E"/>
    <w:rsid w:val="00322A42"/>
    <w:rsid w:val="00323066"/>
    <w:rsid w:val="003230D8"/>
    <w:rsid w:val="003260F9"/>
    <w:rsid w:val="003269E7"/>
    <w:rsid w:val="00326D09"/>
    <w:rsid w:val="003273E7"/>
    <w:rsid w:val="003311BD"/>
    <w:rsid w:val="0033352E"/>
    <w:rsid w:val="00333A70"/>
    <w:rsid w:val="003342C8"/>
    <w:rsid w:val="00334CCD"/>
    <w:rsid w:val="003362B2"/>
    <w:rsid w:val="00340A6A"/>
    <w:rsid w:val="00341383"/>
    <w:rsid w:val="003422EA"/>
    <w:rsid w:val="0034363E"/>
    <w:rsid w:val="003436E2"/>
    <w:rsid w:val="00344DA1"/>
    <w:rsid w:val="00345404"/>
    <w:rsid w:val="00347698"/>
    <w:rsid w:val="0035041B"/>
    <w:rsid w:val="0035075C"/>
    <w:rsid w:val="00350FA3"/>
    <w:rsid w:val="00351DAD"/>
    <w:rsid w:val="00352955"/>
    <w:rsid w:val="00352A52"/>
    <w:rsid w:val="0035409A"/>
    <w:rsid w:val="00354772"/>
    <w:rsid w:val="00354E59"/>
    <w:rsid w:val="00355103"/>
    <w:rsid w:val="00355F9B"/>
    <w:rsid w:val="00356407"/>
    <w:rsid w:val="00360092"/>
    <w:rsid w:val="00360A04"/>
    <w:rsid w:val="00360A98"/>
    <w:rsid w:val="00361FE0"/>
    <w:rsid w:val="00362095"/>
    <w:rsid w:val="0036247A"/>
    <w:rsid w:val="00362972"/>
    <w:rsid w:val="00362B9E"/>
    <w:rsid w:val="00362D7A"/>
    <w:rsid w:val="003633D8"/>
    <w:rsid w:val="00363B8F"/>
    <w:rsid w:val="0036400B"/>
    <w:rsid w:val="0036526A"/>
    <w:rsid w:val="00366C60"/>
    <w:rsid w:val="00367394"/>
    <w:rsid w:val="003708E1"/>
    <w:rsid w:val="00370950"/>
    <w:rsid w:val="00371F4E"/>
    <w:rsid w:val="0037244C"/>
    <w:rsid w:val="003731BD"/>
    <w:rsid w:val="00373874"/>
    <w:rsid w:val="00373EB8"/>
    <w:rsid w:val="003747F3"/>
    <w:rsid w:val="0037637E"/>
    <w:rsid w:val="003775CD"/>
    <w:rsid w:val="00377AE9"/>
    <w:rsid w:val="00377F07"/>
    <w:rsid w:val="00380581"/>
    <w:rsid w:val="00381C3E"/>
    <w:rsid w:val="0038238F"/>
    <w:rsid w:val="003824BA"/>
    <w:rsid w:val="00383A46"/>
    <w:rsid w:val="00383A7A"/>
    <w:rsid w:val="00384046"/>
    <w:rsid w:val="0038455F"/>
    <w:rsid w:val="00384A95"/>
    <w:rsid w:val="0038572A"/>
    <w:rsid w:val="00385951"/>
    <w:rsid w:val="003861A3"/>
    <w:rsid w:val="003864BA"/>
    <w:rsid w:val="003902C5"/>
    <w:rsid w:val="003903D9"/>
    <w:rsid w:val="00390AB2"/>
    <w:rsid w:val="0039182A"/>
    <w:rsid w:val="00391AFF"/>
    <w:rsid w:val="00392006"/>
    <w:rsid w:val="0039229D"/>
    <w:rsid w:val="003932B7"/>
    <w:rsid w:val="00394A0E"/>
    <w:rsid w:val="00395AC4"/>
    <w:rsid w:val="003963B6"/>
    <w:rsid w:val="0039669F"/>
    <w:rsid w:val="003A0015"/>
    <w:rsid w:val="003A110C"/>
    <w:rsid w:val="003A130F"/>
    <w:rsid w:val="003A1386"/>
    <w:rsid w:val="003A1435"/>
    <w:rsid w:val="003A2912"/>
    <w:rsid w:val="003A38D2"/>
    <w:rsid w:val="003A3A18"/>
    <w:rsid w:val="003A3EB6"/>
    <w:rsid w:val="003A4495"/>
    <w:rsid w:val="003A5311"/>
    <w:rsid w:val="003A5B10"/>
    <w:rsid w:val="003A69C3"/>
    <w:rsid w:val="003A6B9C"/>
    <w:rsid w:val="003B0132"/>
    <w:rsid w:val="003B0C9E"/>
    <w:rsid w:val="003B1744"/>
    <w:rsid w:val="003B272D"/>
    <w:rsid w:val="003B28B8"/>
    <w:rsid w:val="003B4322"/>
    <w:rsid w:val="003B4565"/>
    <w:rsid w:val="003B4D20"/>
    <w:rsid w:val="003B5279"/>
    <w:rsid w:val="003B55F1"/>
    <w:rsid w:val="003B59F3"/>
    <w:rsid w:val="003B6692"/>
    <w:rsid w:val="003B7488"/>
    <w:rsid w:val="003C08DB"/>
    <w:rsid w:val="003C0AC9"/>
    <w:rsid w:val="003C0C65"/>
    <w:rsid w:val="003C1683"/>
    <w:rsid w:val="003C2969"/>
    <w:rsid w:val="003C328A"/>
    <w:rsid w:val="003C5178"/>
    <w:rsid w:val="003C5D69"/>
    <w:rsid w:val="003C6D23"/>
    <w:rsid w:val="003D0332"/>
    <w:rsid w:val="003D0E8E"/>
    <w:rsid w:val="003D14AF"/>
    <w:rsid w:val="003D392D"/>
    <w:rsid w:val="003D40D3"/>
    <w:rsid w:val="003D5026"/>
    <w:rsid w:val="003D5D03"/>
    <w:rsid w:val="003E04C6"/>
    <w:rsid w:val="003E1B56"/>
    <w:rsid w:val="003E25A2"/>
    <w:rsid w:val="003E4C66"/>
    <w:rsid w:val="003E5402"/>
    <w:rsid w:val="003E6681"/>
    <w:rsid w:val="003E6B90"/>
    <w:rsid w:val="003E7A91"/>
    <w:rsid w:val="003F03DE"/>
    <w:rsid w:val="003F06F2"/>
    <w:rsid w:val="003F197B"/>
    <w:rsid w:val="003F1DA5"/>
    <w:rsid w:val="003F28F2"/>
    <w:rsid w:val="003F2A1C"/>
    <w:rsid w:val="003F2CBE"/>
    <w:rsid w:val="003F2FBD"/>
    <w:rsid w:val="003F4102"/>
    <w:rsid w:val="003F5AFE"/>
    <w:rsid w:val="003F60B1"/>
    <w:rsid w:val="003F686F"/>
    <w:rsid w:val="003F6CCB"/>
    <w:rsid w:val="003F768A"/>
    <w:rsid w:val="00401EB5"/>
    <w:rsid w:val="00401FEC"/>
    <w:rsid w:val="004020D7"/>
    <w:rsid w:val="00403101"/>
    <w:rsid w:val="00403EE0"/>
    <w:rsid w:val="00404C14"/>
    <w:rsid w:val="00404DE3"/>
    <w:rsid w:val="00405615"/>
    <w:rsid w:val="00405B33"/>
    <w:rsid w:val="00406154"/>
    <w:rsid w:val="004062AB"/>
    <w:rsid w:val="004076DE"/>
    <w:rsid w:val="004101A4"/>
    <w:rsid w:val="0041185D"/>
    <w:rsid w:val="00411DEA"/>
    <w:rsid w:val="00411E25"/>
    <w:rsid w:val="00413511"/>
    <w:rsid w:val="00414FC7"/>
    <w:rsid w:val="00417706"/>
    <w:rsid w:val="00417DB1"/>
    <w:rsid w:val="00420066"/>
    <w:rsid w:val="00420189"/>
    <w:rsid w:val="00420870"/>
    <w:rsid w:val="00420E36"/>
    <w:rsid w:val="00422D45"/>
    <w:rsid w:val="004230F0"/>
    <w:rsid w:val="004244F5"/>
    <w:rsid w:val="00424E93"/>
    <w:rsid w:val="00425EB4"/>
    <w:rsid w:val="0042632B"/>
    <w:rsid w:val="00427973"/>
    <w:rsid w:val="004303C8"/>
    <w:rsid w:val="00430601"/>
    <w:rsid w:val="004313D5"/>
    <w:rsid w:val="00432BC9"/>
    <w:rsid w:val="0043758C"/>
    <w:rsid w:val="00441A0E"/>
    <w:rsid w:val="004430F2"/>
    <w:rsid w:val="0044584C"/>
    <w:rsid w:val="004475A1"/>
    <w:rsid w:val="004516A2"/>
    <w:rsid w:val="0045185E"/>
    <w:rsid w:val="00451B57"/>
    <w:rsid w:val="0045243B"/>
    <w:rsid w:val="004536AA"/>
    <w:rsid w:val="004543F7"/>
    <w:rsid w:val="004544D1"/>
    <w:rsid w:val="00454855"/>
    <w:rsid w:val="00454C3A"/>
    <w:rsid w:val="00454ED0"/>
    <w:rsid w:val="00455B62"/>
    <w:rsid w:val="004570E4"/>
    <w:rsid w:val="00460BD3"/>
    <w:rsid w:val="0046365D"/>
    <w:rsid w:val="00463E0D"/>
    <w:rsid w:val="004640FD"/>
    <w:rsid w:val="00464D47"/>
    <w:rsid w:val="00464F6E"/>
    <w:rsid w:val="004655F4"/>
    <w:rsid w:val="004657D7"/>
    <w:rsid w:val="00466775"/>
    <w:rsid w:val="00466939"/>
    <w:rsid w:val="00467378"/>
    <w:rsid w:val="00470304"/>
    <w:rsid w:val="0047059D"/>
    <w:rsid w:val="0047376E"/>
    <w:rsid w:val="004737B7"/>
    <w:rsid w:val="00474DF3"/>
    <w:rsid w:val="0047526F"/>
    <w:rsid w:val="0047634F"/>
    <w:rsid w:val="00476EF0"/>
    <w:rsid w:val="00477B4F"/>
    <w:rsid w:val="00480D2F"/>
    <w:rsid w:val="004815CB"/>
    <w:rsid w:val="004821A4"/>
    <w:rsid w:val="00482F82"/>
    <w:rsid w:val="00484C5A"/>
    <w:rsid w:val="004852F5"/>
    <w:rsid w:val="00485455"/>
    <w:rsid w:val="0048573D"/>
    <w:rsid w:val="00485EB3"/>
    <w:rsid w:val="00486132"/>
    <w:rsid w:val="0048688F"/>
    <w:rsid w:val="00486D2E"/>
    <w:rsid w:val="00486DED"/>
    <w:rsid w:val="00490093"/>
    <w:rsid w:val="0049017D"/>
    <w:rsid w:val="00490581"/>
    <w:rsid w:val="00490BE0"/>
    <w:rsid w:val="00490D0E"/>
    <w:rsid w:val="00491C4B"/>
    <w:rsid w:val="00492470"/>
    <w:rsid w:val="00494DD2"/>
    <w:rsid w:val="00495361"/>
    <w:rsid w:val="00496240"/>
    <w:rsid w:val="00496623"/>
    <w:rsid w:val="004969A5"/>
    <w:rsid w:val="0049748F"/>
    <w:rsid w:val="004A16F1"/>
    <w:rsid w:val="004A3A51"/>
    <w:rsid w:val="004A3DAE"/>
    <w:rsid w:val="004A44B4"/>
    <w:rsid w:val="004A4E5C"/>
    <w:rsid w:val="004A52A6"/>
    <w:rsid w:val="004A5761"/>
    <w:rsid w:val="004A59AF"/>
    <w:rsid w:val="004A5E14"/>
    <w:rsid w:val="004A7CD3"/>
    <w:rsid w:val="004A7EF2"/>
    <w:rsid w:val="004B0170"/>
    <w:rsid w:val="004B0D53"/>
    <w:rsid w:val="004B0D89"/>
    <w:rsid w:val="004B1029"/>
    <w:rsid w:val="004B2A45"/>
    <w:rsid w:val="004B357D"/>
    <w:rsid w:val="004B3F70"/>
    <w:rsid w:val="004B4973"/>
    <w:rsid w:val="004B6288"/>
    <w:rsid w:val="004B6B73"/>
    <w:rsid w:val="004B6BD9"/>
    <w:rsid w:val="004B7EAC"/>
    <w:rsid w:val="004C0346"/>
    <w:rsid w:val="004C039D"/>
    <w:rsid w:val="004C140A"/>
    <w:rsid w:val="004C2414"/>
    <w:rsid w:val="004C42CD"/>
    <w:rsid w:val="004C484F"/>
    <w:rsid w:val="004C5590"/>
    <w:rsid w:val="004C57C8"/>
    <w:rsid w:val="004C5FA8"/>
    <w:rsid w:val="004C615B"/>
    <w:rsid w:val="004C6818"/>
    <w:rsid w:val="004C7378"/>
    <w:rsid w:val="004C7667"/>
    <w:rsid w:val="004C799D"/>
    <w:rsid w:val="004D0257"/>
    <w:rsid w:val="004D1DE4"/>
    <w:rsid w:val="004D220A"/>
    <w:rsid w:val="004D3143"/>
    <w:rsid w:val="004D332F"/>
    <w:rsid w:val="004D3D54"/>
    <w:rsid w:val="004D6443"/>
    <w:rsid w:val="004D6CC9"/>
    <w:rsid w:val="004D6FD1"/>
    <w:rsid w:val="004D71F8"/>
    <w:rsid w:val="004D7321"/>
    <w:rsid w:val="004D77AE"/>
    <w:rsid w:val="004E05AD"/>
    <w:rsid w:val="004E16C0"/>
    <w:rsid w:val="004E1EDD"/>
    <w:rsid w:val="004E2573"/>
    <w:rsid w:val="004E2A31"/>
    <w:rsid w:val="004E326D"/>
    <w:rsid w:val="004E44AF"/>
    <w:rsid w:val="004E486B"/>
    <w:rsid w:val="004E4BD1"/>
    <w:rsid w:val="004E4F91"/>
    <w:rsid w:val="004E4FC7"/>
    <w:rsid w:val="004E70AE"/>
    <w:rsid w:val="004E744D"/>
    <w:rsid w:val="004F05BD"/>
    <w:rsid w:val="004F1304"/>
    <w:rsid w:val="004F2A01"/>
    <w:rsid w:val="004F3129"/>
    <w:rsid w:val="004F33F5"/>
    <w:rsid w:val="004F3D64"/>
    <w:rsid w:val="004F5675"/>
    <w:rsid w:val="004F58DB"/>
    <w:rsid w:val="004F7875"/>
    <w:rsid w:val="00500074"/>
    <w:rsid w:val="00501156"/>
    <w:rsid w:val="005013BB"/>
    <w:rsid w:val="00501B60"/>
    <w:rsid w:val="00501BDE"/>
    <w:rsid w:val="00501EA5"/>
    <w:rsid w:val="00502826"/>
    <w:rsid w:val="00502E4D"/>
    <w:rsid w:val="00504BB4"/>
    <w:rsid w:val="0050541F"/>
    <w:rsid w:val="00505933"/>
    <w:rsid w:val="005068FF"/>
    <w:rsid w:val="00510218"/>
    <w:rsid w:val="0051034D"/>
    <w:rsid w:val="0051215E"/>
    <w:rsid w:val="00512576"/>
    <w:rsid w:val="005136BF"/>
    <w:rsid w:val="005136CD"/>
    <w:rsid w:val="005159AF"/>
    <w:rsid w:val="00515F45"/>
    <w:rsid w:val="00516257"/>
    <w:rsid w:val="00516AB7"/>
    <w:rsid w:val="00516F5D"/>
    <w:rsid w:val="0051710F"/>
    <w:rsid w:val="00517C78"/>
    <w:rsid w:val="0052033A"/>
    <w:rsid w:val="00522228"/>
    <w:rsid w:val="00522906"/>
    <w:rsid w:val="00523299"/>
    <w:rsid w:val="00523632"/>
    <w:rsid w:val="00523AC2"/>
    <w:rsid w:val="00523BA5"/>
    <w:rsid w:val="00523BB2"/>
    <w:rsid w:val="00523BFF"/>
    <w:rsid w:val="005242E3"/>
    <w:rsid w:val="005257FE"/>
    <w:rsid w:val="00525ABF"/>
    <w:rsid w:val="005273EB"/>
    <w:rsid w:val="00527467"/>
    <w:rsid w:val="005276B1"/>
    <w:rsid w:val="00530849"/>
    <w:rsid w:val="005321F9"/>
    <w:rsid w:val="00532855"/>
    <w:rsid w:val="00532C38"/>
    <w:rsid w:val="005337D0"/>
    <w:rsid w:val="00533C73"/>
    <w:rsid w:val="00533DBA"/>
    <w:rsid w:val="00534D01"/>
    <w:rsid w:val="00535340"/>
    <w:rsid w:val="00535C08"/>
    <w:rsid w:val="00535D13"/>
    <w:rsid w:val="00537FB2"/>
    <w:rsid w:val="00540CD8"/>
    <w:rsid w:val="00540E0A"/>
    <w:rsid w:val="00541791"/>
    <w:rsid w:val="0054284F"/>
    <w:rsid w:val="005435AE"/>
    <w:rsid w:val="005442E7"/>
    <w:rsid w:val="00545930"/>
    <w:rsid w:val="00545BAC"/>
    <w:rsid w:val="00545D87"/>
    <w:rsid w:val="00545FD5"/>
    <w:rsid w:val="00546A92"/>
    <w:rsid w:val="00547B9C"/>
    <w:rsid w:val="00547DCA"/>
    <w:rsid w:val="005518E4"/>
    <w:rsid w:val="00551D21"/>
    <w:rsid w:val="0055213E"/>
    <w:rsid w:val="0055432E"/>
    <w:rsid w:val="005550CB"/>
    <w:rsid w:val="00555116"/>
    <w:rsid w:val="00561238"/>
    <w:rsid w:val="00562A1B"/>
    <w:rsid w:val="00563153"/>
    <w:rsid w:val="0056422F"/>
    <w:rsid w:val="005644F9"/>
    <w:rsid w:val="005647F4"/>
    <w:rsid w:val="00564C2B"/>
    <w:rsid w:val="00565497"/>
    <w:rsid w:val="00565CE3"/>
    <w:rsid w:val="00565E48"/>
    <w:rsid w:val="00566AA6"/>
    <w:rsid w:val="00566CBC"/>
    <w:rsid w:val="00567328"/>
    <w:rsid w:val="005702C6"/>
    <w:rsid w:val="005715B7"/>
    <w:rsid w:val="005720CF"/>
    <w:rsid w:val="005729E8"/>
    <w:rsid w:val="005737F9"/>
    <w:rsid w:val="005743F4"/>
    <w:rsid w:val="00574416"/>
    <w:rsid w:val="0057659E"/>
    <w:rsid w:val="00577FB0"/>
    <w:rsid w:val="00580A4C"/>
    <w:rsid w:val="005829DE"/>
    <w:rsid w:val="00583245"/>
    <w:rsid w:val="0058345D"/>
    <w:rsid w:val="005837EF"/>
    <w:rsid w:val="00583861"/>
    <w:rsid w:val="005849FA"/>
    <w:rsid w:val="00584FCE"/>
    <w:rsid w:val="00585291"/>
    <w:rsid w:val="00585B0E"/>
    <w:rsid w:val="00586CB1"/>
    <w:rsid w:val="00587719"/>
    <w:rsid w:val="00587AB1"/>
    <w:rsid w:val="00590BD5"/>
    <w:rsid w:val="00591753"/>
    <w:rsid w:val="00592149"/>
    <w:rsid w:val="0059361B"/>
    <w:rsid w:val="00593B61"/>
    <w:rsid w:val="00594461"/>
    <w:rsid w:val="005945A0"/>
    <w:rsid w:val="00594D1A"/>
    <w:rsid w:val="00594E33"/>
    <w:rsid w:val="00596497"/>
    <w:rsid w:val="00596B16"/>
    <w:rsid w:val="00596C88"/>
    <w:rsid w:val="00596F3A"/>
    <w:rsid w:val="00596FB0"/>
    <w:rsid w:val="005A148C"/>
    <w:rsid w:val="005A3294"/>
    <w:rsid w:val="005A3589"/>
    <w:rsid w:val="005A47AC"/>
    <w:rsid w:val="005A663E"/>
    <w:rsid w:val="005A7601"/>
    <w:rsid w:val="005B11B3"/>
    <w:rsid w:val="005B11EB"/>
    <w:rsid w:val="005B158E"/>
    <w:rsid w:val="005B2CD1"/>
    <w:rsid w:val="005B2E52"/>
    <w:rsid w:val="005B3E5E"/>
    <w:rsid w:val="005B4076"/>
    <w:rsid w:val="005B44FA"/>
    <w:rsid w:val="005B45B1"/>
    <w:rsid w:val="005B52A1"/>
    <w:rsid w:val="005B5AB5"/>
    <w:rsid w:val="005B6296"/>
    <w:rsid w:val="005B6780"/>
    <w:rsid w:val="005B6A47"/>
    <w:rsid w:val="005B7212"/>
    <w:rsid w:val="005B7DE7"/>
    <w:rsid w:val="005C1B93"/>
    <w:rsid w:val="005C3675"/>
    <w:rsid w:val="005C3E5F"/>
    <w:rsid w:val="005C417C"/>
    <w:rsid w:val="005C4B35"/>
    <w:rsid w:val="005C5559"/>
    <w:rsid w:val="005C7316"/>
    <w:rsid w:val="005C75E5"/>
    <w:rsid w:val="005D0094"/>
    <w:rsid w:val="005D0A5D"/>
    <w:rsid w:val="005D0E4E"/>
    <w:rsid w:val="005D1384"/>
    <w:rsid w:val="005D4039"/>
    <w:rsid w:val="005D4EFC"/>
    <w:rsid w:val="005D658E"/>
    <w:rsid w:val="005E0483"/>
    <w:rsid w:val="005E0C90"/>
    <w:rsid w:val="005E1B4C"/>
    <w:rsid w:val="005E1C65"/>
    <w:rsid w:val="005E1CF1"/>
    <w:rsid w:val="005E2006"/>
    <w:rsid w:val="005E228F"/>
    <w:rsid w:val="005E2C5E"/>
    <w:rsid w:val="005E3108"/>
    <w:rsid w:val="005E423B"/>
    <w:rsid w:val="005E506A"/>
    <w:rsid w:val="005E730B"/>
    <w:rsid w:val="005F298E"/>
    <w:rsid w:val="005F2FD4"/>
    <w:rsid w:val="005F3EDF"/>
    <w:rsid w:val="005F4A9F"/>
    <w:rsid w:val="005F4D20"/>
    <w:rsid w:val="005F720D"/>
    <w:rsid w:val="006011BB"/>
    <w:rsid w:val="00601250"/>
    <w:rsid w:val="006014E6"/>
    <w:rsid w:val="0060236C"/>
    <w:rsid w:val="00602778"/>
    <w:rsid w:val="00602BD9"/>
    <w:rsid w:val="00602DB9"/>
    <w:rsid w:val="00602DEE"/>
    <w:rsid w:val="006036D6"/>
    <w:rsid w:val="006040A4"/>
    <w:rsid w:val="006043AE"/>
    <w:rsid w:val="00604C8B"/>
    <w:rsid w:val="006072B6"/>
    <w:rsid w:val="00607B14"/>
    <w:rsid w:val="00611EDB"/>
    <w:rsid w:val="0061291D"/>
    <w:rsid w:val="006137B6"/>
    <w:rsid w:val="00613CAA"/>
    <w:rsid w:val="006150AE"/>
    <w:rsid w:val="0061578E"/>
    <w:rsid w:val="006223EF"/>
    <w:rsid w:val="006224EB"/>
    <w:rsid w:val="006228FE"/>
    <w:rsid w:val="00623209"/>
    <w:rsid w:val="006233FF"/>
    <w:rsid w:val="00623B0B"/>
    <w:rsid w:val="006265F2"/>
    <w:rsid w:val="00627F95"/>
    <w:rsid w:val="006315F3"/>
    <w:rsid w:val="00631E76"/>
    <w:rsid w:val="00632185"/>
    <w:rsid w:val="00634F76"/>
    <w:rsid w:val="006357F7"/>
    <w:rsid w:val="00636792"/>
    <w:rsid w:val="00637ACA"/>
    <w:rsid w:val="00640DEF"/>
    <w:rsid w:val="00641A20"/>
    <w:rsid w:val="00642E95"/>
    <w:rsid w:val="00643151"/>
    <w:rsid w:val="0064378E"/>
    <w:rsid w:val="00643D33"/>
    <w:rsid w:val="00643E00"/>
    <w:rsid w:val="0064482D"/>
    <w:rsid w:val="00644A35"/>
    <w:rsid w:val="00644EAB"/>
    <w:rsid w:val="00645519"/>
    <w:rsid w:val="00645741"/>
    <w:rsid w:val="00646DA2"/>
    <w:rsid w:val="006474B5"/>
    <w:rsid w:val="006476BC"/>
    <w:rsid w:val="00647783"/>
    <w:rsid w:val="00647934"/>
    <w:rsid w:val="00647DEF"/>
    <w:rsid w:val="006502F1"/>
    <w:rsid w:val="00651CD4"/>
    <w:rsid w:val="00652873"/>
    <w:rsid w:val="006535C0"/>
    <w:rsid w:val="0065447E"/>
    <w:rsid w:val="0065490F"/>
    <w:rsid w:val="00654DFF"/>
    <w:rsid w:val="00655251"/>
    <w:rsid w:val="006552BE"/>
    <w:rsid w:val="0065695C"/>
    <w:rsid w:val="00656B5C"/>
    <w:rsid w:val="0065779B"/>
    <w:rsid w:val="0065784D"/>
    <w:rsid w:val="00660110"/>
    <w:rsid w:val="00660259"/>
    <w:rsid w:val="00660652"/>
    <w:rsid w:val="00660A68"/>
    <w:rsid w:val="006622A4"/>
    <w:rsid w:val="00662CA4"/>
    <w:rsid w:val="00663976"/>
    <w:rsid w:val="00663F19"/>
    <w:rsid w:val="00663FF0"/>
    <w:rsid w:val="00664FFB"/>
    <w:rsid w:val="00665761"/>
    <w:rsid w:val="006667B7"/>
    <w:rsid w:val="0066696F"/>
    <w:rsid w:val="006671AC"/>
    <w:rsid w:val="006676B1"/>
    <w:rsid w:val="00667F13"/>
    <w:rsid w:val="0067085E"/>
    <w:rsid w:val="0067116A"/>
    <w:rsid w:val="006717C5"/>
    <w:rsid w:val="00671C9F"/>
    <w:rsid w:val="00673319"/>
    <w:rsid w:val="00674F41"/>
    <w:rsid w:val="0067537D"/>
    <w:rsid w:val="0067556B"/>
    <w:rsid w:val="00675665"/>
    <w:rsid w:val="00675C32"/>
    <w:rsid w:val="00675CA8"/>
    <w:rsid w:val="00676186"/>
    <w:rsid w:val="00676568"/>
    <w:rsid w:val="00676BD3"/>
    <w:rsid w:val="00676E05"/>
    <w:rsid w:val="00681A18"/>
    <w:rsid w:val="006828F3"/>
    <w:rsid w:val="00682A62"/>
    <w:rsid w:val="0068327D"/>
    <w:rsid w:val="006836E3"/>
    <w:rsid w:val="00683DE9"/>
    <w:rsid w:val="00684F51"/>
    <w:rsid w:val="00685023"/>
    <w:rsid w:val="00685F39"/>
    <w:rsid w:val="00686B08"/>
    <w:rsid w:val="0068728C"/>
    <w:rsid w:val="006872B5"/>
    <w:rsid w:val="00687EE0"/>
    <w:rsid w:val="006911B8"/>
    <w:rsid w:val="00691EFA"/>
    <w:rsid w:val="006923CD"/>
    <w:rsid w:val="0069357E"/>
    <w:rsid w:val="00694386"/>
    <w:rsid w:val="00695821"/>
    <w:rsid w:val="00696004"/>
    <w:rsid w:val="00696431"/>
    <w:rsid w:val="006974DA"/>
    <w:rsid w:val="006A2DDA"/>
    <w:rsid w:val="006A2EA6"/>
    <w:rsid w:val="006A4CBC"/>
    <w:rsid w:val="006A4E33"/>
    <w:rsid w:val="006A5259"/>
    <w:rsid w:val="006A5F1D"/>
    <w:rsid w:val="006B0EB4"/>
    <w:rsid w:val="006B17E1"/>
    <w:rsid w:val="006B1D9D"/>
    <w:rsid w:val="006B28CE"/>
    <w:rsid w:val="006B2C1F"/>
    <w:rsid w:val="006B3AD2"/>
    <w:rsid w:val="006B5751"/>
    <w:rsid w:val="006B5887"/>
    <w:rsid w:val="006B5E88"/>
    <w:rsid w:val="006B6DD7"/>
    <w:rsid w:val="006B71CE"/>
    <w:rsid w:val="006B74DF"/>
    <w:rsid w:val="006B7E57"/>
    <w:rsid w:val="006B7EA8"/>
    <w:rsid w:val="006C0A8F"/>
    <w:rsid w:val="006C17BD"/>
    <w:rsid w:val="006C232D"/>
    <w:rsid w:val="006C255A"/>
    <w:rsid w:val="006C2CC4"/>
    <w:rsid w:val="006C5A8A"/>
    <w:rsid w:val="006C67F2"/>
    <w:rsid w:val="006D052C"/>
    <w:rsid w:val="006D1932"/>
    <w:rsid w:val="006D2B31"/>
    <w:rsid w:val="006D2BFA"/>
    <w:rsid w:val="006D2FB2"/>
    <w:rsid w:val="006D4D3D"/>
    <w:rsid w:val="006D7317"/>
    <w:rsid w:val="006E1243"/>
    <w:rsid w:val="006E4430"/>
    <w:rsid w:val="006E49D6"/>
    <w:rsid w:val="006E4BAD"/>
    <w:rsid w:val="006E65BE"/>
    <w:rsid w:val="006E6A62"/>
    <w:rsid w:val="006E6A9A"/>
    <w:rsid w:val="006E7881"/>
    <w:rsid w:val="006F073C"/>
    <w:rsid w:val="006F0991"/>
    <w:rsid w:val="006F0D26"/>
    <w:rsid w:val="006F1B0A"/>
    <w:rsid w:val="006F2FAC"/>
    <w:rsid w:val="006F3D61"/>
    <w:rsid w:val="006F4018"/>
    <w:rsid w:val="006F4A60"/>
    <w:rsid w:val="006F4D19"/>
    <w:rsid w:val="006F6D6D"/>
    <w:rsid w:val="00700561"/>
    <w:rsid w:val="00700B39"/>
    <w:rsid w:val="00700D47"/>
    <w:rsid w:val="007010D2"/>
    <w:rsid w:val="0070116B"/>
    <w:rsid w:val="00702AC9"/>
    <w:rsid w:val="0070469A"/>
    <w:rsid w:val="00704FCA"/>
    <w:rsid w:val="0070544F"/>
    <w:rsid w:val="00705C44"/>
    <w:rsid w:val="0070614C"/>
    <w:rsid w:val="00706274"/>
    <w:rsid w:val="007065B8"/>
    <w:rsid w:val="00706D42"/>
    <w:rsid w:val="007106EB"/>
    <w:rsid w:val="00711242"/>
    <w:rsid w:val="00715526"/>
    <w:rsid w:val="00716131"/>
    <w:rsid w:val="007165AD"/>
    <w:rsid w:val="00716C3A"/>
    <w:rsid w:val="007208AF"/>
    <w:rsid w:val="0072188C"/>
    <w:rsid w:val="00721B93"/>
    <w:rsid w:val="00724280"/>
    <w:rsid w:val="007242E8"/>
    <w:rsid w:val="00724FED"/>
    <w:rsid w:val="00726D2D"/>
    <w:rsid w:val="00727787"/>
    <w:rsid w:val="007309F7"/>
    <w:rsid w:val="007320A2"/>
    <w:rsid w:val="00733117"/>
    <w:rsid w:val="00733235"/>
    <w:rsid w:val="007340D7"/>
    <w:rsid w:val="0073469A"/>
    <w:rsid w:val="00735423"/>
    <w:rsid w:val="00736800"/>
    <w:rsid w:val="00736A39"/>
    <w:rsid w:val="007379CE"/>
    <w:rsid w:val="00737F71"/>
    <w:rsid w:val="00740FFC"/>
    <w:rsid w:val="00741555"/>
    <w:rsid w:val="00741B05"/>
    <w:rsid w:val="0074291A"/>
    <w:rsid w:val="00743C6B"/>
    <w:rsid w:val="007445C0"/>
    <w:rsid w:val="00744862"/>
    <w:rsid w:val="00745D9B"/>
    <w:rsid w:val="00746179"/>
    <w:rsid w:val="0074646A"/>
    <w:rsid w:val="0074694C"/>
    <w:rsid w:val="00747440"/>
    <w:rsid w:val="00747504"/>
    <w:rsid w:val="00747F99"/>
    <w:rsid w:val="007527FB"/>
    <w:rsid w:val="00753993"/>
    <w:rsid w:val="00753F8D"/>
    <w:rsid w:val="00755FB2"/>
    <w:rsid w:val="00755FC2"/>
    <w:rsid w:val="007571E8"/>
    <w:rsid w:val="0075789D"/>
    <w:rsid w:val="00757D5C"/>
    <w:rsid w:val="00760021"/>
    <w:rsid w:val="00760593"/>
    <w:rsid w:val="00761626"/>
    <w:rsid w:val="00761715"/>
    <w:rsid w:val="007617E0"/>
    <w:rsid w:val="0076256B"/>
    <w:rsid w:val="00763552"/>
    <w:rsid w:val="007637BD"/>
    <w:rsid w:val="00764950"/>
    <w:rsid w:val="00764CDD"/>
    <w:rsid w:val="007668ED"/>
    <w:rsid w:val="00766F3D"/>
    <w:rsid w:val="007673A9"/>
    <w:rsid w:val="007677D1"/>
    <w:rsid w:val="00770815"/>
    <w:rsid w:val="007710C9"/>
    <w:rsid w:val="00771B5E"/>
    <w:rsid w:val="007722DB"/>
    <w:rsid w:val="007728A8"/>
    <w:rsid w:val="0077572E"/>
    <w:rsid w:val="00775D63"/>
    <w:rsid w:val="00776A1B"/>
    <w:rsid w:val="00776EA5"/>
    <w:rsid w:val="0078091F"/>
    <w:rsid w:val="00780974"/>
    <w:rsid w:val="0078182C"/>
    <w:rsid w:val="00782159"/>
    <w:rsid w:val="00782403"/>
    <w:rsid w:val="007838BC"/>
    <w:rsid w:val="00783BA3"/>
    <w:rsid w:val="00785C1E"/>
    <w:rsid w:val="00785C32"/>
    <w:rsid w:val="00785FD2"/>
    <w:rsid w:val="00786041"/>
    <w:rsid w:val="007870FB"/>
    <w:rsid w:val="0078718C"/>
    <w:rsid w:val="007875BB"/>
    <w:rsid w:val="00790499"/>
    <w:rsid w:val="00790879"/>
    <w:rsid w:val="00792929"/>
    <w:rsid w:val="00793801"/>
    <w:rsid w:val="0079551E"/>
    <w:rsid w:val="007962F4"/>
    <w:rsid w:val="007A13D9"/>
    <w:rsid w:val="007A1B5C"/>
    <w:rsid w:val="007A1EC8"/>
    <w:rsid w:val="007A1FE9"/>
    <w:rsid w:val="007A23A3"/>
    <w:rsid w:val="007A3077"/>
    <w:rsid w:val="007A3673"/>
    <w:rsid w:val="007A3780"/>
    <w:rsid w:val="007A3E44"/>
    <w:rsid w:val="007A44DC"/>
    <w:rsid w:val="007A60CD"/>
    <w:rsid w:val="007A63E9"/>
    <w:rsid w:val="007A6756"/>
    <w:rsid w:val="007A74FA"/>
    <w:rsid w:val="007A77DC"/>
    <w:rsid w:val="007B0F3C"/>
    <w:rsid w:val="007B1A97"/>
    <w:rsid w:val="007B251C"/>
    <w:rsid w:val="007B3B72"/>
    <w:rsid w:val="007B472B"/>
    <w:rsid w:val="007B4A3E"/>
    <w:rsid w:val="007B4E0A"/>
    <w:rsid w:val="007B660A"/>
    <w:rsid w:val="007B72F5"/>
    <w:rsid w:val="007B7BAB"/>
    <w:rsid w:val="007C0AFE"/>
    <w:rsid w:val="007C2270"/>
    <w:rsid w:val="007C2561"/>
    <w:rsid w:val="007C4B3B"/>
    <w:rsid w:val="007C4C3D"/>
    <w:rsid w:val="007C5DC7"/>
    <w:rsid w:val="007C638C"/>
    <w:rsid w:val="007C6ED8"/>
    <w:rsid w:val="007D0DD7"/>
    <w:rsid w:val="007D1185"/>
    <w:rsid w:val="007D1283"/>
    <w:rsid w:val="007D1E93"/>
    <w:rsid w:val="007D25F4"/>
    <w:rsid w:val="007D2926"/>
    <w:rsid w:val="007D3253"/>
    <w:rsid w:val="007D5406"/>
    <w:rsid w:val="007D5B3B"/>
    <w:rsid w:val="007D64DD"/>
    <w:rsid w:val="007D6C5B"/>
    <w:rsid w:val="007E0A26"/>
    <w:rsid w:val="007E1225"/>
    <w:rsid w:val="007E1923"/>
    <w:rsid w:val="007E2260"/>
    <w:rsid w:val="007E2321"/>
    <w:rsid w:val="007E24C6"/>
    <w:rsid w:val="007E27AB"/>
    <w:rsid w:val="007E2FD8"/>
    <w:rsid w:val="007E31DA"/>
    <w:rsid w:val="007E6249"/>
    <w:rsid w:val="007E6A87"/>
    <w:rsid w:val="007E7905"/>
    <w:rsid w:val="007E7D26"/>
    <w:rsid w:val="007E7DF2"/>
    <w:rsid w:val="007F0672"/>
    <w:rsid w:val="007F2122"/>
    <w:rsid w:val="007F2B51"/>
    <w:rsid w:val="007F3663"/>
    <w:rsid w:val="007F3B44"/>
    <w:rsid w:val="007F3DD4"/>
    <w:rsid w:val="007F4EC9"/>
    <w:rsid w:val="007F5AA7"/>
    <w:rsid w:val="007F5F34"/>
    <w:rsid w:val="007F65B4"/>
    <w:rsid w:val="007F7E1A"/>
    <w:rsid w:val="0080069D"/>
    <w:rsid w:val="00800B11"/>
    <w:rsid w:val="00800F21"/>
    <w:rsid w:val="00800F83"/>
    <w:rsid w:val="0080335B"/>
    <w:rsid w:val="0080366D"/>
    <w:rsid w:val="00803FB2"/>
    <w:rsid w:val="0080450F"/>
    <w:rsid w:val="00804D37"/>
    <w:rsid w:val="00805409"/>
    <w:rsid w:val="0080567C"/>
    <w:rsid w:val="008067BB"/>
    <w:rsid w:val="00811C07"/>
    <w:rsid w:val="0081242D"/>
    <w:rsid w:val="00816C44"/>
    <w:rsid w:val="0081736F"/>
    <w:rsid w:val="008173C5"/>
    <w:rsid w:val="00820650"/>
    <w:rsid w:val="00820BD9"/>
    <w:rsid w:val="00821FA2"/>
    <w:rsid w:val="008247C4"/>
    <w:rsid w:val="00824B59"/>
    <w:rsid w:val="00825485"/>
    <w:rsid w:val="00825875"/>
    <w:rsid w:val="00827633"/>
    <w:rsid w:val="00827B73"/>
    <w:rsid w:val="00827D6D"/>
    <w:rsid w:val="00830B5C"/>
    <w:rsid w:val="008311C1"/>
    <w:rsid w:val="00834745"/>
    <w:rsid w:val="00834D5F"/>
    <w:rsid w:val="0083548B"/>
    <w:rsid w:val="00835D32"/>
    <w:rsid w:val="00836A8D"/>
    <w:rsid w:val="008371F8"/>
    <w:rsid w:val="00837D65"/>
    <w:rsid w:val="00840E3B"/>
    <w:rsid w:val="008413E8"/>
    <w:rsid w:val="008422CC"/>
    <w:rsid w:val="00842B02"/>
    <w:rsid w:val="00845515"/>
    <w:rsid w:val="0084584C"/>
    <w:rsid w:val="00845F7E"/>
    <w:rsid w:val="0084609B"/>
    <w:rsid w:val="0085170B"/>
    <w:rsid w:val="00851B59"/>
    <w:rsid w:val="00852593"/>
    <w:rsid w:val="00852AE3"/>
    <w:rsid w:val="008539AF"/>
    <w:rsid w:val="00853D65"/>
    <w:rsid w:val="00853DD0"/>
    <w:rsid w:val="008549CF"/>
    <w:rsid w:val="00854E8D"/>
    <w:rsid w:val="00854EA3"/>
    <w:rsid w:val="00855DF5"/>
    <w:rsid w:val="00856324"/>
    <w:rsid w:val="008601E1"/>
    <w:rsid w:val="0086055D"/>
    <w:rsid w:val="0086081E"/>
    <w:rsid w:val="0086226C"/>
    <w:rsid w:val="0086247E"/>
    <w:rsid w:val="008650DE"/>
    <w:rsid w:val="008665F7"/>
    <w:rsid w:val="0086686F"/>
    <w:rsid w:val="00866B6F"/>
    <w:rsid w:val="00867DDF"/>
    <w:rsid w:val="00870268"/>
    <w:rsid w:val="00872521"/>
    <w:rsid w:val="008746E7"/>
    <w:rsid w:val="008754D4"/>
    <w:rsid w:val="00875C41"/>
    <w:rsid w:val="008761E1"/>
    <w:rsid w:val="00877402"/>
    <w:rsid w:val="008802B3"/>
    <w:rsid w:val="008805C9"/>
    <w:rsid w:val="008812F0"/>
    <w:rsid w:val="008819F4"/>
    <w:rsid w:val="00881D42"/>
    <w:rsid w:val="008850E1"/>
    <w:rsid w:val="0088673E"/>
    <w:rsid w:val="008869EC"/>
    <w:rsid w:val="008873DA"/>
    <w:rsid w:val="00891390"/>
    <w:rsid w:val="00891E78"/>
    <w:rsid w:val="00892506"/>
    <w:rsid w:val="0089260A"/>
    <w:rsid w:val="00893642"/>
    <w:rsid w:val="00893844"/>
    <w:rsid w:val="00893A8F"/>
    <w:rsid w:val="00893AF4"/>
    <w:rsid w:val="0089468C"/>
    <w:rsid w:val="008947AF"/>
    <w:rsid w:val="008948DC"/>
    <w:rsid w:val="00895BE0"/>
    <w:rsid w:val="008A068A"/>
    <w:rsid w:val="008A0B86"/>
    <w:rsid w:val="008A1B9D"/>
    <w:rsid w:val="008A4EB9"/>
    <w:rsid w:val="008A6957"/>
    <w:rsid w:val="008A7246"/>
    <w:rsid w:val="008B3F09"/>
    <w:rsid w:val="008B4123"/>
    <w:rsid w:val="008B5D49"/>
    <w:rsid w:val="008B60ED"/>
    <w:rsid w:val="008B6A77"/>
    <w:rsid w:val="008B75B9"/>
    <w:rsid w:val="008B78EF"/>
    <w:rsid w:val="008B7BF8"/>
    <w:rsid w:val="008C1ABD"/>
    <w:rsid w:val="008C1EF0"/>
    <w:rsid w:val="008C26DE"/>
    <w:rsid w:val="008C2B40"/>
    <w:rsid w:val="008C4177"/>
    <w:rsid w:val="008C5227"/>
    <w:rsid w:val="008C5B6C"/>
    <w:rsid w:val="008C6BFF"/>
    <w:rsid w:val="008C6F7F"/>
    <w:rsid w:val="008C7090"/>
    <w:rsid w:val="008C7D5F"/>
    <w:rsid w:val="008D0EDE"/>
    <w:rsid w:val="008D0F16"/>
    <w:rsid w:val="008D19AB"/>
    <w:rsid w:val="008D26AA"/>
    <w:rsid w:val="008D325E"/>
    <w:rsid w:val="008D3571"/>
    <w:rsid w:val="008D7BD9"/>
    <w:rsid w:val="008E0234"/>
    <w:rsid w:val="008E06FF"/>
    <w:rsid w:val="008E1C57"/>
    <w:rsid w:val="008E36B6"/>
    <w:rsid w:val="008E45B1"/>
    <w:rsid w:val="008E4666"/>
    <w:rsid w:val="008E52C7"/>
    <w:rsid w:val="008E74B2"/>
    <w:rsid w:val="008E77B2"/>
    <w:rsid w:val="008E78FA"/>
    <w:rsid w:val="008E7BB7"/>
    <w:rsid w:val="008F1C6B"/>
    <w:rsid w:val="008F27FB"/>
    <w:rsid w:val="008F281D"/>
    <w:rsid w:val="008F3355"/>
    <w:rsid w:val="008F469D"/>
    <w:rsid w:val="008F487B"/>
    <w:rsid w:val="008F6617"/>
    <w:rsid w:val="008F7520"/>
    <w:rsid w:val="008F7D74"/>
    <w:rsid w:val="00900BFA"/>
    <w:rsid w:val="00900F5E"/>
    <w:rsid w:val="009020F7"/>
    <w:rsid w:val="00902DB0"/>
    <w:rsid w:val="00902FB1"/>
    <w:rsid w:val="00904DB9"/>
    <w:rsid w:val="00904F52"/>
    <w:rsid w:val="009061A0"/>
    <w:rsid w:val="0090644C"/>
    <w:rsid w:val="00907423"/>
    <w:rsid w:val="00907810"/>
    <w:rsid w:val="009107B5"/>
    <w:rsid w:val="00911D1A"/>
    <w:rsid w:val="00912133"/>
    <w:rsid w:val="009158F6"/>
    <w:rsid w:val="009179D3"/>
    <w:rsid w:val="00917EA5"/>
    <w:rsid w:val="00920DF8"/>
    <w:rsid w:val="00921460"/>
    <w:rsid w:val="00921F29"/>
    <w:rsid w:val="00921FD3"/>
    <w:rsid w:val="00922218"/>
    <w:rsid w:val="00922644"/>
    <w:rsid w:val="00922AEC"/>
    <w:rsid w:val="009238AB"/>
    <w:rsid w:val="00924E11"/>
    <w:rsid w:val="00926BC5"/>
    <w:rsid w:val="00926EBC"/>
    <w:rsid w:val="009274B0"/>
    <w:rsid w:val="00927E63"/>
    <w:rsid w:val="00930413"/>
    <w:rsid w:val="00931A80"/>
    <w:rsid w:val="009322EE"/>
    <w:rsid w:val="00933C1E"/>
    <w:rsid w:val="00934DD0"/>
    <w:rsid w:val="009354AC"/>
    <w:rsid w:val="0093568B"/>
    <w:rsid w:val="00935CAF"/>
    <w:rsid w:val="00935E0A"/>
    <w:rsid w:val="00936632"/>
    <w:rsid w:val="00936E82"/>
    <w:rsid w:val="00940106"/>
    <w:rsid w:val="00940563"/>
    <w:rsid w:val="009420C4"/>
    <w:rsid w:val="009423ED"/>
    <w:rsid w:val="00943541"/>
    <w:rsid w:val="00945A11"/>
    <w:rsid w:val="0094685C"/>
    <w:rsid w:val="0094788A"/>
    <w:rsid w:val="009525BA"/>
    <w:rsid w:val="009528A1"/>
    <w:rsid w:val="00953E47"/>
    <w:rsid w:val="00954188"/>
    <w:rsid w:val="00955029"/>
    <w:rsid w:val="00955379"/>
    <w:rsid w:val="00955A01"/>
    <w:rsid w:val="00956083"/>
    <w:rsid w:val="00956774"/>
    <w:rsid w:val="009567AF"/>
    <w:rsid w:val="00956808"/>
    <w:rsid w:val="009573A6"/>
    <w:rsid w:val="00960ED0"/>
    <w:rsid w:val="009629A2"/>
    <w:rsid w:val="00963151"/>
    <w:rsid w:val="009645FA"/>
    <w:rsid w:val="00964B8B"/>
    <w:rsid w:val="00965948"/>
    <w:rsid w:val="0096626B"/>
    <w:rsid w:val="00967107"/>
    <w:rsid w:val="009671D6"/>
    <w:rsid w:val="009705AE"/>
    <w:rsid w:val="00971210"/>
    <w:rsid w:val="00971C3B"/>
    <w:rsid w:val="009723DA"/>
    <w:rsid w:val="00972DCC"/>
    <w:rsid w:val="00972EDE"/>
    <w:rsid w:val="00972FE8"/>
    <w:rsid w:val="009734E1"/>
    <w:rsid w:val="0097382C"/>
    <w:rsid w:val="0097446A"/>
    <w:rsid w:val="00975D6F"/>
    <w:rsid w:val="00975D99"/>
    <w:rsid w:val="009762E3"/>
    <w:rsid w:val="00976CE6"/>
    <w:rsid w:val="00977247"/>
    <w:rsid w:val="0098064E"/>
    <w:rsid w:val="00982B11"/>
    <w:rsid w:val="00982F34"/>
    <w:rsid w:val="0098427B"/>
    <w:rsid w:val="009864A4"/>
    <w:rsid w:val="009874A2"/>
    <w:rsid w:val="00991CC2"/>
    <w:rsid w:val="00992578"/>
    <w:rsid w:val="009945EE"/>
    <w:rsid w:val="00995C73"/>
    <w:rsid w:val="00996F2A"/>
    <w:rsid w:val="0099730E"/>
    <w:rsid w:val="009979B8"/>
    <w:rsid w:val="009A05F5"/>
    <w:rsid w:val="009A0E14"/>
    <w:rsid w:val="009A1CA4"/>
    <w:rsid w:val="009A1E22"/>
    <w:rsid w:val="009A28CC"/>
    <w:rsid w:val="009A4E81"/>
    <w:rsid w:val="009A584C"/>
    <w:rsid w:val="009A710F"/>
    <w:rsid w:val="009B247E"/>
    <w:rsid w:val="009B3A91"/>
    <w:rsid w:val="009B3B14"/>
    <w:rsid w:val="009B3FE7"/>
    <w:rsid w:val="009B4190"/>
    <w:rsid w:val="009B42DE"/>
    <w:rsid w:val="009B50FF"/>
    <w:rsid w:val="009B5F0C"/>
    <w:rsid w:val="009B77EE"/>
    <w:rsid w:val="009C1622"/>
    <w:rsid w:val="009C1AE6"/>
    <w:rsid w:val="009C28F4"/>
    <w:rsid w:val="009C2AF8"/>
    <w:rsid w:val="009C4BA1"/>
    <w:rsid w:val="009C56BD"/>
    <w:rsid w:val="009C72F8"/>
    <w:rsid w:val="009D066F"/>
    <w:rsid w:val="009D0B5D"/>
    <w:rsid w:val="009D16AA"/>
    <w:rsid w:val="009D1A47"/>
    <w:rsid w:val="009D1E06"/>
    <w:rsid w:val="009D2C5C"/>
    <w:rsid w:val="009D2ECB"/>
    <w:rsid w:val="009D6C67"/>
    <w:rsid w:val="009E02E9"/>
    <w:rsid w:val="009E03AC"/>
    <w:rsid w:val="009E0C27"/>
    <w:rsid w:val="009E1143"/>
    <w:rsid w:val="009E4292"/>
    <w:rsid w:val="009E5FB7"/>
    <w:rsid w:val="009F0E53"/>
    <w:rsid w:val="009F1053"/>
    <w:rsid w:val="009F1175"/>
    <w:rsid w:val="009F189D"/>
    <w:rsid w:val="009F1B91"/>
    <w:rsid w:val="009F1CDE"/>
    <w:rsid w:val="009F226E"/>
    <w:rsid w:val="009F2E72"/>
    <w:rsid w:val="009F305A"/>
    <w:rsid w:val="009F4923"/>
    <w:rsid w:val="009F4A8B"/>
    <w:rsid w:val="009F5302"/>
    <w:rsid w:val="009F6CE9"/>
    <w:rsid w:val="009F73DA"/>
    <w:rsid w:val="009F74FA"/>
    <w:rsid w:val="009F7C0E"/>
    <w:rsid w:val="009F7C5F"/>
    <w:rsid w:val="00A0112B"/>
    <w:rsid w:val="00A01734"/>
    <w:rsid w:val="00A02C8F"/>
    <w:rsid w:val="00A03EAA"/>
    <w:rsid w:val="00A04C8B"/>
    <w:rsid w:val="00A05B59"/>
    <w:rsid w:val="00A10DFE"/>
    <w:rsid w:val="00A10FA5"/>
    <w:rsid w:val="00A1141B"/>
    <w:rsid w:val="00A12880"/>
    <w:rsid w:val="00A14A1F"/>
    <w:rsid w:val="00A157C0"/>
    <w:rsid w:val="00A1693A"/>
    <w:rsid w:val="00A16CBB"/>
    <w:rsid w:val="00A1759E"/>
    <w:rsid w:val="00A202DE"/>
    <w:rsid w:val="00A20910"/>
    <w:rsid w:val="00A20BDD"/>
    <w:rsid w:val="00A21322"/>
    <w:rsid w:val="00A2164F"/>
    <w:rsid w:val="00A21AAE"/>
    <w:rsid w:val="00A21C45"/>
    <w:rsid w:val="00A227A8"/>
    <w:rsid w:val="00A23897"/>
    <w:rsid w:val="00A25B7F"/>
    <w:rsid w:val="00A26600"/>
    <w:rsid w:val="00A266FC"/>
    <w:rsid w:val="00A26999"/>
    <w:rsid w:val="00A279F3"/>
    <w:rsid w:val="00A27C18"/>
    <w:rsid w:val="00A27F84"/>
    <w:rsid w:val="00A3056A"/>
    <w:rsid w:val="00A30951"/>
    <w:rsid w:val="00A30B17"/>
    <w:rsid w:val="00A32741"/>
    <w:rsid w:val="00A32C1C"/>
    <w:rsid w:val="00A32D14"/>
    <w:rsid w:val="00A3377A"/>
    <w:rsid w:val="00A3507F"/>
    <w:rsid w:val="00A36134"/>
    <w:rsid w:val="00A37675"/>
    <w:rsid w:val="00A3772E"/>
    <w:rsid w:val="00A4032D"/>
    <w:rsid w:val="00A40D3E"/>
    <w:rsid w:val="00A42BCD"/>
    <w:rsid w:val="00A43226"/>
    <w:rsid w:val="00A4431F"/>
    <w:rsid w:val="00A44593"/>
    <w:rsid w:val="00A45640"/>
    <w:rsid w:val="00A461C5"/>
    <w:rsid w:val="00A463D7"/>
    <w:rsid w:val="00A475F7"/>
    <w:rsid w:val="00A51C29"/>
    <w:rsid w:val="00A52649"/>
    <w:rsid w:val="00A53561"/>
    <w:rsid w:val="00A55932"/>
    <w:rsid w:val="00A60164"/>
    <w:rsid w:val="00A60352"/>
    <w:rsid w:val="00A60BB8"/>
    <w:rsid w:val="00A62264"/>
    <w:rsid w:val="00A628D7"/>
    <w:rsid w:val="00A63B4D"/>
    <w:rsid w:val="00A64446"/>
    <w:rsid w:val="00A64A51"/>
    <w:rsid w:val="00A652C6"/>
    <w:rsid w:val="00A661AE"/>
    <w:rsid w:val="00A67CA6"/>
    <w:rsid w:val="00A731E6"/>
    <w:rsid w:val="00A75743"/>
    <w:rsid w:val="00A758BA"/>
    <w:rsid w:val="00A758CE"/>
    <w:rsid w:val="00A75CC6"/>
    <w:rsid w:val="00A80C1B"/>
    <w:rsid w:val="00A81ED9"/>
    <w:rsid w:val="00A84E47"/>
    <w:rsid w:val="00A85050"/>
    <w:rsid w:val="00A85560"/>
    <w:rsid w:val="00A85699"/>
    <w:rsid w:val="00A8594D"/>
    <w:rsid w:val="00A859F8"/>
    <w:rsid w:val="00A9103A"/>
    <w:rsid w:val="00A9196E"/>
    <w:rsid w:val="00A91B95"/>
    <w:rsid w:val="00A92ECE"/>
    <w:rsid w:val="00A93B2E"/>
    <w:rsid w:val="00A957E4"/>
    <w:rsid w:val="00A9664E"/>
    <w:rsid w:val="00A96F66"/>
    <w:rsid w:val="00AA01CC"/>
    <w:rsid w:val="00AA0450"/>
    <w:rsid w:val="00AA08EE"/>
    <w:rsid w:val="00AA1A76"/>
    <w:rsid w:val="00AA3D80"/>
    <w:rsid w:val="00AA4D09"/>
    <w:rsid w:val="00AA522D"/>
    <w:rsid w:val="00AA57D8"/>
    <w:rsid w:val="00AA5CB9"/>
    <w:rsid w:val="00AA62D5"/>
    <w:rsid w:val="00AA6695"/>
    <w:rsid w:val="00AA7B62"/>
    <w:rsid w:val="00AA7D28"/>
    <w:rsid w:val="00AB1A41"/>
    <w:rsid w:val="00AB2DE4"/>
    <w:rsid w:val="00AB3699"/>
    <w:rsid w:val="00AB493D"/>
    <w:rsid w:val="00AB4AA8"/>
    <w:rsid w:val="00AB58C5"/>
    <w:rsid w:val="00AB5E59"/>
    <w:rsid w:val="00AB6E34"/>
    <w:rsid w:val="00AC055E"/>
    <w:rsid w:val="00AC08FD"/>
    <w:rsid w:val="00AC0C43"/>
    <w:rsid w:val="00AC0D33"/>
    <w:rsid w:val="00AC0DFF"/>
    <w:rsid w:val="00AC14F9"/>
    <w:rsid w:val="00AC200D"/>
    <w:rsid w:val="00AC2296"/>
    <w:rsid w:val="00AC2C71"/>
    <w:rsid w:val="00AC34B4"/>
    <w:rsid w:val="00AC41BC"/>
    <w:rsid w:val="00AC44CA"/>
    <w:rsid w:val="00AC7265"/>
    <w:rsid w:val="00AC7906"/>
    <w:rsid w:val="00AD07AB"/>
    <w:rsid w:val="00AD0C96"/>
    <w:rsid w:val="00AD10FC"/>
    <w:rsid w:val="00AD126D"/>
    <w:rsid w:val="00AD157E"/>
    <w:rsid w:val="00AD1D92"/>
    <w:rsid w:val="00AD21B5"/>
    <w:rsid w:val="00AD2A15"/>
    <w:rsid w:val="00AD4193"/>
    <w:rsid w:val="00AD6A5E"/>
    <w:rsid w:val="00AD7678"/>
    <w:rsid w:val="00AE104F"/>
    <w:rsid w:val="00AE31EB"/>
    <w:rsid w:val="00AE32FE"/>
    <w:rsid w:val="00AE3ABA"/>
    <w:rsid w:val="00AE3E8C"/>
    <w:rsid w:val="00AE41C0"/>
    <w:rsid w:val="00AE4701"/>
    <w:rsid w:val="00AE6EDA"/>
    <w:rsid w:val="00AF0607"/>
    <w:rsid w:val="00AF2866"/>
    <w:rsid w:val="00AF446F"/>
    <w:rsid w:val="00AF652B"/>
    <w:rsid w:val="00AF65F2"/>
    <w:rsid w:val="00AF79E1"/>
    <w:rsid w:val="00AF7DB4"/>
    <w:rsid w:val="00B010B3"/>
    <w:rsid w:val="00B027DE"/>
    <w:rsid w:val="00B02A6D"/>
    <w:rsid w:val="00B03FC0"/>
    <w:rsid w:val="00B04E99"/>
    <w:rsid w:val="00B0521F"/>
    <w:rsid w:val="00B054DC"/>
    <w:rsid w:val="00B0612F"/>
    <w:rsid w:val="00B066F9"/>
    <w:rsid w:val="00B06A5B"/>
    <w:rsid w:val="00B0708F"/>
    <w:rsid w:val="00B076F2"/>
    <w:rsid w:val="00B10B1C"/>
    <w:rsid w:val="00B11090"/>
    <w:rsid w:val="00B130CA"/>
    <w:rsid w:val="00B132B5"/>
    <w:rsid w:val="00B156FF"/>
    <w:rsid w:val="00B15E5E"/>
    <w:rsid w:val="00B169A0"/>
    <w:rsid w:val="00B20A4B"/>
    <w:rsid w:val="00B22FE1"/>
    <w:rsid w:val="00B243C8"/>
    <w:rsid w:val="00B25278"/>
    <w:rsid w:val="00B25929"/>
    <w:rsid w:val="00B27756"/>
    <w:rsid w:val="00B27924"/>
    <w:rsid w:val="00B27DAC"/>
    <w:rsid w:val="00B3066C"/>
    <w:rsid w:val="00B32240"/>
    <w:rsid w:val="00B33397"/>
    <w:rsid w:val="00B3343A"/>
    <w:rsid w:val="00B34310"/>
    <w:rsid w:val="00B348AA"/>
    <w:rsid w:val="00B35B52"/>
    <w:rsid w:val="00B367E9"/>
    <w:rsid w:val="00B37265"/>
    <w:rsid w:val="00B379E3"/>
    <w:rsid w:val="00B37D12"/>
    <w:rsid w:val="00B40767"/>
    <w:rsid w:val="00B408E4"/>
    <w:rsid w:val="00B40CB6"/>
    <w:rsid w:val="00B41136"/>
    <w:rsid w:val="00B420E3"/>
    <w:rsid w:val="00B42D99"/>
    <w:rsid w:val="00B44093"/>
    <w:rsid w:val="00B44492"/>
    <w:rsid w:val="00B45974"/>
    <w:rsid w:val="00B45A53"/>
    <w:rsid w:val="00B45F86"/>
    <w:rsid w:val="00B46071"/>
    <w:rsid w:val="00B46FFC"/>
    <w:rsid w:val="00B51B4F"/>
    <w:rsid w:val="00B52DF8"/>
    <w:rsid w:val="00B53245"/>
    <w:rsid w:val="00B54169"/>
    <w:rsid w:val="00B549F5"/>
    <w:rsid w:val="00B54E30"/>
    <w:rsid w:val="00B55E98"/>
    <w:rsid w:val="00B56B4B"/>
    <w:rsid w:val="00B57820"/>
    <w:rsid w:val="00B60249"/>
    <w:rsid w:val="00B62462"/>
    <w:rsid w:val="00B62639"/>
    <w:rsid w:val="00B62E8D"/>
    <w:rsid w:val="00B63364"/>
    <w:rsid w:val="00B63C65"/>
    <w:rsid w:val="00B6405A"/>
    <w:rsid w:val="00B65072"/>
    <w:rsid w:val="00B65210"/>
    <w:rsid w:val="00B652FB"/>
    <w:rsid w:val="00B668DC"/>
    <w:rsid w:val="00B66B59"/>
    <w:rsid w:val="00B674CA"/>
    <w:rsid w:val="00B70706"/>
    <w:rsid w:val="00B71392"/>
    <w:rsid w:val="00B74680"/>
    <w:rsid w:val="00B75B2E"/>
    <w:rsid w:val="00B762BE"/>
    <w:rsid w:val="00B76F2E"/>
    <w:rsid w:val="00B77537"/>
    <w:rsid w:val="00B8022B"/>
    <w:rsid w:val="00B804A8"/>
    <w:rsid w:val="00B8084C"/>
    <w:rsid w:val="00B8129C"/>
    <w:rsid w:val="00B82492"/>
    <w:rsid w:val="00B82A3C"/>
    <w:rsid w:val="00B83737"/>
    <w:rsid w:val="00B83C83"/>
    <w:rsid w:val="00B84280"/>
    <w:rsid w:val="00B843E7"/>
    <w:rsid w:val="00B84D73"/>
    <w:rsid w:val="00B84F0C"/>
    <w:rsid w:val="00B865AE"/>
    <w:rsid w:val="00B86881"/>
    <w:rsid w:val="00B87BCC"/>
    <w:rsid w:val="00B90711"/>
    <w:rsid w:val="00B9078B"/>
    <w:rsid w:val="00B910DB"/>
    <w:rsid w:val="00B91CEA"/>
    <w:rsid w:val="00B93899"/>
    <w:rsid w:val="00B93AF3"/>
    <w:rsid w:val="00B94194"/>
    <w:rsid w:val="00B94A47"/>
    <w:rsid w:val="00B95499"/>
    <w:rsid w:val="00B9583A"/>
    <w:rsid w:val="00B9594E"/>
    <w:rsid w:val="00B95FCD"/>
    <w:rsid w:val="00B97FDB"/>
    <w:rsid w:val="00BA03D7"/>
    <w:rsid w:val="00BA08A0"/>
    <w:rsid w:val="00BA27AB"/>
    <w:rsid w:val="00BA3B9B"/>
    <w:rsid w:val="00BA41CF"/>
    <w:rsid w:val="00BA4542"/>
    <w:rsid w:val="00BA47A7"/>
    <w:rsid w:val="00BA4DD3"/>
    <w:rsid w:val="00BA63C5"/>
    <w:rsid w:val="00BB08E3"/>
    <w:rsid w:val="00BB1B1E"/>
    <w:rsid w:val="00BB1F5C"/>
    <w:rsid w:val="00BB2794"/>
    <w:rsid w:val="00BB3328"/>
    <w:rsid w:val="00BB508F"/>
    <w:rsid w:val="00BC16B9"/>
    <w:rsid w:val="00BC3879"/>
    <w:rsid w:val="00BC41E0"/>
    <w:rsid w:val="00BC5508"/>
    <w:rsid w:val="00BC5E30"/>
    <w:rsid w:val="00BC6295"/>
    <w:rsid w:val="00BC745F"/>
    <w:rsid w:val="00BD0007"/>
    <w:rsid w:val="00BD0986"/>
    <w:rsid w:val="00BD0ABB"/>
    <w:rsid w:val="00BD137A"/>
    <w:rsid w:val="00BD17BC"/>
    <w:rsid w:val="00BD1937"/>
    <w:rsid w:val="00BD3785"/>
    <w:rsid w:val="00BD4D8A"/>
    <w:rsid w:val="00BE2867"/>
    <w:rsid w:val="00BE30EA"/>
    <w:rsid w:val="00BE32AC"/>
    <w:rsid w:val="00BE3FA4"/>
    <w:rsid w:val="00BE4672"/>
    <w:rsid w:val="00BE4892"/>
    <w:rsid w:val="00BE4CD5"/>
    <w:rsid w:val="00BE54C3"/>
    <w:rsid w:val="00BE5E92"/>
    <w:rsid w:val="00BE6BE8"/>
    <w:rsid w:val="00BF0363"/>
    <w:rsid w:val="00BF1C63"/>
    <w:rsid w:val="00BF1E8A"/>
    <w:rsid w:val="00BF1F69"/>
    <w:rsid w:val="00BF44AB"/>
    <w:rsid w:val="00BF475A"/>
    <w:rsid w:val="00BF480D"/>
    <w:rsid w:val="00BF4810"/>
    <w:rsid w:val="00BF4C81"/>
    <w:rsid w:val="00BF5BA2"/>
    <w:rsid w:val="00BF5C6A"/>
    <w:rsid w:val="00BF61B1"/>
    <w:rsid w:val="00BF6280"/>
    <w:rsid w:val="00BF67E0"/>
    <w:rsid w:val="00BF74F0"/>
    <w:rsid w:val="00C005F9"/>
    <w:rsid w:val="00C01FCC"/>
    <w:rsid w:val="00C036CE"/>
    <w:rsid w:val="00C04027"/>
    <w:rsid w:val="00C0517B"/>
    <w:rsid w:val="00C05B04"/>
    <w:rsid w:val="00C05B31"/>
    <w:rsid w:val="00C05EEA"/>
    <w:rsid w:val="00C06F44"/>
    <w:rsid w:val="00C075D9"/>
    <w:rsid w:val="00C0788A"/>
    <w:rsid w:val="00C079DB"/>
    <w:rsid w:val="00C114B2"/>
    <w:rsid w:val="00C129BB"/>
    <w:rsid w:val="00C130FF"/>
    <w:rsid w:val="00C1361A"/>
    <w:rsid w:val="00C14163"/>
    <w:rsid w:val="00C14EBC"/>
    <w:rsid w:val="00C1593E"/>
    <w:rsid w:val="00C1724E"/>
    <w:rsid w:val="00C175C6"/>
    <w:rsid w:val="00C207B6"/>
    <w:rsid w:val="00C207EC"/>
    <w:rsid w:val="00C20F5E"/>
    <w:rsid w:val="00C223DD"/>
    <w:rsid w:val="00C23FA1"/>
    <w:rsid w:val="00C25883"/>
    <w:rsid w:val="00C2752F"/>
    <w:rsid w:val="00C27E1E"/>
    <w:rsid w:val="00C3170D"/>
    <w:rsid w:val="00C31C71"/>
    <w:rsid w:val="00C32A01"/>
    <w:rsid w:val="00C32A65"/>
    <w:rsid w:val="00C3377B"/>
    <w:rsid w:val="00C33891"/>
    <w:rsid w:val="00C342C7"/>
    <w:rsid w:val="00C3430E"/>
    <w:rsid w:val="00C34A64"/>
    <w:rsid w:val="00C34B3E"/>
    <w:rsid w:val="00C351FF"/>
    <w:rsid w:val="00C402B7"/>
    <w:rsid w:val="00C40489"/>
    <w:rsid w:val="00C40E12"/>
    <w:rsid w:val="00C41BA7"/>
    <w:rsid w:val="00C4389D"/>
    <w:rsid w:val="00C44EFF"/>
    <w:rsid w:val="00C45743"/>
    <w:rsid w:val="00C47DE2"/>
    <w:rsid w:val="00C50E70"/>
    <w:rsid w:val="00C51850"/>
    <w:rsid w:val="00C51DA8"/>
    <w:rsid w:val="00C52449"/>
    <w:rsid w:val="00C52C32"/>
    <w:rsid w:val="00C53DA0"/>
    <w:rsid w:val="00C54FAE"/>
    <w:rsid w:val="00C55947"/>
    <w:rsid w:val="00C56A74"/>
    <w:rsid w:val="00C57218"/>
    <w:rsid w:val="00C60055"/>
    <w:rsid w:val="00C6073B"/>
    <w:rsid w:val="00C613CA"/>
    <w:rsid w:val="00C61848"/>
    <w:rsid w:val="00C62968"/>
    <w:rsid w:val="00C63319"/>
    <w:rsid w:val="00C64049"/>
    <w:rsid w:val="00C6425A"/>
    <w:rsid w:val="00C648B7"/>
    <w:rsid w:val="00C64A45"/>
    <w:rsid w:val="00C64E06"/>
    <w:rsid w:val="00C65B04"/>
    <w:rsid w:val="00C66B69"/>
    <w:rsid w:val="00C67FB6"/>
    <w:rsid w:val="00C717FD"/>
    <w:rsid w:val="00C71856"/>
    <w:rsid w:val="00C72612"/>
    <w:rsid w:val="00C73B41"/>
    <w:rsid w:val="00C74018"/>
    <w:rsid w:val="00C74629"/>
    <w:rsid w:val="00C747F0"/>
    <w:rsid w:val="00C76482"/>
    <w:rsid w:val="00C76CAB"/>
    <w:rsid w:val="00C77E72"/>
    <w:rsid w:val="00C803F6"/>
    <w:rsid w:val="00C80D59"/>
    <w:rsid w:val="00C810F9"/>
    <w:rsid w:val="00C82428"/>
    <w:rsid w:val="00C82F66"/>
    <w:rsid w:val="00C85727"/>
    <w:rsid w:val="00C870AE"/>
    <w:rsid w:val="00C87707"/>
    <w:rsid w:val="00C90543"/>
    <w:rsid w:val="00C913FF"/>
    <w:rsid w:val="00C919C5"/>
    <w:rsid w:val="00C9288A"/>
    <w:rsid w:val="00CA3A56"/>
    <w:rsid w:val="00CA3E17"/>
    <w:rsid w:val="00CA444A"/>
    <w:rsid w:val="00CA5268"/>
    <w:rsid w:val="00CA545E"/>
    <w:rsid w:val="00CA5C16"/>
    <w:rsid w:val="00CB03E5"/>
    <w:rsid w:val="00CB153E"/>
    <w:rsid w:val="00CB26F7"/>
    <w:rsid w:val="00CB3120"/>
    <w:rsid w:val="00CB3844"/>
    <w:rsid w:val="00CB3B52"/>
    <w:rsid w:val="00CB3F1D"/>
    <w:rsid w:val="00CB4415"/>
    <w:rsid w:val="00CB480F"/>
    <w:rsid w:val="00CB4BFD"/>
    <w:rsid w:val="00CB656B"/>
    <w:rsid w:val="00CB6F5C"/>
    <w:rsid w:val="00CC3781"/>
    <w:rsid w:val="00CC4666"/>
    <w:rsid w:val="00CC7A7E"/>
    <w:rsid w:val="00CD030A"/>
    <w:rsid w:val="00CD0C3B"/>
    <w:rsid w:val="00CD142D"/>
    <w:rsid w:val="00CD62B1"/>
    <w:rsid w:val="00CD6842"/>
    <w:rsid w:val="00CD6BE7"/>
    <w:rsid w:val="00CD70B1"/>
    <w:rsid w:val="00CD7A5D"/>
    <w:rsid w:val="00CE0B7A"/>
    <w:rsid w:val="00CE10BF"/>
    <w:rsid w:val="00CE1802"/>
    <w:rsid w:val="00CE1D94"/>
    <w:rsid w:val="00CE2D9A"/>
    <w:rsid w:val="00CE3006"/>
    <w:rsid w:val="00CE37CA"/>
    <w:rsid w:val="00CE4F46"/>
    <w:rsid w:val="00CE5AD7"/>
    <w:rsid w:val="00CE6B48"/>
    <w:rsid w:val="00CE6D25"/>
    <w:rsid w:val="00CE78B9"/>
    <w:rsid w:val="00CF182F"/>
    <w:rsid w:val="00CF2D13"/>
    <w:rsid w:val="00CF4955"/>
    <w:rsid w:val="00CF5B8C"/>
    <w:rsid w:val="00CF615F"/>
    <w:rsid w:val="00CF6A27"/>
    <w:rsid w:val="00CF707B"/>
    <w:rsid w:val="00CF73B6"/>
    <w:rsid w:val="00CF7C21"/>
    <w:rsid w:val="00D001C5"/>
    <w:rsid w:val="00D0115F"/>
    <w:rsid w:val="00D012C4"/>
    <w:rsid w:val="00D01A5C"/>
    <w:rsid w:val="00D022AB"/>
    <w:rsid w:val="00D0276C"/>
    <w:rsid w:val="00D027B5"/>
    <w:rsid w:val="00D10021"/>
    <w:rsid w:val="00D10E7F"/>
    <w:rsid w:val="00D11759"/>
    <w:rsid w:val="00D12017"/>
    <w:rsid w:val="00D12C06"/>
    <w:rsid w:val="00D1313D"/>
    <w:rsid w:val="00D132D0"/>
    <w:rsid w:val="00D13816"/>
    <w:rsid w:val="00D14B12"/>
    <w:rsid w:val="00D15B74"/>
    <w:rsid w:val="00D16C0E"/>
    <w:rsid w:val="00D17800"/>
    <w:rsid w:val="00D2101F"/>
    <w:rsid w:val="00D21CDA"/>
    <w:rsid w:val="00D22CF7"/>
    <w:rsid w:val="00D231D1"/>
    <w:rsid w:val="00D23DC3"/>
    <w:rsid w:val="00D264C0"/>
    <w:rsid w:val="00D310A7"/>
    <w:rsid w:val="00D32760"/>
    <w:rsid w:val="00D328DA"/>
    <w:rsid w:val="00D32A16"/>
    <w:rsid w:val="00D33314"/>
    <w:rsid w:val="00D3466D"/>
    <w:rsid w:val="00D35521"/>
    <w:rsid w:val="00D37027"/>
    <w:rsid w:val="00D37A34"/>
    <w:rsid w:val="00D40068"/>
    <w:rsid w:val="00D40228"/>
    <w:rsid w:val="00D40603"/>
    <w:rsid w:val="00D40B3A"/>
    <w:rsid w:val="00D41867"/>
    <w:rsid w:val="00D41981"/>
    <w:rsid w:val="00D426F4"/>
    <w:rsid w:val="00D450A3"/>
    <w:rsid w:val="00D45DBD"/>
    <w:rsid w:val="00D46265"/>
    <w:rsid w:val="00D469FF"/>
    <w:rsid w:val="00D4748F"/>
    <w:rsid w:val="00D4793C"/>
    <w:rsid w:val="00D50310"/>
    <w:rsid w:val="00D504F2"/>
    <w:rsid w:val="00D506C6"/>
    <w:rsid w:val="00D517AD"/>
    <w:rsid w:val="00D5337D"/>
    <w:rsid w:val="00D53589"/>
    <w:rsid w:val="00D54962"/>
    <w:rsid w:val="00D54FEA"/>
    <w:rsid w:val="00D5710B"/>
    <w:rsid w:val="00D571F3"/>
    <w:rsid w:val="00D6161D"/>
    <w:rsid w:val="00D621A1"/>
    <w:rsid w:val="00D62B82"/>
    <w:rsid w:val="00D63AC9"/>
    <w:rsid w:val="00D64510"/>
    <w:rsid w:val="00D65196"/>
    <w:rsid w:val="00D65E8C"/>
    <w:rsid w:val="00D660DC"/>
    <w:rsid w:val="00D6639C"/>
    <w:rsid w:val="00D70D5A"/>
    <w:rsid w:val="00D72726"/>
    <w:rsid w:val="00D72AEE"/>
    <w:rsid w:val="00D730B0"/>
    <w:rsid w:val="00D7348B"/>
    <w:rsid w:val="00D73E37"/>
    <w:rsid w:val="00D74242"/>
    <w:rsid w:val="00D74A0D"/>
    <w:rsid w:val="00D75855"/>
    <w:rsid w:val="00D7669F"/>
    <w:rsid w:val="00D76F5C"/>
    <w:rsid w:val="00D801BA"/>
    <w:rsid w:val="00D83517"/>
    <w:rsid w:val="00D83803"/>
    <w:rsid w:val="00D838B7"/>
    <w:rsid w:val="00D83E13"/>
    <w:rsid w:val="00D849C7"/>
    <w:rsid w:val="00D84B43"/>
    <w:rsid w:val="00D85034"/>
    <w:rsid w:val="00D92918"/>
    <w:rsid w:val="00D93CD1"/>
    <w:rsid w:val="00D943D6"/>
    <w:rsid w:val="00D94579"/>
    <w:rsid w:val="00D954D7"/>
    <w:rsid w:val="00D965FB"/>
    <w:rsid w:val="00D96826"/>
    <w:rsid w:val="00D96871"/>
    <w:rsid w:val="00D96A33"/>
    <w:rsid w:val="00D97DB8"/>
    <w:rsid w:val="00DA016B"/>
    <w:rsid w:val="00DA0E15"/>
    <w:rsid w:val="00DA23C1"/>
    <w:rsid w:val="00DA27FE"/>
    <w:rsid w:val="00DA2AFC"/>
    <w:rsid w:val="00DA3337"/>
    <w:rsid w:val="00DA3724"/>
    <w:rsid w:val="00DA39A1"/>
    <w:rsid w:val="00DA3AE7"/>
    <w:rsid w:val="00DA3B56"/>
    <w:rsid w:val="00DA44B0"/>
    <w:rsid w:val="00DA62A8"/>
    <w:rsid w:val="00DA6C74"/>
    <w:rsid w:val="00DA6C87"/>
    <w:rsid w:val="00DA7904"/>
    <w:rsid w:val="00DB0693"/>
    <w:rsid w:val="00DB0CFF"/>
    <w:rsid w:val="00DB240E"/>
    <w:rsid w:val="00DB2671"/>
    <w:rsid w:val="00DB2A62"/>
    <w:rsid w:val="00DB3373"/>
    <w:rsid w:val="00DB340C"/>
    <w:rsid w:val="00DB5EA1"/>
    <w:rsid w:val="00DC01D7"/>
    <w:rsid w:val="00DC1996"/>
    <w:rsid w:val="00DC20F3"/>
    <w:rsid w:val="00DC33C6"/>
    <w:rsid w:val="00DC3E0D"/>
    <w:rsid w:val="00DC4650"/>
    <w:rsid w:val="00DC4880"/>
    <w:rsid w:val="00DC4ACE"/>
    <w:rsid w:val="00DC597F"/>
    <w:rsid w:val="00DC5BD2"/>
    <w:rsid w:val="00DC5FCF"/>
    <w:rsid w:val="00DC627A"/>
    <w:rsid w:val="00DD1ABF"/>
    <w:rsid w:val="00DD25E9"/>
    <w:rsid w:val="00DD27D5"/>
    <w:rsid w:val="00DD299F"/>
    <w:rsid w:val="00DD33BE"/>
    <w:rsid w:val="00DD3ED2"/>
    <w:rsid w:val="00DD3FF4"/>
    <w:rsid w:val="00DD526A"/>
    <w:rsid w:val="00DD6523"/>
    <w:rsid w:val="00DD6A84"/>
    <w:rsid w:val="00DD776D"/>
    <w:rsid w:val="00DE1EC1"/>
    <w:rsid w:val="00DE2ED6"/>
    <w:rsid w:val="00DE391F"/>
    <w:rsid w:val="00DE3F72"/>
    <w:rsid w:val="00DE4176"/>
    <w:rsid w:val="00DE470D"/>
    <w:rsid w:val="00DE4CF3"/>
    <w:rsid w:val="00DE528F"/>
    <w:rsid w:val="00DE5E67"/>
    <w:rsid w:val="00DE6265"/>
    <w:rsid w:val="00DE6278"/>
    <w:rsid w:val="00DE7B22"/>
    <w:rsid w:val="00DE7F76"/>
    <w:rsid w:val="00DF05E4"/>
    <w:rsid w:val="00DF0A76"/>
    <w:rsid w:val="00DF1588"/>
    <w:rsid w:val="00DF2592"/>
    <w:rsid w:val="00DF32D5"/>
    <w:rsid w:val="00DF3881"/>
    <w:rsid w:val="00DF5725"/>
    <w:rsid w:val="00DF58B5"/>
    <w:rsid w:val="00DF59E7"/>
    <w:rsid w:val="00DF5CA3"/>
    <w:rsid w:val="00DF7AFE"/>
    <w:rsid w:val="00E00162"/>
    <w:rsid w:val="00E008F8"/>
    <w:rsid w:val="00E00A4B"/>
    <w:rsid w:val="00E00A90"/>
    <w:rsid w:val="00E00F87"/>
    <w:rsid w:val="00E01A98"/>
    <w:rsid w:val="00E031A7"/>
    <w:rsid w:val="00E03B3D"/>
    <w:rsid w:val="00E044FB"/>
    <w:rsid w:val="00E05201"/>
    <w:rsid w:val="00E05847"/>
    <w:rsid w:val="00E07D16"/>
    <w:rsid w:val="00E10307"/>
    <w:rsid w:val="00E10F1F"/>
    <w:rsid w:val="00E1146E"/>
    <w:rsid w:val="00E1167D"/>
    <w:rsid w:val="00E12ED3"/>
    <w:rsid w:val="00E13582"/>
    <w:rsid w:val="00E13624"/>
    <w:rsid w:val="00E14CD7"/>
    <w:rsid w:val="00E153A4"/>
    <w:rsid w:val="00E15F2D"/>
    <w:rsid w:val="00E17B19"/>
    <w:rsid w:val="00E2098D"/>
    <w:rsid w:val="00E21683"/>
    <w:rsid w:val="00E2276F"/>
    <w:rsid w:val="00E232D3"/>
    <w:rsid w:val="00E236F6"/>
    <w:rsid w:val="00E24408"/>
    <w:rsid w:val="00E24894"/>
    <w:rsid w:val="00E25AEB"/>
    <w:rsid w:val="00E25F0E"/>
    <w:rsid w:val="00E265B6"/>
    <w:rsid w:val="00E26720"/>
    <w:rsid w:val="00E26A28"/>
    <w:rsid w:val="00E276D0"/>
    <w:rsid w:val="00E305C9"/>
    <w:rsid w:val="00E30B5F"/>
    <w:rsid w:val="00E31419"/>
    <w:rsid w:val="00E3150B"/>
    <w:rsid w:val="00E315EF"/>
    <w:rsid w:val="00E31B91"/>
    <w:rsid w:val="00E32CD5"/>
    <w:rsid w:val="00E33B8C"/>
    <w:rsid w:val="00E33C15"/>
    <w:rsid w:val="00E34508"/>
    <w:rsid w:val="00E34E7B"/>
    <w:rsid w:val="00E37945"/>
    <w:rsid w:val="00E37AD0"/>
    <w:rsid w:val="00E410CF"/>
    <w:rsid w:val="00E41F2C"/>
    <w:rsid w:val="00E42DB5"/>
    <w:rsid w:val="00E42EC2"/>
    <w:rsid w:val="00E46DDA"/>
    <w:rsid w:val="00E47A79"/>
    <w:rsid w:val="00E47F68"/>
    <w:rsid w:val="00E5199F"/>
    <w:rsid w:val="00E51F33"/>
    <w:rsid w:val="00E529E4"/>
    <w:rsid w:val="00E5346A"/>
    <w:rsid w:val="00E54279"/>
    <w:rsid w:val="00E5450A"/>
    <w:rsid w:val="00E547B5"/>
    <w:rsid w:val="00E54BB8"/>
    <w:rsid w:val="00E54F73"/>
    <w:rsid w:val="00E554AA"/>
    <w:rsid w:val="00E557BD"/>
    <w:rsid w:val="00E60AF8"/>
    <w:rsid w:val="00E6164B"/>
    <w:rsid w:val="00E61BB4"/>
    <w:rsid w:val="00E632DA"/>
    <w:rsid w:val="00E65B40"/>
    <w:rsid w:val="00E6753F"/>
    <w:rsid w:val="00E7039E"/>
    <w:rsid w:val="00E734D1"/>
    <w:rsid w:val="00E735EE"/>
    <w:rsid w:val="00E763F4"/>
    <w:rsid w:val="00E77524"/>
    <w:rsid w:val="00E8084B"/>
    <w:rsid w:val="00E80DFA"/>
    <w:rsid w:val="00E8218F"/>
    <w:rsid w:val="00E821D6"/>
    <w:rsid w:val="00E825B8"/>
    <w:rsid w:val="00E82C7C"/>
    <w:rsid w:val="00E82F25"/>
    <w:rsid w:val="00E83A73"/>
    <w:rsid w:val="00E83D8E"/>
    <w:rsid w:val="00E856E2"/>
    <w:rsid w:val="00E863E0"/>
    <w:rsid w:val="00E871F3"/>
    <w:rsid w:val="00E87A80"/>
    <w:rsid w:val="00E909D4"/>
    <w:rsid w:val="00E90BBA"/>
    <w:rsid w:val="00E9140F"/>
    <w:rsid w:val="00E9268E"/>
    <w:rsid w:val="00E92723"/>
    <w:rsid w:val="00E93919"/>
    <w:rsid w:val="00E9439B"/>
    <w:rsid w:val="00E9510B"/>
    <w:rsid w:val="00E95CAB"/>
    <w:rsid w:val="00E9724F"/>
    <w:rsid w:val="00EA03A8"/>
    <w:rsid w:val="00EA0BA8"/>
    <w:rsid w:val="00EA0C37"/>
    <w:rsid w:val="00EA0E7E"/>
    <w:rsid w:val="00EA1AB3"/>
    <w:rsid w:val="00EA2DD3"/>
    <w:rsid w:val="00EA3897"/>
    <w:rsid w:val="00EA41EF"/>
    <w:rsid w:val="00EA4F1C"/>
    <w:rsid w:val="00EA53DB"/>
    <w:rsid w:val="00EA5C44"/>
    <w:rsid w:val="00EA6106"/>
    <w:rsid w:val="00EA69DE"/>
    <w:rsid w:val="00EA767F"/>
    <w:rsid w:val="00EB1A21"/>
    <w:rsid w:val="00EB2E2A"/>
    <w:rsid w:val="00EB5EEE"/>
    <w:rsid w:val="00EB65FC"/>
    <w:rsid w:val="00EB6836"/>
    <w:rsid w:val="00EB691F"/>
    <w:rsid w:val="00EB75EB"/>
    <w:rsid w:val="00EB7F95"/>
    <w:rsid w:val="00EC0754"/>
    <w:rsid w:val="00EC1EBE"/>
    <w:rsid w:val="00EC2FEC"/>
    <w:rsid w:val="00EC3538"/>
    <w:rsid w:val="00EC37B5"/>
    <w:rsid w:val="00EC537E"/>
    <w:rsid w:val="00EC7C30"/>
    <w:rsid w:val="00ED0A0F"/>
    <w:rsid w:val="00ED12B4"/>
    <w:rsid w:val="00ED14B7"/>
    <w:rsid w:val="00ED1927"/>
    <w:rsid w:val="00ED37B4"/>
    <w:rsid w:val="00ED399C"/>
    <w:rsid w:val="00ED457F"/>
    <w:rsid w:val="00ED4831"/>
    <w:rsid w:val="00ED5703"/>
    <w:rsid w:val="00ED740E"/>
    <w:rsid w:val="00ED7D50"/>
    <w:rsid w:val="00EE3A6C"/>
    <w:rsid w:val="00EE3D91"/>
    <w:rsid w:val="00EE415E"/>
    <w:rsid w:val="00EE4320"/>
    <w:rsid w:val="00EE5447"/>
    <w:rsid w:val="00EE5455"/>
    <w:rsid w:val="00EE62D1"/>
    <w:rsid w:val="00EE7900"/>
    <w:rsid w:val="00EF0B0B"/>
    <w:rsid w:val="00EF0CF5"/>
    <w:rsid w:val="00EF1992"/>
    <w:rsid w:val="00EF20AB"/>
    <w:rsid w:val="00EF321B"/>
    <w:rsid w:val="00EF46D1"/>
    <w:rsid w:val="00EF5194"/>
    <w:rsid w:val="00EF6665"/>
    <w:rsid w:val="00EF6B3C"/>
    <w:rsid w:val="00EF6D85"/>
    <w:rsid w:val="00EF7577"/>
    <w:rsid w:val="00F00C69"/>
    <w:rsid w:val="00F02CBB"/>
    <w:rsid w:val="00F0474E"/>
    <w:rsid w:val="00F05F62"/>
    <w:rsid w:val="00F06ADE"/>
    <w:rsid w:val="00F10450"/>
    <w:rsid w:val="00F1069E"/>
    <w:rsid w:val="00F11029"/>
    <w:rsid w:val="00F114A1"/>
    <w:rsid w:val="00F119D1"/>
    <w:rsid w:val="00F11C0F"/>
    <w:rsid w:val="00F12363"/>
    <w:rsid w:val="00F125B8"/>
    <w:rsid w:val="00F12922"/>
    <w:rsid w:val="00F12E8C"/>
    <w:rsid w:val="00F1331C"/>
    <w:rsid w:val="00F1440A"/>
    <w:rsid w:val="00F165B8"/>
    <w:rsid w:val="00F209D3"/>
    <w:rsid w:val="00F2104C"/>
    <w:rsid w:val="00F217E5"/>
    <w:rsid w:val="00F2271E"/>
    <w:rsid w:val="00F227E0"/>
    <w:rsid w:val="00F22D68"/>
    <w:rsid w:val="00F24786"/>
    <w:rsid w:val="00F251CF"/>
    <w:rsid w:val="00F25614"/>
    <w:rsid w:val="00F26318"/>
    <w:rsid w:val="00F2690F"/>
    <w:rsid w:val="00F301A1"/>
    <w:rsid w:val="00F30AFB"/>
    <w:rsid w:val="00F3103B"/>
    <w:rsid w:val="00F31809"/>
    <w:rsid w:val="00F344B8"/>
    <w:rsid w:val="00F34551"/>
    <w:rsid w:val="00F3485E"/>
    <w:rsid w:val="00F35495"/>
    <w:rsid w:val="00F359D6"/>
    <w:rsid w:val="00F35D1D"/>
    <w:rsid w:val="00F4058B"/>
    <w:rsid w:val="00F41772"/>
    <w:rsid w:val="00F4179B"/>
    <w:rsid w:val="00F4271F"/>
    <w:rsid w:val="00F42976"/>
    <w:rsid w:val="00F441C3"/>
    <w:rsid w:val="00F45C0D"/>
    <w:rsid w:val="00F46B3D"/>
    <w:rsid w:val="00F51026"/>
    <w:rsid w:val="00F51A59"/>
    <w:rsid w:val="00F51D01"/>
    <w:rsid w:val="00F52324"/>
    <w:rsid w:val="00F52B46"/>
    <w:rsid w:val="00F52D2E"/>
    <w:rsid w:val="00F52E0A"/>
    <w:rsid w:val="00F5335D"/>
    <w:rsid w:val="00F53E1E"/>
    <w:rsid w:val="00F57B6D"/>
    <w:rsid w:val="00F608AA"/>
    <w:rsid w:val="00F60FA8"/>
    <w:rsid w:val="00F61109"/>
    <w:rsid w:val="00F61F0D"/>
    <w:rsid w:val="00F633AD"/>
    <w:rsid w:val="00F639FC"/>
    <w:rsid w:val="00F649F3"/>
    <w:rsid w:val="00F65FB8"/>
    <w:rsid w:val="00F6686D"/>
    <w:rsid w:val="00F66B3D"/>
    <w:rsid w:val="00F705C2"/>
    <w:rsid w:val="00F70AE1"/>
    <w:rsid w:val="00F71FA4"/>
    <w:rsid w:val="00F72471"/>
    <w:rsid w:val="00F7284E"/>
    <w:rsid w:val="00F7437E"/>
    <w:rsid w:val="00F745AE"/>
    <w:rsid w:val="00F74BA2"/>
    <w:rsid w:val="00F75D3B"/>
    <w:rsid w:val="00F75EE0"/>
    <w:rsid w:val="00F77430"/>
    <w:rsid w:val="00F774FD"/>
    <w:rsid w:val="00F775A6"/>
    <w:rsid w:val="00F77F6A"/>
    <w:rsid w:val="00F80632"/>
    <w:rsid w:val="00F806A1"/>
    <w:rsid w:val="00F80B39"/>
    <w:rsid w:val="00F80BAA"/>
    <w:rsid w:val="00F81886"/>
    <w:rsid w:val="00F82830"/>
    <w:rsid w:val="00F831B6"/>
    <w:rsid w:val="00F845A8"/>
    <w:rsid w:val="00F852CD"/>
    <w:rsid w:val="00F85DEE"/>
    <w:rsid w:val="00F876A0"/>
    <w:rsid w:val="00F876A4"/>
    <w:rsid w:val="00F87B71"/>
    <w:rsid w:val="00F9016D"/>
    <w:rsid w:val="00F90851"/>
    <w:rsid w:val="00F911D7"/>
    <w:rsid w:val="00F91BD4"/>
    <w:rsid w:val="00F91E5D"/>
    <w:rsid w:val="00F9372C"/>
    <w:rsid w:val="00F93B19"/>
    <w:rsid w:val="00F93F57"/>
    <w:rsid w:val="00F946C5"/>
    <w:rsid w:val="00F94BA7"/>
    <w:rsid w:val="00F94D6C"/>
    <w:rsid w:val="00F976ED"/>
    <w:rsid w:val="00FA07EF"/>
    <w:rsid w:val="00FA0B2F"/>
    <w:rsid w:val="00FA10BC"/>
    <w:rsid w:val="00FA139D"/>
    <w:rsid w:val="00FA1FE8"/>
    <w:rsid w:val="00FA24D9"/>
    <w:rsid w:val="00FA2C1E"/>
    <w:rsid w:val="00FA316F"/>
    <w:rsid w:val="00FA3DF9"/>
    <w:rsid w:val="00FA4EE2"/>
    <w:rsid w:val="00FA55EB"/>
    <w:rsid w:val="00FB0690"/>
    <w:rsid w:val="00FB07CE"/>
    <w:rsid w:val="00FB1E9F"/>
    <w:rsid w:val="00FB214E"/>
    <w:rsid w:val="00FB27AC"/>
    <w:rsid w:val="00FB3220"/>
    <w:rsid w:val="00FB3A45"/>
    <w:rsid w:val="00FB3B9D"/>
    <w:rsid w:val="00FB46C7"/>
    <w:rsid w:val="00FB4D32"/>
    <w:rsid w:val="00FB4E9A"/>
    <w:rsid w:val="00FB5BFA"/>
    <w:rsid w:val="00FB61DF"/>
    <w:rsid w:val="00FB6405"/>
    <w:rsid w:val="00FB6719"/>
    <w:rsid w:val="00FC159D"/>
    <w:rsid w:val="00FC36F5"/>
    <w:rsid w:val="00FC371B"/>
    <w:rsid w:val="00FC461B"/>
    <w:rsid w:val="00FC48CF"/>
    <w:rsid w:val="00FD0609"/>
    <w:rsid w:val="00FD173A"/>
    <w:rsid w:val="00FD1885"/>
    <w:rsid w:val="00FD297A"/>
    <w:rsid w:val="00FD3BAA"/>
    <w:rsid w:val="00FD44C6"/>
    <w:rsid w:val="00FD49BE"/>
    <w:rsid w:val="00FD5324"/>
    <w:rsid w:val="00FD5611"/>
    <w:rsid w:val="00FD69B6"/>
    <w:rsid w:val="00FD7214"/>
    <w:rsid w:val="00FD7F54"/>
    <w:rsid w:val="00FE165B"/>
    <w:rsid w:val="00FE26D4"/>
    <w:rsid w:val="00FE4135"/>
    <w:rsid w:val="00FE4B8D"/>
    <w:rsid w:val="00FE5C21"/>
    <w:rsid w:val="00FE6266"/>
    <w:rsid w:val="00FE637B"/>
    <w:rsid w:val="00FE653C"/>
    <w:rsid w:val="00FE6A0C"/>
    <w:rsid w:val="00FE6FF8"/>
    <w:rsid w:val="00FF0058"/>
    <w:rsid w:val="00FF041A"/>
    <w:rsid w:val="00FF103D"/>
    <w:rsid w:val="00FF1B5C"/>
    <w:rsid w:val="00FF1FAC"/>
    <w:rsid w:val="00FF2EA5"/>
    <w:rsid w:val="00FF3999"/>
    <w:rsid w:val="00FF3E64"/>
    <w:rsid w:val="00FF549C"/>
    <w:rsid w:val="00FF5B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25CF4F"/>
  <w15:docId w15:val="{4236682B-B113-4498-9DA9-E64254DC2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409A"/>
    <w:rPr>
      <w:sz w:val="24"/>
      <w:szCs w:val="24"/>
    </w:rPr>
  </w:style>
  <w:style w:type="paragraph" w:styleId="Heading1">
    <w:name w:val="heading 1"/>
    <w:basedOn w:val="Normal"/>
    <w:next w:val="Normal"/>
    <w:link w:val="Heading1Char"/>
    <w:qFormat/>
    <w:rsid w:val="00AC0C4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qFormat/>
    <w:rsid w:val="00CB6F5C"/>
    <w:pPr>
      <w:spacing w:before="100" w:beforeAutospacing="1" w:after="100" w:afterAutospacing="1"/>
      <w:outlineLvl w:val="1"/>
    </w:pPr>
    <w:rPr>
      <w:rFonts w:ascii="Arial" w:hAnsi="Arial" w:cs="Arial"/>
      <w:b/>
      <w:bCs/>
      <w:sz w:val="21"/>
      <w:szCs w:val="21"/>
    </w:rPr>
  </w:style>
  <w:style w:type="paragraph" w:styleId="Heading3">
    <w:name w:val="heading 3"/>
    <w:basedOn w:val="Normal"/>
    <w:next w:val="Normal"/>
    <w:qFormat/>
    <w:rsid w:val="00F774F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2359DE"/>
    <w:rPr>
      <w:color w:val="0000FF"/>
      <w:u w:val="single"/>
    </w:rPr>
  </w:style>
  <w:style w:type="paragraph" w:styleId="Footer">
    <w:name w:val="footer"/>
    <w:basedOn w:val="Normal"/>
    <w:rsid w:val="003861A3"/>
    <w:pPr>
      <w:tabs>
        <w:tab w:val="center" w:pos="4320"/>
        <w:tab w:val="right" w:pos="8640"/>
      </w:tabs>
    </w:pPr>
  </w:style>
  <w:style w:type="character" w:styleId="PageNumber">
    <w:name w:val="page number"/>
    <w:basedOn w:val="DefaultParagraphFont"/>
    <w:rsid w:val="003861A3"/>
  </w:style>
  <w:style w:type="paragraph" w:styleId="NormalWeb">
    <w:name w:val="Normal (Web)"/>
    <w:basedOn w:val="Normal"/>
    <w:rsid w:val="00CB6F5C"/>
    <w:pPr>
      <w:spacing w:before="100" w:beforeAutospacing="1" w:after="100" w:afterAutospacing="1"/>
    </w:pPr>
  </w:style>
  <w:style w:type="character" w:styleId="Strong">
    <w:name w:val="Strong"/>
    <w:basedOn w:val="DefaultParagraphFont"/>
    <w:uiPriority w:val="22"/>
    <w:qFormat/>
    <w:rsid w:val="00CB6F5C"/>
    <w:rPr>
      <w:b/>
      <w:bCs/>
    </w:rPr>
  </w:style>
  <w:style w:type="character" w:customStyle="1" w:styleId="courier1">
    <w:name w:val="courier1"/>
    <w:basedOn w:val="DefaultParagraphFont"/>
    <w:rsid w:val="00CB6F5C"/>
    <w:rPr>
      <w:rFonts w:ascii="Courier New" w:hAnsi="Courier New" w:cs="Courier New" w:hint="default"/>
      <w:sz w:val="18"/>
      <w:szCs w:val="18"/>
    </w:rPr>
  </w:style>
  <w:style w:type="character" w:customStyle="1" w:styleId="phpcode1">
    <w:name w:val="phpcode1"/>
    <w:basedOn w:val="DefaultParagraphFont"/>
    <w:rsid w:val="00F774FD"/>
    <w:rPr>
      <w:rFonts w:ascii="Courier New" w:hAnsi="Courier New" w:cs="Courier New" w:hint="default"/>
      <w:color w:val="0000CC"/>
      <w:sz w:val="18"/>
      <w:szCs w:val="18"/>
    </w:rPr>
  </w:style>
  <w:style w:type="paragraph" w:customStyle="1" w:styleId="phpcode">
    <w:name w:val="phpcode"/>
    <w:basedOn w:val="Normal"/>
    <w:rsid w:val="00F774FD"/>
    <w:pPr>
      <w:spacing w:before="100" w:beforeAutospacing="1" w:after="100" w:afterAutospacing="1"/>
    </w:pPr>
    <w:rPr>
      <w:rFonts w:ascii="Courier New" w:hAnsi="Courier New" w:cs="Courier New"/>
      <w:color w:val="0000CC"/>
      <w:sz w:val="18"/>
      <w:szCs w:val="18"/>
    </w:rPr>
  </w:style>
  <w:style w:type="paragraph" w:styleId="BalloonText">
    <w:name w:val="Balloon Text"/>
    <w:basedOn w:val="Normal"/>
    <w:link w:val="BalloonTextChar"/>
    <w:rsid w:val="00CC4666"/>
    <w:rPr>
      <w:rFonts w:ascii="Tahoma" w:hAnsi="Tahoma" w:cs="Tahoma"/>
      <w:sz w:val="16"/>
      <w:szCs w:val="16"/>
    </w:rPr>
  </w:style>
  <w:style w:type="character" w:customStyle="1" w:styleId="BalloonTextChar">
    <w:name w:val="Balloon Text Char"/>
    <w:basedOn w:val="DefaultParagraphFont"/>
    <w:link w:val="BalloonText"/>
    <w:rsid w:val="00CC4666"/>
    <w:rPr>
      <w:rFonts w:ascii="Tahoma" w:hAnsi="Tahoma" w:cs="Tahoma"/>
      <w:sz w:val="16"/>
      <w:szCs w:val="16"/>
    </w:rPr>
  </w:style>
  <w:style w:type="character" w:customStyle="1" w:styleId="Heading1Char">
    <w:name w:val="Heading 1 Char"/>
    <w:basedOn w:val="DefaultParagraphFont"/>
    <w:link w:val="Heading1"/>
    <w:rsid w:val="00AC0C43"/>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EE3D91"/>
    <w:pPr>
      <w:ind w:left="720"/>
      <w:contextualSpacing/>
    </w:pPr>
  </w:style>
  <w:style w:type="character" w:styleId="FollowedHyperlink">
    <w:name w:val="FollowedHyperlink"/>
    <w:basedOn w:val="DefaultParagraphFont"/>
    <w:rsid w:val="00902FB1"/>
    <w:rPr>
      <w:color w:val="800080" w:themeColor="followedHyperlink"/>
      <w:u w:val="single"/>
    </w:rPr>
  </w:style>
  <w:style w:type="paragraph" w:styleId="TOCHeading">
    <w:name w:val="TOC Heading"/>
    <w:basedOn w:val="Heading1"/>
    <w:next w:val="Normal"/>
    <w:uiPriority w:val="39"/>
    <w:semiHidden/>
    <w:unhideWhenUsed/>
    <w:qFormat/>
    <w:rsid w:val="00232102"/>
    <w:pPr>
      <w:spacing w:line="276" w:lineRule="auto"/>
      <w:outlineLvl w:val="9"/>
    </w:pPr>
    <w:rPr>
      <w:lang w:eastAsia="ja-JP"/>
    </w:rPr>
  </w:style>
  <w:style w:type="paragraph" w:styleId="TOC1">
    <w:name w:val="toc 1"/>
    <w:basedOn w:val="Normal"/>
    <w:next w:val="Normal"/>
    <w:autoRedefine/>
    <w:uiPriority w:val="39"/>
    <w:rsid w:val="00232102"/>
    <w:pPr>
      <w:spacing w:after="100"/>
    </w:pPr>
  </w:style>
  <w:style w:type="paragraph" w:styleId="TOC2">
    <w:name w:val="toc 2"/>
    <w:basedOn w:val="Normal"/>
    <w:next w:val="Normal"/>
    <w:autoRedefine/>
    <w:uiPriority w:val="39"/>
    <w:rsid w:val="00232102"/>
    <w:pPr>
      <w:spacing w:after="100"/>
      <w:ind w:left="240"/>
    </w:pPr>
  </w:style>
  <w:style w:type="character" w:styleId="Emphasis">
    <w:name w:val="Emphasis"/>
    <w:basedOn w:val="DefaultParagraphFont"/>
    <w:uiPriority w:val="20"/>
    <w:qFormat/>
    <w:rsid w:val="00DA6C74"/>
    <w:rPr>
      <w:i/>
      <w:iCs/>
    </w:rPr>
  </w:style>
  <w:style w:type="character" w:styleId="HTMLCode">
    <w:name w:val="HTML Code"/>
    <w:basedOn w:val="DefaultParagraphFont"/>
    <w:uiPriority w:val="99"/>
    <w:unhideWhenUsed/>
    <w:rsid w:val="00DA6C74"/>
    <w:rPr>
      <w:rFonts w:ascii="Courier New" w:eastAsia="Times New Roman" w:hAnsi="Courier New" w:cs="Courier New"/>
      <w:sz w:val="20"/>
      <w:szCs w:val="20"/>
    </w:rPr>
  </w:style>
  <w:style w:type="paragraph" w:styleId="Title">
    <w:name w:val="Title"/>
    <w:basedOn w:val="Normal"/>
    <w:next w:val="Normal"/>
    <w:link w:val="TitleChar"/>
    <w:qFormat/>
    <w:rsid w:val="006232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623209"/>
    <w:rPr>
      <w:rFonts w:asciiTheme="majorHAnsi" w:eastAsiaTheme="majorEastAsia" w:hAnsiTheme="majorHAnsi" w:cstheme="majorBidi"/>
      <w:color w:val="17365D" w:themeColor="text2" w:themeShade="BF"/>
      <w:spacing w:val="5"/>
      <w:kern w:val="28"/>
      <w:sz w:val="52"/>
      <w:szCs w:val="52"/>
    </w:rPr>
  </w:style>
  <w:style w:type="paragraph" w:customStyle="1" w:styleId="studentanswer">
    <w:name w:val="__student answer"/>
    <w:basedOn w:val="Normal"/>
    <w:rsid w:val="00623209"/>
    <w:pPr>
      <w:pBdr>
        <w:left w:val="single" w:sz="18" w:space="4" w:color="auto"/>
      </w:pBdr>
      <w:ind w:left="1440"/>
    </w:pPr>
  </w:style>
  <w:style w:type="paragraph" w:styleId="ListBullet">
    <w:name w:val="List Bullet"/>
    <w:basedOn w:val="Normal"/>
    <w:rsid w:val="00921F29"/>
    <w:pPr>
      <w:numPr>
        <w:ilvl w:val="2"/>
        <w:numId w:val="1"/>
      </w:numPr>
    </w:pPr>
    <w:rPr>
      <w:bCs/>
    </w:rPr>
  </w:style>
  <w:style w:type="paragraph" w:styleId="List">
    <w:name w:val="List"/>
    <w:basedOn w:val="Normal"/>
    <w:rsid w:val="00921F29"/>
    <w:pPr>
      <w:ind w:left="360" w:hanging="360"/>
    </w:pPr>
  </w:style>
  <w:style w:type="character" w:customStyle="1" w:styleId="st">
    <w:name w:val="st"/>
    <w:basedOn w:val="DefaultParagraphFont"/>
    <w:rsid w:val="00F75EE0"/>
  </w:style>
  <w:style w:type="paragraph" w:styleId="HTMLPreformatted">
    <w:name w:val="HTML Preformatted"/>
    <w:basedOn w:val="Normal"/>
    <w:link w:val="HTMLPreformattedChar"/>
    <w:uiPriority w:val="99"/>
    <w:unhideWhenUsed/>
    <w:rsid w:val="00FD29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FD297A"/>
    <w:rPr>
      <w:rFonts w:ascii="Courier New" w:hAnsi="Courier New" w:cs="Courier New"/>
    </w:rPr>
  </w:style>
  <w:style w:type="character" w:customStyle="1" w:styleId="pun">
    <w:name w:val="pun"/>
    <w:basedOn w:val="DefaultParagraphFont"/>
    <w:rsid w:val="00FD297A"/>
  </w:style>
  <w:style w:type="character" w:customStyle="1" w:styleId="pln">
    <w:name w:val="pln"/>
    <w:basedOn w:val="DefaultParagraphFont"/>
    <w:rsid w:val="00FD297A"/>
  </w:style>
  <w:style w:type="character" w:customStyle="1" w:styleId="lit">
    <w:name w:val="lit"/>
    <w:basedOn w:val="DefaultParagraphFont"/>
    <w:rsid w:val="00FD297A"/>
  </w:style>
  <w:style w:type="table" w:styleId="TableGrid">
    <w:name w:val="Table Grid"/>
    <w:basedOn w:val="TableNormal"/>
    <w:rsid w:val="006F3D6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B7488"/>
  </w:style>
  <w:style w:type="paragraph" w:styleId="Header">
    <w:name w:val="header"/>
    <w:basedOn w:val="Normal"/>
    <w:link w:val="HeaderChar"/>
    <w:unhideWhenUsed/>
    <w:rsid w:val="00BD3785"/>
    <w:pPr>
      <w:tabs>
        <w:tab w:val="center" w:pos="4680"/>
        <w:tab w:val="right" w:pos="9360"/>
      </w:tabs>
    </w:pPr>
  </w:style>
  <w:style w:type="character" w:customStyle="1" w:styleId="HeaderChar">
    <w:name w:val="Header Char"/>
    <w:basedOn w:val="DefaultParagraphFont"/>
    <w:link w:val="Header"/>
    <w:rsid w:val="00BD378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71304">
      <w:bodyDiv w:val="1"/>
      <w:marLeft w:val="0"/>
      <w:marRight w:val="0"/>
      <w:marTop w:val="300"/>
      <w:marBottom w:val="0"/>
      <w:divBdr>
        <w:top w:val="none" w:sz="0" w:space="0" w:color="auto"/>
        <w:left w:val="none" w:sz="0" w:space="0" w:color="auto"/>
        <w:bottom w:val="none" w:sz="0" w:space="0" w:color="auto"/>
        <w:right w:val="none" w:sz="0" w:space="0" w:color="auto"/>
      </w:divBdr>
      <w:divsChild>
        <w:div w:id="110829350">
          <w:marLeft w:val="675"/>
          <w:marRight w:val="0"/>
          <w:marTop w:val="300"/>
          <w:marBottom w:val="300"/>
          <w:divBdr>
            <w:top w:val="single" w:sz="6" w:space="4" w:color="3300CC"/>
            <w:left w:val="single" w:sz="6" w:space="4" w:color="3300CC"/>
            <w:bottom w:val="single" w:sz="6" w:space="4" w:color="3300CC"/>
            <w:right w:val="single" w:sz="6" w:space="4" w:color="3300CC"/>
          </w:divBdr>
        </w:div>
        <w:div w:id="405886535">
          <w:marLeft w:val="675"/>
          <w:marRight w:val="0"/>
          <w:marTop w:val="300"/>
          <w:marBottom w:val="300"/>
          <w:divBdr>
            <w:top w:val="single" w:sz="6" w:space="4" w:color="3300CC"/>
            <w:left w:val="single" w:sz="6" w:space="4" w:color="3300CC"/>
            <w:bottom w:val="single" w:sz="6" w:space="4" w:color="3300CC"/>
            <w:right w:val="single" w:sz="6" w:space="4" w:color="3300CC"/>
          </w:divBdr>
        </w:div>
        <w:div w:id="554507082">
          <w:marLeft w:val="675"/>
          <w:marRight w:val="0"/>
          <w:marTop w:val="300"/>
          <w:marBottom w:val="300"/>
          <w:divBdr>
            <w:top w:val="single" w:sz="6" w:space="4" w:color="3300CC"/>
            <w:left w:val="single" w:sz="6" w:space="4" w:color="3300CC"/>
            <w:bottom w:val="single" w:sz="6" w:space="4" w:color="3300CC"/>
            <w:right w:val="single" w:sz="6" w:space="4" w:color="3300CC"/>
          </w:divBdr>
        </w:div>
        <w:div w:id="1519343479">
          <w:marLeft w:val="675"/>
          <w:marRight w:val="0"/>
          <w:marTop w:val="300"/>
          <w:marBottom w:val="300"/>
          <w:divBdr>
            <w:top w:val="single" w:sz="6" w:space="4" w:color="3300CC"/>
            <w:left w:val="single" w:sz="6" w:space="4" w:color="3300CC"/>
            <w:bottom w:val="single" w:sz="6" w:space="4" w:color="3300CC"/>
            <w:right w:val="single" w:sz="6" w:space="4" w:color="3300CC"/>
          </w:divBdr>
        </w:div>
        <w:div w:id="180835241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69350389">
      <w:bodyDiv w:val="1"/>
      <w:marLeft w:val="0"/>
      <w:marRight w:val="0"/>
      <w:marTop w:val="300"/>
      <w:marBottom w:val="0"/>
      <w:divBdr>
        <w:top w:val="none" w:sz="0" w:space="0" w:color="auto"/>
        <w:left w:val="none" w:sz="0" w:space="0" w:color="auto"/>
        <w:bottom w:val="none" w:sz="0" w:space="0" w:color="auto"/>
        <w:right w:val="none" w:sz="0" w:space="0" w:color="auto"/>
      </w:divBdr>
      <w:divsChild>
        <w:div w:id="745999604">
          <w:marLeft w:val="675"/>
          <w:marRight w:val="0"/>
          <w:marTop w:val="300"/>
          <w:marBottom w:val="300"/>
          <w:divBdr>
            <w:top w:val="single" w:sz="6" w:space="4" w:color="3300CC"/>
            <w:left w:val="single" w:sz="6" w:space="4" w:color="3300CC"/>
            <w:bottom w:val="single" w:sz="6" w:space="4" w:color="3300CC"/>
            <w:right w:val="single" w:sz="6" w:space="4" w:color="3300CC"/>
          </w:divBdr>
        </w:div>
        <w:div w:id="833447594">
          <w:marLeft w:val="675"/>
          <w:marRight w:val="0"/>
          <w:marTop w:val="300"/>
          <w:marBottom w:val="300"/>
          <w:divBdr>
            <w:top w:val="single" w:sz="6" w:space="4" w:color="3300CC"/>
            <w:left w:val="single" w:sz="6" w:space="4" w:color="3300CC"/>
            <w:bottom w:val="single" w:sz="6" w:space="4" w:color="3300CC"/>
            <w:right w:val="single" w:sz="6" w:space="4" w:color="3300CC"/>
          </w:divBdr>
        </w:div>
        <w:div w:id="1467745317">
          <w:marLeft w:val="675"/>
          <w:marRight w:val="0"/>
          <w:marTop w:val="300"/>
          <w:marBottom w:val="300"/>
          <w:divBdr>
            <w:top w:val="single" w:sz="6" w:space="4" w:color="3300CC"/>
            <w:left w:val="single" w:sz="6" w:space="4" w:color="3300CC"/>
            <w:bottom w:val="single" w:sz="6" w:space="4" w:color="3300CC"/>
            <w:right w:val="single" w:sz="6" w:space="4" w:color="3300CC"/>
          </w:divBdr>
        </w:div>
        <w:div w:id="1975021757">
          <w:marLeft w:val="675"/>
          <w:marRight w:val="0"/>
          <w:marTop w:val="300"/>
          <w:marBottom w:val="300"/>
          <w:divBdr>
            <w:top w:val="single" w:sz="6" w:space="4" w:color="3300CC"/>
            <w:left w:val="single" w:sz="6" w:space="4" w:color="3300CC"/>
            <w:bottom w:val="single" w:sz="6" w:space="4" w:color="3300CC"/>
            <w:right w:val="single" w:sz="6" w:space="4" w:color="3300CC"/>
          </w:divBdr>
        </w:div>
        <w:div w:id="2015453784">
          <w:marLeft w:val="675"/>
          <w:marRight w:val="0"/>
          <w:marTop w:val="300"/>
          <w:marBottom w:val="300"/>
          <w:divBdr>
            <w:top w:val="single" w:sz="6" w:space="4" w:color="3300CC"/>
            <w:left w:val="single" w:sz="6" w:space="4" w:color="3300CC"/>
            <w:bottom w:val="single" w:sz="6" w:space="4" w:color="3300CC"/>
            <w:right w:val="single" w:sz="6" w:space="4" w:color="3300CC"/>
          </w:divBdr>
        </w:div>
        <w:div w:id="202389410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97794221">
      <w:bodyDiv w:val="1"/>
      <w:marLeft w:val="0"/>
      <w:marRight w:val="0"/>
      <w:marTop w:val="0"/>
      <w:marBottom w:val="0"/>
      <w:divBdr>
        <w:top w:val="none" w:sz="0" w:space="0" w:color="auto"/>
        <w:left w:val="none" w:sz="0" w:space="0" w:color="auto"/>
        <w:bottom w:val="none" w:sz="0" w:space="0" w:color="auto"/>
        <w:right w:val="none" w:sz="0" w:space="0" w:color="auto"/>
      </w:divBdr>
    </w:div>
    <w:div w:id="113404511">
      <w:bodyDiv w:val="1"/>
      <w:marLeft w:val="0"/>
      <w:marRight w:val="0"/>
      <w:marTop w:val="0"/>
      <w:marBottom w:val="0"/>
      <w:divBdr>
        <w:top w:val="none" w:sz="0" w:space="0" w:color="auto"/>
        <w:left w:val="none" w:sz="0" w:space="0" w:color="auto"/>
        <w:bottom w:val="none" w:sz="0" w:space="0" w:color="auto"/>
        <w:right w:val="none" w:sz="0" w:space="0" w:color="auto"/>
      </w:divBdr>
    </w:div>
    <w:div w:id="193663783">
      <w:bodyDiv w:val="1"/>
      <w:marLeft w:val="0"/>
      <w:marRight w:val="0"/>
      <w:marTop w:val="0"/>
      <w:marBottom w:val="0"/>
      <w:divBdr>
        <w:top w:val="none" w:sz="0" w:space="0" w:color="auto"/>
        <w:left w:val="none" w:sz="0" w:space="0" w:color="auto"/>
        <w:bottom w:val="none" w:sz="0" w:space="0" w:color="auto"/>
        <w:right w:val="none" w:sz="0" w:space="0" w:color="auto"/>
      </w:divBdr>
    </w:div>
    <w:div w:id="203907199">
      <w:bodyDiv w:val="1"/>
      <w:marLeft w:val="0"/>
      <w:marRight w:val="0"/>
      <w:marTop w:val="300"/>
      <w:marBottom w:val="0"/>
      <w:divBdr>
        <w:top w:val="none" w:sz="0" w:space="0" w:color="auto"/>
        <w:left w:val="none" w:sz="0" w:space="0" w:color="auto"/>
        <w:bottom w:val="none" w:sz="0" w:space="0" w:color="auto"/>
        <w:right w:val="none" w:sz="0" w:space="0" w:color="auto"/>
      </w:divBdr>
      <w:divsChild>
        <w:div w:id="201941165">
          <w:marLeft w:val="675"/>
          <w:marRight w:val="0"/>
          <w:marTop w:val="300"/>
          <w:marBottom w:val="300"/>
          <w:divBdr>
            <w:top w:val="single" w:sz="6" w:space="4" w:color="3300CC"/>
            <w:left w:val="single" w:sz="6" w:space="4" w:color="3300CC"/>
            <w:bottom w:val="single" w:sz="6" w:space="4" w:color="3300CC"/>
            <w:right w:val="single" w:sz="6" w:space="4" w:color="3300CC"/>
          </w:divBdr>
        </w:div>
        <w:div w:id="1917350363">
          <w:marLeft w:val="675"/>
          <w:marRight w:val="0"/>
          <w:marTop w:val="300"/>
          <w:marBottom w:val="300"/>
          <w:divBdr>
            <w:top w:val="single" w:sz="6" w:space="4" w:color="3300CC"/>
            <w:left w:val="single" w:sz="6" w:space="4" w:color="3300CC"/>
            <w:bottom w:val="single" w:sz="6" w:space="4" w:color="3300CC"/>
            <w:right w:val="single" w:sz="6" w:space="4" w:color="3300CC"/>
          </w:divBdr>
        </w:div>
        <w:div w:id="211323992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887649051">
      <w:bodyDiv w:val="1"/>
      <w:marLeft w:val="0"/>
      <w:marRight w:val="0"/>
      <w:marTop w:val="300"/>
      <w:marBottom w:val="0"/>
      <w:divBdr>
        <w:top w:val="none" w:sz="0" w:space="0" w:color="auto"/>
        <w:left w:val="none" w:sz="0" w:space="0" w:color="auto"/>
        <w:bottom w:val="none" w:sz="0" w:space="0" w:color="auto"/>
        <w:right w:val="none" w:sz="0" w:space="0" w:color="auto"/>
      </w:divBdr>
      <w:divsChild>
        <w:div w:id="1517696599">
          <w:marLeft w:val="675"/>
          <w:marRight w:val="0"/>
          <w:marTop w:val="300"/>
          <w:marBottom w:val="300"/>
          <w:divBdr>
            <w:top w:val="single" w:sz="6" w:space="4" w:color="3300CC"/>
            <w:left w:val="single" w:sz="6" w:space="4" w:color="3300CC"/>
            <w:bottom w:val="single" w:sz="6" w:space="4" w:color="3300CC"/>
            <w:right w:val="single" w:sz="6" w:space="4" w:color="3300CC"/>
          </w:divBdr>
        </w:div>
        <w:div w:id="159766450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908728061">
      <w:bodyDiv w:val="1"/>
      <w:marLeft w:val="0"/>
      <w:marRight w:val="0"/>
      <w:marTop w:val="300"/>
      <w:marBottom w:val="0"/>
      <w:divBdr>
        <w:top w:val="none" w:sz="0" w:space="0" w:color="auto"/>
        <w:left w:val="none" w:sz="0" w:space="0" w:color="auto"/>
        <w:bottom w:val="none" w:sz="0" w:space="0" w:color="auto"/>
        <w:right w:val="none" w:sz="0" w:space="0" w:color="auto"/>
      </w:divBdr>
      <w:divsChild>
        <w:div w:id="723065866">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033699658">
      <w:bodyDiv w:val="1"/>
      <w:marLeft w:val="0"/>
      <w:marRight w:val="0"/>
      <w:marTop w:val="300"/>
      <w:marBottom w:val="0"/>
      <w:divBdr>
        <w:top w:val="none" w:sz="0" w:space="0" w:color="auto"/>
        <w:left w:val="none" w:sz="0" w:space="0" w:color="auto"/>
        <w:bottom w:val="none" w:sz="0" w:space="0" w:color="auto"/>
        <w:right w:val="none" w:sz="0" w:space="0" w:color="auto"/>
      </w:divBdr>
      <w:divsChild>
        <w:div w:id="340283620">
          <w:marLeft w:val="675"/>
          <w:marRight w:val="0"/>
          <w:marTop w:val="300"/>
          <w:marBottom w:val="300"/>
          <w:divBdr>
            <w:top w:val="single" w:sz="6" w:space="4" w:color="3300CC"/>
            <w:left w:val="single" w:sz="6" w:space="4" w:color="3300CC"/>
            <w:bottom w:val="single" w:sz="6" w:space="4" w:color="3300CC"/>
            <w:right w:val="single" w:sz="6" w:space="4" w:color="3300CC"/>
          </w:divBdr>
        </w:div>
        <w:div w:id="888958420">
          <w:marLeft w:val="675"/>
          <w:marRight w:val="0"/>
          <w:marTop w:val="300"/>
          <w:marBottom w:val="300"/>
          <w:divBdr>
            <w:top w:val="single" w:sz="6" w:space="4" w:color="3300CC"/>
            <w:left w:val="single" w:sz="6" w:space="4" w:color="3300CC"/>
            <w:bottom w:val="single" w:sz="6" w:space="4" w:color="3300CC"/>
            <w:right w:val="single" w:sz="6" w:space="4" w:color="3300CC"/>
          </w:divBdr>
        </w:div>
        <w:div w:id="1080953483">
          <w:marLeft w:val="675"/>
          <w:marRight w:val="0"/>
          <w:marTop w:val="300"/>
          <w:marBottom w:val="300"/>
          <w:divBdr>
            <w:top w:val="single" w:sz="6" w:space="4" w:color="3300CC"/>
            <w:left w:val="single" w:sz="6" w:space="4" w:color="3300CC"/>
            <w:bottom w:val="single" w:sz="6" w:space="4" w:color="3300CC"/>
            <w:right w:val="single" w:sz="6" w:space="4" w:color="3300CC"/>
          </w:divBdr>
        </w:div>
        <w:div w:id="1328485686">
          <w:marLeft w:val="675"/>
          <w:marRight w:val="0"/>
          <w:marTop w:val="300"/>
          <w:marBottom w:val="300"/>
          <w:divBdr>
            <w:top w:val="single" w:sz="6" w:space="4" w:color="3300CC"/>
            <w:left w:val="single" w:sz="6" w:space="4" w:color="3300CC"/>
            <w:bottom w:val="single" w:sz="6" w:space="4" w:color="3300CC"/>
            <w:right w:val="single" w:sz="6" w:space="4" w:color="3300CC"/>
          </w:divBdr>
        </w:div>
        <w:div w:id="1846632668">
          <w:marLeft w:val="675"/>
          <w:marRight w:val="0"/>
          <w:marTop w:val="300"/>
          <w:marBottom w:val="300"/>
          <w:divBdr>
            <w:top w:val="single" w:sz="6" w:space="4" w:color="3300CC"/>
            <w:left w:val="single" w:sz="6" w:space="4" w:color="3300CC"/>
            <w:bottom w:val="single" w:sz="6" w:space="4" w:color="3300CC"/>
            <w:right w:val="single" w:sz="6" w:space="4" w:color="3300CC"/>
          </w:divBdr>
        </w:div>
        <w:div w:id="1901207315">
          <w:marLeft w:val="675"/>
          <w:marRight w:val="0"/>
          <w:marTop w:val="300"/>
          <w:marBottom w:val="300"/>
          <w:divBdr>
            <w:top w:val="single" w:sz="6" w:space="4" w:color="3300CC"/>
            <w:left w:val="single" w:sz="6" w:space="4" w:color="3300CC"/>
            <w:bottom w:val="single" w:sz="6" w:space="4" w:color="3300CC"/>
            <w:right w:val="single" w:sz="6" w:space="4" w:color="3300CC"/>
          </w:divBdr>
        </w:div>
        <w:div w:id="21159751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236671634">
      <w:bodyDiv w:val="1"/>
      <w:marLeft w:val="0"/>
      <w:marRight w:val="0"/>
      <w:marTop w:val="0"/>
      <w:marBottom w:val="0"/>
      <w:divBdr>
        <w:top w:val="none" w:sz="0" w:space="0" w:color="auto"/>
        <w:left w:val="none" w:sz="0" w:space="0" w:color="auto"/>
        <w:bottom w:val="none" w:sz="0" w:space="0" w:color="auto"/>
        <w:right w:val="none" w:sz="0" w:space="0" w:color="auto"/>
      </w:divBdr>
    </w:div>
    <w:div w:id="1246036233">
      <w:bodyDiv w:val="1"/>
      <w:marLeft w:val="0"/>
      <w:marRight w:val="0"/>
      <w:marTop w:val="300"/>
      <w:marBottom w:val="0"/>
      <w:divBdr>
        <w:top w:val="none" w:sz="0" w:space="0" w:color="auto"/>
        <w:left w:val="none" w:sz="0" w:space="0" w:color="auto"/>
        <w:bottom w:val="none" w:sz="0" w:space="0" w:color="auto"/>
        <w:right w:val="none" w:sz="0" w:space="0" w:color="auto"/>
      </w:divBdr>
      <w:divsChild>
        <w:div w:id="827482654">
          <w:marLeft w:val="675"/>
          <w:marRight w:val="0"/>
          <w:marTop w:val="300"/>
          <w:marBottom w:val="300"/>
          <w:divBdr>
            <w:top w:val="single" w:sz="6" w:space="4" w:color="3300CC"/>
            <w:left w:val="single" w:sz="6" w:space="4" w:color="3300CC"/>
            <w:bottom w:val="single" w:sz="6" w:space="4" w:color="3300CC"/>
            <w:right w:val="single" w:sz="6" w:space="4" w:color="3300CC"/>
          </w:divBdr>
        </w:div>
        <w:div w:id="1165587533">
          <w:marLeft w:val="675"/>
          <w:marRight w:val="0"/>
          <w:marTop w:val="300"/>
          <w:marBottom w:val="300"/>
          <w:divBdr>
            <w:top w:val="single" w:sz="6" w:space="4" w:color="3300CC"/>
            <w:left w:val="single" w:sz="6" w:space="4" w:color="3300CC"/>
            <w:bottom w:val="single" w:sz="6" w:space="4" w:color="3300CC"/>
            <w:right w:val="single" w:sz="6" w:space="4" w:color="3300CC"/>
          </w:divBdr>
        </w:div>
        <w:div w:id="1460761302">
          <w:marLeft w:val="675"/>
          <w:marRight w:val="0"/>
          <w:marTop w:val="300"/>
          <w:marBottom w:val="300"/>
          <w:divBdr>
            <w:top w:val="single" w:sz="6" w:space="4" w:color="3300CC"/>
            <w:left w:val="single" w:sz="6" w:space="4" w:color="3300CC"/>
            <w:bottom w:val="single" w:sz="6" w:space="4" w:color="3300CC"/>
            <w:right w:val="single" w:sz="6" w:space="4" w:color="3300CC"/>
          </w:divBdr>
        </w:div>
        <w:div w:id="1514687763">
          <w:marLeft w:val="675"/>
          <w:marRight w:val="0"/>
          <w:marTop w:val="300"/>
          <w:marBottom w:val="300"/>
          <w:divBdr>
            <w:top w:val="single" w:sz="6" w:space="4" w:color="3300CC"/>
            <w:left w:val="single" w:sz="6" w:space="4" w:color="3300CC"/>
            <w:bottom w:val="single" w:sz="6" w:space="4" w:color="3300CC"/>
            <w:right w:val="single" w:sz="6" w:space="4" w:color="3300CC"/>
          </w:divBdr>
        </w:div>
        <w:div w:id="1742677367">
          <w:marLeft w:val="675"/>
          <w:marRight w:val="0"/>
          <w:marTop w:val="300"/>
          <w:marBottom w:val="300"/>
          <w:divBdr>
            <w:top w:val="single" w:sz="6" w:space="4" w:color="3300CC"/>
            <w:left w:val="single" w:sz="6" w:space="4" w:color="3300CC"/>
            <w:bottom w:val="single" w:sz="6" w:space="4" w:color="3300CC"/>
            <w:right w:val="single" w:sz="6" w:space="4" w:color="3300CC"/>
          </w:divBdr>
        </w:div>
        <w:div w:id="189335090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249196045">
      <w:bodyDiv w:val="1"/>
      <w:marLeft w:val="0"/>
      <w:marRight w:val="0"/>
      <w:marTop w:val="0"/>
      <w:marBottom w:val="0"/>
      <w:divBdr>
        <w:top w:val="none" w:sz="0" w:space="0" w:color="auto"/>
        <w:left w:val="none" w:sz="0" w:space="0" w:color="auto"/>
        <w:bottom w:val="none" w:sz="0" w:space="0" w:color="auto"/>
        <w:right w:val="none" w:sz="0" w:space="0" w:color="auto"/>
      </w:divBdr>
    </w:div>
    <w:div w:id="1325937635">
      <w:bodyDiv w:val="1"/>
      <w:marLeft w:val="0"/>
      <w:marRight w:val="0"/>
      <w:marTop w:val="0"/>
      <w:marBottom w:val="0"/>
      <w:divBdr>
        <w:top w:val="none" w:sz="0" w:space="0" w:color="auto"/>
        <w:left w:val="none" w:sz="0" w:space="0" w:color="auto"/>
        <w:bottom w:val="none" w:sz="0" w:space="0" w:color="auto"/>
        <w:right w:val="none" w:sz="0" w:space="0" w:color="auto"/>
      </w:divBdr>
    </w:div>
    <w:div w:id="1383603080">
      <w:bodyDiv w:val="1"/>
      <w:marLeft w:val="0"/>
      <w:marRight w:val="0"/>
      <w:marTop w:val="300"/>
      <w:marBottom w:val="0"/>
      <w:divBdr>
        <w:top w:val="none" w:sz="0" w:space="0" w:color="auto"/>
        <w:left w:val="none" w:sz="0" w:space="0" w:color="auto"/>
        <w:bottom w:val="none" w:sz="0" w:space="0" w:color="auto"/>
        <w:right w:val="none" w:sz="0" w:space="0" w:color="auto"/>
      </w:divBdr>
      <w:divsChild>
        <w:div w:id="700934186">
          <w:marLeft w:val="675"/>
          <w:marRight w:val="0"/>
          <w:marTop w:val="300"/>
          <w:marBottom w:val="300"/>
          <w:divBdr>
            <w:top w:val="single" w:sz="6" w:space="4" w:color="3300CC"/>
            <w:left w:val="single" w:sz="6" w:space="4" w:color="3300CC"/>
            <w:bottom w:val="single" w:sz="6" w:space="4" w:color="3300CC"/>
            <w:right w:val="single" w:sz="6" w:space="4" w:color="3300CC"/>
          </w:divBdr>
        </w:div>
        <w:div w:id="901251551">
          <w:marLeft w:val="675"/>
          <w:marRight w:val="0"/>
          <w:marTop w:val="300"/>
          <w:marBottom w:val="300"/>
          <w:divBdr>
            <w:top w:val="single" w:sz="6" w:space="4" w:color="3300CC"/>
            <w:left w:val="single" w:sz="6" w:space="4" w:color="3300CC"/>
            <w:bottom w:val="single" w:sz="6" w:space="4" w:color="3300CC"/>
            <w:right w:val="single" w:sz="6" w:space="4" w:color="3300CC"/>
          </w:divBdr>
        </w:div>
        <w:div w:id="1208880815">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16126050">
      <w:bodyDiv w:val="1"/>
      <w:marLeft w:val="0"/>
      <w:marRight w:val="0"/>
      <w:marTop w:val="300"/>
      <w:marBottom w:val="0"/>
      <w:divBdr>
        <w:top w:val="none" w:sz="0" w:space="0" w:color="auto"/>
        <w:left w:val="none" w:sz="0" w:space="0" w:color="auto"/>
        <w:bottom w:val="none" w:sz="0" w:space="0" w:color="auto"/>
        <w:right w:val="none" w:sz="0" w:space="0" w:color="auto"/>
      </w:divBdr>
      <w:divsChild>
        <w:div w:id="722407845">
          <w:marLeft w:val="675"/>
          <w:marRight w:val="0"/>
          <w:marTop w:val="300"/>
          <w:marBottom w:val="300"/>
          <w:divBdr>
            <w:top w:val="single" w:sz="6" w:space="4" w:color="3300CC"/>
            <w:left w:val="single" w:sz="6" w:space="4" w:color="3300CC"/>
            <w:bottom w:val="single" w:sz="6" w:space="4" w:color="3300CC"/>
            <w:right w:val="single" w:sz="6" w:space="4" w:color="3300CC"/>
          </w:divBdr>
        </w:div>
        <w:div w:id="2108846367">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498232562">
      <w:bodyDiv w:val="1"/>
      <w:marLeft w:val="0"/>
      <w:marRight w:val="0"/>
      <w:marTop w:val="300"/>
      <w:marBottom w:val="0"/>
      <w:divBdr>
        <w:top w:val="none" w:sz="0" w:space="0" w:color="auto"/>
        <w:left w:val="none" w:sz="0" w:space="0" w:color="auto"/>
        <w:bottom w:val="none" w:sz="0" w:space="0" w:color="auto"/>
        <w:right w:val="none" w:sz="0" w:space="0" w:color="auto"/>
      </w:divBdr>
      <w:divsChild>
        <w:div w:id="121118168">
          <w:marLeft w:val="675"/>
          <w:marRight w:val="0"/>
          <w:marTop w:val="300"/>
          <w:marBottom w:val="300"/>
          <w:divBdr>
            <w:top w:val="single" w:sz="6" w:space="4" w:color="3300CC"/>
            <w:left w:val="single" w:sz="6" w:space="4" w:color="3300CC"/>
            <w:bottom w:val="single" w:sz="6" w:space="4" w:color="3300CC"/>
            <w:right w:val="single" w:sz="6" w:space="4" w:color="3300CC"/>
          </w:divBdr>
        </w:div>
        <w:div w:id="222454251">
          <w:marLeft w:val="675"/>
          <w:marRight w:val="0"/>
          <w:marTop w:val="300"/>
          <w:marBottom w:val="300"/>
          <w:divBdr>
            <w:top w:val="single" w:sz="6" w:space="4" w:color="3300CC"/>
            <w:left w:val="single" w:sz="6" w:space="4" w:color="3300CC"/>
            <w:bottom w:val="single" w:sz="6" w:space="4" w:color="3300CC"/>
            <w:right w:val="single" w:sz="6" w:space="4" w:color="3300CC"/>
          </w:divBdr>
        </w:div>
        <w:div w:id="362823718">
          <w:marLeft w:val="675"/>
          <w:marRight w:val="0"/>
          <w:marTop w:val="300"/>
          <w:marBottom w:val="300"/>
          <w:divBdr>
            <w:top w:val="single" w:sz="6" w:space="4" w:color="3300CC"/>
            <w:left w:val="single" w:sz="6" w:space="4" w:color="3300CC"/>
            <w:bottom w:val="single" w:sz="6" w:space="4" w:color="3300CC"/>
            <w:right w:val="single" w:sz="6" w:space="4" w:color="3300CC"/>
          </w:divBdr>
        </w:div>
        <w:div w:id="478616737">
          <w:marLeft w:val="675"/>
          <w:marRight w:val="0"/>
          <w:marTop w:val="300"/>
          <w:marBottom w:val="300"/>
          <w:divBdr>
            <w:top w:val="single" w:sz="6" w:space="4" w:color="3300CC"/>
            <w:left w:val="single" w:sz="6" w:space="4" w:color="3300CC"/>
            <w:bottom w:val="single" w:sz="6" w:space="4" w:color="3300CC"/>
            <w:right w:val="single" w:sz="6" w:space="4" w:color="3300CC"/>
          </w:divBdr>
        </w:div>
        <w:div w:id="673872731">
          <w:marLeft w:val="675"/>
          <w:marRight w:val="0"/>
          <w:marTop w:val="300"/>
          <w:marBottom w:val="300"/>
          <w:divBdr>
            <w:top w:val="single" w:sz="6" w:space="4" w:color="3300CC"/>
            <w:left w:val="single" w:sz="6" w:space="4" w:color="3300CC"/>
            <w:bottom w:val="single" w:sz="6" w:space="4" w:color="3300CC"/>
            <w:right w:val="single" w:sz="6" w:space="4" w:color="3300CC"/>
          </w:divBdr>
        </w:div>
        <w:div w:id="1480154044">
          <w:marLeft w:val="675"/>
          <w:marRight w:val="0"/>
          <w:marTop w:val="300"/>
          <w:marBottom w:val="300"/>
          <w:divBdr>
            <w:top w:val="single" w:sz="6" w:space="4" w:color="3300CC"/>
            <w:left w:val="single" w:sz="6" w:space="4" w:color="3300CC"/>
            <w:bottom w:val="single" w:sz="6" w:space="4" w:color="3300CC"/>
            <w:right w:val="single" w:sz="6" w:space="4" w:color="3300CC"/>
          </w:divBdr>
        </w:div>
        <w:div w:id="1769886230">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33030409">
      <w:bodyDiv w:val="1"/>
      <w:marLeft w:val="0"/>
      <w:marRight w:val="0"/>
      <w:marTop w:val="300"/>
      <w:marBottom w:val="0"/>
      <w:divBdr>
        <w:top w:val="none" w:sz="0" w:space="0" w:color="auto"/>
        <w:left w:val="none" w:sz="0" w:space="0" w:color="auto"/>
        <w:bottom w:val="none" w:sz="0" w:space="0" w:color="auto"/>
        <w:right w:val="none" w:sz="0" w:space="0" w:color="auto"/>
      </w:divBdr>
      <w:divsChild>
        <w:div w:id="1164976073">
          <w:marLeft w:val="675"/>
          <w:marRight w:val="0"/>
          <w:marTop w:val="300"/>
          <w:marBottom w:val="300"/>
          <w:divBdr>
            <w:top w:val="single" w:sz="6" w:space="4" w:color="3300CC"/>
            <w:left w:val="single" w:sz="6" w:space="4" w:color="3300CC"/>
            <w:bottom w:val="single" w:sz="6" w:space="4" w:color="3300CC"/>
            <w:right w:val="single" w:sz="6" w:space="4" w:color="3300CC"/>
          </w:divBdr>
        </w:div>
        <w:div w:id="1377049600">
          <w:marLeft w:val="675"/>
          <w:marRight w:val="0"/>
          <w:marTop w:val="300"/>
          <w:marBottom w:val="300"/>
          <w:divBdr>
            <w:top w:val="single" w:sz="6" w:space="4" w:color="3300CC"/>
            <w:left w:val="single" w:sz="6" w:space="4" w:color="3300CC"/>
            <w:bottom w:val="single" w:sz="6" w:space="4" w:color="3300CC"/>
            <w:right w:val="single" w:sz="6" w:space="4" w:color="3300CC"/>
          </w:divBdr>
        </w:div>
        <w:div w:id="1452431221">
          <w:marLeft w:val="675"/>
          <w:marRight w:val="0"/>
          <w:marTop w:val="300"/>
          <w:marBottom w:val="300"/>
          <w:divBdr>
            <w:top w:val="single" w:sz="6" w:space="4" w:color="3300CC"/>
            <w:left w:val="single" w:sz="6" w:space="4" w:color="3300CC"/>
            <w:bottom w:val="single" w:sz="6" w:space="4" w:color="3300CC"/>
            <w:right w:val="single" w:sz="6" w:space="4" w:color="3300CC"/>
          </w:divBdr>
        </w:div>
        <w:div w:id="1864854878">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549564898">
      <w:bodyDiv w:val="1"/>
      <w:marLeft w:val="0"/>
      <w:marRight w:val="0"/>
      <w:marTop w:val="300"/>
      <w:marBottom w:val="0"/>
      <w:divBdr>
        <w:top w:val="none" w:sz="0" w:space="0" w:color="auto"/>
        <w:left w:val="none" w:sz="0" w:space="0" w:color="auto"/>
        <w:bottom w:val="none" w:sz="0" w:space="0" w:color="auto"/>
        <w:right w:val="none" w:sz="0" w:space="0" w:color="auto"/>
      </w:divBdr>
      <w:divsChild>
        <w:div w:id="795564631">
          <w:marLeft w:val="675"/>
          <w:marRight w:val="0"/>
          <w:marTop w:val="300"/>
          <w:marBottom w:val="300"/>
          <w:divBdr>
            <w:top w:val="single" w:sz="6" w:space="4" w:color="3300CC"/>
            <w:left w:val="single" w:sz="6" w:space="4" w:color="3300CC"/>
            <w:bottom w:val="single" w:sz="6" w:space="4" w:color="3300CC"/>
            <w:right w:val="single" w:sz="6" w:space="4" w:color="3300CC"/>
          </w:divBdr>
        </w:div>
        <w:div w:id="18045426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638535393">
      <w:bodyDiv w:val="1"/>
      <w:marLeft w:val="0"/>
      <w:marRight w:val="0"/>
      <w:marTop w:val="300"/>
      <w:marBottom w:val="0"/>
      <w:divBdr>
        <w:top w:val="none" w:sz="0" w:space="0" w:color="auto"/>
        <w:left w:val="none" w:sz="0" w:space="0" w:color="auto"/>
        <w:bottom w:val="none" w:sz="0" w:space="0" w:color="auto"/>
        <w:right w:val="none" w:sz="0" w:space="0" w:color="auto"/>
      </w:divBdr>
      <w:divsChild>
        <w:div w:id="147476549">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778211351">
      <w:bodyDiv w:val="1"/>
      <w:marLeft w:val="0"/>
      <w:marRight w:val="0"/>
      <w:marTop w:val="0"/>
      <w:marBottom w:val="0"/>
      <w:divBdr>
        <w:top w:val="none" w:sz="0" w:space="0" w:color="auto"/>
        <w:left w:val="none" w:sz="0" w:space="0" w:color="auto"/>
        <w:bottom w:val="none" w:sz="0" w:space="0" w:color="auto"/>
        <w:right w:val="none" w:sz="0" w:space="0" w:color="auto"/>
      </w:divBdr>
      <w:divsChild>
        <w:div w:id="1544898659">
          <w:marLeft w:val="547"/>
          <w:marRight w:val="0"/>
          <w:marTop w:val="96"/>
          <w:marBottom w:val="0"/>
          <w:divBdr>
            <w:top w:val="none" w:sz="0" w:space="0" w:color="auto"/>
            <w:left w:val="none" w:sz="0" w:space="0" w:color="auto"/>
            <w:bottom w:val="none" w:sz="0" w:space="0" w:color="auto"/>
            <w:right w:val="none" w:sz="0" w:space="0" w:color="auto"/>
          </w:divBdr>
        </w:div>
        <w:div w:id="564342226">
          <w:marLeft w:val="1166"/>
          <w:marRight w:val="0"/>
          <w:marTop w:val="86"/>
          <w:marBottom w:val="0"/>
          <w:divBdr>
            <w:top w:val="none" w:sz="0" w:space="0" w:color="auto"/>
            <w:left w:val="none" w:sz="0" w:space="0" w:color="auto"/>
            <w:bottom w:val="none" w:sz="0" w:space="0" w:color="auto"/>
            <w:right w:val="none" w:sz="0" w:space="0" w:color="auto"/>
          </w:divBdr>
        </w:div>
        <w:div w:id="492375757">
          <w:marLeft w:val="547"/>
          <w:marRight w:val="0"/>
          <w:marTop w:val="96"/>
          <w:marBottom w:val="0"/>
          <w:divBdr>
            <w:top w:val="none" w:sz="0" w:space="0" w:color="auto"/>
            <w:left w:val="none" w:sz="0" w:space="0" w:color="auto"/>
            <w:bottom w:val="none" w:sz="0" w:space="0" w:color="auto"/>
            <w:right w:val="none" w:sz="0" w:space="0" w:color="auto"/>
          </w:divBdr>
        </w:div>
        <w:div w:id="1739860444">
          <w:marLeft w:val="1166"/>
          <w:marRight w:val="0"/>
          <w:marTop w:val="86"/>
          <w:marBottom w:val="0"/>
          <w:divBdr>
            <w:top w:val="none" w:sz="0" w:space="0" w:color="auto"/>
            <w:left w:val="none" w:sz="0" w:space="0" w:color="auto"/>
            <w:bottom w:val="none" w:sz="0" w:space="0" w:color="auto"/>
            <w:right w:val="none" w:sz="0" w:space="0" w:color="auto"/>
          </w:divBdr>
        </w:div>
        <w:div w:id="1696997003">
          <w:marLeft w:val="547"/>
          <w:marRight w:val="0"/>
          <w:marTop w:val="96"/>
          <w:marBottom w:val="0"/>
          <w:divBdr>
            <w:top w:val="none" w:sz="0" w:space="0" w:color="auto"/>
            <w:left w:val="none" w:sz="0" w:space="0" w:color="auto"/>
            <w:bottom w:val="none" w:sz="0" w:space="0" w:color="auto"/>
            <w:right w:val="none" w:sz="0" w:space="0" w:color="auto"/>
          </w:divBdr>
        </w:div>
        <w:div w:id="1396008911">
          <w:marLeft w:val="1166"/>
          <w:marRight w:val="0"/>
          <w:marTop w:val="86"/>
          <w:marBottom w:val="0"/>
          <w:divBdr>
            <w:top w:val="none" w:sz="0" w:space="0" w:color="auto"/>
            <w:left w:val="none" w:sz="0" w:space="0" w:color="auto"/>
            <w:bottom w:val="none" w:sz="0" w:space="0" w:color="auto"/>
            <w:right w:val="none" w:sz="0" w:space="0" w:color="auto"/>
          </w:divBdr>
        </w:div>
        <w:div w:id="904025597">
          <w:marLeft w:val="547"/>
          <w:marRight w:val="0"/>
          <w:marTop w:val="96"/>
          <w:marBottom w:val="0"/>
          <w:divBdr>
            <w:top w:val="none" w:sz="0" w:space="0" w:color="auto"/>
            <w:left w:val="none" w:sz="0" w:space="0" w:color="auto"/>
            <w:bottom w:val="none" w:sz="0" w:space="0" w:color="auto"/>
            <w:right w:val="none" w:sz="0" w:space="0" w:color="auto"/>
          </w:divBdr>
        </w:div>
        <w:div w:id="1908688117">
          <w:marLeft w:val="1166"/>
          <w:marRight w:val="0"/>
          <w:marTop w:val="86"/>
          <w:marBottom w:val="0"/>
          <w:divBdr>
            <w:top w:val="none" w:sz="0" w:space="0" w:color="auto"/>
            <w:left w:val="none" w:sz="0" w:space="0" w:color="auto"/>
            <w:bottom w:val="none" w:sz="0" w:space="0" w:color="auto"/>
            <w:right w:val="none" w:sz="0" w:space="0" w:color="auto"/>
          </w:divBdr>
        </w:div>
        <w:div w:id="281882342">
          <w:marLeft w:val="547"/>
          <w:marRight w:val="0"/>
          <w:marTop w:val="96"/>
          <w:marBottom w:val="0"/>
          <w:divBdr>
            <w:top w:val="none" w:sz="0" w:space="0" w:color="auto"/>
            <w:left w:val="none" w:sz="0" w:space="0" w:color="auto"/>
            <w:bottom w:val="none" w:sz="0" w:space="0" w:color="auto"/>
            <w:right w:val="none" w:sz="0" w:space="0" w:color="auto"/>
          </w:divBdr>
        </w:div>
        <w:div w:id="612977415">
          <w:marLeft w:val="1166"/>
          <w:marRight w:val="0"/>
          <w:marTop w:val="86"/>
          <w:marBottom w:val="0"/>
          <w:divBdr>
            <w:top w:val="none" w:sz="0" w:space="0" w:color="auto"/>
            <w:left w:val="none" w:sz="0" w:space="0" w:color="auto"/>
            <w:bottom w:val="none" w:sz="0" w:space="0" w:color="auto"/>
            <w:right w:val="none" w:sz="0" w:space="0" w:color="auto"/>
          </w:divBdr>
        </w:div>
        <w:div w:id="1479809129">
          <w:marLeft w:val="547"/>
          <w:marRight w:val="0"/>
          <w:marTop w:val="96"/>
          <w:marBottom w:val="0"/>
          <w:divBdr>
            <w:top w:val="none" w:sz="0" w:space="0" w:color="auto"/>
            <w:left w:val="none" w:sz="0" w:space="0" w:color="auto"/>
            <w:bottom w:val="none" w:sz="0" w:space="0" w:color="auto"/>
            <w:right w:val="none" w:sz="0" w:space="0" w:color="auto"/>
          </w:divBdr>
        </w:div>
        <w:div w:id="1104500176">
          <w:marLeft w:val="1166"/>
          <w:marRight w:val="0"/>
          <w:marTop w:val="86"/>
          <w:marBottom w:val="0"/>
          <w:divBdr>
            <w:top w:val="none" w:sz="0" w:space="0" w:color="auto"/>
            <w:left w:val="none" w:sz="0" w:space="0" w:color="auto"/>
            <w:bottom w:val="none" w:sz="0" w:space="0" w:color="auto"/>
            <w:right w:val="none" w:sz="0" w:space="0" w:color="auto"/>
          </w:divBdr>
        </w:div>
        <w:div w:id="1589345577">
          <w:marLeft w:val="547"/>
          <w:marRight w:val="0"/>
          <w:marTop w:val="96"/>
          <w:marBottom w:val="0"/>
          <w:divBdr>
            <w:top w:val="none" w:sz="0" w:space="0" w:color="auto"/>
            <w:left w:val="none" w:sz="0" w:space="0" w:color="auto"/>
            <w:bottom w:val="none" w:sz="0" w:space="0" w:color="auto"/>
            <w:right w:val="none" w:sz="0" w:space="0" w:color="auto"/>
          </w:divBdr>
        </w:div>
        <w:div w:id="740375038">
          <w:marLeft w:val="1166"/>
          <w:marRight w:val="0"/>
          <w:marTop w:val="86"/>
          <w:marBottom w:val="0"/>
          <w:divBdr>
            <w:top w:val="none" w:sz="0" w:space="0" w:color="auto"/>
            <w:left w:val="none" w:sz="0" w:space="0" w:color="auto"/>
            <w:bottom w:val="none" w:sz="0" w:space="0" w:color="auto"/>
            <w:right w:val="none" w:sz="0" w:space="0" w:color="auto"/>
          </w:divBdr>
        </w:div>
      </w:divsChild>
    </w:div>
    <w:div w:id="1857697109">
      <w:bodyDiv w:val="1"/>
      <w:marLeft w:val="0"/>
      <w:marRight w:val="0"/>
      <w:marTop w:val="300"/>
      <w:marBottom w:val="0"/>
      <w:divBdr>
        <w:top w:val="none" w:sz="0" w:space="0" w:color="auto"/>
        <w:left w:val="none" w:sz="0" w:space="0" w:color="auto"/>
        <w:bottom w:val="none" w:sz="0" w:space="0" w:color="auto"/>
        <w:right w:val="none" w:sz="0" w:space="0" w:color="auto"/>
      </w:divBdr>
      <w:divsChild>
        <w:div w:id="1609772655">
          <w:marLeft w:val="675"/>
          <w:marRight w:val="0"/>
          <w:marTop w:val="300"/>
          <w:marBottom w:val="300"/>
          <w:divBdr>
            <w:top w:val="single" w:sz="6" w:space="4" w:color="3300CC"/>
            <w:left w:val="single" w:sz="6" w:space="4" w:color="3300CC"/>
            <w:bottom w:val="single" w:sz="6" w:space="4" w:color="3300CC"/>
            <w:right w:val="single" w:sz="6" w:space="4" w:color="3300CC"/>
          </w:divBdr>
        </w:div>
        <w:div w:id="1791895824">
          <w:marLeft w:val="675"/>
          <w:marRight w:val="0"/>
          <w:marTop w:val="300"/>
          <w:marBottom w:val="300"/>
          <w:divBdr>
            <w:top w:val="single" w:sz="6" w:space="4" w:color="3300CC"/>
            <w:left w:val="single" w:sz="6" w:space="4" w:color="3300CC"/>
            <w:bottom w:val="single" w:sz="6" w:space="4" w:color="3300CC"/>
            <w:right w:val="single" w:sz="6" w:space="4" w:color="3300CC"/>
          </w:divBdr>
        </w:div>
        <w:div w:id="1810394593">
          <w:marLeft w:val="675"/>
          <w:marRight w:val="0"/>
          <w:marTop w:val="300"/>
          <w:marBottom w:val="300"/>
          <w:divBdr>
            <w:top w:val="single" w:sz="6" w:space="4" w:color="3300CC"/>
            <w:left w:val="single" w:sz="6" w:space="4" w:color="3300CC"/>
            <w:bottom w:val="single" w:sz="6" w:space="4" w:color="3300CC"/>
            <w:right w:val="single" w:sz="6" w:space="4" w:color="3300CC"/>
          </w:divBdr>
        </w:div>
      </w:divsChild>
    </w:div>
    <w:div w:id="1964650175">
      <w:bodyDiv w:val="1"/>
      <w:marLeft w:val="0"/>
      <w:marRight w:val="0"/>
      <w:marTop w:val="0"/>
      <w:marBottom w:val="0"/>
      <w:divBdr>
        <w:top w:val="none" w:sz="0" w:space="0" w:color="auto"/>
        <w:left w:val="none" w:sz="0" w:space="0" w:color="auto"/>
        <w:bottom w:val="none" w:sz="0" w:space="0" w:color="auto"/>
        <w:right w:val="none" w:sz="0" w:space="0" w:color="auto"/>
      </w:divBdr>
      <w:divsChild>
        <w:div w:id="1457140202">
          <w:marLeft w:val="0"/>
          <w:marRight w:val="0"/>
          <w:marTop w:val="0"/>
          <w:marBottom w:val="0"/>
          <w:divBdr>
            <w:top w:val="none" w:sz="0" w:space="0" w:color="auto"/>
            <w:left w:val="none" w:sz="0" w:space="0" w:color="auto"/>
            <w:bottom w:val="none" w:sz="0" w:space="0" w:color="auto"/>
            <w:right w:val="none" w:sz="0" w:space="0" w:color="auto"/>
          </w:divBdr>
          <w:divsChild>
            <w:div w:id="406223343">
              <w:marLeft w:val="0"/>
              <w:marRight w:val="0"/>
              <w:marTop w:val="0"/>
              <w:marBottom w:val="0"/>
              <w:divBdr>
                <w:top w:val="none" w:sz="0" w:space="0" w:color="auto"/>
                <w:left w:val="none" w:sz="0" w:space="0" w:color="auto"/>
                <w:bottom w:val="none" w:sz="0" w:space="0" w:color="auto"/>
                <w:right w:val="none" w:sz="0" w:space="0" w:color="auto"/>
              </w:divBdr>
            </w:div>
            <w:div w:id="982730661">
              <w:marLeft w:val="0"/>
              <w:marRight w:val="0"/>
              <w:marTop w:val="0"/>
              <w:marBottom w:val="0"/>
              <w:divBdr>
                <w:top w:val="none" w:sz="0" w:space="0" w:color="auto"/>
                <w:left w:val="none" w:sz="0" w:space="0" w:color="auto"/>
                <w:bottom w:val="none" w:sz="0" w:space="0" w:color="auto"/>
                <w:right w:val="none" w:sz="0" w:space="0" w:color="auto"/>
              </w:divBdr>
            </w:div>
            <w:div w:id="1249269862">
              <w:marLeft w:val="0"/>
              <w:marRight w:val="0"/>
              <w:marTop w:val="0"/>
              <w:marBottom w:val="0"/>
              <w:divBdr>
                <w:top w:val="none" w:sz="0" w:space="0" w:color="auto"/>
                <w:left w:val="none" w:sz="0" w:space="0" w:color="auto"/>
                <w:bottom w:val="none" w:sz="0" w:space="0" w:color="auto"/>
                <w:right w:val="none" w:sz="0" w:space="0" w:color="auto"/>
              </w:divBdr>
            </w:div>
            <w:div w:id="16147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554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lectronics360.globalspec.com/article/5619/how-hackers-will-attack-your-embedded-system-and-what-you-can-do-about-it" TargetMode="External"/><Relationship Id="rId13" Type="http://schemas.openxmlformats.org/officeDocument/2006/relationships/hyperlink" Target="https://www.integraxor.com/what-is-scada/" TargetMode="External"/><Relationship Id="rId18" Type="http://schemas.openxmlformats.org/officeDocument/2006/relationships/hyperlink" Target="https://www.wired.com/2016/08/jeep-hackers-return-high-speed-steering-acceleration-hacks/" TargetMode="Externa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1.tmp"/><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qnx.com/content/qnx/en.html" TargetMode="External"/><Relationship Id="rId17" Type="http://schemas.openxmlformats.org/officeDocument/2006/relationships/hyperlink" Target="https://www.wired.com/2015/07/hackers-remotely-kill-jeep-highway/" TargetMode="External"/><Relationship Id="rId25" Type="http://schemas.openxmlformats.org/officeDocument/2006/relationships/image" Target="media/image5.tmp"/><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cse.psu.edu/~pdm12/cse597g-f15/readings/cse597g-embedded_systems.pdf" TargetMode="External"/><Relationship Id="rId20" Type="http://schemas.openxmlformats.org/officeDocument/2006/relationships/hyperlink" Target="https://www.defcon.org/images/defcon-21/dc-21-presentations/Phorkus-Evilrob/DEFCON-21-Phorkus-Evilrob-Hacking-Embedded-Devices-Bad-things-to-Good-hardware.pdf" TargetMode="External"/><Relationship Id="rId29" Type="http://schemas.openxmlformats.org/officeDocument/2006/relationships/image" Target="media/image9.tm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nternetofthingsagenda.techtarget.com/definition/embedded-operating-system" TargetMode="External"/><Relationship Id="rId24" Type="http://schemas.openxmlformats.org/officeDocument/2006/relationships/image" Target="media/image4.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slideshare.net/shubhamkapoor7587/scada-and-power-system-automation" TargetMode="External"/><Relationship Id="rId23" Type="http://schemas.openxmlformats.org/officeDocument/2006/relationships/image" Target="media/image3.png"/><Relationship Id="rId28" Type="http://schemas.openxmlformats.org/officeDocument/2006/relationships/image" Target="media/image8.tmp"/><Relationship Id="rId10" Type="http://schemas.openxmlformats.org/officeDocument/2006/relationships/hyperlink" Target="https://www.fireeye.com/blog/threat-research/2016/08/embedded_hardwareha.html" TargetMode="External"/><Relationship Id="rId19" Type="http://schemas.openxmlformats.org/officeDocument/2006/relationships/hyperlink" Target="https://www.scientificamerican.com/article/why-car-hacking-is-nearly-impossible/"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internetofthingsagenda.techtarget.com/blog/IoT-Agenda/When-an-attack-means-murder-The-IoT-healthcare-security-vulnerability" TargetMode="External"/><Relationship Id="rId14" Type="http://schemas.openxmlformats.org/officeDocument/2006/relationships/hyperlink" Target="https://en.wikipedia.org/wiki/Wind_River_Systems" TargetMode="External"/><Relationship Id="rId22" Type="http://schemas.openxmlformats.org/officeDocument/2006/relationships/image" Target="media/image2.tmp"/><Relationship Id="rId27" Type="http://schemas.openxmlformats.org/officeDocument/2006/relationships/image" Target="media/image7.tmp"/><Relationship Id="rId30" Type="http://schemas.openxmlformats.org/officeDocument/2006/relationships/image" Target="media/image10.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ACED43-BDA9-4144-832D-AC57D77F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2562</Words>
  <Characters>15476</Characters>
  <Application>Microsoft Office Word</Application>
  <DocSecurity>0</DocSecurity>
  <Lines>442</Lines>
  <Paragraphs>225</Paragraphs>
  <ScaleCrop>false</ScaleCrop>
  <HeadingPairs>
    <vt:vector size="2" baseType="variant">
      <vt:variant>
        <vt:lpstr>Title</vt:lpstr>
      </vt:variant>
      <vt:variant>
        <vt:i4>1</vt:i4>
      </vt:variant>
    </vt:vector>
  </HeadingPairs>
  <TitlesOfParts>
    <vt:vector size="1" baseType="lpstr">
      <vt:lpstr/>
    </vt:vector>
  </TitlesOfParts>
  <Company>spsu</Company>
  <LinksUpToDate>false</LinksUpToDate>
  <CharactersWithSpaces>17813</CharactersWithSpaces>
  <SharedDoc>false</SharedDoc>
  <HLinks>
    <vt:vector size="48" baseType="variant">
      <vt:variant>
        <vt:i4>655380</vt:i4>
      </vt:variant>
      <vt:variant>
        <vt:i4>21</vt:i4>
      </vt:variant>
      <vt:variant>
        <vt:i4>0</vt:i4>
      </vt:variant>
      <vt:variant>
        <vt:i4>5</vt:i4>
      </vt:variant>
      <vt:variant>
        <vt:lpwstr>http://cse.spsu.edu/speltsve/files/style_and_submission_guide_v8.pdf</vt:lpwstr>
      </vt:variant>
      <vt:variant>
        <vt:lpwstr/>
      </vt:variant>
      <vt:variant>
        <vt:i4>65</vt:i4>
      </vt:variant>
      <vt:variant>
        <vt:i4>18</vt:i4>
      </vt:variant>
      <vt:variant>
        <vt:i4>0</vt:i4>
      </vt:variant>
      <vt:variant>
        <vt:i4>5</vt:i4>
      </vt:variant>
      <vt:variant>
        <vt:lpwstr>http://www.phpbuilder.com/manual/en/function.mysqli-stmt-bind-result.php</vt:lpwstr>
      </vt:variant>
      <vt:variant>
        <vt:lpwstr/>
      </vt:variant>
      <vt:variant>
        <vt:i4>8192123</vt:i4>
      </vt:variant>
      <vt:variant>
        <vt:i4>15</vt:i4>
      </vt:variant>
      <vt:variant>
        <vt:i4>0</vt:i4>
      </vt:variant>
      <vt:variant>
        <vt:i4>5</vt:i4>
      </vt:variant>
      <vt:variant>
        <vt:lpwstr>http://us.php.net/manual/en/mysqli-stmt.bind-param.php</vt:lpwstr>
      </vt:variant>
      <vt:variant>
        <vt:lpwstr/>
      </vt:variant>
      <vt:variant>
        <vt:i4>6357023</vt:i4>
      </vt:variant>
      <vt:variant>
        <vt:i4>12</vt:i4>
      </vt:variant>
      <vt:variant>
        <vt:i4>0</vt:i4>
      </vt:variant>
      <vt:variant>
        <vt:i4>5</vt:i4>
      </vt:variant>
      <vt:variant>
        <vt:lpwstr>http://en.wikibooks.org/wiki/Programming:PHP:SQL_Injection</vt:lpwstr>
      </vt:variant>
      <vt:variant>
        <vt:lpwstr/>
      </vt:variant>
      <vt:variant>
        <vt:i4>7929948</vt:i4>
      </vt:variant>
      <vt:variant>
        <vt:i4>9</vt:i4>
      </vt:variant>
      <vt:variant>
        <vt:i4>0</vt:i4>
      </vt:variant>
      <vt:variant>
        <vt:i4>5</vt:i4>
      </vt:variant>
      <vt:variant>
        <vt:lpwstr>mailto:jdoe@anotherdomain.com</vt:lpwstr>
      </vt:variant>
      <vt:variant>
        <vt:lpwstr/>
      </vt:variant>
      <vt:variant>
        <vt:i4>6357023</vt:i4>
      </vt:variant>
      <vt:variant>
        <vt:i4>6</vt:i4>
      </vt:variant>
      <vt:variant>
        <vt:i4>0</vt:i4>
      </vt:variant>
      <vt:variant>
        <vt:i4>5</vt:i4>
      </vt:variant>
      <vt:variant>
        <vt:lpwstr>http://en.wikibooks.org/wiki/Programming:PHP:SQL_Injection</vt:lpwstr>
      </vt:variant>
      <vt:variant>
        <vt:lpwstr/>
      </vt:variant>
      <vt:variant>
        <vt:i4>8192123</vt:i4>
      </vt:variant>
      <vt:variant>
        <vt:i4>3</vt:i4>
      </vt:variant>
      <vt:variant>
        <vt:i4>0</vt:i4>
      </vt:variant>
      <vt:variant>
        <vt:i4>5</vt:i4>
      </vt:variant>
      <vt:variant>
        <vt:lpwstr>http://us.php.net/manual/en/mysqli-stmt.bind-param.php</vt:lpwstr>
      </vt:variant>
      <vt:variant>
        <vt:lpwstr/>
      </vt:variant>
      <vt:variant>
        <vt:i4>5111895</vt:i4>
      </vt:variant>
      <vt:variant>
        <vt:i4>0</vt:i4>
      </vt:variant>
      <vt:variant>
        <vt:i4>0</vt:i4>
      </vt:variant>
      <vt:variant>
        <vt:i4>5</vt:i4>
      </vt:variant>
      <vt:variant>
        <vt:lpwstr>http://www.learnphp-tutorial.com/ManagingData.cfm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cse</dc:creator>
  <cp:lastModifiedBy>Hossain Shahriar</cp:lastModifiedBy>
  <cp:revision>2</cp:revision>
  <dcterms:created xsi:type="dcterms:W3CDTF">2022-11-07T01:18:00Z</dcterms:created>
  <dcterms:modified xsi:type="dcterms:W3CDTF">2022-11-07T01:18:00Z</dcterms:modified>
</cp:coreProperties>
</file>