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9BAC7" w14:textId="51FE5EE6" w:rsidR="00F45CB9" w:rsidRDefault="00137156" w:rsidP="00137156">
      <w:pPr>
        <w:pStyle w:val="Title"/>
      </w:pPr>
      <w:r w:rsidRPr="00137156">
        <w:t>Chapter 2: Das Geld</w:t>
      </w:r>
    </w:p>
    <w:p w14:paraId="268B78AB" w14:textId="4FA10D2A" w:rsidR="00137156" w:rsidRDefault="00137156" w:rsidP="00137156"/>
    <w:sdt>
      <w:sdtPr>
        <w:id w:val="-390261979"/>
        <w:docPartObj>
          <w:docPartGallery w:val="Table of Contents"/>
          <w:docPartUnique/>
        </w:docPartObj>
      </w:sdtPr>
      <w:sdtEndPr>
        <w:rPr>
          <w:rFonts w:cs="Segoe UI"/>
          <w:noProof/>
          <w:sz w:val="24"/>
          <w:szCs w:val="24"/>
        </w:rPr>
      </w:sdtEndPr>
      <w:sdtContent>
        <w:p w14:paraId="48264CBB" w14:textId="6F2187B0" w:rsidR="00137156" w:rsidRDefault="00137156" w:rsidP="00137156">
          <w:pPr>
            <w:pStyle w:val="Heading2"/>
          </w:pPr>
          <w:r>
            <w:t>Table of Contents</w:t>
          </w:r>
        </w:p>
        <w:p w14:paraId="7CE628DB" w14:textId="09B56520" w:rsidR="003773B9" w:rsidRDefault="00137156">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bookmarkStart w:id="0" w:name="_GoBack"/>
          <w:bookmarkEnd w:id="0"/>
          <w:r w:rsidR="003773B9" w:rsidRPr="005E4F33">
            <w:rPr>
              <w:rStyle w:val="Hyperlink"/>
              <w:noProof/>
            </w:rPr>
            <w:fldChar w:fldCharType="begin"/>
          </w:r>
          <w:r w:rsidR="003773B9" w:rsidRPr="005E4F33">
            <w:rPr>
              <w:rStyle w:val="Hyperlink"/>
              <w:noProof/>
            </w:rPr>
            <w:instrText xml:space="preserve"> </w:instrText>
          </w:r>
          <w:r w:rsidR="003773B9">
            <w:rPr>
              <w:noProof/>
            </w:rPr>
            <w:instrText>HYPERLINK \l "_Toc62470464"</w:instrText>
          </w:r>
          <w:r w:rsidR="003773B9" w:rsidRPr="005E4F33">
            <w:rPr>
              <w:rStyle w:val="Hyperlink"/>
              <w:noProof/>
            </w:rPr>
            <w:instrText xml:space="preserve"> </w:instrText>
          </w:r>
          <w:r w:rsidR="003773B9" w:rsidRPr="005E4F33">
            <w:rPr>
              <w:rStyle w:val="Hyperlink"/>
              <w:noProof/>
            </w:rPr>
          </w:r>
          <w:r w:rsidR="003773B9" w:rsidRPr="005E4F33">
            <w:rPr>
              <w:rStyle w:val="Hyperlink"/>
              <w:noProof/>
            </w:rPr>
            <w:fldChar w:fldCharType="separate"/>
          </w:r>
          <w:r w:rsidR="003773B9" w:rsidRPr="005E4F33">
            <w:rPr>
              <w:rStyle w:val="Hyperlink"/>
              <w:noProof/>
            </w:rPr>
            <w:t>Das Geld A</w:t>
          </w:r>
          <w:r w:rsidR="003773B9">
            <w:rPr>
              <w:noProof/>
              <w:webHidden/>
            </w:rPr>
            <w:tab/>
          </w:r>
          <w:r w:rsidR="003773B9">
            <w:rPr>
              <w:noProof/>
              <w:webHidden/>
            </w:rPr>
            <w:fldChar w:fldCharType="begin"/>
          </w:r>
          <w:r w:rsidR="003773B9">
            <w:rPr>
              <w:noProof/>
              <w:webHidden/>
            </w:rPr>
            <w:instrText xml:space="preserve"> PAGEREF _Toc62470464 \h </w:instrText>
          </w:r>
          <w:r w:rsidR="003773B9">
            <w:rPr>
              <w:noProof/>
              <w:webHidden/>
            </w:rPr>
          </w:r>
          <w:r w:rsidR="003773B9">
            <w:rPr>
              <w:noProof/>
              <w:webHidden/>
            </w:rPr>
            <w:fldChar w:fldCharType="separate"/>
          </w:r>
          <w:r w:rsidR="003773B9">
            <w:rPr>
              <w:noProof/>
              <w:webHidden/>
            </w:rPr>
            <w:t>1</w:t>
          </w:r>
          <w:r w:rsidR="003773B9">
            <w:rPr>
              <w:noProof/>
              <w:webHidden/>
            </w:rPr>
            <w:fldChar w:fldCharType="end"/>
          </w:r>
          <w:r w:rsidR="003773B9" w:rsidRPr="005E4F33">
            <w:rPr>
              <w:rStyle w:val="Hyperlink"/>
              <w:noProof/>
            </w:rPr>
            <w:fldChar w:fldCharType="end"/>
          </w:r>
        </w:p>
        <w:p w14:paraId="24BA6514" w14:textId="17307BDF" w:rsidR="003773B9" w:rsidRDefault="003773B9">
          <w:pPr>
            <w:pStyle w:val="TOC1"/>
            <w:tabs>
              <w:tab w:val="right" w:leader="dot" w:pos="9350"/>
            </w:tabs>
            <w:rPr>
              <w:rFonts w:eastAsiaTheme="minorEastAsia" w:cstheme="minorBidi"/>
              <w:noProof/>
              <w:color w:val="auto"/>
              <w:sz w:val="22"/>
              <w:szCs w:val="22"/>
            </w:rPr>
          </w:pPr>
          <w:hyperlink w:anchor="_Toc62470465" w:history="1">
            <w:r w:rsidRPr="005E4F33">
              <w:rPr>
                <w:rStyle w:val="Hyperlink"/>
                <w:noProof/>
              </w:rPr>
              <w:t>Das Geld B</w:t>
            </w:r>
            <w:r>
              <w:rPr>
                <w:noProof/>
                <w:webHidden/>
              </w:rPr>
              <w:tab/>
            </w:r>
            <w:r>
              <w:rPr>
                <w:noProof/>
                <w:webHidden/>
              </w:rPr>
              <w:fldChar w:fldCharType="begin"/>
            </w:r>
            <w:r>
              <w:rPr>
                <w:noProof/>
                <w:webHidden/>
              </w:rPr>
              <w:instrText xml:space="preserve"> PAGEREF _Toc62470465 \h </w:instrText>
            </w:r>
            <w:r>
              <w:rPr>
                <w:noProof/>
                <w:webHidden/>
              </w:rPr>
            </w:r>
            <w:r>
              <w:rPr>
                <w:noProof/>
                <w:webHidden/>
              </w:rPr>
              <w:fldChar w:fldCharType="separate"/>
            </w:r>
            <w:r>
              <w:rPr>
                <w:noProof/>
                <w:webHidden/>
              </w:rPr>
              <w:t>6</w:t>
            </w:r>
            <w:r>
              <w:rPr>
                <w:noProof/>
                <w:webHidden/>
              </w:rPr>
              <w:fldChar w:fldCharType="end"/>
            </w:r>
          </w:hyperlink>
        </w:p>
        <w:p w14:paraId="1DC46C23" w14:textId="69BBDFDA" w:rsidR="003773B9" w:rsidRDefault="003773B9">
          <w:pPr>
            <w:pStyle w:val="TOC1"/>
            <w:tabs>
              <w:tab w:val="right" w:leader="dot" w:pos="9350"/>
            </w:tabs>
            <w:rPr>
              <w:rFonts w:eastAsiaTheme="minorEastAsia" w:cstheme="minorBidi"/>
              <w:noProof/>
              <w:color w:val="auto"/>
              <w:sz w:val="22"/>
              <w:szCs w:val="22"/>
            </w:rPr>
          </w:pPr>
          <w:hyperlink w:anchor="_Toc62470466" w:history="1">
            <w:r w:rsidRPr="005E4F33">
              <w:rPr>
                <w:rStyle w:val="Hyperlink"/>
                <w:noProof/>
              </w:rPr>
              <w:t>Das Geld C</w:t>
            </w:r>
            <w:r>
              <w:rPr>
                <w:noProof/>
                <w:webHidden/>
              </w:rPr>
              <w:tab/>
            </w:r>
            <w:r>
              <w:rPr>
                <w:noProof/>
                <w:webHidden/>
              </w:rPr>
              <w:fldChar w:fldCharType="begin"/>
            </w:r>
            <w:r>
              <w:rPr>
                <w:noProof/>
                <w:webHidden/>
              </w:rPr>
              <w:instrText xml:space="preserve"> PAGEREF _Toc62470466 \h </w:instrText>
            </w:r>
            <w:r>
              <w:rPr>
                <w:noProof/>
                <w:webHidden/>
              </w:rPr>
            </w:r>
            <w:r>
              <w:rPr>
                <w:noProof/>
                <w:webHidden/>
              </w:rPr>
              <w:fldChar w:fldCharType="separate"/>
            </w:r>
            <w:r>
              <w:rPr>
                <w:noProof/>
                <w:webHidden/>
              </w:rPr>
              <w:t>11</w:t>
            </w:r>
            <w:r>
              <w:rPr>
                <w:noProof/>
                <w:webHidden/>
              </w:rPr>
              <w:fldChar w:fldCharType="end"/>
            </w:r>
          </w:hyperlink>
        </w:p>
        <w:p w14:paraId="13753337" w14:textId="48C0BCF9" w:rsidR="003773B9" w:rsidRDefault="003773B9">
          <w:pPr>
            <w:pStyle w:val="TOC1"/>
            <w:tabs>
              <w:tab w:val="right" w:leader="dot" w:pos="9350"/>
            </w:tabs>
            <w:rPr>
              <w:rFonts w:eastAsiaTheme="minorEastAsia" w:cstheme="minorBidi"/>
              <w:noProof/>
              <w:color w:val="auto"/>
              <w:sz w:val="22"/>
              <w:szCs w:val="22"/>
            </w:rPr>
          </w:pPr>
          <w:hyperlink w:anchor="_Toc62470467" w:history="1">
            <w:r w:rsidRPr="005E4F33">
              <w:rPr>
                <w:rStyle w:val="Hyperlink"/>
                <w:noProof/>
              </w:rPr>
              <w:t>Das Geld D</w:t>
            </w:r>
            <w:r>
              <w:rPr>
                <w:noProof/>
                <w:webHidden/>
              </w:rPr>
              <w:tab/>
            </w:r>
            <w:r>
              <w:rPr>
                <w:noProof/>
                <w:webHidden/>
              </w:rPr>
              <w:fldChar w:fldCharType="begin"/>
            </w:r>
            <w:r>
              <w:rPr>
                <w:noProof/>
                <w:webHidden/>
              </w:rPr>
              <w:instrText xml:space="preserve"> PAGEREF _Toc62470467 \h </w:instrText>
            </w:r>
            <w:r>
              <w:rPr>
                <w:noProof/>
                <w:webHidden/>
              </w:rPr>
            </w:r>
            <w:r>
              <w:rPr>
                <w:noProof/>
                <w:webHidden/>
              </w:rPr>
              <w:fldChar w:fldCharType="separate"/>
            </w:r>
            <w:r>
              <w:rPr>
                <w:noProof/>
                <w:webHidden/>
              </w:rPr>
              <w:t>16</w:t>
            </w:r>
            <w:r>
              <w:rPr>
                <w:noProof/>
                <w:webHidden/>
              </w:rPr>
              <w:fldChar w:fldCharType="end"/>
            </w:r>
          </w:hyperlink>
        </w:p>
        <w:p w14:paraId="7082E450" w14:textId="123A76D0" w:rsidR="00137156" w:rsidRPr="00137156" w:rsidRDefault="00137156" w:rsidP="00137156">
          <w:r>
            <w:fldChar w:fldCharType="end"/>
          </w:r>
        </w:p>
      </w:sdtContent>
    </w:sdt>
    <w:p w14:paraId="403CFF95" w14:textId="36E37484" w:rsidR="00F45CB9" w:rsidRPr="00F45CB9" w:rsidRDefault="00F45CB9" w:rsidP="00F45CB9">
      <w:pPr>
        <w:pStyle w:val="Heading1"/>
      </w:pPr>
      <w:bookmarkStart w:id="1" w:name="_Toc62470464"/>
      <w:r w:rsidRPr="00F45CB9">
        <w:t>Das Geld A</w:t>
      </w:r>
      <w:bookmarkEnd w:id="1"/>
    </w:p>
    <w:p w14:paraId="7F25C187" w14:textId="77777777" w:rsidR="00F45CB9" w:rsidRPr="00F45CB9" w:rsidRDefault="00F45CB9" w:rsidP="00F45CB9">
      <w:pPr>
        <w:rPr>
          <w:b/>
        </w:rPr>
      </w:pPr>
    </w:p>
    <w:p w14:paraId="667E6668" w14:textId="7DB9631A" w:rsidR="00F45CB9" w:rsidRDefault="00F45CB9" w:rsidP="00137156">
      <w:pPr>
        <w:pStyle w:val="Heading2"/>
      </w:pPr>
      <w:r w:rsidRPr="00F45CB9">
        <w:t>Learning Objectives</w:t>
      </w:r>
    </w:p>
    <w:p w14:paraId="4C1BCF89" w14:textId="77777777" w:rsidR="00137156" w:rsidRPr="00137156" w:rsidRDefault="00137156" w:rsidP="00137156"/>
    <w:p w14:paraId="1A2B821E" w14:textId="61F5A025" w:rsidR="00F45CB9" w:rsidRDefault="00F45CB9" w:rsidP="00F45CB9">
      <w:r w:rsidRPr="00F45CB9">
        <w:t>In these activities, you show that you can:</w:t>
      </w:r>
    </w:p>
    <w:p w14:paraId="270DA26E" w14:textId="77777777" w:rsidR="00137156" w:rsidRPr="00F45CB9" w:rsidRDefault="00137156" w:rsidP="00F45CB9"/>
    <w:p w14:paraId="122B86AD" w14:textId="77777777" w:rsidR="00F45CB9" w:rsidRPr="00F45CB9" w:rsidRDefault="00F45CB9" w:rsidP="00CE2DD3">
      <w:pPr>
        <w:numPr>
          <w:ilvl w:val="0"/>
          <w:numId w:val="4"/>
        </w:numPr>
      </w:pPr>
      <w:r w:rsidRPr="00F45CB9">
        <w:t>Identify discrepancies and contradictions in the Weimar Republic</w:t>
      </w:r>
    </w:p>
    <w:p w14:paraId="2ADA6328" w14:textId="77777777" w:rsidR="00F45CB9" w:rsidRPr="00F45CB9" w:rsidRDefault="00F45CB9" w:rsidP="00CE2DD3">
      <w:pPr>
        <w:numPr>
          <w:ilvl w:val="0"/>
          <w:numId w:val="4"/>
        </w:numPr>
      </w:pPr>
      <w:r w:rsidRPr="00F45CB9">
        <w:t>use relative pronouns in the nominative case</w:t>
      </w:r>
    </w:p>
    <w:p w14:paraId="171AB3E0" w14:textId="77777777" w:rsidR="00F45CB9" w:rsidRPr="00F45CB9" w:rsidRDefault="00F45CB9" w:rsidP="00CE2DD3">
      <w:pPr>
        <w:numPr>
          <w:ilvl w:val="0"/>
          <w:numId w:val="4"/>
        </w:numPr>
      </w:pPr>
      <w:r w:rsidRPr="00F45CB9">
        <w:t>interpret short texts and videos and identify relevant information about living in the Weimar Republic</w:t>
      </w:r>
    </w:p>
    <w:p w14:paraId="767350A5" w14:textId="77777777" w:rsidR="00F45CB9" w:rsidRPr="00F45CB9" w:rsidRDefault="00F45CB9" w:rsidP="00CE2DD3">
      <w:pPr>
        <w:numPr>
          <w:ilvl w:val="0"/>
          <w:numId w:val="4"/>
        </w:numPr>
      </w:pPr>
      <w:r w:rsidRPr="00F45CB9">
        <w:t>communicate with others in spoken conversation on topics related to the Weimar Republic, using a variety of practiced or memorized words, phrases, simple sentences, and questions</w:t>
      </w:r>
    </w:p>
    <w:p w14:paraId="40E9B397" w14:textId="77777777" w:rsidR="00F45CB9" w:rsidRPr="00F45CB9" w:rsidRDefault="00F45CB9" w:rsidP="00F45CB9"/>
    <w:p w14:paraId="609B8630" w14:textId="511D1A85" w:rsidR="00F45CB9" w:rsidRDefault="00F45CB9" w:rsidP="00137156">
      <w:pPr>
        <w:pStyle w:val="Heading2"/>
      </w:pPr>
      <w:r w:rsidRPr="00F45CB9">
        <w:t xml:space="preserve">Scenarios </w:t>
      </w:r>
    </w:p>
    <w:p w14:paraId="648F41DF" w14:textId="77777777" w:rsidR="00137156" w:rsidRPr="00137156" w:rsidRDefault="00137156" w:rsidP="00137156"/>
    <w:p w14:paraId="4977D393" w14:textId="66DEF4E1" w:rsidR="00F45CB9" w:rsidRDefault="00F45CB9" w:rsidP="00F45CB9">
      <w:r w:rsidRPr="00F45CB9">
        <w:t>You are expressing your opinions and reporting facts about the Weimar Republic. You may lean on others to guide you.</w:t>
      </w:r>
    </w:p>
    <w:p w14:paraId="12655906" w14:textId="77777777" w:rsidR="00137156" w:rsidRPr="00F45CB9" w:rsidRDefault="00137156" w:rsidP="00F45CB9"/>
    <w:p w14:paraId="14FC9D13" w14:textId="77777777" w:rsidR="00F45CB9" w:rsidRPr="00F45CB9" w:rsidRDefault="00F45CB9" w:rsidP="00CE2DD3">
      <w:pPr>
        <w:numPr>
          <w:ilvl w:val="0"/>
          <w:numId w:val="5"/>
        </w:numPr>
      </w:pPr>
      <w:r w:rsidRPr="00F45CB9">
        <w:t>You introduce yourselves to each other by name, clarifying by spelling it, and ask how you are.</w:t>
      </w:r>
    </w:p>
    <w:p w14:paraId="3A22A03E" w14:textId="77777777" w:rsidR="00F45CB9" w:rsidRPr="00F45CB9" w:rsidRDefault="00F45CB9" w:rsidP="00CE2DD3">
      <w:pPr>
        <w:numPr>
          <w:ilvl w:val="0"/>
          <w:numId w:val="5"/>
        </w:numPr>
      </w:pPr>
      <w:r w:rsidRPr="00F45CB9">
        <w:t>You determine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 </w:t>
      </w:r>
    </w:p>
    <w:p w14:paraId="5D6A4928" w14:textId="77777777" w:rsidR="00F45CB9" w:rsidRPr="00F45CB9" w:rsidRDefault="00F45CB9" w:rsidP="00CE2DD3">
      <w:pPr>
        <w:numPr>
          <w:ilvl w:val="0"/>
          <w:numId w:val="5"/>
        </w:numPr>
      </w:pPr>
      <w:r w:rsidRPr="00F45CB9">
        <w:t>You share about your interests, likes/dislikes, habits, interests and preferences related to German history and the Weimar Republic using high-frequency words.  </w:t>
      </w:r>
    </w:p>
    <w:p w14:paraId="51856D2E" w14:textId="77777777" w:rsidR="00F45CB9" w:rsidRPr="00F45CB9" w:rsidRDefault="00F45CB9" w:rsidP="00CE2DD3">
      <w:pPr>
        <w:numPr>
          <w:ilvl w:val="0"/>
          <w:numId w:val="5"/>
        </w:numPr>
      </w:pPr>
      <w:r w:rsidRPr="00F45CB9">
        <w:t xml:space="preserve">You prepare by reviewing information on living in the Weimar Republic. </w:t>
      </w:r>
    </w:p>
    <w:p w14:paraId="06BA5BE6" w14:textId="77777777" w:rsidR="00F45CB9" w:rsidRPr="00F45CB9" w:rsidRDefault="00F45CB9" w:rsidP="00CE2DD3">
      <w:pPr>
        <w:numPr>
          <w:ilvl w:val="0"/>
          <w:numId w:val="5"/>
        </w:numPr>
      </w:pPr>
      <w:r w:rsidRPr="00F45CB9">
        <w:t xml:space="preserve">You say goodbye depending on whether you’ll see each other again; note: “Bis </w:t>
      </w:r>
      <w:proofErr w:type="spellStart"/>
      <w:r w:rsidRPr="00F45CB9">
        <w:t>später</w:t>
      </w:r>
      <w:proofErr w:type="spellEnd"/>
      <w:r w:rsidRPr="00F45CB9">
        <w:t xml:space="preserve">” only works if you really will see each other again. If you use it, the other person will likely say “Ach ja? </w:t>
      </w:r>
      <w:proofErr w:type="spellStart"/>
      <w:r w:rsidRPr="00F45CB9">
        <w:t>Wann</w:t>
      </w:r>
      <w:proofErr w:type="spellEnd"/>
      <w:r w:rsidRPr="00F45CB9">
        <w:t>?”</w:t>
      </w:r>
    </w:p>
    <w:p w14:paraId="36644665" w14:textId="77777777" w:rsidR="00F45CB9" w:rsidRPr="00F45CB9" w:rsidRDefault="00F45CB9" w:rsidP="00F45CB9"/>
    <w:p w14:paraId="3FED613D" w14:textId="5514E344" w:rsidR="00F45CB9" w:rsidRDefault="00F45CB9" w:rsidP="00137156">
      <w:pPr>
        <w:pStyle w:val="Heading2"/>
      </w:pPr>
      <w:r w:rsidRPr="00F45CB9">
        <w:t>Tools</w:t>
      </w:r>
    </w:p>
    <w:p w14:paraId="1D5F885D" w14:textId="77777777" w:rsidR="00137156" w:rsidRPr="00137156" w:rsidRDefault="00137156" w:rsidP="00137156"/>
    <w:p w14:paraId="10B8451E" w14:textId="74FF1765" w:rsidR="00F45CB9" w:rsidRDefault="00F45CB9" w:rsidP="00137156">
      <w:pPr>
        <w:pStyle w:val="Heading3"/>
      </w:pPr>
      <w:r w:rsidRPr="00F45CB9">
        <w:t>Vocabulary</w:t>
      </w:r>
    </w:p>
    <w:p w14:paraId="7931860F" w14:textId="7BF0DDC3" w:rsidR="00137156" w:rsidRDefault="00137156" w:rsidP="00137156"/>
    <w:p w14:paraId="62788CD4" w14:textId="418FC67F" w:rsidR="00137156" w:rsidRPr="00137156" w:rsidRDefault="00137156" w:rsidP="00CE2DD3">
      <w:pPr>
        <w:pStyle w:val="ListParagraph"/>
        <w:numPr>
          <w:ilvl w:val="0"/>
          <w:numId w:val="21"/>
        </w:numPr>
      </w:pPr>
      <w:r w:rsidRPr="00F45CB9">
        <w:rPr>
          <w:lang w:val="de-DE"/>
        </w:rPr>
        <w:t>der Chef – die Chefin – die Firma – die Mark – der Markt – der Mitarbeiter – die Mitarbeiterin – das Produkt – der Umstand- der Zustand</w:t>
      </w:r>
    </w:p>
    <w:p w14:paraId="43BECD21" w14:textId="58756266" w:rsidR="00137156" w:rsidRPr="00137156" w:rsidRDefault="00137156" w:rsidP="00CE2DD3">
      <w:pPr>
        <w:pStyle w:val="ListParagraph"/>
        <w:numPr>
          <w:ilvl w:val="0"/>
          <w:numId w:val="21"/>
        </w:numPr>
      </w:pPr>
      <w:r w:rsidRPr="00F45CB9">
        <w:rPr>
          <w:lang w:val="de-DE"/>
        </w:rPr>
        <w:t xml:space="preserve">aus*reichen – liefern – reagieren – verzichten </w:t>
      </w:r>
      <w:r>
        <w:rPr>
          <w:lang w:val="de-DE"/>
        </w:rPr>
        <w:t>–</w:t>
      </w:r>
      <w:r w:rsidRPr="00F45CB9">
        <w:rPr>
          <w:lang w:val="de-DE"/>
        </w:rPr>
        <w:t xml:space="preserve"> wirken</w:t>
      </w:r>
    </w:p>
    <w:p w14:paraId="58697808" w14:textId="05308ADA" w:rsidR="00137156" w:rsidRDefault="00137156" w:rsidP="00CE2DD3">
      <w:pPr>
        <w:pStyle w:val="ListParagraph"/>
        <w:numPr>
          <w:ilvl w:val="0"/>
          <w:numId w:val="21"/>
        </w:numPr>
      </w:pPr>
      <w:proofErr w:type="spellStart"/>
      <w:r w:rsidRPr="00F45CB9">
        <w:t>vorne</w:t>
      </w:r>
      <w:proofErr w:type="spellEnd"/>
      <w:r w:rsidRPr="00F45CB9">
        <w:t xml:space="preserve"> – </w:t>
      </w:r>
      <w:proofErr w:type="spellStart"/>
      <w:r w:rsidRPr="00F45CB9">
        <w:t>hinten</w:t>
      </w:r>
      <w:proofErr w:type="spellEnd"/>
    </w:p>
    <w:p w14:paraId="324B8851" w14:textId="21F403D2" w:rsidR="00137156" w:rsidRDefault="00137156" w:rsidP="00CE2DD3">
      <w:pPr>
        <w:pStyle w:val="ListParagraph"/>
        <w:numPr>
          <w:ilvl w:val="0"/>
          <w:numId w:val="21"/>
        </w:numPr>
      </w:pPr>
      <w:proofErr w:type="spellStart"/>
      <w:r w:rsidRPr="00F45CB9">
        <w:t>ausreichend</w:t>
      </w:r>
      <w:proofErr w:type="spellEnd"/>
      <w:r w:rsidRPr="00F45CB9">
        <w:t xml:space="preserve"> – </w:t>
      </w:r>
      <w:proofErr w:type="spellStart"/>
      <w:r w:rsidRPr="00F45CB9">
        <w:t>mangelnd</w:t>
      </w:r>
      <w:proofErr w:type="spellEnd"/>
    </w:p>
    <w:p w14:paraId="634836A3" w14:textId="77777777" w:rsidR="00137156" w:rsidRPr="00137156" w:rsidRDefault="00137156" w:rsidP="00137156"/>
    <w:p w14:paraId="051308F6" w14:textId="5886748C" w:rsidR="00F45CB9" w:rsidRDefault="00F45CB9" w:rsidP="00137156">
      <w:pPr>
        <w:pStyle w:val="Heading3"/>
      </w:pPr>
      <w:r w:rsidRPr="00F45CB9">
        <w:t>Grammar and Structures</w:t>
      </w:r>
    </w:p>
    <w:p w14:paraId="39320450" w14:textId="77777777" w:rsidR="00137156" w:rsidRPr="00137156" w:rsidRDefault="00137156" w:rsidP="00137156"/>
    <w:p w14:paraId="464B6E47" w14:textId="4EDC48A7" w:rsidR="00F45CB9" w:rsidRDefault="00F45CB9" w:rsidP="00F45CB9">
      <w:r w:rsidRPr="00F45CB9">
        <w:lastRenderedPageBreak/>
        <w:t>These grammatical structures can help you in the upcoming tasks.</w:t>
      </w:r>
    </w:p>
    <w:p w14:paraId="73DC1577" w14:textId="77777777" w:rsidR="00137156" w:rsidRPr="00F45CB9" w:rsidRDefault="00137156" w:rsidP="00F45CB9"/>
    <w:tbl>
      <w:tblPr>
        <w:tblStyle w:val="PlainTable5"/>
        <w:tblW w:w="9323" w:type="dxa"/>
        <w:tblLayout w:type="fixed"/>
        <w:tblLook w:val="0420" w:firstRow="1" w:lastRow="0" w:firstColumn="0" w:lastColumn="0" w:noHBand="0" w:noVBand="1"/>
      </w:tblPr>
      <w:tblGrid>
        <w:gridCol w:w="4146"/>
        <w:gridCol w:w="5177"/>
      </w:tblGrid>
      <w:tr w:rsidR="00F45CB9" w:rsidRPr="00F45CB9" w14:paraId="150F2B3B" w14:textId="77777777" w:rsidTr="00CB47FB">
        <w:trPr>
          <w:cnfStyle w:val="100000000000" w:firstRow="1" w:lastRow="0" w:firstColumn="0" w:lastColumn="0" w:oddVBand="0" w:evenVBand="0" w:oddHBand="0" w:evenHBand="0" w:firstRowFirstColumn="0" w:firstRowLastColumn="0" w:lastRowFirstColumn="0" w:lastRowLastColumn="0"/>
          <w:tblHeader/>
        </w:trPr>
        <w:tc>
          <w:tcPr>
            <w:tcW w:w="4146" w:type="dxa"/>
          </w:tcPr>
          <w:p w14:paraId="56D27A60" w14:textId="77777777" w:rsidR="00F45CB9" w:rsidRPr="00F45CB9" w:rsidRDefault="00F45CB9" w:rsidP="00F45CB9">
            <w:pPr>
              <w:rPr>
                <w:bCs/>
              </w:rPr>
            </w:pPr>
            <w:r w:rsidRPr="00F45CB9">
              <w:rPr>
                <w:bCs/>
              </w:rPr>
              <w:t>Structure </w:t>
            </w:r>
          </w:p>
        </w:tc>
        <w:tc>
          <w:tcPr>
            <w:tcW w:w="5177" w:type="dxa"/>
          </w:tcPr>
          <w:p w14:paraId="63AD93E2" w14:textId="77777777" w:rsidR="00F45CB9" w:rsidRPr="00F45CB9" w:rsidRDefault="00F45CB9" w:rsidP="00F45CB9">
            <w:pPr>
              <w:rPr>
                <w:bCs/>
              </w:rPr>
            </w:pPr>
            <w:r w:rsidRPr="00F45CB9">
              <w:rPr>
                <w:bCs/>
              </w:rPr>
              <w:t>Usage </w:t>
            </w:r>
          </w:p>
        </w:tc>
      </w:tr>
      <w:tr w:rsidR="00F45CB9" w:rsidRPr="00F45CB9" w14:paraId="792B7F8F" w14:textId="77777777" w:rsidTr="00CB47FB">
        <w:trPr>
          <w:cnfStyle w:val="000000100000" w:firstRow="0" w:lastRow="0" w:firstColumn="0" w:lastColumn="0" w:oddVBand="0" w:evenVBand="0" w:oddHBand="1" w:evenHBand="0" w:firstRowFirstColumn="0" w:firstRowLastColumn="0" w:lastRowFirstColumn="0" w:lastRowLastColumn="0"/>
          <w:trHeight w:val="342"/>
        </w:trPr>
        <w:tc>
          <w:tcPr>
            <w:tcW w:w="4146" w:type="dxa"/>
          </w:tcPr>
          <w:p w14:paraId="01FA4004" w14:textId="77777777" w:rsidR="00F45CB9" w:rsidRPr="00F45CB9" w:rsidRDefault="00F45CB9" w:rsidP="00F45CB9">
            <w:r w:rsidRPr="00F45CB9">
              <w:t>relative clauses and relative pronouns</w:t>
            </w:r>
          </w:p>
        </w:tc>
        <w:tc>
          <w:tcPr>
            <w:tcW w:w="5177" w:type="dxa"/>
          </w:tcPr>
          <w:p w14:paraId="78769B2A" w14:textId="77777777" w:rsidR="00F45CB9" w:rsidRPr="00F45CB9" w:rsidRDefault="00F45CB9" w:rsidP="00F45CB9">
            <w:r w:rsidRPr="00F45CB9">
              <w:t>Reminder: the German pronouns in the different cases are identical with the definite article – with a few exceptions:</w:t>
            </w:r>
          </w:p>
        </w:tc>
      </w:tr>
    </w:tbl>
    <w:p w14:paraId="53641BC0" w14:textId="0E95A193" w:rsidR="00F45CB9" w:rsidRDefault="00F45CB9" w:rsidP="00F45CB9"/>
    <w:tbl>
      <w:tblPr>
        <w:tblStyle w:val="PlainTable5"/>
        <w:tblW w:w="9478" w:type="dxa"/>
        <w:tblLayout w:type="fixed"/>
        <w:tblLook w:val="04A0" w:firstRow="1" w:lastRow="0" w:firstColumn="1" w:lastColumn="0" w:noHBand="0" w:noVBand="1"/>
      </w:tblPr>
      <w:tblGrid>
        <w:gridCol w:w="1876"/>
        <w:gridCol w:w="1605"/>
        <w:gridCol w:w="1369"/>
        <w:gridCol w:w="1203"/>
        <w:gridCol w:w="3425"/>
      </w:tblGrid>
      <w:tr w:rsidR="00CB47FB" w:rsidRPr="00CB47FB" w14:paraId="72B71837" w14:textId="77777777" w:rsidTr="00CB47F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67" w:type="dxa"/>
          </w:tcPr>
          <w:p w14:paraId="0C41322C" w14:textId="77777777" w:rsidR="00CB47FB" w:rsidRPr="00CB47FB" w:rsidRDefault="00CB47FB" w:rsidP="00CB47FB"/>
        </w:tc>
        <w:tc>
          <w:tcPr>
            <w:tcW w:w="1598" w:type="dxa"/>
          </w:tcPr>
          <w:p w14:paraId="3C2E7FA7" w14:textId="77777777" w:rsidR="00CB47FB" w:rsidRPr="00CB47FB" w:rsidRDefault="00CB47FB" w:rsidP="00CB47FB">
            <w:pPr>
              <w:cnfStyle w:val="100000000000" w:firstRow="1" w:lastRow="0" w:firstColumn="0" w:lastColumn="0" w:oddVBand="0" w:evenVBand="0" w:oddHBand="0" w:evenHBand="0" w:firstRowFirstColumn="0" w:firstRowLastColumn="0" w:lastRowFirstColumn="0" w:lastRowLastColumn="0"/>
            </w:pPr>
            <w:r w:rsidRPr="00CB47FB">
              <w:t>MASCULINE</w:t>
            </w:r>
          </w:p>
        </w:tc>
        <w:tc>
          <w:tcPr>
            <w:tcW w:w="1363" w:type="dxa"/>
          </w:tcPr>
          <w:p w14:paraId="5EE3EFF3" w14:textId="77777777" w:rsidR="00CB47FB" w:rsidRPr="00CB47FB" w:rsidRDefault="00CB47FB" w:rsidP="00CB47FB">
            <w:pPr>
              <w:cnfStyle w:val="100000000000" w:firstRow="1" w:lastRow="0" w:firstColumn="0" w:lastColumn="0" w:oddVBand="0" w:evenVBand="0" w:oddHBand="0" w:evenHBand="0" w:firstRowFirstColumn="0" w:firstRowLastColumn="0" w:lastRowFirstColumn="0" w:lastRowLastColumn="0"/>
            </w:pPr>
            <w:r w:rsidRPr="00CB47FB">
              <w:t>FEMININE</w:t>
            </w:r>
          </w:p>
        </w:tc>
        <w:tc>
          <w:tcPr>
            <w:tcW w:w="1198" w:type="dxa"/>
          </w:tcPr>
          <w:p w14:paraId="697925A6" w14:textId="77777777" w:rsidR="00CB47FB" w:rsidRPr="00CB47FB" w:rsidRDefault="00CB47FB" w:rsidP="00CB47FB">
            <w:pPr>
              <w:cnfStyle w:val="100000000000" w:firstRow="1" w:lastRow="0" w:firstColumn="0" w:lastColumn="0" w:oddVBand="0" w:evenVBand="0" w:oddHBand="0" w:evenHBand="0" w:firstRowFirstColumn="0" w:firstRowLastColumn="0" w:lastRowFirstColumn="0" w:lastRowLastColumn="0"/>
            </w:pPr>
            <w:r w:rsidRPr="00CB47FB">
              <w:t>NEUTER</w:t>
            </w:r>
          </w:p>
        </w:tc>
        <w:tc>
          <w:tcPr>
            <w:tcW w:w="3410" w:type="dxa"/>
          </w:tcPr>
          <w:p w14:paraId="67A6527B" w14:textId="77777777" w:rsidR="00CB47FB" w:rsidRPr="00CB47FB" w:rsidRDefault="00CB47FB" w:rsidP="00CB47FB">
            <w:pPr>
              <w:cnfStyle w:val="100000000000" w:firstRow="1" w:lastRow="0" w:firstColumn="0" w:lastColumn="0" w:oddVBand="0" w:evenVBand="0" w:oddHBand="0" w:evenHBand="0" w:firstRowFirstColumn="0" w:firstRowLastColumn="0" w:lastRowFirstColumn="0" w:lastRowLastColumn="0"/>
            </w:pPr>
            <w:r w:rsidRPr="00CB47FB">
              <w:t>PLURAL</w:t>
            </w:r>
          </w:p>
        </w:tc>
      </w:tr>
      <w:tr w:rsidR="00CB47FB" w:rsidRPr="00CB47FB" w14:paraId="2115C203" w14:textId="77777777" w:rsidTr="00CB47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7528E685" w14:textId="77777777" w:rsidR="00CB47FB" w:rsidRPr="00CB47FB" w:rsidRDefault="00CB47FB" w:rsidP="00CB47FB">
            <w:r w:rsidRPr="00CB47FB">
              <w:t>NOMINATIVE</w:t>
            </w:r>
          </w:p>
        </w:tc>
        <w:tc>
          <w:tcPr>
            <w:tcW w:w="1598" w:type="dxa"/>
          </w:tcPr>
          <w:p w14:paraId="3D2075ED"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der</w:t>
            </w:r>
          </w:p>
        </w:tc>
        <w:tc>
          <w:tcPr>
            <w:tcW w:w="1363" w:type="dxa"/>
          </w:tcPr>
          <w:p w14:paraId="2158D772"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die</w:t>
            </w:r>
          </w:p>
        </w:tc>
        <w:tc>
          <w:tcPr>
            <w:tcW w:w="1198" w:type="dxa"/>
          </w:tcPr>
          <w:p w14:paraId="684DFBCA"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das</w:t>
            </w:r>
          </w:p>
        </w:tc>
        <w:tc>
          <w:tcPr>
            <w:tcW w:w="3410" w:type="dxa"/>
          </w:tcPr>
          <w:p w14:paraId="12C16A40"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die</w:t>
            </w:r>
          </w:p>
        </w:tc>
      </w:tr>
      <w:tr w:rsidR="00CB47FB" w:rsidRPr="00CB47FB" w14:paraId="7155D052" w14:textId="77777777" w:rsidTr="00CB47FB">
        <w:tc>
          <w:tcPr>
            <w:cnfStyle w:val="001000000000" w:firstRow="0" w:lastRow="0" w:firstColumn="1" w:lastColumn="0" w:oddVBand="0" w:evenVBand="0" w:oddHBand="0" w:evenHBand="0" w:firstRowFirstColumn="0" w:firstRowLastColumn="0" w:lastRowFirstColumn="0" w:lastRowLastColumn="0"/>
            <w:tcW w:w="1867" w:type="dxa"/>
          </w:tcPr>
          <w:p w14:paraId="5AC0BFBC" w14:textId="77777777" w:rsidR="00CB47FB" w:rsidRPr="00CB47FB" w:rsidRDefault="00CB47FB" w:rsidP="00CB47FB">
            <w:r w:rsidRPr="00CB47FB">
              <w:t>ACCUSATIVE</w:t>
            </w:r>
          </w:p>
        </w:tc>
        <w:tc>
          <w:tcPr>
            <w:tcW w:w="1598" w:type="dxa"/>
          </w:tcPr>
          <w:p w14:paraId="2F88768D"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r w:rsidRPr="00CB47FB">
              <w:rPr>
                <w:i/>
              </w:rPr>
              <w:t>den</w:t>
            </w:r>
          </w:p>
        </w:tc>
        <w:tc>
          <w:tcPr>
            <w:tcW w:w="1363" w:type="dxa"/>
          </w:tcPr>
          <w:p w14:paraId="2138BE3D"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r w:rsidRPr="00CB47FB">
              <w:rPr>
                <w:i/>
              </w:rPr>
              <w:t>die</w:t>
            </w:r>
          </w:p>
        </w:tc>
        <w:tc>
          <w:tcPr>
            <w:tcW w:w="1198" w:type="dxa"/>
          </w:tcPr>
          <w:p w14:paraId="18E6FAC9"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r w:rsidRPr="00CB47FB">
              <w:rPr>
                <w:i/>
              </w:rPr>
              <w:t>das</w:t>
            </w:r>
          </w:p>
        </w:tc>
        <w:tc>
          <w:tcPr>
            <w:tcW w:w="3410" w:type="dxa"/>
          </w:tcPr>
          <w:p w14:paraId="702FB594"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r w:rsidRPr="00CB47FB">
              <w:rPr>
                <w:i/>
              </w:rPr>
              <w:t>die</w:t>
            </w:r>
          </w:p>
        </w:tc>
      </w:tr>
      <w:tr w:rsidR="00CB47FB" w:rsidRPr="00CB47FB" w14:paraId="497F3C79" w14:textId="77777777" w:rsidTr="00CB47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0425C6D0" w14:textId="77777777" w:rsidR="00CB47FB" w:rsidRPr="00CB47FB" w:rsidRDefault="00CB47FB" w:rsidP="00CB47FB">
            <w:r w:rsidRPr="00CB47FB">
              <w:t>DATIVE</w:t>
            </w:r>
          </w:p>
        </w:tc>
        <w:tc>
          <w:tcPr>
            <w:tcW w:w="1598" w:type="dxa"/>
          </w:tcPr>
          <w:p w14:paraId="3848D821"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dem</w:t>
            </w:r>
          </w:p>
        </w:tc>
        <w:tc>
          <w:tcPr>
            <w:tcW w:w="1363" w:type="dxa"/>
          </w:tcPr>
          <w:p w14:paraId="5D98372A"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der</w:t>
            </w:r>
          </w:p>
        </w:tc>
        <w:tc>
          <w:tcPr>
            <w:tcW w:w="1198" w:type="dxa"/>
          </w:tcPr>
          <w:p w14:paraId="3389238B"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r w:rsidRPr="00CB47FB">
              <w:rPr>
                <w:i/>
              </w:rPr>
              <w:t>dem</w:t>
            </w:r>
          </w:p>
        </w:tc>
        <w:tc>
          <w:tcPr>
            <w:tcW w:w="3410" w:type="dxa"/>
          </w:tcPr>
          <w:p w14:paraId="2F256ACE" w14:textId="77777777" w:rsidR="00CB47FB" w:rsidRPr="00CB47FB" w:rsidRDefault="00CB47FB" w:rsidP="00CB47FB">
            <w:pPr>
              <w:cnfStyle w:val="000000100000" w:firstRow="0" w:lastRow="0" w:firstColumn="0" w:lastColumn="0" w:oddVBand="0" w:evenVBand="0" w:oddHBand="1" w:evenHBand="0" w:firstRowFirstColumn="0" w:firstRowLastColumn="0" w:lastRowFirstColumn="0" w:lastRowLastColumn="0"/>
            </w:pPr>
            <w:proofErr w:type="spellStart"/>
            <w:r w:rsidRPr="00CB47FB">
              <w:rPr>
                <w:b/>
                <w:i/>
              </w:rPr>
              <w:t>denen</w:t>
            </w:r>
            <w:proofErr w:type="spellEnd"/>
          </w:p>
        </w:tc>
      </w:tr>
      <w:tr w:rsidR="00CB47FB" w:rsidRPr="00CB47FB" w14:paraId="1AC236B8" w14:textId="77777777" w:rsidTr="00CB47FB">
        <w:tc>
          <w:tcPr>
            <w:cnfStyle w:val="001000000000" w:firstRow="0" w:lastRow="0" w:firstColumn="1" w:lastColumn="0" w:oddVBand="0" w:evenVBand="0" w:oddHBand="0" w:evenHBand="0" w:firstRowFirstColumn="0" w:firstRowLastColumn="0" w:lastRowFirstColumn="0" w:lastRowLastColumn="0"/>
            <w:tcW w:w="1867" w:type="dxa"/>
          </w:tcPr>
          <w:p w14:paraId="313FCD6B" w14:textId="77777777" w:rsidR="00CB47FB" w:rsidRPr="00CB47FB" w:rsidRDefault="00CB47FB" w:rsidP="00CB47FB">
            <w:r w:rsidRPr="00CB47FB">
              <w:t>GENITIVE</w:t>
            </w:r>
          </w:p>
        </w:tc>
        <w:tc>
          <w:tcPr>
            <w:tcW w:w="1598" w:type="dxa"/>
          </w:tcPr>
          <w:p w14:paraId="77B84514"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proofErr w:type="spellStart"/>
            <w:r w:rsidRPr="00CB47FB">
              <w:rPr>
                <w:b/>
                <w:i/>
              </w:rPr>
              <w:t>dessen</w:t>
            </w:r>
            <w:proofErr w:type="spellEnd"/>
          </w:p>
        </w:tc>
        <w:tc>
          <w:tcPr>
            <w:tcW w:w="1363" w:type="dxa"/>
          </w:tcPr>
          <w:p w14:paraId="733F0DD8"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proofErr w:type="spellStart"/>
            <w:r w:rsidRPr="00CB47FB">
              <w:rPr>
                <w:b/>
                <w:i/>
              </w:rPr>
              <w:t>deren</w:t>
            </w:r>
            <w:proofErr w:type="spellEnd"/>
          </w:p>
        </w:tc>
        <w:tc>
          <w:tcPr>
            <w:tcW w:w="1198" w:type="dxa"/>
          </w:tcPr>
          <w:p w14:paraId="550301CB"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proofErr w:type="spellStart"/>
            <w:r w:rsidRPr="00CB47FB">
              <w:rPr>
                <w:b/>
                <w:i/>
              </w:rPr>
              <w:t>des</w:t>
            </w:r>
            <w:r w:rsidRPr="00CB47FB">
              <w:rPr>
                <w:b/>
              </w:rPr>
              <w:t>s</w:t>
            </w:r>
            <w:r w:rsidRPr="00CB47FB">
              <w:rPr>
                <w:b/>
                <w:i/>
              </w:rPr>
              <w:t>en</w:t>
            </w:r>
            <w:proofErr w:type="spellEnd"/>
          </w:p>
        </w:tc>
        <w:tc>
          <w:tcPr>
            <w:tcW w:w="3410" w:type="dxa"/>
          </w:tcPr>
          <w:p w14:paraId="6F6898FE" w14:textId="77777777" w:rsidR="00CB47FB" w:rsidRPr="00CB47FB" w:rsidRDefault="00CB47FB" w:rsidP="00CB47FB">
            <w:pPr>
              <w:cnfStyle w:val="000000000000" w:firstRow="0" w:lastRow="0" w:firstColumn="0" w:lastColumn="0" w:oddVBand="0" w:evenVBand="0" w:oddHBand="0" w:evenHBand="0" w:firstRowFirstColumn="0" w:firstRowLastColumn="0" w:lastRowFirstColumn="0" w:lastRowLastColumn="0"/>
            </w:pPr>
            <w:proofErr w:type="spellStart"/>
            <w:r w:rsidRPr="00CB47FB">
              <w:rPr>
                <w:b/>
                <w:i/>
              </w:rPr>
              <w:t>deren</w:t>
            </w:r>
            <w:proofErr w:type="spellEnd"/>
          </w:p>
        </w:tc>
      </w:tr>
    </w:tbl>
    <w:p w14:paraId="1D6430EA" w14:textId="77777777" w:rsidR="00CB47FB" w:rsidRPr="00F45CB9" w:rsidRDefault="00CB47FB" w:rsidP="00F45CB9"/>
    <w:p w14:paraId="428967FF" w14:textId="7689FCCD" w:rsidR="00F45CB9" w:rsidRDefault="00F45CB9" w:rsidP="00CB47FB">
      <w:pPr>
        <w:pStyle w:val="Heading3"/>
      </w:pPr>
      <w:r w:rsidRPr="00F45CB9">
        <w:t>Cultural Knowledge</w:t>
      </w:r>
    </w:p>
    <w:p w14:paraId="26B43BC3" w14:textId="77777777" w:rsidR="00CB47FB" w:rsidRPr="00CB47FB" w:rsidRDefault="00CB47FB" w:rsidP="00CB47FB"/>
    <w:p w14:paraId="2C6773E9" w14:textId="6B6561E8" w:rsidR="00F45CB9" w:rsidRDefault="00F45CB9" w:rsidP="00F45CB9">
      <w:r w:rsidRPr="00F45CB9">
        <w:t>Note the following information:</w:t>
      </w:r>
    </w:p>
    <w:p w14:paraId="2B69F8B8" w14:textId="77777777" w:rsidR="00CB47FB" w:rsidRPr="00F45CB9" w:rsidRDefault="00CB47FB" w:rsidP="00F45CB9"/>
    <w:tbl>
      <w:tblPr>
        <w:tblStyle w:val="PlainTable5"/>
        <w:tblW w:w="9360" w:type="dxa"/>
        <w:tblLayout w:type="fixed"/>
        <w:tblLook w:val="0420" w:firstRow="1" w:lastRow="0" w:firstColumn="0" w:lastColumn="0" w:noHBand="0" w:noVBand="1"/>
      </w:tblPr>
      <w:tblGrid>
        <w:gridCol w:w="4606"/>
        <w:gridCol w:w="4754"/>
      </w:tblGrid>
      <w:tr w:rsidR="00F45CB9" w:rsidRPr="00F45CB9" w14:paraId="3D1C5081" w14:textId="77777777" w:rsidTr="00CB47FB">
        <w:trPr>
          <w:cnfStyle w:val="100000000000" w:firstRow="1" w:lastRow="0" w:firstColumn="0" w:lastColumn="0" w:oddVBand="0" w:evenVBand="0" w:oddHBand="0" w:evenHBand="0" w:firstRowFirstColumn="0" w:firstRowLastColumn="0" w:lastRowFirstColumn="0" w:lastRowLastColumn="0"/>
          <w:tblHeader/>
        </w:trPr>
        <w:tc>
          <w:tcPr>
            <w:tcW w:w="4606" w:type="dxa"/>
          </w:tcPr>
          <w:p w14:paraId="17D6760F" w14:textId="77777777" w:rsidR="00F45CB9" w:rsidRPr="00F45CB9" w:rsidRDefault="00F45CB9" w:rsidP="00F45CB9">
            <w:pPr>
              <w:rPr>
                <w:bCs/>
              </w:rPr>
            </w:pPr>
            <w:r w:rsidRPr="00F45CB9">
              <w:rPr>
                <w:bCs/>
              </w:rPr>
              <w:t>Fact</w:t>
            </w:r>
          </w:p>
        </w:tc>
        <w:tc>
          <w:tcPr>
            <w:tcW w:w="4754" w:type="dxa"/>
          </w:tcPr>
          <w:p w14:paraId="197BCAB5" w14:textId="77777777" w:rsidR="00F45CB9" w:rsidRPr="00F45CB9" w:rsidRDefault="00F45CB9" w:rsidP="00F45CB9">
            <w:pPr>
              <w:rPr>
                <w:bCs/>
              </w:rPr>
            </w:pPr>
            <w:r w:rsidRPr="00F45CB9">
              <w:rPr>
                <w:bCs/>
              </w:rPr>
              <w:t>Effect </w:t>
            </w:r>
          </w:p>
        </w:tc>
      </w:tr>
      <w:tr w:rsidR="00F45CB9" w:rsidRPr="00F45CB9" w14:paraId="1758D230" w14:textId="77777777" w:rsidTr="00CB47FB">
        <w:trPr>
          <w:cnfStyle w:val="000000100000" w:firstRow="0" w:lastRow="0" w:firstColumn="0" w:lastColumn="0" w:oddVBand="0" w:evenVBand="0" w:oddHBand="1" w:evenHBand="0" w:firstRowFirstColumn="0" w:firstRowLastColumn="0" w:lastRowFirstColumn="0" w:lastRowLastColumn="0"/>
        </w:trPr>
        <w:tc>
          <w:tcPr>
            <w:tcW w:w="4606" w:type="dxa"/>
          </w:tcPr>
          <w:p w14:paraId="02493B09" w14:textId="77777777" w:rsidR="00F45CB9" w:rsidRPr="00F45CB9" w:rsidRDefault="00F45CB9" w:rsidP="00F45CB9">
            <w:r w:rsidRPr="00F45CB9">
              <w:t xml:space="preserve">Germany experienced a serious crisis due to the reparations that had to be paid for World War I. </w:t>
            </w:r>
          </w:p>
        </w:tc>
        <w:tc>
          <w:tcPr>
            <w:tcW w:w="4754" w:type="dxa"/>
          </w:tcPr>
          <w:p w14:paraId="4E6A7766" w14:textId="77777777" w:rsidR="00F45CB9" w:rsidRPr="00F45CB9" w:rsidRDefault="00F45CB9" w:rsidP="00F45CB9">
            <w:bookmarkStart w:id="2" w:name="_heading=h.gjdgxs" w:colFirst="0" w:colLast="0"/>
            <w:bookmarkEnd w:id="2"/>
            <w:r w:rsidRPr="00F45CB9">
              <w:t>The crisis resulted in a so-called galloping inflation. The term refers to a type of </w:t>
            </w:r>
            <w:r w:rsidRPr="00F45CB9">
              <w:rPr>
                <w:b/>
              </w:rPr>
              <w:t>inflation</w:t>
            </w:r>
            <w:r w:rsidRPr="00F45CB9">
              <w:t> that occurs when the prices of goods and services increase at two-digit or three-digit rate per year. </w:t>
            </w:r>
            <w:r w:rsidRPr="00F45CB9">
              <w:rPr>
                <w:b/>
              </w:rPr>
              <w:t>Galloping inflation</w:t>
            </w:r>
            <w:r w:rsidRPr="00F45CB9">
              <w:t> is also known as jumping </w:t>
            </w:r>
            <w:r w:rsidRPr="00F45CB9">
              <w:rPr>
                <w:b/>
              </w:rPr>
              <w:t>inflation</w:t>
            </w:r>
            <w:r w:rsidRPr="00F45CB9">
              <w:t xml:space="preserve">. (see also hyperinflation in </w:t>
            </w:r>
            <w:proofErr w:type="spellStart"/>
            <w:r w:rsidRPr="00F45CB9">
              <w:t>Kapitel</w:t>
            </w:r>
            <w:proofErr w:type="spellEnd"/>
            <w:r w:rsidRPr="00F45CB9">
              <w:t xml:space="preserve"> 14 </w:t>
            </w:r>
            <w:proofErr w:type="spellStart"/>
            <w:r w:rsidRPr="00F45CB9">
              <w:t>Thema</w:t>
            </w:r>
            <w:proofErr w:type="spellEnd"/>
            <w:r w:rsidRPr="00F45CB9">
              <w:t xml:space="preserve"> 1).</w:t>
            </w:r>
          </w:p>
          <w:p w14:paraId="6573678F" w14:textId="77777777" w:rsidR="00F45CB9" w:rsidRPr="00F45CB9" w:rsidRDefault="00F45CB9" w:rsidP="00F45CB9"/>
        </w:tc>
      </w:tr>
      <w:tr w:rsidR="00F45CB9" w:rsidRPr="00F45CB9" w14:paraId="50FBCE81" w14:textId="77777777" w:rsidTr="00CB47FB">
        <w:tc>
          <w:tcPr>
            <w:tcW w:w="4606" w:type="dxa"/>
          </w:tcPr>
          <w:p w14:paraId="45842ADE" w14:textId="77777777" w:rsidR="00F45CB9" w:rsidRPr="00F45CB9" w:rsidRDefault="00F45CB9" w:rsidP="00F45CB9">
            <w:r w:rsidRPr="00F45CB9">
              <w:t xml:space="preserve">Why is the first republic in German history called the Weimar Republic (1918 – 1933)? </w:t>
            </w:r>
          </w:p>
        </w:tc>
        <w:tc>
          <w:tcPr>
            <w:tcW w:w="4754" w:type="dxa"/>
          </w:tcPr>
          <w:p w14:paraId="7A6D5FA9" w14:textId="77777777" w:rsidR="00F45CB9" w:rsidRPr="00F45CB9" w:rsidRDefault="00F45CB9" w:rsidP="00F45CB9">
            <w:r w:rsidRPr="00F45CB9">
              <w:t xml:space="preserve">Weimar is a town in the federal state of Thuringia (former GDR territory) and of significance in Germany’s political and cultural history. It was home to the German Enlightenment movement and to Goethe, Schiller, and other scholars and artists. The Bauhaus movement started in Weimar and, not far from the town, the infamous concentration camp Buchenwald was established. Weimar was the place where Germany’s first democratic constitution was signed, hence the republic takes its name even though Berlin remained Germany’s capital. </w:t>
            </w:r>
          </w:p>
        </w:tc>
      </w:tr>
    </w:tbl>
    <w:p w14:paraId="672E0B4B" w14:textId="77777777" w:rsidR="00F45CB9" w:rsidRPr="00F45CB9" w:rsidRDefault="00F45CB9" w:rsidP="00F45CB9"/>
    <w:p w14:paraId="6C7433AE" w14:textId="64484F14" w:rsidR="00F45CB9" w:rsidRDefault="00F45CB9" w:rsidP="00CB47FB">
      <w:pPr>
        <w:pStyle w:val="Heading2"/>
      </w:pPr>
      <w:bookmarkStart w:id="3" w:name="_heading=h.30j0zll" w:colFirst="0" w:colLast="0"/>
      <w:bookmarkEnd w:id="3"/>
      <w:r w:rsidRPr="00F45CB9">
        <w:t>Tasks</w:t>
      </w:r>
    </w:p>
    <w:p w14:paraId="450E9B2A" w14:textId="77777777" w:rsidR="00CB47FB" w:rsidRPr="00CB47FB" w:rsidRDefault="00CB47FB" w:rsidP="00CB47FB"/>
    <w:p w14:paraId="40EF8895" w14:textId="5C637F7C" w:rsidR="00F45CB9" w:rsidRDefault="00F45CB9" w:rsidP="00CB47FB">
      <w:pPr>
        <w:pStyle w:val="Heading3"/>
      </w:pPr>
      <w:r w:rsidRPr="00F45CB9">
        <w:t xml:space="preserve">Activity 1: Interpreting Information </w:t>
      </w:r>
    </w:p>
    <w:p w14:paraId="701EA118" w14:textId="77777777" w:rsidR="00CB47FB" w:rsidRPr="00CB47FB" w:rsidRDefault="00CB47FB" w:rsidP="00CB47FB"/>
    <w:p w14:paraId="38FF9A0A" w14:textId="77777777" w:rsidR="00CB47FB" w:rsidRDefault="00F45CB9" w:rsidP="00CE2DD3">
      <w:pPr>
        <w:numPr>
          <w:ilvl w:val="0"/>
          <w:numId w:val="1"/>
        </w:numPr>
      </w:pPr>
      <w:r w:rsidRPr="00F45CB9">
        <w:t xml:space="preserve">Listening/viewing/reading  </w:t>
      </w:r>
    </w:p>
    <w:p w14:paraId="6D8B2001" w14:textId="77777777" w:rsidR="00CB47FB" w:rsidRDefault="00CB47FB" w:rsidP="00CB47FB">
      <w:pPr>
        <w:ind w:left="360"/>
      </w:pPr>
    </w:p>
    <w:p w14:paraId="2D3F1D82" w14:textId="77777777" w:rsidR="00CB47FB" w:rsidRDefault="00F45CB9" w:rsidP="00CB47FB">
      <w:pPr>
        <w:ind w:left="360"/>
      </w:pPr>
      <w:r w:rsidRPr="00F45CB9">
        <w:t xml:space="preserve">In preparation for the upcoming oral parts, please review the following videos and websites to gain an overview of life in the Weimar Republic. Please write down words and concepts that communicate pertinent information about this area. </w:t>
      </w:r>
    </w:p>
    <w:p w14:paraId="0285D952" w14:textId="77777777" w:rsidR="00CB47FB" w:rsidRDefault="00CB47FB" w:rsidP="00CB47FB">
      <w:pPr>
        <w:ind w:left="360"/>
      </w:pPr>
    </w:p>
    <w:p w14:paraId="57161BB1" w14:textId="302E1C92" w:rsidR="00F45CB9" w:rsidRDefault="00F45CB9" w:rsidP="00CB47FB">
      <w:pPr>
        <w:ind w:left="360"/>
      </w:pPr>
      <w:hyperlink r:id="rId8">
        <w:r w:rsidRPr="00F45CB9">
          <w:rPr>
            <w:rStyle w:val="Hyperlink"/>
            <w:lang w:val="de-DE"/>
          </w:rPr>
          <w:t>L</w:t>
        </w:r>
      </w:hyperlink>
      <w:hyperlink r:id="rId9">
        <w:r w:rsidRPr="00F45CB9">
          <w:rPr>
            <w:rStyle w:val="Hyperlink"/>
            <w:lang w:val="de-DE"/>
          </w:rPr>
          <w:t>ü</w:t>
        </w:r>
      </w:hyperlink>
      <w:hyperlink r:id="rId10">
        <w:r w:rsidRPr="00F45CB9">
          <w:rPr>
            <w:rStyle w:val="Hyperlink"/>
            <w:lang w:val="de-DE"/>
          </w:rPr>
          <w:t>ckentext Weimarer Republik</w:t>
        </w:r>
      </w:hyperlink>
      <w:r w:rsidRPr="00F45CB9">
        <w:rPr>
          <w:lang w:val="de-DE"/>
        </w:rPr>
        <w:t xml:space="preserve">, </w:t>
      </w:r>
      <w:hyperlink r:id="rId11">
        <w:r w:rsidRPr="00F45CB9">
          <w:rPr>
            <w:rStyle w:val="Hyperlink"/>
            <w:lang w:val="de-DE"/>
          </w:rPr>
          <w:t>Hunger hier – Kunst dort</w:t>
        </w:r>
      </w:hyperlink>
      <w:r w:rsidRPr="00F45CB9">
        <w:rPr>
          <w:lang w:val="de-DE"/>
        </w:rPr>
        <w:t xml:space="preserve">, </w:t>
      </w:r>
      <w:hyperlink r:id="rId12">
        <w:r w:rsidRPr="00F45CB9">
          <w:rPr>
            <w:rStyle w:val="Hyperlink"/>
            <w:lang w:val="de-DE"/>
          </w:rPr>
          <w:t>Jetzt erz</w:t>
        </w:r>
      </w:hyperlink>
      <w:hyperlink r:id="rId13">
        <w:r w:rsidRPr="00F45CB9">
          <w:rPr>
            <w:rStyle w:val="Hyperlink"/>
            <w:lang w:val="de-DE"/>
          </w:rPr>
          <w:t>ä</w:t>
        </w:r>
      </w:hyperlink>
      <w:hyperlink r:id="rId14">
        <w:r w:rsidRPr="00F45CB9">
          <w:rPr>
            <w:rStyle w:val="Hyperlink"/>
            <w:lang w:val="de-DE"/>
          </w:rPr>
          <w:t>hle ich</w:t>
        </w:r>
      </w:hyperlink>
      <w:r w:rsidRPr="00F45CB9">
        <w:rPr>
          <w:lang w:val="de-DE"/>
        </w:rPr>
        <w:t xml:space="preserve">, </w:t>
      </w:r>
      <w:hyperlink r:id="rId15">
        <w:r w:rsidRPr="00F45CB9">
          <w:rPr>
            <w:rStyle w:val="Hyperlink"/>
            <w:lang w:val="de-DE"/>
          </w:rPr>
          <w:t>Die Goldenen Zwanziger</w:t>
        </w:r>
      </w:hyperlink>
      <w:r w:rsidRPr="00F45CB9">
        <w:rPr>
          <w:lang w:val="de-DE"/>
        </w:rPr>
        <w:t xml:space="preserve">, </w:t>
      </w:r>
      <w:hyperlink r:id="rId16">
        <w:r w:rsidRPr="00F45CB9">
          <w:rPr>
            <w:rStyle w:val="Hyperlink"/>
            <w:lang w:val="de-DE"/>
          </w:rPr>
          <w:t>Podcast 20er Jahre – Gymnasium</w:t>
        </w:r>
      </w:hyperlink>
      <w:r w:rsidRPr="00F45CB9">
        <w:rPr>
          <w:lang w:val="de-DE"/>
        </w:rPr>
        <w:t xml:space="preserve"> , </w:t>
      </w:r>
      <w:hyperlink r:id="rId17">
        <w:r w:rsidRPr="00F45CB9">
          <w:rPr>
            <w:rStyle w:val="Hyperlink"/>
            <w:lang w:val="de-DE"/>
          </w:rPr>
          <w:t xml:space="preserve">Berlin in 1926 </w:t>
        </w:r>
      </w:hyperlink>
      <w:r w:rsidRPr="00F45CB9">
        <w:rPr>
          <w:lang w:val="de-DE"/>
        </w:rPr>
        <w:t xml:space="preserve"> </w:t>
      </w:r>
    </w:p>
    <w:p w14:paraId="740AEAB2" w14:textId="77777777" w:rsidR="00CB47FB" w:rsidRPr="00F45CB9" w:rsidRDefault="00CB47FB" w:rsidP="00CB47FB">
      <w:pPr>
        <w:ind w:left="360"/>
      </w:pPr>
    </w:p>
    <w:p w14:paraId="45C868A8" w14:textId="77777777" w:rsidR="00CB47FB" w:rsidRDefault="00F45CB9" w:rsidP="00CE2DD3">
      <w:pPr>
        <w:numPr>
          <w:ilvl w:val="0"/>
          <w:numId w:val="1"/>
        </w:numPr>
      </w:pPr>
      <w:bookmarkStart w:id="4" w:name="_heading=h.1fob9te" w:colFirst="0" w:colLast="0"/>
      <w:bookmarkEnd w:id="4"/>
      <w:r w:rsidRPr="00F45CB9">
        <w:t>Interpreting Information</w:t>
      </w:r>
      <w:bookmarkStart w:id="5" w:name="_heading=h.3znysh7" w:colFirst="0" w:colLast="0"/>
      <w:bookmarkEnd w:id="5"/>
    </w:p>
    <w:p w14:paraId="7368D9AA" w14:textId="77777777" w:rsidR="00CB47FB" w:rsidRDefault="00CB47FB" w:rsidP="00CB47FB">
      <w:pPr>
        <w:ind w:left="360"/>
      </w:pPr>
    </w:p>
    <w:p w14:paraId="1C6E33E3" w14:textId="77777777" w:rsidR="00CB47FB" w:rsidRDefault="00F45CB9" w:rsidP="00CB47FB">
      <w:pPr>
        <w:ind w:left="360"/>
      </w:pPr>
      <w:r w:rsidRPr="00F45CB9">
        <w:t xml:space="preserve">Please respond to the following prompts: </w:t>
      </w:r>
    </w:p>
    <w:p w14:paraId="28B0D07F" w14:textId="77777777" w:rsidR="00CB47FB" w:rsidRDefault="00CB47FB" w:rsidP="00CB47FB">
      <w:pPr>
        <w:ind w:left="360"/>
      </w:pPr>
    </w:p>
    <w:p w14:paraId="030CDAC4" w14:textId="223B5E0C" w:rsidR="00F45CB9" w:rsidRDefault="00F45CB9" w:rsidP="00CB47FB">
      <w:pPr>
        <w:ind w:left="360"/>
      </w:pPr>
      <w:r w:rsidRPr="00F45CB9">
        <w:t>How would you describe the changing atmosphere/conditions of the 1920s in Germany? Which aspects do you find noteworthy and why? Support your description with three pieces of evidence, using high-frequency words and relative clauses where appropriate.</w:t>
      </w:r>
    </w:p>
    <w:p w14:paraId="5A93B7E4" w14:textId="77777777" w:rsidR="00CB47FB" w:rsidRPr="00F45CB9" w:rsidRDefault="00CB47FB" w:rsidP="00CB47FB">
      <w:pPr>
        <w:ind w:left="360"/>
      </w:pPr>
    </w:p>
    <w:p w14:paraId="1F313180" w14:textId="7002953E" w:rsidR="00F45CB9" w:rsidRDefault="00F45CB9" w:rsidP="00CB47FB">
      <w:pPr>
        <w:pStyle w:val="Heading3"/>
      </w:pPr>
      <w:r w:rsidRPr="00F45CB9">
        <w:t xml:space="preserve">Activity 2: Presenting Information </w:t>
      </w:r>
    </w:p>
    <w:p w14:paraId="2E246F8C" w14:textId="77777777" w:rsidR="00CB47FB" w:rsidRPr="00CB47FB" w:rsidRDefault="00CB47FB" w:rsidP="00CB47FB"/>
    <w:p w14:paraId="3D44B9FE" w14:textId="6DC84C13" w:rsidR="00F45CB9" w:rsidRDefault="00F45CB9" w:rsidP="00F45CB9">
      <w:r w:rsidRPr="00F45CB9">
        <w:t>Present pertinent information about yourself</w:t>
      </w:r>
      <w:r w:rsidR="00CB47FB">
        <w:t>.</w:t>
      </w:r>
    </w:p>
    <w:p w14:paraId="381B745B" w14:textId="77777777" w:rsidR="00CB47FB" w:rsidRPr="00F45CB9" w:rsidRDefault="00CB47FB" w:rsidP="00F45CB9"/>
    <w:p w14:paraId="10A0227D" w14:textId="104B9FDA" w:rsidR="00F45CB9" w:rsidRDefault="00F45CB9" w:rsidP="00F45CB9">
      <w:r w:rsidRPr="00F45CB9">
        <w:t xml:space="preserve">Using your notes from the previous activity, please share what observations you have made about the contradictions that life in 1920s Germany created. Focus on one aspect (such as childhood, work, or politics) and explain how it affected Germans.  Please share what pros and cons you identified.  </w:t>
      </w:r>
    </w:p>
    <w:p w14:paraId="40402B0A" w14:textId="77777777" w:rsidR="00CB47FB" w:rsidRPr="00F45CB9" w:rsidRDefault="00CB47FB" w:rsidP="00F45CB9"/>
    <w:p w14:paraId="6A57C763" w14:textId="77777777" w:rsidR="00F45CB9" w:rsidRPr="00F45CB9" w:rsidRDefault="00F45CB9" w:rsidP="00F45CB9">
      <w:r w:rsidRPr="00F45CB9">
        <w:t>This activity should take you 3-5 minutes to prepare and your presentation should last about 1-2 minutes.</w:t>
      </w:r>
    </w:p>
    <w:p w14:paraId="448900B9" w14:textId="78BFE4FD" w:rsidR="00F45CB9" w:rsidRPr="00F45CB9" w:rsidRDefault="00F45CB9" w:rsidP="00F45CB9">
      <w:pPr>
        <w:rPr>
          <w:b/>
          <w:bCs/>
        </w:rPr>
      </w:pPr>
    </w:p>
    <w:p w14:paraId="56ED984A" w14:textId="74C0AD40" w:rsidR="00F45CB9" w:rsidRDefault="00F45CB9" w:rsidP="00CB47FB">
      <w:pPr>
        <w:pStyle w:val="Heading3"/>
      </w:pPr>
      <w:r w:rsidRPr="00F45CB9">
        <w:lastRenderedPageBreak/>
        <w:t xml:space="preserve">Activity 3: Exchanging Information </w:t>
      </w:r>
    </w:p>
    <w:p w14:paraId="1EC36D75" w14:textId="77777777" w:rsidR="00CB47FB" w:rsidRPr="00CB47FB" w:rsidRDefault="00CB47FB" w:rsidP="00CB47FB"/>
    <w:p w14:paraId="73F83BFA" w14:textId="36DBD032" w:rsidR="00F45CB9" w:rsidRDefault="00F45CB9" w:rsidP="00F45CB9">
      <w:r w:rsidRPr="00F45CB9">
        <w:t>Practice with partner(s) (interpersonal activity)</w:t>
      </w:r>
      <w:r w:rsidR="00CB47FB">
        <w:t>.</w:t>
      </w:r>
    </w:p>
    <w:p w14:paraId="29CEEFA6" w14:textId="77777777" w:rsidR="00CB47FB" w:rsidRPr="00F45CB9" w:rsidRDefault="00CB47FB" w:rsidP="00F45CB9"/>
    <w:p w14:paraId="1521D1A5" w14:textId="02CC72D9" w:rsidR="00F45CB9" w:rsidRDefault="00F45CB9" w:rsidP="00F45CB9">
      <w:bookmarkStart w:id="6" w:name="_heading=h.2et92p0" w:colFirst="0" w:colLast="0"/>
      <w:bookmarkEnd w:id="6"/>
      <w:r w:rsidRPr="00F45CB9">
        <w:t>Taking the previous activities as a guide, engage in a brief conversation with partners covering the following topics:</w:t>
      </w:r>
    </w:p>
    <w:p w14:paraId="785EA381" w14:textId="77777777" w:rsidR="00CB47FB" w:rsidRPr="00F45CB9" w:rsidRDefault="00CB47FB" w:rsidP="00F45CB9">
      <w:pPr>
        <w:rPr>
          <w:u w:val="single"/>
        </w:rPr>
      </w:pPr>
    </w:p>
    <w:p w14:paraId="4D74691A" w14:textId="77777777" w:rsidR="00F45CB9" w:rsidRPr="00F45CB9" w:rsidRDefault="00F45CB9" w:rsidP="00CE2DD3">
      <w:pPr>
        <w:numPr>
          <w:ilvl w:val="0"/>
          <w:numId w:val="2"/>
        </w:numPr>
      </w:pPr>
      <w:r w:rsidRPr="00F45CB9">
        <w:t>Greet your partners and introduce yourselves, sharing information on name, origin, what you do, like /dislike etc.  </w:t>
      </w:r>
    </w:p>
    <w:p w14:paraId="05F0F333" w14:textId="77777777" w:rsidR="00F45CB9" w:rsidRPr="00F45CB9" w:rsidRDefault="00F45CB9" w:rsidP="00CE2DD3">
      <w:pPr>
        <w:numPr>
          <w:ilvl w:val="0"/>
          <w:numId w:val="2"/>
        </w:numPr>
      </w:pPr>
      <w:r w:rsidRPr="00F45CB9">
        <w:t>Decide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w:t>
      </w:r>
    </w:p>
    <w:p w14:paraId="07AE9C76" w14:textId="77777777" w:rsidR="00F45CB9" w:rsidRPr="00F45CB9" w:rsidRDefault="00F45CB9" w:rsidP="00CE2DD3">
      <w:pPr>
        <w:numPr>
          <w:ilvl w:val="0"/>
          <w:numId w:val="2"/>
        </w:numPr>
      </w:pPr>
      <w:r w:rsidRPr="00F45CB9">
        <w:t>Imagine that you are an American foreign correspondent working in Berlin of the 1920s. Even though people are hopeful, the inflation of 1923 hit the country hard and only after American investments on the German market does the economy start to soar again. Please describe the working conditions focusing on employment, gender, and economy.</w:t>
      </w:r>
    </w:p>
    <w:p w14:paraId="50B4FF6E" w14:textId="77777777" w:rsidR="00F45CB9" w:rsidRPr="00F45CB9" w:rsidRDefault="00F45CB9" w:rsidP="00CE2DD3">
      <w:pPr>
        <w:numPr>
          <w:ilvl w:val="0"/>
          <w:numId w:val="2"/>
        </w:numPr>
      </w:pPr>
      <w:r w:rsidRPr="00F45CB9">
        <w:t xml:space="preserve">Take turns sharing your findings with your partner. </w:t>
      </w:r>
    </w:p>
    <w:p w14:paraId="3E4E053B" w14:textId="77777777" w:rsidR="00CB47FB" w:rsidRDefault="00CB47FB" w:rsidP="00F45CB9">
      <w:bookmarkStart w:id="7" w:name="_heading=h.tyjcwt" w:colFirst="0" w:colLast="0"/>
      <w:bookmarkEnd w:id="7"/>
    </w:p>
    <w:p w14:paraId="4AB81160" w14:textId="61B3804D" w:rsidR="00F45CB9" w:rsidRPr="00F45CB9" w:rsidRDefault="00F45CB9" w:rsidP="00F45CB9">
      <w:r w:rsidRPr="00F45CB9">
        <w:t>These activities should take you 3-5 minutes to prepare and your presentation and conversation should last about 1-2 minutes.</w:t>
      </w:r>
    </w:p>
    <w:p w14:paraId="127F77BB" w14:textId="77777777" w:rsidR="00F45CB9" w:rsidRPr="00F45CB9" w:rsidRDefault="00F45CB9" w:rsidP="00F45CB9"/>
    <w:p w14:paraId="3F20EAF8" w14:textId="522B7A8E" w:rsidR="00F45CB9" w:rsidRDefault="00F45CB9" w:rsidP="00CB47FB">
      <w:pPr>
        <w:pStyle w:val="Heading2"/>
      </w:pPr>
      <w:r w:rsidRPr="00F45CB9">
        <w:t>Take-Aways</w:t>
      </w:r>
    </w:p>
    <w:p w14:paraId="6909766B" w14:textId="77777777" w:rsidR="00CB47FB" w:rsidRPr="00CB47FB" w:rsidRDefault="00CB47FB" w:rsidP="00CB47FB"/>
    <w:p w14:paraId="6CE3021C" w14:textId="2B10E919" w:rsidR="00F45CB9" w:rsidRDefault="00F45CB9" w:rsidP="00CB47FB">
      <w:pPr>
        <w:pStyle w:val="Heading3"/>
      </w:pPr>
      <w:r w:rsidRPr="00F45CB9">
        <w:t>Self-Reflection</w:t>
      </w:r>
    </w:p>
    <w:p w14:paraId="42CB3215" w14:textId="77777777" w:rsidR="00CB47FB" w:rsidRPr="00CB47FB" w:rsidRDefault="00CB47FB" w:rsidP="00CB47FB"/>
    <w:p w14:paraId="5BD4DA17" w14:textId="77777777" w:rsidR="00F45CB9" w:rsidRPr="00F45CB9" w:rsidRDefault="00F45CB9" w:rsidP="00F45CB9">
      <w:r w:rsidRPr="00F45CB9">
        <w:t>Ask yourself what went well, where you or your partner(s) struggled to communicate, and how you could improve next time. To help you keep speaking in German, try these strategies:</w:t>
      </w:r>
    </w:p>
    <w:p w14:paraId="0FBF902E" w14:textId="77777777" w:rsidR="00F45CB9" w:rsidRPr="00F45CB9" w:rsidRDefault="00F45CB9" w:rsidP="00F45CB9"/>
    <w:tbl>
      <w:tblPr>
        <w:tblStyle w:val="PlainTable5"/>
        <w:tblW w:w="9352" w:type="dxa"/>
        <w:tblLayout w:type="fixed"/>
        <w:tblLook w:val="0420" w:firstRow="1" w:lastRow="0" w:firstColumn="0" w:lastColumn="0" w:noHBand="0" w:noVBand="1"/>
      </w:tblPr>
      <w:tblGrid>
        <w:gridCol w:w="4402"/>
        <w:gridCol w:w="4950"/>
      </w:tblGrid>
      <w:tr w:rsidR="00F45CB9" w:rsidRPr="00F45CB9" w14:paraId="3242F33E" w14:textId="77777777" w:rsidTr="00CB47FB">
        <w:trPr>
          <w:cnfStyle w:val="100000000000" w:firstRow="1" w:lastRow="0" w:firstColumn="0" w:lastColumn="0" w:oddVBand="0" w:evenVBand="0" w:oddHBand="0" w:evenHBand="0" w:firstRowFirstColumn="0" w:firstRowLastColumn="0" w:lastRowFirstColumn="0" w:lastRowLastColumn="0"/>
          <w:tblHeader/>
        </w:trPr>
        <w:tc>
          <w:tcPr>
            <w:tcW w:w="4402" w:type="dxa"/>
          </w:tcPr>
          <w:p w14:paraId="430AF6CC" w14:textId="77777777" w:rsidR="00F45CB9" w:rsidRPr="00F45CB9" w:rsidRDefault="00F45CB9" w:rsidP="00F45CB9">
            <w:pPr>
              <w:rPr>
                <w:bCs/>
              </w:rPr>
            </w:pPr>
            <w:r w:rsidRPr="00F45CB9">
              <w:rPr>
                <w:bCs/>
              </w:rPr>
              <w:t>Problem</w:t>
            </w:r>
          </w:p>
        </w:tc>
        <w:tc>
          <w:tcPr>
            <w:tcW w:w="4950" w:type="dxa"/>
          </w:tcPr>
          <w:p w14:paraId="16AAD1E5" w14:textId="77777777" w:rsidR="00F45CB9" w:rsidRPr="00F45CB9" w:rsidRDefault="00F45CB9" w:rsidP="00F45CB9">
            <w:pPr>
              <w:rPr>
                <w:bCs/>
              </w:rPr>
            </w:pPr>
            <w:r w:rsidRPr="00F45CB9">
              <w:rPr>
                <w:bCs/>
              </w:rPr>
              <w:t>Strategies</w:t>
            </w:r>
          </w:p>
        </w:tc>
      </w:tr>
      <w:tr w:rsidR="00F45CB9" w:rsidRPr="00F45CB9" w14:paraId="177D2033" w14:textId="77777777" w:rsidTr="00CB47FB">
        <w:trPr>
          <w:cnfStyle w:val="000000100000" w:firstRow="0" w:lastRow="0" w:firstColumn="0" w:lastColumn="0" w:oddVBand="0" w:evenVBand="0" w:oddHBand="1" w:evenHBand="0" w:firstRowFirstColumn="0" w:firstRowLastColumn="0" w:lastRowFirstColumn="0" w:lastRowLastColumn="0"/>
        </w:trPr>
        <w:tc>
          <w:tcPr>
            <w:tcW w:w="4402" w:type="dxa"/>
          </w:tcPr>
          <w:p w14:paraId="4D7A5C14" w14:textId="77777777" w:rsidR="00F45CB9" w:rsidRPr="00F45CB9" w:rsidRDefault="00F45CB9" w:rsidP="00F45CB9">
            <w:r w:rsidRPr="00F45CB9">
              <w:t>I don’t know a word </w:t>
            </w:r>
          </w:p>
        </w:tc>
        <w:tc>
          <w:tcPr>
            <w:tcW w:w="4950" w:type="dxa"/>
          </w:tcPr>
          <w:p w14:paraId="6A2B3AD6" w14:textId="77777777" w:rsidR="00F45CB9" w:rsidRPr="00F45CB9" w:rsidRDefault="00F45CB9" w:rsidP="00F45CB9">
            <w:r w:rsidRPr="00F45CB9">
              <w:t>Look it up, use its opposite with “</w:t>
            </w:r>
            <w:proofErr w:type="spellStart"/>
            <w:r w:rsidRPr="00F45CB9">
              <w:t>nicht</w:t>
            </w:r>
            <w:proofErr w:type="spellEnd"/>
            <w:r w:rsidRPr="00F45CB9">
              <w:t>” or “</w:t>
            </w:r>
            <w:proofErr w:type="spellStart"/>
            <w:r w:rsidRPr="00F45CB9">
              <w:t>kein</w:t>
            </w:r>
            <w:proofErr w:type="spellEnd"/>
            <w:r w:rsidRPr="00F45CB9">
              <w:t>-“ use gestures, Pantomime </w:t>
            </w:r>
          </w:p>
        </w:tc>
      </w:tr>
      <w:tr w:rsidR="00F45CB9" w:rsidRPr="00F45CB9" w14:paraId="02CAF4D3" w14:textId="77777777" w:rsidTr="00CB47FB">
        <w:tc>
          <w:tcPr>
            <w:tcW w:w="4402" w:type="dxa"/>
          </w:tcPr>
          <w:p w14:paraId="3649130E" w14:textId="77777777" w:rsidR="00F45CB9" w:rsidRPr="00F45CB9" w:rsidRDefault="00F45CB9" w:rsidP="00F45CB9">
            <w:r w:rsidRPr="00F45CB9">
              <w:t>I don’t understand my partner</w:t>
            </w:r>
          </w:p>
        </w:tc>
        <w:tc>
          <w:tcPr>
            <w:tcW w:w="4950" w:type="dxa"/>
          </w:tcPr>
          <w:p w14:paraId="2C6CC15A" w14:textId="77777777" w:rsidR="00F45CB9" w:rsidRPr="00F45CB9" w:rsidRDefault="00F45CB9" w:rsidP="00F45CB9">
            <w:r w:rsidRPr="00F45CB9">
              <w:t>Repeat the word you don’t understand and inflect at the end to indicate it’s a question.</w:t>
            </w:r>
          </w:p>
          <w:p w14:paraId="63425530" w14:textId="77777777" w:rsidR="00F45CB9" w:rsidRPr="00F45CB9" w:rsidRDefault="00F45CB9" w:rsidP="00F45CB9">
            <w:r w:rsidRPr="00F45CB9">
              <w:t xml:space="preserve">Ask for repetition with the phrase “Wie </w:t>
            </w:r>
            <w:proofErr w:type="spellStart"/>
            <w:r w:rsidRPr="00F45CB9">
              <w:t>bitte</w:t>
            </w:r>
            <w:proofErr w:type="spellEnd"/>
            <w:r w:rsidRPr="00F45CB9">
              <w:t xml:space="preserve">? </w:t>
            </w:r>
            <w:r w:rsidRPr="00F45CB9">
              <w:rPr>
                <w:lang w:val="de-DE"/>
              </w:rPr>
              <w:t xml:space="preserve">Entschuldigung – ich habe das nicht ganz verstanden. </w:t>
            </w:r>
            <w:proofErr w:type="spellStart"/>
            <w:r w:rsidRPr="00F45CB9">
              <w:t>Kannst</w:t>
            </w:r>
            <w:proofErr w:type="spellEnd"/>
            <w:r w:rsidRPr="00F45CB9">
              <w:t xml:space="preserve"> du das </w:t>
            </w:r>
            <w:proofErr w:type="spellStart"/>
            <w:r w:rsidRPr="00F45CB9">
              <w:t>bitte</w:t>
            </w:r>
            <w:proofErr w:type="spellEnd"/>
            <w:r w:rsidRPr="00F45CB9">
              <w:t xml:space="preserve"> </w:t>
            </w:r>
            <w:proofErr w:type="spellStart"/>
            <w:r w:rsidRPr="00F45CB9">
              <w:t>nochmal</w:t>
            </w:r>
            <w:proofErr w:type="spellEnd"/>
            <w:r w:rsidRPr="00F45CB9">
              <w:t xml:space="preserve"> </w:t>
            </w:r>
            <w:proofErr w:type="spellStart"/>
            <w:r w:rsidRPr="00F45CB9">
              <w:t>sagen</w:t>
            </w:r>
            <w:proofErr w:type="spellEnd"/>
            <w:r w:rsidRPr="00F45CB9">
              <w:t>?”</w:t>
            </w:r>
          </w:p>
        </w:tc>
      </w:tr>
    </w:tbl>
    <w:p w14:paraId="3F1EE2B9" w14:textId="77777777" w:rsidR="00F45CB9" w:rsidRPr="00F45CB9" w:rsidRDefault="00F45CB9" w:rsidP="00F45CB9">
      <w:pPr>
        <w:rPr>
          <w:b/>
          <w:bCs/>
        </w:rPr>
      </w:pPr>
    </w:p>
    <w:p w14:paraId="1EECA329" w14:textId="084D2CD8" w:rsidR="00F45CB9" w:rsidRDefault="00F45CB9" w:rsidP="00CB47FB">
      <w:pPr>
        <w:pStyle w:val="Heading3"/>
      </w:pPr>
      <w:r w:rsidRPr="00F45CB9">
        <w:t>Digging Deeper: Follow-up Activities</w:t>
      </w:r>
    </w:p>
    <w:p w14:paraId="13BE0C73" w14:textId="77777777" w:rsidR="00CB47FB" w:rsidRPr="00CB47FB" w:rsidRDefault="00CB47FB" w:rsidP="00CB47FB"/>
    <w:p w14:paraId="773C1F1A" w14:textId="77777777" w:rsidR="00F45CB9" w:rsidRPr="00F45CB9" w:rsidRDefault="00F45CB9" w:rsidP="00CE2DD3">
      <w:pPr>
        <w:numPr>
          <w:ilvl w:val="0"/>
          <w:numId w:val="3"/>
        </w:numPr>
      </w:pPr>
      <w:r w:rsidRPr="00F45CB9">
        <w:t>Research more about culture and art in the Weimar Republic. Would you have liked to live in this era? What have you heard about the cinema of this time?</w:t>
      </w:r>
    </w:p>
    <w:p w14:paraId="58822606" w14:textId="77777777" w:rsidR="00F45CB9" w:rsidRPr="00F45CB9" w:rsidRDefault="00F45CB9" w:rsidP="00CE2DD3">
      <w:pPr>
        <w:numPr>
          <w:ilvl w:val="0"/>
          <w:numId w:val="3"/>
        </w:numPr>
      </w:pPr>
      <w:r w:rsidRPr="00F45CB9">
        <w:t>Formulate your opinion about what you found out. What is your opinion about the roaring 20s in Germany and how do you think it set the stage for the decades to come in Germany’s history. Why do you think elements from this era are trending nowadays?</w:t>
      </w:r>
    </w:p>
    <w:p w14:paraId="13F99E82" w14:textId="77777777" w:rsidR="00F45CB9" w:rsidRPr="00F45CB9" w:rsidRDefault="00F45CB9" w:rsidP="00CE2DD3">
      <w:pPr>
        <w:numPr>
          <w:ilvl w:val="0"/>
          <w:numId w:val="3"/>
        </w:numPr>
      </w:pPr>
      <w:r w:rsidRPr="00F45CB9">
        <w:t xml:space="preserve">What is considered to be the highlight of the Weimar Republic (“das </w:t>
      </w:r>
      <w:proofErr w:type="spellStart"/>
      <w:r w:rsidRPr="00F45CB9">
        <w:t>Glanzstück</w:t>
      </w:r>
      <w:proofErr w:type="spellEnd"/>
      <w:r w:rsidRPr="00F45CB9">
        <w:t xml:space="preserve"> der </w:t>
      </w:r>
      <w:proofErr w:type="spellStart"/>
      <w:r w:rsidRPr="00F45CB9">
        <w:t>Weimarer</w:t>
      </w:r>
      <w:proofErr w:type="spellEnd"/>
      <w:r w:rsidRPr="00F45CB9">
        <w:t xml:space="preserve"> </w:t>
      </w:r>
      <w:proofErr w:type="spellStart"/>
      <w:r w:rsidRPr="00F45CB9">
        <w:t>Republik</w:t>
      </w:r>
      <w:proofErr w:type="spellEnd"/>
      <w:r w:rsidRPr="00F45CB9">
        <w:t xml:space="preserve">”)? Whose quote is this? Do you think this a criticism of the Weimar Republic? </w:t>
      </w:r>
    </w:p>
    <w:p w14:paraId="15DCBFC0" w14:textId="7CF0512B" w:rsidR="00F45CB9" w:rsidRPr="00F45CB9" w:rsidRDefault="00F45CB9" w:rsidP="00F45CB9"/>
    <w:p w14:paraId="6951C5CE" w14:textId="77777777" w:rsidR="00CB47FB" w:rsidRDefault="00CB47FB">
      <w:pPr>
        <w:spacing w:after="160" w:line="259" w:lineRule="auto"/>
        <w:textAlignment w:val="auto"/>
        <w:rPr>
          <w:b/>
        </w:rPr>
      </w:pPr>
      <w:bookmarkStart w:id="8" w:name="geldB"/>
      <w:bookmarkEnd w:id="8"/>
      <w:r>
        <w:rPr>
          <w:b/>
        </w:rPr>
        <w:lastRenderedPageBreak/>
        <w:br w:type="page"/>
      </w:r>
    </w:p>
    <w:p w14:paraId="50B4D64E" w14:textId="18CC1BC3" w:rsidR="00F45CB9" w:rsidRPr="00F45CB9" w:rsidRDefault="00F45CB9" w:rsidP="00CB47FB">
      <w:pPr>
        <w:pStyle w:val="Heading1"/>
      </w:pPr>
      <w:bookmarkStart w:id="9" w:name="_Toc62470465"/>
      <w:r w:rsidRPr="00F45CB9">
        <w:t>Das Geld B</w:t>
      </w:r>
      <w:bookmarkEnd w:id="9"/>
    </w:p>
    <w:p w14:paraId="448E58F5" w14:textId="77777777" w:rsidR="00F45CB9" w:rsidRPr="00F45CB9" w:rsidRDefault="00F45CB9" w:rsidP="00F45CB9">
      <w:pPr>
        <w:rPr>
          <w:b/>
        </w:rPr>
      </w:pPr>
    </w:p>
    <w:p w14:paraId="23F79B0D" w14:textId="011E51FF" w:rsidR="00F45CB9" w:rsidRDefault="00F45CB9" w:rsidP="00CB47FB">
      <w:pPr>
        <w:pStyle w:val="Heading2"/>
      </w:pPr>
      <w:r w:rsidRPr="00F45CB9">
        <w:t>Learning Objectives</w:t>
      </w:r>
    </w:p>
    <w:p w14:paraId="033C552B" w14:textId="77777777" w:rsidR="00CB47FB" w:rsidRPr="00CB47FB" w:rsidRDefault="00CB47FB" w:rsidP="00CB47FB"/>
    <w:p w14:paraId="6D0418B6" w14:textId="3C9C0892" w:rsidR="00F45CB9" w:rsidRDefault="00F45CB9" w:rsidP="00F45CB9">
      <w:r w:rsidRPr="00F45CB9">
        <w:t>In these activities, you show that you can:</w:t>
      </w:r>
    </w:p>
    <w:p w14:paraId="4901A5FC" w14:textId="77777777" w:rsidR="00CB47FB" w:rsidRPr="00F45CB9" w:rsidRDefault="00CB47FB" w:rsidP="00F45CB9"/>
    <w:p w14:paraId="5134F9E6" w14:textId="77777777" w:rsidR="00F45CB9" w:rsidRPr="00F45CB9" w:rsidRDefault="00F45CB9" w:rsidP="00CE2DD3">
      <w:pPr>
        <w:numPr>
          <w:ilvl w:val="0"/>
          <w:numId w:val="9"/>
        </w:numPr>
      </w:pPr>
      <w:r w:rsidRPr="00F45CB9">
        <w:t>discuss different attitudes towards money in Germany and the US</w:t>
      </w:r>
    </w:p>
    <w:p w14:paraId="7863C917" w14:textId="77777777" w:rsidR="00F45CB9" w:rsidRPr="00F45CB9" w:rsidRDefault="00F45CB9" w:rsidP="00CE2DD3">
      <w:pPr>
        <w:numPr>
          <w:ilvl w:val="0"/>
          <w:numId w:val="9"/>
        </w:numPr>
      </w:pPr>
      <w:r w:rsidRPr="00F45CB9">
        <w:t xml:space="preserve">integrate new grammatical functions: relative pronouns in the dative case; verbs requiring the dative case; </w:t>
      </w:r>
      <w:proofErr w:type="spellStart"/>
      <w:r w:rsidRPr="00F45CB9">
        <w:t>hin</w:t>
      </w:r>
      <w:proofErr w:type="spellEnd"/>
      <w:r w:rsidRPr="00F45CB9">
        <w:t xml:space="preserve"> and her.</w:t>
      </w:r>
    </w:p>
    <w:p w14:paraId="27265DB6" w14:textId="77777777" w:rsidR="00F45CB9" w:rsidRPr="00F45CB9" w:rsidRDefault="00F45CB9" w:rsidP="00CE2DD3">
      <w:pPr>
        <w:numPr>
          <w:ilvl w:val="0"/>
          <w:numId w:val="9"/>
        </w:numPr>
      </w:pPr>
      <w:r w:rsidRPr="00F45CB9">
        <w:t>interpret short texts and videos and identify relevant information about owning property vs. renting in Germany</w:t>
      </w:r>
    </w:p>
    <w:p w14:paraId="05E5C764" w14:textId="77777777" w:rsidR="00F45CB9" w:rsidRPr="00F45CB9" w:rsidRDefault="00F45CB9" w:rsidP="00CE2DD3">
      <w:pPr>
        <w:numPr>
          <w:ilvl w:val="0"/>
          <w:numId w:val="9"/>
        </w:numPr>
      </w:pPr>
      <w:r w:rsidRPr="00F45CB9">
        <w:t>communicate with others in spoken conversation on topics related to money, using a variety of practiced or memorized words, phrases, simple sentences, and questions</w:t>
      </w:r>
    </w:p>
    <w:p w14:paraId="5B1F0A9D" w14:textId="77777777" w:rsidR="00F45CB9" w:rsidRPr="00F45CB9" w:rsidRDefault="00F45CB9" w:rsidP="00F45CB9"/>
    <w:p w14:paraId="50E70738" w14:textId="5F499713" w:rsidR="00F45CB9" w:rsidRDefault="00F45CB9" w:rsidP="00CB47FB">
      <w:pPr>
        <w:pStyle w:val="Heading2"/>
      </w:pPr>
      <w:r w:rsidRPr="00F45CB9">
        <w:t xml:space="preserve">Scenarios </w:t>
      </w:r>
    </w:p>
    <w:p w14:paraId="2535AEA3" w14:textId="77777777" w:rsidR="00CB47FB" w:rsidRPr="00CB47FB" w:rsidRDefault="00CB47FB" w:rsidP="00CB47FB"/>
    <w:p w14:paraId="4A0CD58C" w14:textId="17796AED" w:rsidR="00F45CB9" w:rsidRDefault="00F45CB9" w:rsidP="00F45CB9">
      <w:r w:rsidRPr="00F45CB9">
        <w:t>You are discussing different attitudes toward money.</w:t>
      </w:r>
    </w:p>
    <w:p w14:paraId="2807B30E" w14:textId="77777777" w:rsidR="00CB47FB" w:rsidRPr="00F45CB9" w:rsidRDefault="00CB47FB" w:rsidP="00F45CB9"/>
    <w:p w14:paraId="69692C68" w14:textId="77777777" w:rsidR="00F45CB9" w:rsidRPr="00F45CB9" w:rsidRDefault="00F45CB9" w:rsidP="00CE2DD3">
      <w:pPr>
        <w:numPr>
          <w:ilvl w:val="0"/>
          <w:numId w:val="10"/>
        </w:numPr>
      </w:pPr>
      <w:r w:rsidRPr="00F45CB9">
        <w:t>You introduce yourselves to each other by name, and ask how you are.</w:t>
      </w:r>
    </w:p>
    <w:p w14:paraId="02D975BD" w14:textId="77777777" w:rsidR="00F45CB9" w:rsidRPr="00F45CB9" w:rsidRDefault="00F45CB9" w:rsidP="00CE2DD3">
      <w:pPr>
        <w:numPr>
          <w:ilvl w:val="0"/>
          <w:numId w:val="10"/>
        </w:numPr>
      </w:pPr>
      <w:r w:rsidRPr="00F45CB9">
        <w:t>You determine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 </w:t>
      </w:r>
    </w:p>
    <w:p w14:paraId="6B8692F9" w14:textId="77777777" w:rsidR="00F45CB9" w:rsidRPr="00F45CB9" w:rsidRDefault="00F45CB9" w:rsidP="00CE2DD3">
      <w:pPr>
        <w:numPr>
          <w:ilvl w:val="0"/>
          <w:numId w:val="10"/>
        </w:numPr>
      </w:pPr>
      <w:r w:rsidRPr="00F45CB9">
        <w:t>You share about your interests, likes/dislikes, habits, interests and preferences related to your own relationship with money and its significance in your life, using high-frequency words.  </w:t>
      </w:r>
    </w:p>
    <w:p w14:paraId="24C146F5" w14:textId="77777777" w:rsidR="00F45CB9" w:rsidRPr="00F45CB9" w:rsidRDefault="00F45CB9" w:rsidP="00CE2DD3">
      <w:pPr>
        <w:numPr>
          <w:ilvl w:val="0"/>
          <w:numId w:val="10"/>
        </w:numPr>
      </w:pPr>
      <w:r w:rsidRPr="00F45CB9">
        <w:t>You prepare by reviewing information about owning a house vs. renting in Germany and compare it with your home country.</w:t>
      </w:r>
    </w:p>
    <w:p w14:paraId="25CBF029" w14:textId="77777777" w:rsidR="00F45CB9" w:rsidRPr="00F45CB9" w:rsidRDefault="00F45CB9" w:rsidP="00CE2DD3">
      <w:pPr>
        <w:numPr>
          <w:ilvl w:val="0"/>
          <w:numId w:val="10"/>
        </w:numPr>
      </w:pPr>
      <w:r w:rsidRPr="00F45CB9">
        <w:t xml:space="preserve">You say goodbye depending on whether you’ll see each other again; note: “Bis </w:t>
      </w:r>
      <w:proofErr w:type="spellStart"/>
      <w:r w:rsidRPr="00F45CB9">
        <w:t>später</w:t>
      </w:r>
      <w:proofErr w:type="spellEnd"/>
      <w:r w:rsidRPr="00F45CB9">
        <w:t xml:space="preserve">” only works if you really will see each other again. If you use it, the other person will likely say “Ach ja? </w:t>
      </w:r>
      <w:proofErr w:type="spellStart"/>
      <w:r w:rsidRPr="00F45CB9">
        <w:t>Wann</w:t>
      </w:r>
      <w:proofErr w:type="spellEnd"/>
      <w:r w:rsidRPr="00F45CB9">
        <w:t>?”</w:t>
      </w:r>
    </w:p>
    <w:p w14:paraId="0B6409E7" w14:textId="6D83C39B" w:rsidR="00F45CB9" w:rsidRDefault="00F45CB9" w:rsidP="00F45CB9">
      <w:pPr>
        <w:rPr>
          <w:b/>
        </w:rPr>
      </w:pPr>
    </w:p>
    <w:p w14:paraId="72F3F93B" w14:textId="39B61645" w:rsidR="00CB47FB" w:rsidRDefault="00CB47FB" w:rsidP="00CB47FB">
      <w:pPr>
        <w:pStyle w:val="Heading2"/>
      </w:pPr>
      <w:r>
        <w:t>Tools</w:t>
      </w:r>
    </w:p>
    <w:p w14:paraId="19813221" w14:textId="77777777" w:rsidR="00CB47FB" w:rsidRPr="00CB47FB" w:rsidRDefault="00CB47FB" w:rsidP="00CB47FB"/>
    <w:p w14:paraId="17DC8E14" w14:textId="0C6CE665" w:rsidR="00F45CB9" w:rsidRDefault="00F45CB9" w:rsidP="00CB47FB">
      <w:pPr>
        <w:pStyle w:val="Heading3"/>
      </w:pPr>
      <w:r w:rsidRPr="00F45CB9">
        <w:lastRenderedPageBreak/>
        <w:t>Vocabulary</w:t>
      </w:r>
    </w:p>
    <w:p w14:paraId="48CF7254" w14:textId="5961DED9" w:rsidR="00CB47FB" w:rsidRDefault="00CB47FB" w:rsidP="00CB47FB"/>
    <w:p w14:paraId="1AAF1EF9" w14:textId="54FDE954" w:rsidR="00CB47FB" w:rsidRPr="00CB47FB" w:rsidRDefault="00CB47FB" w:rsidP="00CE2DD3">
      <w:pPr>
        <w:pStyle w:val="ListParagraph"/>
        <w:numPr>
          <w:ilvl w:val="0"/>
          <w:numId w:val="22"/>
        </w:numPr>
      </w:pPr>
      <w:r w:rsidRPr="00F45CB9">
        <w:rPr>
          <w:lang w:val="de-DE"/>
        </w:rPr>
        <w:t>die Aussage – die Analyse – das Mittel</w:t>
      </w:r>
    </w:p>
    <w:p w14:paraId="2BED1428" w14:textId="1001CB49" w:rsidR="00CB47FB" w:rsidRPr="00CB47FB" w:rsidRDefault="00CB47FB" w:rsidP="00CE2DD3">
      <w:pPr>
        <w:pStyle w:val="ListParagraph"/>
        <w:numPr>
          <w:ilvl w:val="0"/>
          <w:numId w:val="22"/>
        </w:numPr>
      </w:pPr>
      <w:r w:rsidRPr="00F45CB9">
        <w:rPr>
          <w:lang w:val="de-DE"/>
        </w:rPr>
        <w:t xml:space="preserve">benötigen – besitzen – nützen – organisieren </w:t>
      </w:r>
      <w:r>
        <w:rPr>
          <w:lang w:val="de-DE"/>
        </w:rPr>
        <w:t>–</w:t>
      </w:r>
      <w:r w:rsidRPr="00F45CB9">
        <w:rPr>
          <w:lang w:val="de-DE"/>
        </w:rPr>
        <w:t xml:space="preserve"> vertreten</w:t>
      </w:r>
    </w:p>
    <w:p w14:paraId="2A157B88" w14:textId="03CD1BDA" w:rsidR="00CB47FB" w:rsidRDefault="00CB47FB" w:rsidP="00CE2DD3">
      <w:pPr>
        <w:pStyle w:val="ListParagraph"/>
        <w:numPr>
          <w:ilvl w:val="0"/>
          <w:numId w:val="22"/>
        </w:numPr>
      </w:pPr>
      <w:proofErr w:type="spellStart"/>
      <w:r w:rsidRPr="00F45CB9">
        <w:t>entscheidend</w:t>
      </w:r>
      <w:proofErr w:type="spellEnd"/>
    </w:p>
    <w:p w14:paraId="6EB234A3" w14:textId="456519CA" w:rsidR="00CB47FB" w:rsidRDefault="00CB47FB" w:rsidP="00CE2DD3">
      <w:pPr>
        <w:pStyle w:val="ListParagraph"/>
        <w:numPr>
          <w:ilvl w:val="0"/>
          <w:numId w:val="22"/>
        </w:numPr>
      </w:pPr>
      <w:r w:rsidRPr="00F45CB9">
        <w:rPr>
          <w:lang w:val="de-DE"/>
        </w:rPr>
        <w:t>denen – her – hinaus – heraus - nämlich</w:t>
      </w:r>
    </w:p>
    <w:p w14:paraId="0A91638C" w14:textId="77777777" w:rsidR="00CB47FB" w:rsidRPr="00CB47FB" w:rsidRDefault="00CB47FB" w:rsidP="00CB47FB"/>
    <w:p w14:paraId="29AFA24B" w14:textId="060410E6" w:rsidR="00F45CB9" w:rsidRDefault="00F45CB9" w:rsidP="00CB47FB">
      <w:pPr>
        <w:pStyle w:val="Heading3"/>
      </w:pPr>
      <w:r w:rsidRPr="00F45CB9">
        <w:t>Grammar and Structures</w:t>
      </w:r>
    </w:p>
    <w:p w14:paraId="6508F017" w14:textId="77777777" w:rsidR="00CB47FB" w:rsidRPr="00CB47FB" w:rsidRDefault="00CB47FB" w:rsidP="00CB47FB"/>
    <w:p w14:paraId="51F1E851" w14:textId="22EF8676" w:rsidR="00F45CB9" w:rsidRDefault="00F45CB9" w:rsidP="00F45CB9">
      <w:r w:rsidRPr="00F45CB9">
        <w:t>These grammatical structures can help you in the upcoming tasks.</w:t>
      </w:r>
    </w:p>
    <w:p w14:paraId="5A062A1E" w14:textId="77777777" w:rsidR="00CB47FB" w:rsidRPr="00F45CB9" w:rsidRDefault="00CB47FB" w:rsidP="00F45CB9"/>
    <w:tbl>
      <w:tblPr>
        <w:tblStyle w:val="PlainTable5"/>
        <w:tblW w:w="9352" w:type="dxa"/>
        <w:tblLayout w:type="fixed"/>
        <w:tblLook w:val="0420" w:firstRow="1" w:lastRow="0" w:firstColumn="0" w:lastColumn="0" w:noHBand="0" w:noVBand="1"/>
      </w:tblPr>
      <w:tblGrid>
        <w:gridCol w:w="4312"/>
        <w:gridCol w:w="5040"/>
      </w:tblGrid>
      <w:tr w:rsidR="00F45CB9" w:rsidRPr="00F45CB9" w14:paraId="2F81794F" w14:textId="77777777" w:rsidTr="00CB47FB">
        <w:trPr>
          <w:cnfStyle w:val="100000000000" w:firstRow="1" w:lastRow="0" w:firstColumn="0" w:lastColumn="0" w:oddVBand="0" w:evenVBand="0" w:oddHBand="0" w:evenHBand="0" w:firstRowFirstColumn="0" w:firstRowLastColumn="0" w:lastRowFirstColumn="0" w:lastRowLastColumn="0"/>
          <w:tblHeader/>
        </w:trPr>
        <w:tc>
          <w:tcPr>
            <w:tcW w:w="4312" w:type="dxa"/>
          </w:tcPr>
          <w:p w14:paraId="486A59CC" w14:textId="77777777" w:rsidR="00F45CB9" w:rsidRPr="00F45CB9" w:rsidRDefault="00F45CB9" w:rsidP="00F45CB9">
            <w:pPr>
              <w:rPr>
                <w:bCs/>
              </w:rPr>
            </w:pPr>
            <w:r w:rsidRPr="00F45CB9">
              <w:rPr>
                <w:bCs/>
              </w:rPr>
              <w:t>Structure </w:t>
            </w:r>
          </w:p>
        </w:tc>
        <w:tc>
          <w:tcPr>
            <w:tcW w:w="5040" w:type="dxa"/>
          </w:tcPr>
          <w:p w14:paraId="3303AFF1" w14:textId="77777777" w:rsidR="00F45CB9" w:rsidRPr="00F45CB9" w:rsidRDefault="00F45CB9" w:rsidP="00F45CB9">
            <w:pPr>
              <w:rPr>
                <w:bCs/>
              </w:rPr>
            </w:pPr>
            <w:r w:rsidRPr="00F45CB9">
              <w:rPr>
                <w:bCs/>
              </w:rPr>
              <w:t>Usage </w:t>
            </w:r>
          </w:p>
        </w:tc>
      </w:tr>
      <w:tr w:rsidR="00F45CB9" w:rsidRPr="00F45CB9" w14:paraId="0763A8F3" w14:textId="77777777" w:rsidTr="00CB47FB">
        <w:trPr>
          <w:cnfStyle w:val="000000100000" w:firstRow="0" w:lastRow="0" w:firstColumn="0" w:lastColumn="0" w:oddVBand="0" w:evenVBand="0" w:oddHBand="1" w:evenHBand="0" w:firstRowFirstColumn="0" w:firstRowLastColumn="0" w:lastRowFirstColumn="0" w:lastRowLastColumn="0"/>
        </w:trPr>
        <w:tc>
          <w:tcPr>
            <w:tcW w:w="4312" w:type="dxa"/>
          </w:tcPr>
          <w:p w14:paraId="15178D7D" w14:textId="77777777" w:rsidR="00F45CB9" w:rsidRPr="00F45CB9" w:rsidRDefault="00F45CB9" w:rsidP="00F45CB9">
            <w:r w:rsidRPr="00F45CB9">
              <w:t>Relative pronouns in the dative case – dative plural form</w:t>
            </w:r>
          </w:p>
        </w:tc>
        <w:tc>
          <w:tcPr>
            <w:tcW w:w="5040" w:type="dxa"/>
          </w:tcPr>
          <w:p w14:paraId="439BBA52" w14:textId="77777777" w:rsidR="00F45CB9" w:rsidRPr="00F45CB9" w:rsidRDefault="00F45CB9" w:rsidP="00F45CB9">
            <w:pPr>
              <w:rPr>
                <w:lang w:val="de-DE"/>
              </w:rPr>
            </w:pPr>
            <w:r w:rsidRPr="00F45CB9">
              <w:t xml:space="preserve">Reminder: the relative pronouns in the different cases are identical with the definite article with few exceptions. </w:t>
            </w:r>
            <w:r w:rsidRPr="00F45CB9">
              <w:rPr>
                <w:lang w:val="de-DE"/>
              </w:rPr>
              <w:t xml:space="preserve">One exception: dative plural for the relative pronoun is </w:t>
            </w:r>
            <w:r w:rsidRPr="00F45CB9">
              <w:rPr>
                <w:b/>
                <w:lang w:val="de-DE"/>
              </w:rPr>
              <w:t>denen</w:t>
            </w:r>
            <w:r w:rsidRPr="00F45CB9">
              <w:rPr>
                <w:lang w:val="de-DE"/>
              </w:rPr>
              <w:t xml:space="preserve"> </w:t>
            </w:r>
          </w:p>
          <w:p w14:paraId="4847A153" w14:textId="77777777" w:rsidR="00F45CB9" w:rsidRPr="00F45CB9" w:rsidRDefault="00F45CB9" w:rsidP="00F45CB9">
            <w:pPr>
              <w:rPr>
                <w:lang w:val="de-DE"/>
              </w:rPr>
            </w:pPr>
            <w:r w:rsidRPr="00F45CB9">
              <w:rPr>
                <w:lang w:val="de-DE"/>
              </w:rPr>
              <w:t xml:space="preserve">Das sind die Freunde, denen ich geholfen habe. </w:t>
            </w:r>
          </w:p>
          <w:p w14:paraId="7F04B634" w14:textId="77777777" w:rsidR="00F45CB9" w:rsidRPr="00F45CB9" w:rsidRDefault="00F45CB9" w:rsidP="00F45CB9">
            <w:pPr>
              <w:rPr>
                <w:lang w:val="de-DE"/>
              </w:rPr>
            </w:pPr>
            <w:r w:rsidRPr="00F45CB9">
              <w:rPr>
                <w:lang w:val="de-DE"/>
              </w:rPr>
              <w:t>vs.</w:t>
            </w:r>
          </w:p>
          <w:p w14:paraId="72CEECE9" w14:textId="77777777" w:rsidR="00F45CB9" w:rsidRPr="00F45CB9" w:rsidRDefault="00F45CB9" w:rsidP="00F45CB9">
            <w:pPr>
              <w:rPr>
                <w:lang w:val="de-DE"/>
              </w:rPr>
            </w:pPr>
            <w:r w:rsidRPr="00F45CB9">
              <w:rPr>
                <w:lang w:val="de-DE"/>
              </w:rPr>
              <w:t>Ich habe den Freunden geholfen.</w:t>
            </w:r>
          </w:p>
        </w:tc>
      </w:tr>
      <w:tr w:rsidR="00F45CB9" w:rsidRPr="00F45CB9" w14:paraId="50F33568" w14:textId="77777777" w:rsidTr="00CB47FB">
        <w:tc>
          <w:tcPr>
            <w:tcW w:w="4312" w:type="dxa"/>
          </w:tcPr>
          <w:p w14:paraId="155520F6" w14:textId="77777777" w:rsidR="00F45CB9" w:rsidRPr="00F45CB9" w:rsidRDefault="00F45CB9" w:rsidP="00F45CB9">
            <w:r w:rsidRPr="00F45CB9">
              <w:t>Sentence structure with relative pronouns</w:t>
            </w:r>
          </w:p>
        </w:tc>
        <w:tc>
          <w:tcPr>
            <w:tcW w:w="5040" w:type="dxa"/>
          </w:tcPr>
          <w:p w14:paraId="7DDE370F" w14:textId="77777777" w:rsidR="00F45CB9" w:rsidRPr="00F45CB9" w:rsidRDefault="00F45CB9" w:rsidP="00F45CB9">
            <w:r w:rsidRPr="00F45CB9">
              <w:t>German is less flexible in the use of relative pronouns than English. For example, in German one cannot omit a relative pronoun from a relative clause (English can: He’s the person I met.)</w:t>
            </w:r>
          </w:p>
        </w:tc>
      </w:tr>
      <w:tr w:rsidR="00F45CB9" w:rsidRPr="00F45CB9" w14:paraId="23CD5490" w14:textId="77777777" w:rsidTr="00CB47FB">
        <w:trPr>
          <w:cnfStyle w:val="000000100000" w:firstRow="0" w:lastRow="0" w:firstColumn="0" w:lastColumn="0" w:oddVBand="0" w:evenVBand="0" w:oddHBand="1" w:evenHBand="0" w:firstRowFirstColumn="0" w:firstRowLastColumn="0" w:lastRowFirstColumn="0" w:lastRowLastColumn="0"/>
        </w:trPr>
        <w:tc>
          <w:tcPr>
            <w:tcW w:w="4312" w:type="dxa"/>
          </w:tcPr>
          <w:p w14:paraId="1D54B378" w14:textId="77777777" w:rsidR="00F45CB9" w:rsidRPr="00F45CB9" w:rsidRDefault="00F45CB9" w:rsidP="00F45CB9">
            <w:r w:rsidRPr="00F45CB9">
              <w:t>common verbs requiring the dative case</w:t>
            </w:r>
          </w:p>
        </w:tc>
        <w:tc>
          <w:tcPr>
            <w:tcW w:w="5040" w:type="dxa"/>
          </w:tcPr>
          <w:p w14:paraId="5575D085" w14:textId="77777777" w:rsidR="00F45CB9" w:rsidRPr="00F45CB9" w:rsidRDefault="00F45CB9" w:rsidP="00F45CB9">
            <w:pPr>
              <w:rPr>
                <w:lang w:val="de-DE"/>
              </w:rPr>
            </w:pPr>
            <w:r w:rsidRPr="00F45CB9">
              <w:rPr>
                <w:lang w:val="de-DE"/>
              </w:rPr>
              <w:t>antworten, dienen, drohen, entsprechen, gefallen, gehören, glauben, helfen, schaden</w:t>
            </w:r>
          </w:p>
        </w:tc>
      </w:tr>
      <w:tr w:rsidR="00F45CB9" w:rsidRPr="00F45CB9" w14:paraId="1448FDA5" w14:textId="77777777" w:rsidTr="00CB47FB">
        <w:tc>
          <w:tcPr>
            <w:tcW w:w="4312" w:type="dxa"/>
          </w:tcPr>
          <w:p w14:paraId="1731CE6A" w14:textId="77777777" w:rsidR="00F45CB9" w:rsidRPr="00F45CB9" w:rsidRDefault="00F45CB9" w:rsidP="00F45CB9">
            <w:r w:rsidRPr="00F45CB9">
              <w:t xml:space="preserve">use of </w:t>
            </w:r>
            <w:proofErr w:type="spellStart"/>
            <w:r w:rsidRPr="00F45CB9">
              <w:t>hin</w:t>
            </w:r>
            <w:proofErr w:type="spellEnd"/>
            <w:r w:rsidRPr="00F45CB9">
              <w:t xml:space="preserve"> und her: if used with verbs, they are separable prefixes</w:t>
            </w:r>
          </w:p>
        </w:tc>
        <w:tc>
          <w:tcPr>
            <w:tcW w:w="5040" w:type="dxa"/>
          </w:tcPr>
          <w:p w14:paraId="6CC87187" w14:textId="77777777" w:rsidR="00F45CB9" w:rsidRPr="00F45CB9" w:rsidRDefault="00F45CB9" w:rsidP="00F45CB9">
            <w:pPr>
              <w:rPr>
                <w:lang w:val="de-DE"/>
              </w:rPr>
            </w:pPr>
            <w:r w:rsidRPr="00F45CB9">
              <w:rPr>
                <w:lang w:val="de-DE"/>
              </w:rPr>
              <w:t>hingehen: Er ist zum Fenster hingegangen.</w:t>
            </w:r>
          </w:p>
          <w:p w14:paraId="60B82AA6" w14:textId="77777777" w:rsidR="00F45CB9" w:rsidRPr="00F45CB9" w:rsidRDefault="00F45CB9" w:rsidP="00F45CB9">
            <w:pPr>
              <w:rPr>
                <w:lang w:val="de-DE"/>
              </w:rPr>
            </w:pPr>
            <w:r w:rsidRPr="00F45CB9">
              <w:rPr>
                <w:lang w:val="de-DE"/>
              </w:rPr>
              <w:t>hergehen: Na, hier geht es ja hoch her!</w:t>
            </w:r>
          </w:p>
        </w:tc>
      </w:tr>
      <w:tr w:rsidR="00F45CB9" w:rsidRPr="00F45CB9" w14:paraId="2C3BC964" w14:textId="77777777" w:rsidTr="00CB47FB">
        <w:trPr>
          <w:cnfStyle w:val="000000100000" w:firstRow="0" w:lastRow="0" w:firstColumn="0" w:lastColumn="0" w:oddVBand="0" w:evenVBand="0" w:oddHBand="1" w:evenHBand="0" w:firstRowFirstColumn="0" w:firstRowLastColumn="0" w:lastRowFirstColumn="0" w:lastRowLastColumn="0"/>
        </w:trPr>
        <w:tc>
          <w:tcPr>
            <w:tcW w:w="4312" w:type="dxa"/>
          </w:tcPr>
          <w:p w14:paraId="4F376687" w14:textId="77777777" w:rsidR="00F45CB9" w:rsidRPr="00F45CB9" w:rsidRDefault="00F45CB9" w:rsidP="00F45CB9">
            <w:r w:rsidRPr="00F45CB9">
              <w:t xml:space="preserve">use of </w:t>
            </w:r>
            <w:proofErr w:type="spellStart"/>
            <w:r w:rsidRPr="00F45CB9">
              <w:t>hin</w:t>
            </w:r>
            <w:proofErr w:type="spellEnd"/>
            <w:r w:rsidRPr="00F45CB9">
              <w:t xml:space="preserve"> and her + preposition + verb:</w:t>
            </w:r>
          </w:p>
          <w:p w14:paraId="1B651CBE" w14:textId="77777777" w:rsidR="00F45CB9" w:rsidRPr="00F45CB9" w:rsidRDefault="00F45CB9" w:rsidP="00F45CB9">
            <w:r w:rsidRPr="00F45CB9">
              <w:t>if used as verbs with a preposition, they are also separable verbs</w:t>
            </w:r>
          </w:p>
        </w:tc>
        <w:tc>
          <w:tcPr>
            <w:tcW w:w="5040" w:type="dxa"/>
          </w:tcPr>
          <w:p w14:paraId="110C5462" w14:textId="77777777" w:rsidR="00F45CB9" w:rsidRPr="00F45CB9" w:rsidRDefault="00F45CB9" w:rsidP="00F45CB9">
            <w:pPr>
              <w:rPr>
                <w:lang w:val="de-DE"/>
              </w:rPr>
            </w:pPr>
            <w:r w:rsidRPr="00F45CB9">
              <w:rPr>
                <w:lang w:val="de-DE"/>
              </w:rPr>
              <w:t>hin-ein*gehen: Die Katze ist in das Haus hineingegangen.</w:t>
            </w:r>
          </w:p>
          <w:p w14:paraId="210DDF49" w14:textId="77777777" w:rsidR="00F45CB9" w:rsidRPr="00F45CB9" w:rsidRDefault="00F45CB9" w:rsidP="00F45CB9">
            <w:pPr>
              <w:rPr>
                <w:lang w:val="de-DE"/>
              </w:rPr>
            </w:pPr>
            <w:r w:rsidRPr="00F45CB9">
              <w:rPr>
                <w:lang w:val="de-DE"/>
              </w:rPr>
              <w:t xml:space="preserve">her-aus*kommen: Zum Schluss ist die Wahrheit immer herausgekommen. </w:t>
            </w:r>
          </w:p>
        </w:tc>
      </w:tr>
    </w:tbl>
    <w:p w14:paraId="6675C9E7" w14:textId="398AA527" w:rsidR="00F45CB9" w:rsidRPr="00F45CB9" w:rsidRDefault="00F45CB9" w:rsidP="00F45CB9">
      <w:pPr>
        <w:rPr>
          <w:b/>
          <w:bCs/>
          <w:lang w:val="de-DE"/>
        </w:rPr>
      </w:pPr>
    </w:p>
    <w:p w14:paraId="4FCF83A6" w14:textId="6EFC7579" w:rsidR="00F45CB9" w:rsidRDefault="00F45CB9" w:rsidP="00CB47FB">
      <w:pPr>
        <w:pStyle w:val="Heading3"/>
      </w:pPr>
      <w:r w:rsidRPr="00F45CB9">
        <w:lastRenderedPageBreak/>
        <w:t>Cultural Knowledge</w:t>
      </w:r>
    </w:p>
    <w:p w14:paraId="66339E49" w14:textId="77777777" w:rsidR="00CB47FB" w:rsidRPr="00CB47FB" w:rsidRDefault="00CB47FB" w:rsidP="00CB47FB"/>
    <w:tbl>
      <w:tblPr>
        <w:tblStyle w:val="PlainTable5"/>
        <w:tblW w:w="9352" w:type="dxa"/>
        <w:tblLayout w:type="fixed"/>
        <w:tblLook w:val="0420" w:firstRow="1" w:lastRow="0" w:firstColumn="0" w:lastColumn="0" w:noHBand="0" w:noVBand="1"/>
      </w:tblPr>
      <w:tblGrid>
        <w:gridCol w:w="4492"/>
        <w:gridCol w:w="4860"/>
      </w:tblGrid>
      <w:tr w:rsidR="00F45CB9" w:rsidRPr="00F45CB9" w14:paraId="1A050E0C" w14:textId="77777777" w:rsidTr="00CB47FB">
        <w:trPr>
          <w:cnfStyle w:val="100000000000" w:firstRow="1" w:lastRow="0" w:firstColumn="0" w:lastColumn="0" w:oddVBand="0" w:evenVBand="0" w:oddHBand="0" w:evenHBand="0" w:firstRowFirstColumn="0" w:firstRowLastColumn="0" w:lastRowFirstColumn="0" w:lastRowLastColumn="0"/>
          <w:tblHeader/>
        </w:trPr>
        <w:tc>
          <w:tcPr>
            <w:tcW w:w="4492" w:type="dxa"/>
          </w:tcPr>
          <w:p w14:paraId="66FA6440" w14:textId="77777777" w:rsidR="00F45CB9" w:rsidRPr="00F45CB9" w:rsidRDefault="00F45CB9" w:rsidP="00F45CB9">
            <w:pPr>
              <w:rPr>
                <w:bCs/>
              </w:rPr>
            </w:pPr>
            <w:r w:rsidRPr="00F45CB9">
              <w:rPr>
                <w:bCs/>
              </w:rPr>
              <w:t>Fact</w:t>
            </w:r>
          </w:p>
        </w:tc>
        <w:tc>
          <w:tcPr>
            <w:tcW w:w="4860" w:type="dxa"/>
          </w:tcPr>
          <w:p w14:paraId="2EE4C923" w14:textId="77777777" w:rsidR="00F45CB9" w:rsidRPr="00F45CB9" w:rsidRDefault="00F45CB9" w:rsidP="00F45CB9">
            <w:pPr>
              <w:rPr>
                <w:bCs/>
              </w:rPr>
            </w:pPr>
            <w:r w:rsidRPr="00F45CB9">
              <w:rPr>
                <w:bCs/>
              </w:rPr>
              <w:t>Effect </w:t>
            </w:r>
          </w:p>
        </w:tc>
      </w:tr>
      <w:tr w:rsidR="00F45CB9" w:rsidRPr="00F45CB9" w14:paraId="30B2E567" w14:textId="77777777" w:rsidTr="00CB47FB">
        <w:trPr>
          <w:cnfStyle w:val="000000100000" w:firstRow="0" w:lastRow="0" w:firstColumn="0" w:lastColumn="0" w:oddVBand="0" w:evenVBand="0" w:oddHBand="1" w:evenHBand="0" w:firstRowFirstColumn="0" w:firstRowLastColumn="0" w:lastRowFirstColumn="0" w:lastRowLastColumn="0"/>
        </w:trPr>
        <w:tc>
          <w:tcPr>
            <w:tcW w:w="4492" w:type="dxa"/>
          </w:tcPr>
          <w:p w14:paraId="4EF89D07" w14:textId="77777777" w:rsidR="00F45CB9" w:rsidRPr="00F45CB9" w:rsidRDefault="00F45CB9" w:rsidP="00F45CB9">
            <w:r w:rsidRPr="00F45CB9">
              <w:t>Paper money has been used since the 7</w:t>
            </w:r>
            <w:r w:rsidRPr="00F45CB9">
              <w:rPr>
                <w:vertAlign w:val="superscript"/>
              </w:rPr>
              <w:t>th</w:t>
            </w:r>
            <w:r w:rsidRPr="00F45CB9">
              <w:t xml:space="preserve"> century.</w:t>
            </w:r>
          </w:p>
        </w:tc>
        <w:tc>
          <w:tcPr>
            <w:tcW w:w="4860" w:type="dxa"/>
          </w:tcPr>
          <w:p w14:paraId="32ACF800" w14:textId="77777777" w:rsidR="00F45CB9" w:rsidRPr="00F45CB9" w:rsidRDefault="00F45CB9" w:rsidP="00F45CB9">
            <w:r w:rsidRPr="00F45CB9">
              <w:t>The first forms of paper money have been invented in China during the Tang-dynasty. Promissory notes were issued as a form of receipts of deposit of a sale, meaning that large amounts of currency were not carried, and this facilitated transactions for goods and services. The first actual paper money was invented in China in the 11</w:t>
            </w:r>
            <w:r w:rsidRPr="00F45CB9">
              <w:rPr>
                <w:vertAlign w:val="superscript"/>
              </w:rPr>
              <w:t>th</w:t>
            </w:r>
            <w:r w:rsidRPr="00F45CB9">
              <w:t xml:space="preserve"> century.</w:t>
            </w:r>
          </w:p>
        </w:tc>
      </w:tr>
      <w:tr w:rsidR="00F45CB9" w:rsidRPr="00F45CB9" w14:paraId="5B54EB24" w14:textId="77777777" w:rsidTr="00CB47FB">
        <w:tc>
          <w:tcPr>
            <w:tcW w:w="4492" w:type="dxa"/>
          </w:tcPr>
          <w:p w14:paraId="5A176C3E" w14:textId="77777777" w:rsidR="00F45CB9" w:rsidRPr="00F45CB9" w:rsidRDefault="00F45CB9" w:rsidP="00F45CB9">
            <w:r w:rsidRPr="00F45CB9">
              <w:t>When was the first paper money produced in Europe?</w:t>
            </w:r>
          </w:p>
        </w:tc>
        <w:tc>
          <w:tcPr>
            <w:tcW w:w="4860" w:type="dxa"/>
          </w:tcPr>
          <w:p w14:paraId="4FA07FD5" w14:textId="77777777" w:rsidR="00F45CB9" w:rsidRPr="00F45CB9" w:rsidRDefault="00F45CB9" w:rsidP="00F45CB9">
            <w:r w:rsidRPr="00F45CB9">
              <w:t xml:space="preserve">Marco Polo was impressed by the use of paper money in East Asia, yet, it was not for several centuries after his return to Italy that this discovery would take hold in Europe. In the </w:t>
            </w:r>
            <w:proofErr w:type="spellStart"/>
            <w:r w:rsidRPr="00F45CB9">
              <w:t>mid 17</w:t>
            </w:r>
            <w:r w:rsidRPr="00F45CB9">
              <w:rPr>
                <w:vertAlign w:val="superscript"/>
              </w:rPr>
              <w:t>th</w:t>
            </w:r>
            <w:proofErr w:type="spellEnd"/>
            <w:r w:rsidRPr="00F45CB9">
              <w:t xml:space="preserve"> century, Swedish bankers issued the first banknotes in Europe. </w:t>
            </w:r>
          </w:p>
        </w:tc>
      </w:tr>
    </w:tbl>
    <w:p w14:paraId="63CD98F8" w14:textId="77777777" w:rsidR="00F45CB9" w:rsidRPr="00F45CB9" w:rsidRDefault="00F45CB9" w:rsidP="00F45CB9"/>
    <w:p w14:paraId="61725A94" w14:textId="654C561F" w:rsidR="00F45CB9" w:rsidRDefault="00F45CB9" w:rsidP="00CB47FB">
      <w:pPr>
        <w:pStyle w:val="Heading2"/>
      </w:pPr>
      <w:r w:rsidRPr="00F45CB9">
        <w:t>Tasks</w:t>
      </w:r>
    </w:p>
    <w:p w14:paraId="3C90C9EA" w14:textId="77777777" w:rsidR="00CB47FB" w:rsidRPr="00CB47FB" w:rsidRDefault="00CB47FB" w:rsidP="00CB47FB"/>
    <w:p w14:paraId="7B09BC99" w14:textId="199EEA01" w:rsidR="00F45CB9" w:rsidRDefault="00F45CB9" w:rsidP="00CB47FB">
      <w:pPr>
        <w:pStyle w:val="Heading3"/>
      </w:pPr>
      <w:r w:rsidRPr="00F45CB9">
        <w:t xml:space="preserve">Activity 1: Interpreting Information </w:t>
      </w:r>
    </w:p>
    <w:p w14:paraId="0083F398" w14:textId="77777777" w:rsidR="00CB47FB" w:rsidRPr="00CB47FB" w:rsidRDefault="00CB47FB" w:rsidP="00CB47FB"/>
    <w:p w14:paraId="317D6711" w14:textId="77777777" w:rsidR="00CB47FB" w:rsidRDefault="00F45CB9" w:rsidP="00CE2DD3">
      <w:pPr>
        <w:numPr>
          <w:ilvl w:val="0"/>
          <w:numId w:val="6"/>
        </w:numPr>
      </w:pPr>
      <w:r w:rsidRPr="00F45CB9">
        <w:t xml:space="preserve">Listening/viewing/reading  </w:t>
      </w:r>
    </w:p>
    <w:p w14:paraId="02CE922E" w14:textId="77777777" w:rsidR="00CB47FB" w:rsidRDefault="00CB47FB" w:rsidP="00CB47FB">
      <w:pPr>
        <w:ind w:left="360"/>
      </w:pPr>
    </w:p>
    <w:p w14:paraId="2189352D" w14:textId="77777777" w:rsidR="00CB47FB" w:rsidRDefault="00F45CB9" w:rsidP="00CB47FB">
      <w:pPr>
        <w:ind w:left="360"/>
      </w:pPr>
      <w:r w:rsidRPr="00F45CB9">
        <w:t>In preparation for the upcoming oral parts, please review the following videos and websites. Please write down words and concepts that communicate pertinent information about renting vs. owning property in Germany as well as popular beliefs about money:</w:t>
      </w:r>
    </w:p>
    <w:p w14:paraId="042828ED" w14:textId="77777777" w:rsidR="00CB47FB" w:rsidRDefault="00CB47FB" w:rsidP="00CB47FB">
      <w:pPr>
        <w:ind w:left="360"/>
      </w:pPr>
    </w:p>
    <w:p w14:paraId="118EFE6B" w14:textId="77777777" w:rsidR="00CB47FB" w:rsidRDefault="00F45CB9" w:rsidP="00CB47FB">
      <w:pPr>
        <w:ind w:left="360"/>
        <w:rPr>
          <w:lang w:val="de-DE"/>
        </w:rPr>
      </w:pPr>
      <w:hyperlink r:id="rId18">
        <w:r w:rsidRPr="00F45CB9">
          <w:rPr>
            <w:rStyle w:val="Hyperlink"/>
            <w:lang w:val="de-DE"/>
          </w:rPr>
          <w:t>Was ist Geld?</w:t>
        </w:r>
      </w:hyperlink>
      <w:r w:rsidRPr="00F45CB9">
        <w:rPr>
          <w:lang w:val="de-DE"/>
        </w:rPr>
        <w:t xml:space="preserve">, </w:t>
      </w:r>
      <w:r w:rsidRPr="00F45CB9">
        <w:fldChar w:fldCharType="begin"/>
      </w:r>
      <w:r w:rsidRPr="00F45CB9">
        <w:instrText xml:space="preserve"> HYPERLINK "https://www.flossbachvonstorch.de/de/news/die-deutschen-und-das-geld/" \h </w:instrText>
      </w:r>
      <w:r w:rsidRPr="00F45CB9">
        <w:fldChar w:fldCharType="separate"/>
      </w:r>
      <w:r w:rsidRPr="00F45CB9">
        <w:rPr>
          <w:rStyle w:val="Hyperlink"/>
          <w:lang w:val="de-DE"/>
        </w:rPr>
        <w:t>Die Deutschen und das Geld</w:t>
      </w:r>
      <w:r w:rsidRPr="00F45CB9">
        <w:fldChar w:fldCharType="end"/>
      </w:r>
      <w:r w:rsidRPr="00F45CB9">
        <w:rPr>
          <w:lang w:val="de-DE"/>
        </w:rPr>
        <w:t xml:space="preserve">, </w:t>
      </w:r>
      <w:hyperlink r:id="rId19">
        <w:r w:rsidRPr="00F45CB9">
          <w:rPr>
            <w:rStyle w:val="Hyperlink"/>
            <w:lang w:val="de-DE"/>
          </w:rPr>
          <w:t>Eigentum vs. Mieten</w:t>
        </w:r>
      </w:hyperlink>
      <w:r w:rsidRPr="00F45CB9">
        <w:rPr>
          <w:lang w:val="de-DE"/>
        </w:rPr>
        <w:t xml:space="preserve">, </w:t>
      </w:r>
      <w:hyperlink r:id="rId20">
        <w:r w:rsidRPr="00F45CB9">
          <w:rPr>
            <w:rStyle w:val="Hyperlink"/>
            <w:lang w:val="de-DE"/>
          </w:rPr>
          <w:t>Geld in Deutschland</w:t>
        </w:r>
      </w:hyperlink>
      <w:r w:rsidRPr="00F45CB9">
        <w:rPr>
          <w:lang w:val="de-DE"/>
        </w:rPr>
        <w:t xml:space="preserve">. </w:t>
      </w:r>
    </w:p>
    <w:p w14:paraId="165A7534" w14:textId="77777777" w:rsidR="00CB47FB" w:rsidRDefault="00CB47FB" w:rsidP="00CB47FB">
      <w:pPr>
        <w:ind w:left="360"/>
        <w:rPr>
          <w:lang w:val="de-DE"/>
        </w:rPr>
      </w:pPr>
    </w:p>
    <w:p w14:paraId="4297B22A" w14:textId="1B09E23B" w:rsidR="00F45CB9" w:rsidRDefault="00CB47FB" w:rsidP="00CB47FB">
      <w:pPr>
        <w:ind w:left="360"/>
      </w:pPr>
      <w:r>
        <w:rPr>
          <w:lang w:val="de-DE"/>
        </w:rPr>
        <w:t>P</w:t>
      </w:r>
      <w:proofErr w:type="spellStart"/>
      <w:r w:rsidR="00F45CB9" w:rsidRPr="00F45CB9">
        <w:t>lease</w:t>
      </w:r>
      <w:proofErr w:type="spellEnd"/>
      <w:r w:rsidR="00F45CB9" w:rsidRPr="00F45CB9">
        <w:t xml:space="preserve"> feel free to incorporate additional material that you discover.     </w:t>
      </w:r>
    </w:p>
    <w:p w14:paraId="6538B518" w14:textId="77777777" w:rsidR="00CB47FB" w:rsidRPr="00F45CB9" w:rsidRDefault="00CB47FB" w:rsidP="00CB47FB">
      <w:pPr>
        <w:ind w:left="360"/>
      </w:pPr>
    </w:p>
    <w:p w14:paraId="1A287C14" w14:textId="77777777" w:rsidR="00CB47FB" w:rsidRDefault="00F45CB9" w:rsidP="00CE2DD3">
      <w:pPr>
        <w:numPr>
          <w:ilvl w:val="0"/>
          <w:numId w:val="6"/>
        </w:numPr>
      </w:pPr>
      <w:r w:rsidRPr="00F45CB9">
        <w:t>Interpreting Information</w:t>
      </w:r>
    </w:p>
    <w:p w14:paraId="381F53DB" w14:textId="77777777" w:rsidR="00CB47FB" w:rsidRDefault="00CB47FB" w:rsidP="00CB47FB">
      <w:pPr>
        <w:ind w:left="360"/>
      </w:pPr>
    </w:p>
    <w:p w14:paraId="30F56B3F" w14:textId="77777777" w:rsidR="00CB47FB" w:rsidRDefault="00F45CB9" w:rsidP="00CB47FB">
      <w:pPr>
        <w:ind w:left="360"/>
      </w:pPr>
      <w:r w:rsidRPr="00F45CB9">
        <w:t xml:space="preserve">Please respond to the following prompts: </w:t>
      </w:r>
    </w:p>
    <w:p w14:paraId="341936D5" w14:textId="77777777" w:rsidR="00CB47FB" w:rsidRDefault="00CB47FB" w:rsidP="00CB47FB">
      <w:pPr>
        <w:ind w:left="360"/>
      </w:pPr>
    </w:p>
    <w:p w14:paraId="1015F45C" w14:textId="77777777" w:rsidR="00CB47FB" w:rsidRDefault="00F45CB9" w:rsidP="00CB47FB">
      <w:pPr>
        <w:ind w:left="360"/>
      </w:pPr>
      <w:r w:rsidRPr="00F45CB9">
        <w:t>Comparing Germany and the US, where do you see differences in investing money and the attitude towards money (e.g. spending, ways of payment). Please generate at least three arguments based on your review of these videos:</w:t>
      </w:r>
    </w:p>
    <w:p w14:paraId="46FE0D8D" w14:textId="77777777" w:rsidR="00CB47FB" w:rsidRDefault="00CB47FB" w:rsidP="00CB47FB">
      <w:pPr>
        <w:ind w:left="360"/>
      </w:pPr>
    </w:p>
    <w:p w14:paraId="03030449" w14:textId="77777777" w:rsidR="00CB47FB" w:rsidRDefault="00F45CB9" w:rsidP="00CB47FB">
      <w:pPr>
        <w:ind w:left="360"/>
      </w:pPr>
      <w:hyperlink r:id="rId21">
        <w:r w:rsidRPr="00F45CB9">
          <w:rPr>
            <w:rStyle w:val="Hyperlink"/>
            <w:lang w:val="de-DE"/>
          </w:rPr>
          <w:t>Deutschland und das liebe Geld</w:t>
        </w:r>
      </w:hyperlink>
      <w:r w:rsidRPr="00F45CB9">
        <w:rPr>
          <w:lang w:val="de-DE"/>
        </w:rPr>
        <w:t xml:space="preserve">, </w:t>
      </w:r>
      <w:hyperlink r:id="rId22">
        <w:r w:rsidRPr="00F45CB9">
          <w:rPr>
            <w:rStyle w:val="Hyperlink"/>
            <w:lang w:val="de-DE"/>
          </w:rPr>
          <w:t>Umgang mit Geld Deutschland</w:t>
        </w:r>
      </w:hyperlink>
      <w:r w:rsidRPr="00F45CB9">
        <w:rPr>
          <w:lang w:val="de-DE"/>
        </w:rPr>
        <w:t xml:space="preserve">, </w:t>
      </w:r>
      <w:hyperlink r:id="rId23">
        <w:r w:rsidRPr="00F45CB9">
          <w:rPr>
            <w:rStyle w:val="Hyperlink"/>
            <w:lang w:val="de-DE"/>
          </w:rPr>
          <w:t>Sparf</w:t>
        </w:r>
      </w:hyperlink>
      <w:hyperlink r:id="rId24">
        <w:r w:rsidRPr="00F45CB9">
          <w:rPr>
            <w:rStyle w:val="Hyperlink"/>
            <w:lang w:val="de-DE"/>
          </w:rPr>
          <w:t>ü</w:t>
        </w:r>
      </w:hyperlink>
      <w:hyperlink r:id="rId25">
        <w:r w:rsidRPr="00F45CB9">
          <w:rPr>
            <w:rStyle w:val="Hyperlink"/>
            <w:lang w:val="de-DE"/>
          </w:rPr>
          <w:t>chse und Pfennigfuchser</w:t>
        </w:r>
      </w:hyperlink>
    </w:p>
    <w:p w14:paraId="09A373ED" w14:textId="77777777" w:rsidR="00CB47FB" w:rsidRDefault="00CB47FB" w:rsidP="00CB47FB">
      <w:pPr>
        <w:ind w:left="360"/>
      </w:pPr>
    </w:p>
    <w:p w14:paraId="7F2BC564" w14:textId="2CEDAC02" w:rsidR="00F45CB9" w:rsidRDefault="00F45CB9" w:rsidP="00CB47FB">
      <w:pPr>
        <w:ind w:left="360"/>
      </w:pPr>
      <w:r w:rsidRPr="00F45CB9">
        <w:t xml:space="preserve">How do you personally invest / spend your money? Please use high-frequency words and relative clauses as well as </w:t>
      </w:r>
      <w:proofErr w:type="spellStart"/>
      <w:r w:rsidRPr="00F45CB9">
        <w:t>hin</w:t>
      </w:r>
      <w:proofErr w:type="spellEnd"/>
      <w:r w:rsidRPr="00F45CB9">
        <w:t xml:space="preserve"> and her where appropriate. </w:t>
      </w:r>
    </w:p>
    <w:p w14:paraId="34EC983A" w14:textId="77777777" w:rsidR="00CB47FB" w:rsidRPr="00F45CB9" w:rsidRDefault="00CB47FB" w:rsidP="00CB47FB">
      <w:pPr>
        <w:ind w:left="360"/>
      </w:pPr>
    </w:p>
    <w:p w14:paraId="4D408DFB" w14:textId="7398B831" w:rsidR="00F45CB9" w:rsidRDefault="00F45CB9" w:rsidP="00CB47FB">
      <w:pPr>
        <w:pStyle w:val="Heading3"/>
      </w:pPr>
      <w:r w:rsidRPr="00F45CB9">
        <w:lastRenderedPageBreak/>
        <w:t xml:space="preserve">Activity 2: Presenting Information </w:t>
      </w:r>
    </w:p>
    <w:p w14:paraId="44DF28CF" w14:textId="77777777" w:rsidR="00CB47FB" w:rsidRPr="00CB47FB" w:rsidRDefault="00CB47FB" w:rsidP="00CB47FB"/>
    <w:p w14:paraId="4093AB61" w14:textId="2ADC2507" w:rsidR="00F45CB9" w:rsidRDefault="00F45CB9" w:rsidP="00F45CB9">
      <w:r w:rsidRPr="00F45CB9">
        <w:t>Present pertinent information about yourself</w:t>
      </w:r>
      <w:r w:rsidR="00CB47FB">
        <w:t>.</w:t>
      </w:r>
    </w:p>
    <w:p w14:paraId="5A854A0B" w14:textId="77777777" w:rsidR="00CB47FB" w:rsidRPr="00F45CB9" w:rsidRDefault="00CB47FB" w:rsidP="00F45CB9"/>
    <w:p w14:paraId="7C226FDE" w14:textId="4676734B" w:rsidR="00F45CB9" w:rsidRDefault="00F45CB9" w:rsidP="00F45CB9">
      <w:r w:rsidRPr="00F45CB9">
        <w:t>Using your notes from the previous activity, please share what observations you have made about money in Germany. Please share what pros and cons you identified and how the German attitudes compare to the relationship to money in the US in your opinion.</w:t>
      </w:r>
    </w:p>
    <w:p w14:paraId="4931E248" w14:textId="77777777" w:rsidR="00CB47FB" w:rsidRPr="00F45CB9" w:rsidRDefault="00CB47FB" w:rsidP="00F45CB9"/>
    <w:p w14:paraId="502A8A5D" w14:textId="19C2BC6D" w:rsidR="00F45CB9" w:rsidRDefault="00F45CB9" w:rsidP="00F45CB9">
      <w:r w:rsidRPr="00F45CB9">
        <w:t>This activity should take you 3-5 minutes to prepare and your presentation should last about 1-2 minutes.</w:t>
      </w:r>
    </w:p>
    <w:p w14:paraId="5EC35406" w14:textId="77777777" w:rsidR="00CB47FB" w:rsidRPr="00F45CB9" w:rsidRDefault="00CB47FB" w:rsidP="00F45CB9"/>
    <w:p w14:paraId="0B0AEF39" w14:textId="067B4D63" w:rsidR="00F45CB9" w:rsidRDefault="00F45CB9" w:rsidP="00CB47FB">
      <w:pPr>
        <w:pStyle w:val="Heading3"/>
      </w:pPr>
      <w:r w:rsidRPr="00F45CB9">
        <w:t xml:space="preserve">Activity 3: Exchanging Information </w:t>
      </w:r>
    </w:p>
    <w:p w14:paraId="43549553" w14:textId="77777777" w:rsidR="00CB47FB" w:rsidRPr="00CB47FB" w:rsidRDefault="00CB47FB" w:rsidP="00CB47FB"/>
    <w:p w14:paraId="3D882497" w14:textId="2C1BA10C" w:rsidR="00F45CB9" w:rsidRDefault="00F45CB9" w:rsidP="00F45CB9">
      <w:r w:rsidRPr="00F45CB9">
        <w:t>Practice with partner(s) (interpersonal activity)</w:t>
      </w:r>
      <w:r w:rsidR="00CB47FB">
        <w:t>.</w:t>
      </w:r>
    </w:p>
    <w:p w14:paraId="3AFE02E8" w14:textId="77777777" w:rsidR="00CB47FB" w:rsidRPr="00F45CB9" w:rsidRDefault="00CB47FB" w:rsidP="00F45CB9"/>
    <w:p w14:paraId="2AF08841" w14:textId="3DC244F0" w:rsidR="00F45CB9" w:rsidRDefault="00F45CB9" w:rsidP="00F45CB9">
      <w:r w:rsidRPr="00F45CB9">
        <w:t>Taking the previous activities as a guide, engage in a brief conversation with partners covering the following topics:</w:t>
      </w:r>
    </w:p>
    <w:p w14:paraId="60DB900A" w14:textId="77777777" w:rsidR="00CB47FB" w:rsidRPr="00F45CB9" w:rsidRDefault="00CB47FB" w:rsidP="00F45CB9">
      <w:pPr>
        <w:rPr>
          <w:u w:val="single"/>
        </w:rPr>
      </w:pPr>
    </w:p>
    <w:p w14:paraId="68A7DF75" w14:textId="77777777" w:rsidR="00F45CB9" w:rsidRPr="00F45CB9" w:rsidRDefault="00F45CB9" w:rsidP="00CE2DD3">
      <w:pPr>
        <w:numPr>
          <w:ilvl w:val="0"/>
          <w:numId w:val="7"/>
        </w:numPr>
      </w:pPr>
      <w:r w:rsidRPr="00F45CB9">
        <w:t>Greet your partners and introduce yourselves, sharing information on name, origin, what you do, like/dislike etc.  </w:t>
      </w:r>
    </w:p>
    <w:p w14:paraId="0B346E0A" w14:textId="77777777" w:rsidR="00F45CB9" w:rsidRPr="00F45CB9" w:rsidRDefault="00F45CB9" w:rsidP="00CE2DD3">
      <w:pPr>
        <w:numPr>
          <w:ilvl w:val="0"/>
          <w:numId w:val="7"/>
        </w:numPr>
      </w:pPr>
      <w:r w:rsidRPr="00F45CB9">
        <w:t>Decide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w:t>
      </w:r>
    </w:p>
    <w:p w14:paraId="756E23A3" w14:textId="77777777" w:rsidR="00F45CB9" w:rsidRPr="00F45CB9" w:rsidRDefault="00F45CB9" w:rsidP="00CE2DD3">
      <w:pPr>
        <w:numPr>
          <w:ilvl w:val="0"/>
          <w:numId w:val="7"/>
        </w:numPr>
      </w:pPr>
      <w:r w:rsidRPr="00F45CB9">
        <w:t>Imagine that you are thinking about buying property in Germany as opposed to renting. Your friends and family question whether this makes sense. Based on your notes and observations, give your arguments and counter-arguments/develop questions and answers.</w:t>
      </w:r>
    </w:p>
    <w:p w14:paraId="1D5A1249" w14:textId="6231BC34" w:rsidR="00F45CB9" w:rsidRDefault="00F45CB9" w:rsidP="00CE2DD3">
      <w:pPr>
        <w:numPr>
          <w:ilvl w:val="0"/>
          <w:numId w:val="7"/>
        </w:numPr>
      </w:pPr>
      <w:r w:rsidRPr="00F45CB9">
        <w:t>Take turns sharing the pros and cons or role of partner.</w:t>
      </w:r>
    </w:p>
    <w:p w14:paraId="290DF84D" w14:textId="77777777" w:rsidR="00CB47FB" w:rsidRPr="00F45CB9" w:rsidRDefault="00CB47FB" w:rsidP="00CB47FB"/>
    <w:p w14:paraId="237C4DEB" w14:textId="77777777" w:rsidR="00F45CB9" w:rsidRPr="00F45CB9" w:rsidRDefault="00F45CB9" w:rsidP="00F45CB9">
      <w:r w:rsidRPr="00F45CB9">
        <w:t>These activities should take you 3-5 minutes to prepare and your presentation and conversation should last about 1-2 minutes.</w:t>
      </w:r>
    </w:p>
    <w:p w14:paraId="72C5EA37" w14:textId="77777777" w:rsidR="00F45CB9" w:rsidRPr="00F45CB9" w:rsidRDefault="00F45CB9" w:rsidP="00F45CB9"/>
    <w:p w14:paraId="2DB72283" w14:textId="17FB5A8C" w:rsidR="00F45CB9" w:rsidRDefault="00F45CB9" w:rsidP="00CB47FB">
      <w:pPr>
        <w:pStyle w:val="Heading2"/>
      </w:pPr>
      <w:r w:rsidRPr="00F45CB9">
        <w:t>Take-Aways</w:t>
      </w:r>
    </w:p>
    <w:p w14:paraId="20CD65A8" w14:textId="77777777" w:rsidR="00CB47FB" w:rsidRPr="00CB47FB" w:rsidRDefault="00CB47FB" w:rsidP="00CB47FB"/>
    <w:p w14:paraId="65B3D008" w14:textId="02C1ABBC" w:rsidR="00F45CB9" w:rsidRDefault="00F45CB9" w:rsidP="00CB47FB">
      <w:pPr>
        <w:pStyle w:val="Heading3"/>
      </w:pPr>
      <w:r w:rsidRPr="00F45CB9">
        <w:t>Self-Reflection</w:t>
      </w:r>
    </w:p>
    <w:p w14:paraId="5AE60CA2" w14:textId="77777777" w:rsidR="00CB47FB" w:rsidRPr="00CB47FB" w:rsidRDefault="00CB47FB" w:rsidP="00CB47FB"/>
    <w:p w14:paraId="3E40B7F2" w14:textId="77777777" w:rsidR="00F45CB9" w:rsidRPr="00F45CB9" w:rsidRDefault="00F45CB9" w:rsidP="00F45CB9">
      <w:r w:rsidRPr="00F45CB9">
        <w:t>Ask yourself what went well, where you or your partner(s) struggled to communicate, and how you could improve next time. To help you keep speaking in German, try these strategies:</w:t>
      </w:r>
    </w:p>
    <w:p w14:paraId="53DD8E1D" w14:textId="77777777" w:rsidR="00F45CB9" w:rsidRPr="00F45CB9" w:rsidRDefault="00F45CB9" w:rsidP="00F45CB9"/>
    <w:tbl>
      <w:tblPr>
        <w:tblStyle w:val="PlainTable5"/>
        <w:tblW w:w="8886" w:type="dxa"/>
        <w:tblLayout w:type="fixed"/>
        <w:tblLook w:val="0420" w:firstRow="1" w:lastRow="0" w:firstColumn="0" w:lastColumn="0" w:noHBand="0" w:noVBand="1"/>
      </w:tblPr>
      <w:tblGrid>
        <w:gridCol w:w="4402"/>
        <w:gridCol w:w="4484"/>
      </w:tblGrid>
      <w:tr w:rsidR="00F45CB9" w:rsidRPr="00F45CB9" w14:paraId="379682A7" w14:textId="77777777" w:rsidTr="00CB47FB">
        <w:trPr>
          <w:cnfStyle w:val="100000000000" w:firstRow="1" w:lastRow="0" w:firstColumn="0" w:lastColumn="0" w:oddVBand="0" w:evenVBand="0" w:oddHBand="0" w:evenHBand="0" w:firstRowFirstColumn="0" w:firstRowLastColumn="0" w:lastRowFirstColumn="0" w:lastRowLastColumn="0"/>
          <w:tblHeader/>
        </w:trPr>
        <w:tc>
          <w:tcPr>
            <w:tcW w:w="4402" w:type="dxa"/>
          </w:tcPr>
          <w:p w14:paraId="75A1C825" w14:textId="77777777" w:rsidR="00F45CB9" w:rsidRPr="00F45CB9" w:rsidRDefault="00F45CB9" w:rsidP="00F45CB9">
            <w:pPr>
              <w:rPr>
                <w:bCs/>
              </w:rPr>
            </w:pPr>
            <w:r w:rsidRPr="00F45CB9">
              <w:rPr>
                <w:bCs/>
              </w:rPr>
              <w:t>Problem</w:t>
            </w:r>
          </w:p>
        </w:tc>
        <w:tc>
          <w:tcPr>
            <w:tcW w:w="4484" w:type="dxa"/>
          </w:tcPr>
          <w:p w14:paraId="5A883CEF" w14:textId="77777777" w:rsidR="00F45CB9" w:rsidRPr="00F45CB9" w:rsidRDefault="00F45CB9" w:rsidP="00F45CB9">
            <w:pPr>
              <w:rPr>
                <w:bCs/>
              </w:rPr>
            </w:pPr>
            <w:r w:rsidRPr="00F45CB9">
              <w:rPr>
                <w:bCs/>
              </w:rPr>
              <w:t>Strategies</w:t>
            </w:r>
          </w:p>
        </w:tc>
      </w:tr>
      <w:tr w:rsidR="00F45CB9" w:rsidRPr="00F45CB9" w14:paraId="4EA27D5D" w14:textId="77777777" w:rsidTr="00CB47FB">
        <w:trPr>
          <w:cnfStyle w:val="000000100000" w:firstRow="0" w:lastRow="0" w:firstColumn="0" w:lastColumn="0" w:oddVBand="0" w:evenVBand="0" w:oddHBand="1" w:evenHBand="0" w:firstRowFirstColumn="0" w:firstRowLastColumn="0" w:lastRowFirstColumn="0" w:lastRowLastColumn="0"/>
        </w:trPr>
        <w:tc>
          <w:tcPr>
            <w:tcW w:w="4402" w:type="dxa"/>
          </w:tcPr>
          <w:p w14:paraId="241F14BD" w14:textId="77777777" w:rsidR="00F45CB9" w:rsidRPr="00F45CB9" w:rsidRDefault="00F45CB9" w:rsidP="00F45CB9">
            <w:r w:rsidRPr="00F45CB9">
              <w:t>I don’t know a word </w:t>
            </w:r>
          </w:p>
        </w:tc>
        <w:tc>
          <w:tcPr>
            <w:tcW w:w="4484" w:type="dxa"/>
          </w:tcPr>
          <w:p w14:paraId="576B68DB" w14:textId="77777777" w:rsidR="00F45CB9" w:rsidRPr="00F45CB9" w:rsidRDefault="00F45CB9" w:rsidP="00F45CB9">
            <w:r w:rsidRPr="00F45CB9">
              <w:t>Look it up, use its opposite with “</w:t>
            </w:r>
            <w:proofErr w:type="spellStart"/>
            <w:r w:rsidRPr="00F45CB9">
              <w:t>nicht</w:t>
            </w:r>
            <w:proofErr w:type="spellEnd"/>
            <w:r w:rsidRPr="00F45CB9">
              <w:t>” or “</w:t>
            </w:r>
            <w:proofErr w:type="spellStart"/>
            <w:r w:rsidRPr="00F45CB9">
              <w:t>kein</w:t>
            </w:r>
            <w:proofErr w:type="spellEnd"/>
            <w:r w:rsidRPr="00F45CB9">
              <w:t>-“ use gestures, Pantomime </w:t>
            </w:r>
          </w:p>
        </w:tc>
      </w:tr>
      <w:tr w:rsidR="00F45CB9" w:rsidRPr="00F45CB9" w14:paraId="50B2730C" w14:textId="77777777" w:rsidTr="00CB47FB">
        <w:tc>
          <w:tcPr>
            <w:tcW w:w="4402" w:type="dxa"/>
          </w:tcPr>
          <w:p w14:paraId="4AB03087" w14:textId="77777777" w:rsidR="00F45CB9" w:rsidRPr="00F45CB9" w:rsidRDefault="00F45CB9" w:rsidP="00F45CB9">
            <w:r w:rsidRPr="00F45CB9">
              <w:t>I don’t understand my partner</w:t>
            </w:r>
          </w:p>
        </w:tc>
        <w:tc>
          <w:tcPr>
            <w:tcW w:w="4484" w:type="dxa"/>
          </w:tcPr>
          <w:p w14:paraId="6442796B" w14:textId="77777777" w:rsidR="00F45CB9" w:rsidRPr="00F45CB9" w:rsidRDefault="00F45CB9" w:rsidP="00F45CB9">
            <w:r w:rsidRPr="00F45CB9">
              <w:t>Repeat the word you don’t understand and inflect at the end to indicate it’s a question.</w:t>
            </w:r>
          </w:p>
          <w:p w14:paraId="6538D78F" w14:textId="77777777" w:rsidR="00F45CB9" w:rsidRPr="00F45CB9" w:rsidRDefault="00F45CB9" w:rsidP="00F45CB9">
            <w:r w:rsidRPr="00F45CB9">
              <w:t xml:space="preserve">Ask for repetition with the phrase “Wie </w:t>
            </w:r>
            <w:proofErr w:type="spellStart"/>
            <w:r w:rsidRPr="00F45CB9">
              <w:t>bitte</w:t>
            </w:r>
            <w:proofErr w:type="spellEnd"/>
            <w:r w:rsidRPr="00F45CB9">
              <w:t xml:space="preserve">? </w:t>
            </w:r>
            <w:r w:rsidRPr="00F45CB9">
              <w:rPr>
                <w:lang w:val="de-DE"/>
              </w:rPr>
              <w:t xml:space="preserve">Entschuldigung – ich habe das nicht ganz verstanden. </w:t>
            </w:r>
            <w:proofErr w:type="spellStart"/>
            <w:r w:rsidRPr="00F45CB9">
              <w:t>Kannst</w:t>
            </w:r>
            <w:proofErr w:type="spellEnd"/>
            <w:r w:rsidRPr="00F45CB9">
              <w:t xml:space="preserve"> du das </w:t>
            </w:r>
            <w:proofErr w:type="spellStart"/>
            <w:r w:rsidRPr="00F45CB9">
              <w:t>bitte</w:t>
            </w:r>
            <w:proofErr w:type="spellEnd"/>
            <w:r w:rsidRPr="00F45CB9">
              <w:t xml:space="preserve"> </w:t>
            </w:r>
            <w:proofErr w:type="spellStart"/>
            <w:r w:rsidRPr="00F45CB9">
              <w:t>nochmal</w:t>
            </w:r>
            <w:proofErr w:type="spellEnd"/>
            <w:r w:rsidRPr="00F45CB9">
              <w:t xml:space="preserve"> </w:t>
            </w:r>
            <w:proofErr w:type="spellStart"/>
            <w:r w:rsidRPr="00F45CB9">
              <w:t>sagen</w:t>
            </w:r>
            <w:proofErr w:type="spellEnd"/>
            <w:r w:rsidRPr="00F45CB9">
              <w:t>?”</w:t>
            </w:r>
          </w:p>
        </w:tc>
      </w:tr>
    </w:tbl>
    <w:p w14:paraId="261E611D" w14:textId="77777777" w:rsidR="00CB47FB" w:rsidRDefault="00CB47FB" w:rsidP="00F45CB9">
      <w:pPr>
        <w:rPr>
          <w:b/>
          <w:bCs/>
        </w:rPr>
      </w:pPr>
    </w:p>
    <w:p w14:paraId="68F474FD" w14:textId="76805346" w:rsidR="00F45CB9" w:rsidRDefault="00F45CB9" w:rsidP="00CB47FB">
      <w:pPr>
        <w:pStyle w:val="Heading3"/>
      </w:pPr>
      <w:r w:rsidRPr="00F45CB9">
        <w:t>Digging Deeper: Follow-up Activities</w:t>
      </w:r>
    </w:p>
    <w:p w14:paraId="3407980C" w14:textId="77777777" w:rsidR="00CB47FB" w:rsidRPr="00CB47FB" w:rsidRDefault="00CB47FB" w:rsidP="00CB47FB"/>
    <w:p w14:paraId="053901C1" w14:textId="77777777" w:rsidR="00F45CB9" w:rsidRPr="00F45CB9" w:rsidRDefault="00F45CB9" w:rsidP="00CE2DD3">
      <w:pPr>
        <w:numPr>
          <w:ilvl w:val="0"/>
          <w:numId w:val="8"/>
        </w:numPr>
      </w:pPr>
      <w:r w:rsidRPr="00F45CB9">
        <w:t>Research more about how Germans like or dislike spending their money, especially when it comes to dating.</w:t>
      </w:r>
    </w:p>
    <w:p w14:paraId="7704F58B" w14:textId="77777777" w:rsidR="00F45CB9" w:rsidRPr="00F45CB9" w:rsidRDefault="00F45CB9" w:rsidP="00CE2DD3">
      <w:pPr>
        <w:numPr>
          <w:ilvl w:val="0"/>
          <w:numId w:val="8"/>
        </w:numPr>
      </w:pPr>
      <w:r w:rsidRPr="00F45CB9">
        <w:t>Formulate your opinion about what you found out – do you like / dislike about their approach of who is buying. How is it in your home country?</w:t>
      </w:r>
    </w:p>
    <w:p w14:paraId="610878B5" w14:textId="0AFA0F7F" w:rsidR="00F45CB9" w:rsidRPr="00F45CB9" w:rsidRDefault="00F45CB9" w:rsidP="00CE2DD3">
      <w:pPr>
        <w:numPr>
          <w:ilvl w:val="0"/>
          <w:numId w:val="8"/>
        </w:numPr>
      </w:pPr>
      <w:r w:rsidRPr="00F45CB9">
        <w:rPr>
          <w:lang w:val="de-DE"/>
        </w:rPr>
        <w:lastRenderedPageBreak/>
        <w:t xml:space="preserve">“Schaffe, schaffe, Häusle baue. Butterbrot statt Schnitzel kaue”. </w:t>
      </w:r>
      <w:r w:rsidRPr="00F45CB9">
        <w:t xml:space="preserve">This is a popular saying in Swabia, a part of the federal state of Baden-Wuerttemberg, home to global players such as Mercedes Benz and Bosch and hidden champions alike. It describes the attitude towards money and what values are cherished not only in this part of Germany. There is even an eponymous song about it from the 1960s: </w:t>
      </w:r>
      <w:hyperlink r:id="rId26">
        <w:proofErr w:type="spellStart"/>
        <w:r w:rsidRPr="00F45CB9">
          <w:rPr>
            <w:rStyle w:val="Hyperlink"/>
          </w:rPr>
          <w:t>Schaffe</w:t>
        </w:r>
        <w:proofErr w:type="spellEnd"/>
        <w:r w:rsidRPr="00F45CB9">
          <w:rPr>
            <w:rStyle w:val="Hyperlink"/>
          </w:rPr>
          <w:t xml:space="preserve">, </w:t>
        </w:r>
        <w:proofErr w:type="spellStart"/>
        <w:r w:rsidRPr="00F45CB9">
          <w:rPr>
            <w:rStyle w:val="Hyperlink"/>
          </w:rPr>
          <w:t>schaffe</w:t>
        </w:r>
        <w:proofErr w:type="spellEnd"/>
        <w:r w:rsidRPr="00F45CB9">
          <w:rPr>
            <w:rStyle w:val="Hyperlink"/>
          </w:rPr>
          <w:t xml:space="preserve">, </w:t>
        </w:r>
        <w:proofErr w:type="spellStart"/>
        <w:r w:rsidRPr="00F45CB9">
          <w:rPr>
            <w:rStyle w:val="Hyperlink"/>
          </w:rPr>
          <w:t>Häusle</w:t>
        </w:r>
        <w:proofErr w:type="spellEnd"/>
        <w:r w:rsidRPr="00F45CB9">
          <w:rPr>
            <w:rStyle w:val="Hyperlink"/>
          </w:rPr>
          <w:t xml:space="preserve"> </w:t>
        </w:r>
        <w:proofErr w:type="spellStart"/>
        <w:r w:rsidRPr="00F45CB9">
          <w:rPr>
            <w:rStyle w:val="Hyperlink"/>
          </w:rPr>
          <w:t>baue</w:t>
        </w:r>
        <w:proofErr w:type="spellEnd"/>
      </w:hyperlink>
      <w:r w:rsidRPr="00F45CB9">
        <w:t>, Lyrics</w:t>
      </w:r>
      <w:r w:rsidR="00775317">
        <w:t xml:space="preserve">. </w:t>
      </w:r>
      <w:r w:rsidRPr="00F45CB9">
        <w:t xml:space="preserve">Which “German” values are being communicated in this song? What stereotypes can you discern? </w:t>
      </w:r>
    </w:p>
    <w:p w14:paraId="1D0BAF7E" w14:textId="0F499749" w:rsidR="00F45CB9" w:rsidRPr="00F45CB9" w:rsidRDefault="00F45CB9" w:rsidP="00F45CB9"/>
    <w:p w14:paraId="1A515221" w14:textId="77777777" w:rsidR="00775317" w:rsidRDefault="00775317">
      <w:pPr>
        <w:spacing w:after="160" w:line="259" w:lineRule="auto"/>
        <w:textAlignment w:val="auto"/>
        <w:rPr>
          <w:b/>
        </w:rPr>
      </w:pPr>
      <w:bookmarkStart w:id="10" w:name="geldC"/>
      <w:bookmarkEnd w:id="10"/>
      <w:r>
        <w:rPr>
          <w:b/>
        </w:rPr>
        <w:lastRenderedPageBreak/>
        <w:br w:type="page"/>
      </w:r>
    </w:p>
    <w:p w14:paraId="6458324A" w14:textId="36313F2C" w:rsidR="00F45CB9" w:rsidRPr="00F45CB9" w:rsidRDefault="00F45CB9" w:rsidP="00775317">
      <w:pPr>
        <w:pStyle w:val="Heading1"/>
      </w:pPr>
      <w:bookmarkStart w:id="11" w:name="_Toc62470466"/>
      <w:r w:rsidRPr="00F45CB9">
        <w:t>Das Geld C</w:t>
      </w:r>
      <w:bookmarkEnd w:id="11"/>
    </w:p>
    <w:p w14:paraId="268E1F98" w14:textId="77777777" w:rsidR="00F45CB9" w:rsidRPr="00F45CB9" w:rsidRDefault="00F45CB9" w:rsidP="00F45CB9">
      <w:pPr>
        <w:rPr>
          <w:b/>
        </w:rPr>
      </w:pPr>
    </w:p>
    <w:p w14:paraId="355ED479" w14:textId="3CC878FB" w:rsidR="00F45CB9" w:rsidRDefault="00F45CB9" w:rsidP="00775317">
      <w:pPr>
        <w:pStyle w:val="Heading2"/>
      </w:pPr>
      <w:r w:rsidRPr="00F45CB9">
        <w:t>Learning Objectives</w:t>
      </w:r>
    </w:p>
    <w:p w14:paraId="71D6097A" w14:textId="77777777" w:rsidR="00775317" w:rsidRPr="00775317" w:rsidRDefault="00775317" w:rsidP="00775317"/>
    <w:p w14:paraId="120A0006" w14:textId="3B36746C" w:rsidR="00F45CB9" w:rsidRDefault="00F45CB9" w:rsidP="00F45CB9">
      <w:r w:rsidRPr="00F45CB9">
        <w:t>In these activities, you show that you can:</w:t>
      </w:r>
    </w:p>
    <w:p w14:paraId="331D2AAD" w14:textId="77777777" w:rsidR="00775317" w:rsidRPr="00F45CB9" w:rsidRDefault="00775317" w:rsidP="00F45CB9"/>
    <w:p w14:paraId="24AFA665" w14:textId="77777777" w:rsidR="00F45CB9" w:rsidRPr="00F45CB9" w:rsidRDefault="00F45CB9" w:rsidP="00CE2DD3">
      <w:pPr>
        <w:numPr>
          <w:ilvl w:val="0"/>
          <w:numId w:val="14"/>
        </w:numPr>
      </w:pPr>
      <w:r w:rsidRPr="00F45CB9">
        <w:t>distinguish between money transfer in the US and the European Union</w:t>
      </w:r>
    </w:p>
    <w:p w14:paraId="018F3DB9" w14:textId="77777777" w:rsidR="00F45CB9" w:rsidRPr="00F45CB9" w:rsidRDefault="00F45CB9" w:rsidP="00CE2DD3">
      <w:pPr>
        <w:numPr>
          <w:ilvl w:val="0"/>
          <w:numId w:val="14"/>
        </w:numPr>
      </w:pPr>
      <w:r w:rsidRPr="00F45CB9">
        <w:t>use relative clauses with genitive, relative pronouns with verbs combining prepositions and fixed combinations of verbs + prepositions</w:t>
      </w:r>
    </w:p>
    <w:p w14:paraId="6F3F8B31" w14:textId="77777777" w:rsidR="00F45CB9" w:rsidRPr="00F45CB9" w:rsidRDefault="00F45CB9" w:rsidP="00CE2DD3">
      <w:pPr>
        <w:numPr>
          <w:ilvl w:val="0"/>
          <w:numId w:val="14"/>
        </w:numPr>
      </w:pPr>
      <w:r w:rsidRPr="00F45CB9">
        <w:t>interpret short texts and videos and identify relevant information about traveling on a budget in Switzerland and Austria</w:t>
      </w:r>
    </w:p>
    <w:p w14:paraId="73CBBE5A" w14:textId="77777777" w:rsidR="00F45CB9" w:rsidRPr="00F45CB9" w:rsidRDefault="00F45CB9" w:rsidP="00CE2DD3">
      <w:pPr>
        <w:numPr>
          <w:ilvl w:val="0"/>
          <w:numId w:val="14"/>
        </w:numPr>
      </w:pPr>
      <w:r w:rsidRPr="00F45CB9">
        <w:t>communicate with others in spoken conversation on topics related to financial planning while traveling, using a variety of practiced or memorized words, phrases, simple sentences, and questions</w:t>
      </w:r>
    </w:p>
    <w:p w14:paraId="6A52691F" w14:textId="77777777" w:rsidR="00F45CB9" w:rsidRPr="00F45CB9" w:rsidRDefault="00F45CB9" w:rsidP="00F45CB9"/>
    <w:p w14:paraId="7697AFC9" w14:textId="00FB07B7" w:rsidR="00F45CB9" w:rsidRDefault="00F45CB9" w:rsidP="00775317">
      <w:pPr>
        <w:pStyle w:val="Heading2"/>
      </w:pPr>
      <w:r w:rsidRPr="00F45CB9">
        <w:t xml:space="preserve">Scenarios </w:t>
      </w:r>
    </w:p>
    <w:p w14:paraId="3963BB4B" w14:textId="77777777" w:rsidR="00775317" w:rsidRPr="00775317" w:rsidRDefault="00775317" w:rsidP="00775317"/>
    <w:p w14:paraId="343FB6F2" w14:textId="4214EE7C" w:rsidR="00F45CB9" w:rsidRDefault="00F45CB9" w:rsidP="00F45CB9">
      <w:r w:rsidRPr="00F45CB9">
        <w:t>You are making plans to travel to Switzerland and / or Austria on a budget and lean on others to guide you.</w:t>
      </w:r>
    </w:p>
    <w:p w14:paraId="380DDFDE" w14:textId="77777777" w:rsidR="00775317" w:rsidRPr="00F45CB9" w:rsidRDefault="00775317" w:rsidP="00F45CB9"/>
    <w:p w14:paraId="0B5A1E62" w14:textId="77777777" w:rsidR="00F45CB9" w:rsidRPr="00F45CB9" w:rsidRDefault="00F45CB9" w:rsidP="00CE2DD3">
      <w:pPr>
        <w:numPr>
          <w:ilvl w:val="0"/>
          <w:numId w:val="15"/>
        </w:numPr>
      </w:pPr>
      <w:r w:rsidRPr="00F45CB9">
        <w:t>You introduce yourselves to each other by name and ask how you are.</w:t>
      </w:r>
    </w:p>
    <w:p w14:paraId="1B4C5F7C" w14:textId="77777777" w:rsidR="00F45CB9" w:rsidRPr="00F45CB9" w:rsidRDefault="00F45CB9" w:rsidP="00CE2DD3">
      <w:pPr>
        <w:numPr>
          <w:ilvl w:val="0"/>
          <w:numId w:val="15"/>
        </w:numPr>
      </w:pPr>
      <w:r w:rsidRPr="00F45CB9">
        <w:t>You determine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 </w:t>
      </w:r>
    </w:p>
    <w:p w14:paraId="5BF7CF45" w14:textId="77777777" w:rsidR="00F45CB9" w:rsidRPr="00F45CB9" w:rsidRDefault="00F45CB9" w:rsidP="00CE2DD3">
      <w:pPr>
        <w:numPr>
          <w:ilvl w:val="0"/>
          <w:numId w:val="15"/>
        </w:numPr>
      </w:pPr>
      <w:r w:rsidRPr="00F45CB9">
        <w:t>You express your interests, likes/dislikes, habits, interests and preferences related to money, money transfer, and money exchange in Europe using high-frequency words.  </w:t>
      </w:r>
    </w:p>
    <w:p w14:paraId="4CD75EE3" w14:textId="77777777" w:rsidR="00F45CB9" w:rsidRPr="00F45CB9" w:rsidRDefault="00F45CB9" w:rsidP="00CE2DD3">
      <w:pPr>
        <w:numPr>
          <w:ilvl w:val="0"/>
          <w:numId w:val="15"/>
        </w:numPr>
      </w:pPr>
      <w:r w:rsidRPr="00F45CB9">
        <w:t>You prepare by reviewing information about exchange rates, ATMs in Austria and Switzerland, and money transfer within and outside the EU and compare it with your own country.</w:t>
      </w:r>
    </w:p>
    <w:p w14:paraId="7D5FF59D" w14:textId="77777777" w:rsidR="00F45CB9" w:rsidRPr="00F45CB9" w:rsidRDefault="00F45CB9" w:rsidP="00CE2DD3">
      <w:pPr>
        <w:numPr>
          <w:ilvl w:val="0"/>
          <w:numId w:val="15"/>
        </w:numPr>
      </w:pPr>
      <w:r w:rsidRPr="00F45CB9">
        <w:t xml:space="preserve">You say goodbye depending on whether you’ll see each other again; note: “Bis </w:t>
      </w:r>
      <w:proofErr w:type="spellStart"/>
      <w:r w:rsidRPr="00F45CB9">
        <w:t>später</w:t>
      </w:r>
      <w:proofErr w:type="spellEnd"/>
      <w:r w:rsidRPr="00F45CB9">
        <w:t xml:space="preserve">” only works if you really will see each other again. If you use it, the other person will likely say “Ach ja? </w:t>
      </w:r>
      <w:proofErr w:type="spellStart"/>
      <w:r w:rsidRPr="00F45CB9">
        <w:t>Wann</w:t>
      </w:r>
      <w:proofErr w:type="spellEnd"/>
      <w:r w:rsidRPr="00F45CB9">
        <w:t>?”</w:t>
      </w:r>
    </w:p>
    <w:p w14:paraId="655E8F5B" w14:textId="77777777" w:rsidR="00F45CB9" w:rsidRPr="00F45CB9" w:rsidRDefault="00F45CB9" w:rsidP="00F45CB9"/>
    <w:p w14:paraId="77AE71B1" w14:textId="77777777" w:rsidR="00F45CB9" w:rsidRPr="00F45CB9" w:rsidRDefault="00F45CB9" w:rsidP="00775317">
      <w:pPr>
        <w:pStyle w:val="Heading2"/>
      </w:pPr>
      <w:r w:rsidRPr="00F45CB9">
        <w:t>Tools</w:t>
      </w:r>
    </w:p>
    <w:p w14:paraId="7A4C991F" w14:textId="075212CE" w:rsidR="00F45CB9" w:rsidRPr="00F45CB9" w:rsidRDefault="00F45CB9" w:rsidP="00F45CB9">
      <w:pPr>
        <w:rPr>
          <w:b/>
          <w:bCs/>
        </w:rPr>
      </w:pPr>
    </w:p>
    <w:p w14:paraId="679B23FC" w14:textId="72A8236D" w:rsidR="00F45CB9" w:rsidRDefault="00F45CB9" w:rsidP="00775317">
      <w:pPr>
        <w:pStyle w:val="Heading3"/>
      </w:pPr>
      <w:r w:rsidRPr="00F45CB9">
        <w:lastRenderedPageBreak/>
        <w:t>Vocabulary</w:t>
      </w:r>
    </w:p>
    <w:p w14:paraId="37640E73" w14:textId="148B2361" w:rsidR="00775317" w:rsidRDefault="00775317" w:rsidP="00775317"/>
    <w:p w14:paraId="38D8EC4C" w14:textId="1A669378" w:rsidR="00775317" w:rsidRPr="005A20D5" w:rsidRDefault="005A20D5" w:rsidP="00CE2DD3">
      <w:pPr>
        <w:pStyle w:val="ListParagraph"/>
        <w:numPr>
          <w:ilvl w:val="0"/>
          <w:numId w:val="23"/>
        </w:numPr>
      </w:pPr>
      <w:r w:rsidRPr="00F45CB9">
        <w:rPr>
          <w:lang w:val="de-DE"/>
        </w:rPr>
        <w:t>der Artikel – die Bank – die Höhe – das Institut – das Risiko – die Verbindung</w:t>
      </w:r>
    </w:p>
    <w:p w14:paraId="6C342EA5" w14:textId="03FC3928" w:rsidR="005A20D5" w:rsidRPr="005A20D5" w:rsidRDefault="005A20D5" w:rsidP="00CE2DD3">
      <w:pPr>
        <w:pStyle w:val="ListParagraph"/>
        <w:numPr>
          <w:ilvl w:val="0"/>
          <w:numId w:val="23"/>
        </w:numPr>
      </w:pPr>
      <w:r w:rsidRPr="00F45CB9">
        <w:rPr>
          <w:lang w:val="de-DE"/>
        </w:rPr>
        <w:t>an*legen – beziehen – enthalten – informieren – schützen – verfügen über</w:t>
      </w:r>
    </w:p>
    <w:p w14:paraId="7E295ED6" w14:textId="65FA6036" w:rsidR="005A20D5" w:rsidRDefault="005A20D5" w:rsidP="00CE2DD3">
      <w:pPr>
        <w:pStyle w:val="ListParagraph"/>
        <w:numPr>
          <w:ilvl w:val="0"/>
          <w:numId w:val="23"/>
        </w:numPr>
      </w:pPr>
      <w:proofErr w:type="spellStart"/>
      <w:r w:rsidRPr="00F45CB9">
        <w:t>deren</w:t>
      </w:r>
      <w:proofErr w:type="spellEnd"/>
      <w:r w:rsidRPr="00F45CB9">
        <w:t xml:space="preserve"> – </w:t>
      </w:r>
      <w:proofErr w:type="spellStart"/>
      <w:r w:rsidRPr="00F45CB9">
        <w:t>dessen</w:t>
      </w:r>
      <w:proofErr w:type="spellEnd"/>
      <w:r w:rsidRPr="00F45CB9">
        <w:t xml:space="preserve"> – </w:t>
      </w:r>
      <w:proofErr w:type="spellStart"/>
      <w:r w:rsidRPr="00F45CB9">
        <w:t>immerhin</w:t>
      </w:r>
      <w:proofErr w:type="spellEnd"/>
    </w:p>
    <w:p w14:paraId="5149D919" w14:textId="4D06DE8A" w:rsidR="005A20D5" w:rsidRDefault="005A20D5" w:rsidP="00CE2DD3">
      <w:pPr>
        <w:pStyle w:val="ListParagraph"/>
        <w:numPr>
          <w:ilvl w:val="0"/>
          <w:numId w:val="23"/>
        </w:numPr>
      </w:pPr>
      <w:proofErr w:type="spellStart"/>
      <w:r w:rsidRPr="00F45CB9">
        <w:t>risikoreich</w:t>
      </w:r>
      <w:proofErr w:type="spellEnd"/>
    </w:p>
    <w:p w14:paraId="67680F61" w14:textId="77777777" w:rsidR="00775317" w:rsidRPr="00775317" w:rsidRDefault="00775317" w:rsidP="00775317"/>
    <w:p w14:paraId="44BC3866" w14:textId="3F54D5E7" w:rsidR="00F45CB9" w:rsidRDefault="00F45CB9" w:rsidP="005A20D5">
      <w:pPr>
        <w:pStyle w:val="Heading3"/>
      </w:pPr>
      <w:r w:rsidRPr="00F45CB9">
        <w:t>Grammar and Structures</w:t>
      </w:r>
    </w:p>
    <w:p w14:paraId="349EE08D" w14:textId="77777777" w:rsidR="005A20D5" w:rsidRPr="005A20D5" w:rsidRDefault="005A20D5" w:rsidP="005A20D5"/>
    <w:p w14:paraId="03CC79C6" w14:textId="4E194EB3" w:rsidR="00F45CB9" w:rsidRDefault="00F45CB9" w:rsidP="00F45CB9">
      <w:r w:rsidRPr="00F45CB9">
        <w:t>These grammatical structures can help you in the upcoming tasks.</w:t>
      </w:r>
    </w:p>
    <w:p w14:paraId="3BECFBD3" w14:textId="77777777" w:rsidR="005A20D5" w:rsidRPr="00F45CB9" w:rsidRDefault="005A20D5" w:rsidP="00F45CB9"/>
    <w:tbl>
      <w:tblPr>
        <w:tblStyle w:val="PlainTable5"/>
        <w:tblW w:w="9352" w:type="dxa"/>
        <w:tblLayout w:type="fixed"/>
        <w:tblLook w:val="0420" w:firstRow="1" w:lastRow="0" w:firstColumn="0" w:lastColumn="0" w:noHBand="0" w:noVBand="1"/>
      </w:tblPr>
      <w:tblGrid>
        <w:gridCol w:w="4312"/>
        <w:gridCol w:w="5040"/>
      </w:tblGrid>
      <w:tr w:rsidR="00F45CB9" w:rsidRPr="00F45CB9" w14:paraId="7E74D707" w14:textId="77777777" w:rsidTr="005A20D5">
        <w:trPr>
          <w:cnfStyle w:val="100000000000" w:firstRow="1" w:lastRow="0" w:firstColumn="0" w:lastColumn="0" w:oddVBand="0" w:evenVBand="0" w:oddHBand="0" w:evenHBand="0" w:firstRowFirstColumn="0" w:firstRowLastColumn="0" w:lastRowFirstColumn="0" w:lastRowLastColumn="0"/>
          <w:tblHeader/>
        </w:trPr>
        <w:tc>
          <w:tcPr>
            <w:tcW w:w="4312" w:type="dxa"/>
          </w:tcPr>
          <w:p w14:paraId="566856CD" w14:textId="77777777" w:rsidR="00F45CB9" w:rsidRPr="00F45CB9" w:rsidRDefault="00F45CB9" w:rsidP="00F45CB9">
            <w:pPr>
              <w:rPr>
                <w:bCs/>
              </w:rPr>
            </w:pPr>
            <w:r w:rsidRPr="00F45CB9">
              <w:rPr>
                <w:bCs/>
              </w:rPr>
              <w:t>Structure </w:t>
            </w:r>
          </w:p>
        </w:tc>
        <w:tc>
          <w:tcPr>
            <w:tcW w:w="5040" w:type="dxa"/>
          </w:tcPr>
          <w:p w14:paraId="7BD6E750" w14:textId="77777777" w:rsidR="00F45CB9" w:rsidRPr="00F45CB9" w:rsidRDefault="00F45CB9" w:rsidP="00F45CB9">
            <w:pPr>
              <w:rPr>
                <w:bCs/>
              </w:rPr>
            </w:pPr>
            <w:r w:rsidRPr="00F45CB9">
              <w:rPr>
                <w:bCs/>
              </w:rPr>
              <w:t>Usage </w:t>
            </w:r>
          </w:p>
        </w:tc>
      </w:tr>
      <w:tr w:rsidR="00F45CB9" w:rsidRPr="00F45CB9" w14:paraId="5B939BA9" w14:textId="77777777" w:rsidTr="005A20D5">
        <w:trPr>
          <w:cnfStyle w:val="000000100000" w:firstRow="0" w:lastRow="0" w:firstColumn="0" w:lastColumn="0" w:oddVBand="0" w:evenVBand="0" w:oddHBand="1" w:evenHBand="0" w:firstRowFirstColumn="0" w:firstRowLastColumn="0" w:lastRowFirstColumn="0" w:lastRowLastColumn="0"/>
        </w:trPr>
        <w:tc>
          <w:tcPr>
            <w:tcW w:w="4312" w:type="dxa"/>
          </w:tcPr>
          <w:p w14:paraId="636A2831" w14:textId="77777777" w:rsidR="00F45CB9" w:rsidRPr="00F45CB9" w:rsidRDefault="00F45CB9" w:rsidP="00F45CB9">
            <w:r w:rsidRPr="00F45CB9">
              <w:t xml:space="preserve">relative clauses in the genitive case: </w:t>
            </w:r>
          </w:p>
          <w:p w14:paraId="7A94DB5B" w14:textId="77777777" w:rsidR="00F45CB9" w:rsidRPr="00F45CB9" w:rsidRDefault="00F45CB9" w:rsidP="00F45CB9"/>
          <w:p w14:paraId="3BB0200E" w14:textId="77777777" w:rsidR="00F45CB9" w:rsidRPr="00F45CB9" w:rsidRDefault="00F45CB9" w:rsidP="00F45CB9"/>
          <w:p w14:paraId="6ECA856F" w14:textId="77777777" w:rsidR="00F45CB9" w:rsidRPr="00F45CB9" w:rsidRDefault="00F45CB9" w:rsidP="00F45CB9"/>
        </w:tc>
        <w:tc>
          <w:tcPr>
            <w:tcW w:w="5040" w:type="dxa"/>
          </w:tcPr>
          <w:p w14:paraId="6A6DF70C" w14:textId="77777777" w:rsidR="00F45CB9" w:rsidRPr="00F45CB9" w:rsidRDefault="00F45CB9" w:rsidP="00F45CB9">
            <w:r w:rsidRPr="00F45CB9">
              <w:t>Relative clauses require genitive less often than dative and accusative. This is primarily due to the fact that few German prepositions take the genitive.</w:t>
            </w:r>
          </w:p>
          <w:p w14:paraId="17AB6DCA" w14:textId="77777777" w:rsidR="00F45CB9" w:rsidRPr="00F45CB9" w:rsidRDefault="00F45CB9" w:rsidP="00F45CB9">
            <w:pPr>
              <w:rPr>
                <w:lang w:val="de-DE"/>
              </w:rPr>
            </w:pPr>
            <w:r w:rsidRPr="00F45CB9">
              <w:t xml:space="preserve">                   </w:t>
            </w:r>
            <w:r w:rsidRPr="00F45CB9">
              <w:rPr>
                <w:lang w:val="de-DE"/>
              </w:rPr>
              <w:t>Masc.     Fem.     Neuter    Plural</w:t>
            </w:r>
          </w:p>
          <w:p w14:paraId="269F9D79" w14:textId="77777777" w:rsidR="00F45CB9" w:rsidRPr="00F45CB9" w:rsidRDefault="00F45CB9" w:rsidP="00F45CB9">
            <w:pPr>
              <w:rPr>
                <w:lang w:val="de-DE"/>
              </w:rPr>
            </w:pPr>
            <w:r w:rsidRPr="00F45CB9">
              <w:rPr>
                <w:lang w:val="de-DE"/>
              </w:rPr>
              <w:t>Genitive    dessen   deren    dessen    deren</w:t>
            </w:r>
          </w:p>
          <w:p w14:paraId="5469028C" w14:textId="77777777" w:rsidR="00F45CB9" w:rsidRPr="00F45CB9" w:rsidRDefault="00F45CB9" w:rsidP="00F45CB9">
            <w:pPr>
              <w:rPr>
                <w:lang w:val="de-DE"/>
              </w:rPr>
            </w:pPr>
          </w:p>
        </w:tc>
      </w:tr>
      <w:tr w:rsidR="00F45CB9" w:rsidRPr="00F45CB9" w14:paraId="40625832" w14:textId="77777777" w:rsidTr="005A20D5">
        <w:tc>
          <w:tcPr>
            <w:tcW w:w="4312" w:type="dxa"/>
          </w:tcPr>
          <w:p w14:paraId="48C78453" w14:textId="77777777" w:rsidR="00F45CB9" w:rsidRPr="00F45CB9" w:rsidRDefault="00F45CB9" w:rsidP="00F45CB9">
            <w:r w:rsidRPr="00F45CB9">
              <w:t xml:space="preserve">relative clauses with prepositions: </w:t>
            </w:r>
          </w:p>
          <w:p w14:paraId="292C4D81" w14:textId="77777777" w:rsidR="00F45CB9" w:rsidRPr="00F45CB9" w:rsidRDefault="00F45CB9" w:rsidP="00F45CB9">
            <w:r w:rsidRPr="00F45CB9">
              <w:t>The word order in German is stricter than in English. In English, you can omit the object that the relative clause refers to. But this would break the meaning of a sentence in German.</w:t>
            </w:r>
          </w:p>
        </w:tc>
        <w:tc>
          <w:tcPr>
            <w:tcW w:w="5040" w:type="dxa"/>
          </w:tcPr>
          <w:p w14:paraId="23A6102D" w14:textId="77777777" w:rsidR="00F45CB9" w:rsidRPr="00F45CB9" w:rsidRDefault="00F45CB9" w:rsidP="00F45CB9">
            <w:r w:rsidRPr="00F45CB9">
              <w:t xml:space="preserve">The </w:t>
            </w:r>
            <w:r w:rsidRPr="00F45CB9">
              <w:rPr>
                <w:b/>
              </w:rPr>
              <w:t>preposition and the relative pronoun begin the relative clause</w:t>
            </w:r>
            <w:r w:rsidRPr="00F45CB9">
              <w:t>. The conjugated verb comes at the end of the relative clause.</w:t>
            </w:r>
          </w:p>
          <w:p w14:paraId="34C75EAC" w14:textId="77777777" w:rsidR="00F45CB9" w:rsidRPr="00F45CB9" w:rsidRDefault="00F45CB9" w:rsidP="00F45CB9"/>
          <w:p w14:paraId="5F87BB88" w14:textId="77777777" w:rsidR="00F45CB9" w:rsidRPr="00F45CB9" w:rsidRDefault="00F45CB9" w:rsidP="00F45CB9">
            <w:pPr>
              <w:rPr>
                <w:lang w:val="de-DE"/>
              </w:rPr>
            </w:pPr>
            <w:r w:rsidRPr="00F45CB9">
              <w:rPr>
                <w:lang w:val="de-DE"/>
              </w:rPr>
              <w:t xml:space="preserve">Das sind die Banken, </w:t>
            </w:r>
            <w:r w:rsidRPr="00F45CB9">
              <w:rPr>
                <w:b/>
                <w:lang w:val="de-DE"/>
              </w:rPr>
              <w:t>mit denen</w:t>
            </w:r>
            <w:r w:rsidRPr="00F45CB9">
              <w:rPr>
                <w:lang w:val="de-DE"/>
              </w:rPr>
              <w:t xml:space="preserve"> ich gestern </w:t>
            </w:r>
            <w:r w:rsidRPr="00F45CB9">
              <w:rPr>
                <w:b/>
                <w:lang w:val="de-DE"/>
              </w:rPr>
              <w:t>telefoniert habe</w:t>
            </w:r>
            <w:r w:rsidRPr="00F45CB9">
              <w:rPr>
                <w:lang w:val="de-DE"/>
              </w:rPr>
              <w:t>.</w:t>
            </w:r>
          </w:p>
          <w:p w14:paraId="75324272" w14:textId="77777777" w:rsidR="00F45CB9" w:rsidRPr="00F45CB9" w:rsidRDefault="00F45CB9" w:rsidP="00F45CB9">
            <w:pPr>
              <w:rPr>
                <w:lang w:val="de-DE"/>
              </w:rPr>
            </w:pPr>
          </w:p>
          <w:p w14:paraId="242BFACA" w14:textId="77777777" w:rsidR="00F45CB9" w:rsidRPr="00F45CB9" w:rsidRDefault="00F45CB9" w:rsidP="00F45CB9">
            <w:pPr>
              <w:rPr>
                <w:lang w:val="de-DE"/>
              </w:rPr>
            </w:pPr>
            <w:r w:rsidRPr="00F45CB9">
              <w:rPr>
                <w:lang w:val="de-DE"/>
              </w:rPr>
              <w:t xml:space="preserve">Morgen besuchen wir das Ehepaar, </w:t>
            </w:r>
            <w:r w:rsidRPr="00F45CB9">
              <w:rPr>
                <w:b/>
                <w:lang w:val="de-DE"/>
              </w:rPr>
              <w:t>mit dem</w:t>
            </w:r>
            <w:r w:rsidRPr="00F45CB9">
              <w:rPr>
                <w:lang w:val="de-DE"/>
              </w:rPr>
              <w:t xml:space="preserve"> wir uns letztes Jahr ein Haus </w:t>
            </w:r>
            <w:r w:rsidRPr="00F45CB9">
              <w:rPr>
                <w:b/>
                <w:lang w:val="de-DE"/>
              </w:rPr>
              <w:t>geteilt haben</w:t>
            </w:r>
            <w:r w:rsidRPr="00F45CB9">
              <w:rPr>
                <w:lang w:val="de-DE"/>
              </w:rPr>
              <w:t xml:space="preserve">. </w:t>
            </w:r>
          </w:p>
          <w:p w14:paraId="4640D619" w14:textId="77777777" w:rsidR="00F45CB9" w:rsidRPr="00F45CB9" w:rsidRDefault="00F45CB9" w:rsidP="00F45CB9">
            <w:pPr>
              <w:rPr>
                <w:lang w:val="de-DE"/>
              </w:rPr>
            </w:pPr>
          </w:p>
        </w:tc>
      </w:tr>
      <w:tr w:rsidR="00F45CB9" w:rsidRPr="00F45CB9" w14:paraId="39084DC6" w14:textId="77777777" w:rsidTr="005A20D5">
        <w:trPr>
          <w:cnfStyle w:val="000000100000" w:firstRow="0" w:lastRow="0" w:firstColumn="0" w:lastColumn="0" w:oddVBand="0" w:evenVBand="0" w:oddHBand="1" w:evenHBand="0" w:firstRowFirstColumn="0" w:firstRowLastColumn="0" w:lastRowFirstColumn="0" w:lastRowLastColumn="0"/>
        </w:trPr>
        <w:tc>
          <w:tcPr>
            <w:tcW w:w="4312" w:type="dxa"/>
          </w:tcPr>
          <w:p w14:paraId="17DE4B36" w14:textId="77777777" w:rsidR="00F45CB9" w:rsidRPr="00F45CB9" w:rsidRDefault="00F45CB9" w:rsidP="00F45CB9">
            <w:r w:rsidRPr="00F45CB9">
              <w:t xml:space="preserve">In German, there are fixed combinations of (reflexive) verbs that use a specific preposition. The sentence structure in the relative clause follows the same pattern. </w:t>
            </w:r>
          </w:p>
          <w:p w14:paraId="45F81050" w14:textId="77777777" w:rsidR="00F45CB9" w:rsidRPr="00F45CB9" w:rsidRDefault="00F45CB9" w:rsidP="00F45CB9"/>
          <w:p w14:paraId="5896A1A8" w14:textId="77777777" w:rsidR="00F45CB9" w:rsidRPr="00F45CB9" w:rsidRDefault="00F45CB9" w:rsidP="00F45CB9">
            <w:pPr>
              <w:rPr>
                <w:lang w:val="de-DE"/>
              </w:rPr>
            </w:pPr>
            <w:r w:rsidRPr="00F45CB9">
              <w:rPr>
                <w:lang w:val="de-DE"/>
              </w:rPr>
              <w:t xml:space="preserve">schreiben über, sprechen über, warten auf, bestehen aus, bitten um, handeln von, erzählen von etc. </w:t>
            </w:r>
          </w:p>
        </w:tc>
        <w:tc>
          <w:tcPr>
            <w:tcW w:w="5040" w:type="dxa"/>
          </w:tcPr>
          <w:p w14:paraId="25C486A5" w14:textId="77777777" w:rsidR="00F45CB9" w:rsidRPr="00F45CB9" w:rsidRDefault="00F45CB9" w:rsidP="00F45CB9">
            <w:pPr>
              <w:rPr>
                <w:lang w:val="de-DE"/>
              </w:rPr>
            </w:pPr>
            <w:r w:rsidRPr="00F45CB9">
              <w:rPr>
                <w:lang w:val="de-DE"/>
              </w:rPr>
              <w:t>sich erinnern an:</w:t>
            </w:r>
          </w:p>
          <w:p w14:paraId="7F6E2EE5" w14:textId="77777777" w:rsidR="00F45CB9" w:rsidRPr="00F45CB9" w:rsidRDefault="00F45CB9" w:rsidP="00F45CB9">
            <w:pPr>
              <w:rPr>
                <w:lang w:val="de-DE"/>
              </w:rPr>
            </w:pPr>
            <w:r w:rsidRPr="00F45CB9">
              <w:rPr>
                <w:lang w:val="de-DE"/>
              </w:rPr>
              <w:t xml:space="preserve">Der Abstieg des Hamburger Sportvereins in die 2. Bundesliga war ein Schock, </w:t>
            </w:r>
            <w:r w:rsidRPr="00F45CB9">
              <w:rPr>
                <w:b/>
                <w:lang w:val="de-DE"/>
              </w:rPr>
              <w:t>an den</w:t>
            </w:r>
            <w:r w:rsidRPr="00F45CB9">
              <w:rPr>
                <w:lang w:val="de-DE"/>
              </w:rPr>
              <w:t xml:space="preserve"> ich mich nicht gern </w:t>
            </w:r>
            <w:r w:rsidRPr="00F45CB9">
              <w:rPr>
                <w:b/>
                <w:lang w:val="de-DE"/>
              </w:rPr>
              <w:t>erinnere</w:t>
            </w:r>
            <w:r w:rsidRPr="00F45CB9">
              <w:rPr>
                <w:lang w:val="de-DE"/>
              </w:rPr>
              <w:t xml:space="preserve">. </w:t>
            </w:r>
          </w:p>
          <w:p w14:paraId="410A07EB" w14:textId="77777777" w:rsidR="00F45CB9" w:rsidRPr="00F45CB9" w:rsidRDefault="00F45CB9" w:rsidP="00F45CB9">
            <w:pPr>
              <w:rPr>
                <w:lang w:val="de-DE"/>
              </w:rPr>
            </w:pPr>
          </w:p>
          <w:p w14:paraId="38DE9E9C" w14:textId="77777777" w:rsidR="00F45CB9" w:rsidRPr="00F45CB9" w:rsidRDefault="00F45CB9" w:rsidP="00F45CB9">
            <w:pPr>
              <w:rPr>
                <w:lang w:val="de-DE"/>
              </w:rPr>
            </w:pPr>
            <w:r w:rsidRPr="00F45CB9">
              <w:rPr>
                <w:lang w:val="de-DE"/>
              </w:rPr>
              <w:t xml:space="preserve">teilnehmen an: </w:t>
            </w:r>
          </w:p>
          <w:p w14:paraId="4F779126" w14:textId="77777777" w:rsidR="00F45CB9" w:rsidRPr="00F45CB9" w:rsidRDefault="00F45CB9" w:rsidP="00F45CB9">
            <w:pPr>
              <w:rPr>
                <w:lang w:val="de-DE"/>
              </w:rPr>
            </w:pPr>
            <w:r w:rsidRPr="00F45CB9">
              <w:rPr>
                <w:lang w:val="de-DE"/>
              </w:rPr>
              <w:t xml:space="preserve">An der Wiener Oper findet ein Konzert statt, </w:t>
            </w:r>
            <w:r w:rsidRPr="00F45CB9">
              <w:rPr>
                <w:b/>
                <w:lang w:val="de-DE"/>
              </w:rPr>
              <w:t>an dem</w:t>
            </w:r>
            <w:r w:rsidRPr="00F45CB9">
              <w:rPr>
                <w:lang w:val="de-DE"/>
              </w:rPr>
              <w:t xml:space="preserve"> mein Mann als Violinist </w:t>
            </w:r>
            <w:r w:rsidRPr="00F45CB9">
              <w:rPr>
                <w:b/>
                <w:lang w:val="de-DE"/>
              </w:rPr>
              <w:t>teilnimmt</w:t>
            </w:r>
            <w:r w:rsidRPr="00F45CB9">
              <w:rPr>
                <w:lang w:val="de-DE"/>
              </w:rPr>
              <w:t xml:space="preserve">. </w:t>
            </w:r>
          </w:p>
        </w:tc>
      </w:tr>
    </w:tbl>
    <w:p w14:paraId="0E9C7F26" w14:textId="77777777" w:rsidR="00F45CB9" w:rsidRPr="00F45CB9" w:rsidRDefault="00F45CB9" w:rsidP="00F45CB9">
      <w:pPr>
        <w:rPr>
          <w:lang w:val="de-DE"/>
        </w:rPr>
      </w:pPr>
    </w:p>
    <w:p w14:paraId="24C67C98" w14:textId="0D859C7B" w:rsidR="00F45CB9" w:rsidRDefault="00F45CB9" w:rsidP="005A20D5">
      <w:pPr>
        <w:pStyle w:val="Heading3"/>
      </w:pPr>
      <w:r w:rsidRPr="00F45CB9">
        <w:t>Cultural Knowledge</w:t>
      </w:r>
    </w:p>
    <w:p w14:paraId="59D0D174" w14:textId="77777777" w:rsidR="005A20D5" w:rsidRPr="005A20D5" w:rsidRDefault="005A20D5" w:rsidP="005A20D5"/>
    <w:p w14:paraId="6DA69800" w14:textId="3B0046E0" w:rsidR="00F45CB9" w:rsidRDefault="00F45CB9" w:rsidP="00F45CB9">
      <w:r w:rsidRPr="00F45CB9">
        <w:t>Note the following information:</w:t>
      </w:r>
    </w:p>
    <w:p w14:paraId="14ABE342" w14:textId="77777777" w:rsidR="005A20D5" w:rsidRPr="00F45CB9" w:rsidRDefault="005A20D5" w:rsidP="00F45CB9"/>
    <w:tbl>
      <w:tblPr>
        <w:tblStyle w:val="PlainTable5"/>
        <w:tblW w:w="9352" w:type="dxa"/>
        <w:tblLayout w:type="fixed"/>
        <w:tblLook w:val="0420" w:firstRow="1" w:lastRow="0" w:firstColumn="0" w:lastColumn="0" w:noHBand="0" w:noVBand="1"/>
      </w:tblPr>
      <w:tblGrid>
        <w:gridCol w:w="4492"/>
        <w:gridCol w:w="4860"/>
      </w:tblGrid>
      <w:tr w:rsidR="00F45CB9" w:rsidRPr="00F45CB9" w14:paraId="6A3E2BC9" w14:textId="77777777" w:rsidTr="005A20D5">
        <w:trPr>
          <w:cnfStyle w:val="100000000000" w:firstRow="1" w:lastRow="0" w:firstColumn="0" w:lastColumn="0" w:oddVBand="0" w:evenVBand="0" w:oddHBand="0" w:evenHBand="0" w:firstRowFirstColumn="0" w:firstRowLastColumn="0" w:lastRowFirstColumn="0" w:lastRowLastColumn="0"/>
        </w:trPr>
        <w:tc>
          <w:tcPr>
            <w:tcW w:w="4492" w:type="dxa"/>
          </w:tcPr>
          <w:p w14:paraId="2B222E77" w14:textId="77777777" w:rsidR="00F45CB9" w:rsidRPr="00F45CB9" w:rsidRDefault="00F45CB9" w:rsidP="00F45CB9">
            <w:pPr>
              <w:rPr>
                <w:bCs/>
              </w:rPr>
            </w:pPr>
            <w:r w:rsidRPr="00F45CB9">
              <w:rPr>
                <w:bCs/>
              </w:rPr>
              <w:t>Fact</w:t>
            </w:r>
          </w:p>
        </w:tc>
        <w:tc>
          <w:tcPr>
            <w:tcW w:w="4860" w:type="dxa"/>
          </w:tcPr>
          <w:p w14:paraId="595D4573" w14:textId="77777777" w:rsidR="00F45CB9" w:rsidRPr="00F45CB9" w:rsidRDefault="00F45CB9" w:rsidP="00F45CB9">
            <w:pPr>
              <w:rPr>
                <w:bCs/>
              </w:rPr>
            </w:pPr>
            <w:r w:rsidRPr="00F45CB9">
              <w:rPr>
                <w:bCs/>
              </w:rPr>
              <w:t>Effect </w:t>
            </w:r>
          </w:p>
        </w:tc>
      </w:tr>
      <w:tr w:rsidR="00F45CB9" w:rsidRPr="00F45CB9" w14:paraId="175B0AD4" w14:textId="77777777" w:rsidTr="005A20D5">
        <w:trPr>
          <w:cnfStyle w:val="000000100000" w:firstRow="0" w:lastRow="0" w:firstColumn="0" w:lastColumn="0" w:oddVBand="0" w:evenVBand="0" w:oddHBand="1" w:evenHBand="0" w:firstRowFirstColumn="0" w:firstRowLastColumn="0" w:lastRowFirstColumn="0" w:lastRowLastColumn="0"/>
        </w:trPr>
        <w:tc>
          <w:tcPr>
            <w:tcW w:w="4492" w:type="dxa"/>
          </w:tcPr>
          <w:p w14:paraId="6E22A425" w14:textId="77777777" w:rsidR="00F45CB9" w:rsidRPr="00F45CB9" w:rsidRDefault="00F45CB9" w:rsidP="00F45CB9">
            <w:r w:rsidRPr="00F45CB9">
              <w:t>The populations of Austria and Switzerland are roughly equal.</w:t>
            </w:r>
          </w:p>
        </w:tc>
        <w:tc>
          <w:tcPr>
            <w:tcW w:w="4860" w:type="dxa"/>
          </w:tcPr>
          <w:p w14:paraId="42000F62" w14:textId="77777777" w:rsidR="00F45CB9" w:rsidRPr="00F45CB9" w:rsidRDefault="00F45CB9" w:rsidP="00F45CB9">
            <w:r w:rsidRPr="00F45CB9">
              <w:t xml:space="preserve">The current population of Austria is about 9 million people while in Switzerland, there live about 8.5 million. However: Switzerland has about 41.3 square kilometers, while in Austria, the same amount of people share about twice as much space (83.9 square kilometers). Does </w:t>
            </w:r>
            <w:r w:rsidRPr="00F45CB9">
              <w:lastRenderedPageBreak/>
              <w:t>that mean it gets crowded in Switzerland? Hardly, but it does mean that urban planning must be done properly, since about 50,000 people move to Switzerland annually. As more housing is needed, more traffic results, and increased density creates its own planning issues.</w:t>
            </w:r>
          </w:p>
        </w:tc>
      </w:tr>
      <w:tr w:rsidR="00F45CB9" w:rsidRPr="00F45CB9" w14:paraId="368B98BD" w14:textId="77777777" w:rsidTr="005A20D5">
        <w:tc>
          <w:tcPr>
            <w:tcW w:w="4492" w:type="dxa"/>
          </w:tcPr>
          <w:p w14:paraId="1ABB33E5" w14:textId="77777777" w:rsidR="00F45CB9" w:rsidRPr="00F45CB9" w:rsidRDefault="00F45CB9" w:rsidP="00F45CB9">
            <w:r w:rsidRPr="00F45CB9">
              <w:lastRenderedPageBreak/>
              <w:t>Austria and Switzerland are both known for their high quality food and food production with a focus on sustainable farming and organic produce. Their sweets are popular and beloved internationally.</w:t>
            </w:r>
          </w:p>
        </w:tc>
        <w:tc>
          <w:tcPr>
            <w:tcW w:w="4860" w:type="dxa"/>
          </w:tcPr>
          <w:p w14:paraId="1AC2999B" w14:textId="77777777" w:rsidR="00F45CB9" w:rsidRPr="00F45CB9" w:rsidRDefault="00F45CB9" w:rsidP="00F45CB9">
            <w:r w:rsidRPr="00F45CB9">
              <w:t xml:space="preserve">As of 2020, Swiss chocolatier Lindt &amp; </w:t>
            </w:r>
            <w:proofErr w:type="spellStart"/>
            <w:r w:rsidRPr="00F45CB9">
              <w:t>Sprüngli</w:t>
            </w:r>
            <w:proofErr w:type="spellEnd"/>
            <w:r w:rsidRPr="00F45CB9">
              <w:t xml:space="preserve"> AG is the company with the most valuable stock share for any chocolate company. In fact, only the share price of Warren Buffett’s  Berkshire Hathaway is more expensive.</w:t>
            </w:r>
          </w:p>
        </w:tc>
      </w:tr>
    </w:tbl>
    <w:p w14:paraId="246F64CD" w14:textId="77777777" w:rsidR="00F45CB9" w:rsidRPr="00F45CB9" w:rsidRDefault="00F45CB9" w:rsidP="00F45CB9"/>
    <w:p w14:paraId="607AD3A7" w14:textId="213A1353" w:rsidR="00F45CB9" w:rsidRDefault="00F45CB9" w:rsidP="005A20D5">
      <w:pPr>
        <w:pStyle w:val="Heading2"/>
      </w:pPr>
      <w:r w:rsidRPr="00F45CB9">
        <w:t>Tasks</w:t>
      </w:r>
    </w:p>
    <w:p w14:paraId="4C042168" w14:textId="77777777" w:rsidR="005A20D5" w:rsidRPr="005A20D5" w:rsidRDefault="005A20D5" w:rsidP="005A20D5"/>
    <w:p w14:paraId="63169CEF" w14:textId="55826CD8" w:rsidR="00F45CB9" w:rsidRDefault="00F45CB9" w:rsidP="005A20D5">
      <w:pPr>
        <w:pStyle w:val="Heading3"/>
      </w:pPr>
      <w:r w:rsidRPr="00F45CB9">
        <w:t xml:space="preserve">Activity 1: Interpreting Information </w:t>
      </w:r>
    </w:p>
    <w:p w14:paraId="0796810D" w14:textId="77777777" w:rsidR="005A20D5" w:rsidRPr="005A20D5" w:rsidRDefault="005A20D5" w:rsidP="005A20D5"/>
    <w:p w14:paraId="4C83DCBB" w14:textId="77777777" w:rsidR="005A20D5" w:rsidRDefault="00F45CB9" w:rsidP="00CE2DD3">
      <w:pPr>
        <w:numPr>
          <w:ilvl w:val="0"/>
          <w:numId w:val="11"/>
        </w:numPr>
      </w:pPr>
      <w:r w:rsidRPr="00F45CB9">
        <w:t xml:space="preserve">Listening/viewing/reading  </w:t>
      </w:r>
    </w:p>
    <w:p w14:paraId="1DC03DB2" w14:textId="77777777" w:rsidR="005A20D5" w:rsidRDefault="005A20D5" w:rsidP="005A20D5">
      <w:pPr>
        <w:ind w:left="360"/>
      </w:pPr>
    </w:p>
    <w:p w14:paraId="79350B03" w14:textId="77777777" w:rsidR="005A20D5" w:rsidRDefault="00F45CB9" w:rsidP="005A20D5">
      <w:pPr>
        <w:ind w:left="360"/>
      </w:pPr>
      <w:r w:rsidRPr="00F45CB9">
        <w:t>In preparation for the upcoming oral parts, please review the following videos and websites. Please write down words and concepts that explain the system of money transfer between banks and money withdrawal. Also, learn about how people travel between Austria and Switzerland.</w:t>
      </w:r>
    </w:p>
    <w:p w14:paraId="76C319B6" w14:textId="77777777" w:rsidR="005A20D5" w:rsidRDefault="005A20D5" w:rsidP="005A20D5">
      <w:pPr>
        <w:ind w:left="360"/>
      </w:pPr>
    </w:p>
    <w:p w14:paraId="52BDEA24" w14:textId="77777777" w:rsidR="005A20D5" w:rsidRDefault="00F45CB9" w:rsidP="005A20D5">
      <w:pPr>
        <w:ind w:left="360"/>
        <w:rPr>
          <w:lang w:val="de-DE"/>
        </w:rPr>
      </w:pPr>
      <w:hyperlink r:id="rId27">
        <w:r w:rsidRPr="00F45CB9">
          <w:rPr>
            <w:rStyle w:val="Hyperlink"/>
            <w:lang w:val="de-DE"/>
          </w:rPr>
          <w:t xml:space="preserve">Die SEPA </w:t>
        </w:r>
      </w:hyperlink>
      <w:hyperlink r:id="rId28">
        <w:r w:rsidRPr="00F45CB9">
          <w:rPr>
            <w:rStyle w:val="Hyperlink"/>
            <w:lang w:val="de-DE"/>
          </w:rPr>
          <w:t>Ü</w:t>
        </w:r>
      </w:hyperlink>
      <w:hyperlink r:id="rId29">
        <w:r w:rsidRPr="00F45CB9">
          <w:rPr>
            <w:rStyle w:val="Hyperlink"/>
            <w:lang w:val="de-DE"/>
          </w:rPr>
          <w:t>berweisung – DHBW Stuttgart</w:t>
        </w:r>
      </w:hyperlink>
      <w:r w:rsidRPr="00F45CB9">
        <w:rPr>
          <w:lang w:val="de-DE"/>
        </w:rPr>
        <w:t xml:space="preserve">, </w:t>
      </w:r>
      <w:hyperlink r:id="rId30">
        <w:r w:rsidRPr="00F45CB9">
          <w:rPr>
            <w:rStyle w:val="Hyperlink"/>
            <w:lang w:val="de-DE"/>
          </w:rPr>
          <w:t>Erkl</w:t>
        </w:r>
      </w:hyperlink>
      <w:hyperlink r:id="rId31">
        <w:r w:rsidRPr="00F45CB9">
          <w:rPr>
            <w:rStyle w:val="Hyperlink"/>
            <w:lang w:val="de-DE"/>
          </w:rPr>
          <w:t>ä</w:t>
        </w:r>
      </w:hyperlink>
      <w:hyperlink r:id="rId32">
        <w:r w:rsidRPr="00F45CB9">
          <w:rPr>
            <w:rStyle w:val="Hyperlink"/>
            <w:lang w:val="de-DE"/>
          </w:rPr>
          <w:t>r mir: das SEPA Verfahren</w:t>
        </w:r>
      </w:hyperlink>
      <w:r w:rsidRPr="00F45CB9">
        <w:rPr>
          <w:lang w:val="de-DE"/>
        </w:rPr>
        <w:t xml:space="preserve">, </w:t>
      </w:r>
      <w:hyperlink r:id="rId33">
        <w:r w:rsidRPr="00F45CB9">
          <w:rPr>
            <w:rStyle w:val="Hyperlink"/>
            <w:lang w:val="de-DE"/>
          </w:rPr>
          <w:t>IBAN und SEPA</w:t>
        </w:r>
      </w:hyperlink>
      <w:r w:rsidRPr="00F45CB9">
        <w:rPr>
          <w:lang w:val="de-DE"/>
        </w:rPr>
        <w:t xml:space="preserve">, </w:t>
      </w:r>
      <w:hyperlink r:id="rId34">
        <w:r w:rsidRPr="00F45CB9">
          <w:rPr>
            <w:rStyle w:val="Hyperlink"/>
            <w:lang w:val="de-DE"/>
          </w:rPr>
          <w:t>SEPA Raum</w:t>
        </w:r>
      </w:hyperlink>
      <w:r w:rsidRPr="00F45CB9">
        <w:rPr>
          <w:lang w:val="de-DE"/>
        </w:rPr>
        <w:t xml:space="preserve">,  </w:t>
      </w:r>
      <w:hyperlink r:id="rId35">
        <w:r w:rsidRPr="00F45CB9">
          <w:rPr>
            <w:rStyle w:val="Hyperlink"/>
            <w:lang w:val="de-DE"/>
          </w:rPr>
          <w:t>mit der Bahn in die Schweiz</w:t>
        </w:r>
      </w:hyperlink>
      <w:r w:rsidRPr="00F45CB9">
        <w:rPr>
          <w:lang w:val="de-DE"/>
        </w:rPr>
        <w:t xml:space="preserve">, </w:t>
      </w:r>
      <w:hyperlink r:id="rId36">
        <w:r w:rsidRPr="00F45CB9">
          <w:rPr>
            <w:rStyle w:val="Hyperlink"/>
            <w:lang w:val="de-DE"/>
          </w:rPr>
          <w:t>Umrechnungskurse</w:t>
        </w:r>
      </w:hyperlink>
      <w:r w:rsidRPr="00F45CB9">
        <w:rPr>
          <w:lang w:val="de-DE"/>
        </w:rPr>
        <w:t xml:space="preserve">, </w:t>
      </w:r>
      <w:hyperlink r:id="rId37">
        <w:r w:rsidRPr="00F45CB9">
          <w:rPr>
            <w:rStyle w:val="Hyperlink"/>
            <w:lang w:val="de-DE"/>
          </w:rPr>
          <w:t>Geldautomaten in der Schweiz</w:t>
        </w:r>
      </w:hyperlink>
      <w:r w:rsidRPr="00F45CB9">
        <w:rPr>
          <w:lang w:val="de-DE"/>
        </w:rPr>
        <w:t xml:space="preserve">, </w:t>
      </w:r>
      <w:hyperlink r:id="rId38">
        <w:r w:rsidRPr="00F45CB9">
          <w:rPr>
            <w:rStyle w:val="Hyperlink"/>
            <w:lang w:val="de-DE"/>
          </w:rPr>
          <w:t>Geld abheben in der Schweiz</w:t>
        </w:r>
      </w:hyperlink>
    </w:p>
    <w:p w14:paraId="6ABAB3D5" w14:textId="77777777" w:rsidR="005A20D5" w:rsidRDefault="005A20D5" w:rsidP="005A20D5">
      <w:pPr>
        <w:ind w:left="360"/>
        <w:rPr>
          <w:lang w:val="de-DE"/>
        </w:rPr>
      </w:pPr>
    </w:p>
    <w:p w14:paraId="2A24E052" w14:textId="0344CD13" w:rsidR="00F45CB9" w:rsidRDefault="00F45CB9" w:rsidP="005A20D5">
      <w:pPr>
        <w:ind w:left="360"/>
      </w:pPr>
      <w:r w:rsidRPr="00F45CB9">
        <w:t>Please feel free to research different means of travel between Austria and Switzerland.</w:t>
      </w:r>
    </w:p>
    <w:p w14:paraId="017C1711" w14:textId="77777777" w:rsidR="005A20D5" w:rsidRPr="00F45CB9" w:rsidRDefault="005A20D5" w:rsidP="005A20D5">
      <w:pPr>
        <w:ind w:left="360"/>
      </w:pPr>
    </w:p>
    <w:p w14:paraId="4E76D608" w14:textId="77777777" w:rsidR="005A20D5" w:rsidRDefault="00F45CB9" w:rsidP="00CE2DD3">
      <w:pPr>
        <w:numPr>
          <w:ilvl w:val="0"/>
          <w:numId w:val="11"/>
        </w:numPr>
      </w:pPr>
      <w:r w:rsidRPr="00F45CB9">
        <w:t xml:space="preserve">Interpreting </w:t>
      </w:r>
      <w:proofErr w:type="spellStart"/>
      <w:r w:rsidRPr="00F45CB9">
        <w:t>Information</w:t>
      </w:r>
      <w:proofErr w:type="spellEnd"/>
    </w:p>
    <w:p w14:paraId="07D0621F" w14:textId="77777777" w:rsidR="005A20D5" w:rsidRDefault="005A20D5" w:rsidP="005A20D5">
      <w:pPr>
        <w:ind w:left="360"/>
      </w:pPr>
    </w:p>
    <w:p w14:paraId="25305935" w14:textId="77777777" w:rsidR="005A20D5" w:rsidRDefault="00F45CB9" w:rsidP="005A20D5">
      <w:pPr>
        <w:ind w:left="360"/>
      </w:pPr>
      <w:r w:rsidRPr="00F45CB9">
        <w:t xml:space="preserve">Please respond to the following prompts: </w:t>
      </w:r>
    </w:p>
    <w:p w14:paraId="52EF6FF3" w14:textId="77777777" w:rsidR="005A20D5" w:rsidRDefault="005A20D5" w:rsidP="005A20D5">
      <w:pPr>
        <w:ind w:left="360"/>
      </w:pPr>
    </w:p>
    <w:p w14:paraId="5DAB9A36" w14:textId="77777777" w:rsidR="005A20D5" w:rsidRDefault="00F45CB9" w:rsidP="005A20D5">
      <w:pPr>
        <w:ind w:left="360"/>
      </w:pPr>
      <w:r w:rsidRPr="00F45CB9">
        <w:t xml:space="preserve">In the section </w:t>
      </w:r>
      <w:proofErr w:type="spellStart"/>
      <w:r w:rsidRPr="00F45CB9">
        <w:t>Interaktionen</w:t>
      </w:r>
      <w:proofErr w:type="spellEnd"/>
      <w:r w:rsidRPr="00F45CB9">
        <w:t xml:space="preserve"> II, you read about the Austrian journalist David </w:t>
      </w:r>
      <w:proofErr w:type="spellStart"/>
      <w:r w:rsidRPr="00F45CB9">
        <w:t>Groß</w:t>
      </w:r>
      <w:proofErr w:type="spellEnd"/>
      <w:r w:rsidRPr="00F45CB9">
        <w:t xml:space="preserve">, who traveled without using money. </w:t>
      </w:r>
      <w:r w:rsidRPr="00F45CB9">
        <w:rPr>
          <w:lang w:val="de-DE"/>
        </w:rPr>
        <w:t xml:space="preserve">Here is one of his realizations: </w:t>
      </w:r>
    </w:p>
    <w:p w14:paraId="309A496B" w14:textId="77777777" w:rsidR="005A20D5" w:rsidRDefault="005A20D5" w:rsidP="005A20D5">
      <w:pPr>
        <w:ind w:left="360"/>
      </w:pPr>
    </w:p>
    <w:p w14:paraId="3457A110" w14:textId="77777777" w:rsidR="005A20D5" w:rsidRDefault="00F45CB9" w:rsidP="005A20D5">
      <w:pPr>
        <w:ind w:left="360"/>
      </w:pPr>
      <w:r w:rsidRPr="00F45CB9">
        <w:rPr>
          <w:lang w:val="de-DE"/>
        </w:rPr>
        <w:t>“Heimat findet man dort, wo Geld keine Rolle mehr spielt. Nichts, was wirklich Bedeutung hat, ist um Geld zu haben.”</w:t>
      </w:r>
    </w:p>
    <w:p w14:paraId="1BEDCD44" w14:textId="77777777" w:rsidR="005A20D5" w:rsidRDefault="005A20D5" w:rsidP="005A20D5">
      <w:pPr>
        <w:ind w:left="360"/>
      </w:pPr>
    </w:p>
    <w:p w14:paraId="4E458B94" w14:textId="0CE86C8B" w:rsidR="00F45CB9" w:rsidRDefault="00F45CB9" w:rsidP="005A20D5">
      <w:pPr>
        <w:ind w:left="360"/>
      </w:pPr>
      <w:r w:rsidRPr="00F45CB9">
        <w:t>Do you agree with his assessment? How are Heimat and money related in your opinion? To what extent is this a philosophical question? In your answer, please use at least three arguments that support your opinion, using high-frequency words as well as relative clauses where appropriate.</w:t>
      </w:r>
    </w:p>
    <w:p w14:paraId="4B98C4DF" w14:textId="77777777" w:rsidR="005A20D5" w:rsidRPr="00F45CB9" w:rsidRDefault="005A20D5" w:rsidP="005A20D5">
      <w:pPr>
        <w:ind w:left="360"/>
      </w:pPr>
    </w:p>
    <w:p w14:paraId="5D087C0A" w14:textId="3EC57794" w:rsidR="00F45CB9" w:rsidRDefault="00F45CB9" w:rsidP="005A20D5">
      <w:pPr>
        <w:pStyle w:val="Heading3"/>
      </w:pPr>
      <w:r w:rsidRPr="00F45CB9">
        <w:t xml:space="preserve">Activity 2: Presenting Information </w:t>
      </w:r>
    </w:p>
    <w:p w14:paraId="38893711" w14:textId="77777777" w:rsidR="005A20D5" w:rsidRPr="005A20D5" w:rsidRDefault="005A20D5" w:rsidP="005A20D5"/>
    <w:p w14:paraId="298B6C38" w14:textId="720F9468" w:rsidR="00F45CB9" w:rsidRDefault="00F45CB9" w:rsidP="00F45CB9">
      <w:r w:rsidRPr="00F45CB9">
        <w:t>Present pertinent information about yourself</w:t>
      </w:r>
      <w:r w:rsidR="005A20D5">
        <w:t>.</w:t>
      </w:r>
    </w:p>
    <w:p w14:paraId="5ABD6167" w14:textId="77777777" w:rsidR="005A20D5" w:rsidRPr="00F45CB9" w:rsidRDefault="005A20D5" w:rsidP="00F45CB9"/>
    <w:p w14:paraId="64C358FD" w14:textId="2E4E947F" w:rsidR="00F45CB9" w:rsidRDefault="00F45CB9" w:rsidP="00F45CB9">
      <w:r w:rsidRPr="00F45CB9">
        <w:t xml:space="preserve">Using your notes from the previous activity, please share what observations you have made about money transfers within the European Union and the European Economic Area. Please </w:t>
      </w:r>
      <w:r w:rsidRPr="00F45CB9">
        <w:lastRenderedPageBreak/>
        <w:t xml:space="preserve">share what pros and cons you identified and how this money transfer compares to money transfer or wire transfer in your country. </w:t>
      </w:r>
    </w:p>
    <w:p w14:paraId="17A38B14" w14:textId="77777777" w:rsidR="005A20D5" w:rsidRPr="00F45CB9" w:rsidRDefault="005A20D5" w:rsidP="00F45CB9"/>
    <w:p w14:paraId="3539C80A" w14:textId="781B47EB" w:rsidR="00F45CB9" w:rsidRDefault="00F45CB9" w:rsidP="00F45CB9">
      <w:r w:rsidRPr="00F45CB9">
        <w:t>This activity should take you 3-5 minutes to prepare and your presentation should last about 1-2 minutes.</w:t>
      </w:r>
    </w:p>
    <w:p w14:paraId="49A2F16A" w14:textId="77777777" w:rsidR="005A20D5" w:rsidRPr="00F45CB9" w:rsidRDefault="005A20D5" w:rsidP="00F45CB9"/>
    <w:p w14:paraId="04BBF137" w14:textId="0B1450D8" w:rsidR="00F45CB9" w:rsidRDefault="00F45CB9" w:rsidP="005A20D5">
      <w:pPr>
        <w:pStyle w:val="Heading3"/>
      </w:pPr>
      <w:r w:rsidRPr="00F45CB9">
        <w:t xml:space="preserve">Activity 3: Exchanging Information </w:t>
      </w:r>
    </w:p>
    <w:p w14:paraId="256E2013" w14:textId="77777777" w:rsidR="005A20D5" w:rsidRPr="005A20D5" w:rsidRDefault="005A20D5" w:rsidP="005A20D5"/>
    <w:p w14:paraId="39218CB1" w14:textId="510A869D" w:rsidR="00F45CB9" w:rsidRDefault="00F45CB9" w:rsidP="00F45CB9">
      <w:r w:rsidRPr="00F45CB9">
        <w:t>Practice with partner(s) (interpersonal activity)</w:t>
      </w:r>
      <w:r w:rsidR="005A20D5">
        <w:t>.</w:t>
      </w:r>
    </w:p>
    <w:p w14:paraId="1BDB2043" w14:textId="77777777" w:rsidR="005A20D5" w:rsidRPr="00F45CB9" w:rsidRDefault="005A20D5" w:rsidP="00F45CB9"/>
    <w:p w14:paraId="571F479A" w14:textId="40715B0B" w:rsidR="00F45CB9" w:rsidRDefault="00F45CB9" w:rsidP="00F45CB9">
      <w:r w:rsidRPr="00F45CB9">
        <w:t>Taking the previous activities as a guide, engage in a brief conversation with partners covering the following topics:</w:t>
      </w:r>
    </w:p>
    <w:p w14:paraId="57BE9162" w14:textId="77777777" w:rsidR="005A20D5" w:rsidRPr="00F45CB9" w:rsidRDefault="005A20D5" w:rsidP="00F45CB9">
      <w:pPr>
        <w:rPr>
          <w:u w:val="single"/>
        </w:rPr>
      </w:pPr>
    </w:p>
    <w:p w14:paraId="660ACEF6" w14:textId="77777777" w:rsidR="00F45CB9" w:rsidRPr="00F45CB9" w:rsidRDefault="00F45CB9" w:rsidP="00CE2DD3">
      <w:pPr>
        <w:numPr>
          <w:ilvl w:val="0"/>
          <w:numId w:val="12"/>
        </w:numPr>
      </w:pPr>
      <w:r w:rsidRPr="00F45CB9">
        <w:t>Greet your partners and introduce yourselves, sharing information on name, origin, what you do, like /dislike etc.  </w:t>
      </w:r>
    </w:p>
    <w:p w14:paraId="47B2A269" w14:textId="77777777" w:rsidR="00F45CB9" w:rsidRPr="00F45CB9" w:rsidRDefault="00F45CB9" w:rsidP="00CE2DD3">
      <w:pPr>
        <w:numPr>
          <w:ilvl w:val="0"/>
          <w:numId w:val="12"/>
        </w:numPr>
      </w:pPr>
      <w:r w:rsidRPr="00F45CB9">
        <w:t>Decide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w:t>
      </w:r>
    </w:p>
    <w:p w14:paraId="2B0D7754" w14:textId="77777777" w:rsidR="00F45CB9" w:rsidRPr="00F45CB9" w:rsidRDefault="00F45CB9" w:rsidP="00CE2DD3">
      <w:pPr>
        <w:numPr>
          <w:ilvl w:val="0"/>
          <w:numId w:val="12"/>
        </w:numPr>
      </w:pPr>
      <w:r w:rsidRPr="00F45CB9">
        <w:t>Imagine that you are making plans to travel to Switzerland and Austria. You researched the means of transportation and the exchange rate for the different currencies in the two countries. You know that paying with a credit card may present challenges, so you plan to bring cash. Based on your notes and observations, create a short report on your starting point in one of the countries, the means of transportation you are planning on using, and which item or food / drink you are planning on buying first using cash. Please also note the price of that item and compare how much that item would have cost in your home country’s currency.</w:t>
      </w:r>
    </w:p>
    <w:p w14:paraId="3EA79B8C" w14:textId="77777777" w:rsidR="00F45CB9" w:rsidRPr="00F45CB9" w:rsidRDefault="00F45CB9" w:rsidP="00CE2DD3">
      <w:pPr>
        <w:numPr>
          <w:ilvl w:val="0"/>
          <w:numId w:val="12"/>
        </w:numPr>
      </w:pPr>
      <w:r w:rsidRPr="00F45CB9">
        <w:t>Take turns sharing the travel plans with your partner.</w:t>
      </w:r>
    </w:p>
    <w:p w14:paraId="3F070F05" w14:textId="77777777" w:rsidR="00F45CB9" w:rsidRPr="00F45CB9" w:rsidRDefault="00F45CB9" w:rsidP="00F45CB9"/>
    <w:p w14:paraId="0CD7FF66" w14:textId="77777777" w:rsidR="00F45CB9" w:rsidRPr="00F45CB9" w:rsidRDefault="00F45CB9" w:rsidP="00F45CB9">
      <w:r w:rsidRPr="00F45CB9">
        <w:t>These activities should take you 3-5 minutes to prepare and your presentation and conversation should last about 1-2 minutes.</w:t>
      </w:r>
    </w:p>
    <w:p w14:paraId="556D9198" w14:textId="77777777" w:rsidR="00F45CB9" w:rsidRPr="00F45CB9" w:rsidRDefault="00F45CB9" w:rsidP="00F45CB9"/>
    <w:p w14:paraId="67774E21" w14:textId="44DC3504" w:rsidR="00F45CB9" w:rsidRDefault="00F45CB9" w:rsidP="005A20D5">
      <w:pPr>
        <w:pStyle w:val="Heading2"/>
      </w:pPr>
      <w:r w:rsidRPr="00F45CB9">
        <w:t>Take-Aways</w:t>
      </w:r>
    </w:p>
    <w:p w14:paraId="4EEAC12E" w14:textId="77777777" w:rsidR="005A20D5" w:rsidRPr="005A20D5" w:rsidRDefault="005A20D5" w:rsidP="005A20D5"/>
    <w:p w14:paraId="66FD46FD" w14:textId="1F01DCAD" w:rsidR="00F45CB9" w:rsidRDefault="00F45CB9" w:rsidP="005A20D5">
      <w:pPr>
        <w:pStyle w:val="Heading3"/>
      </w:pPr>
      <w:r w:rsidRPr="00F45CB9">
        <w:t>Self-Reflection</w:t>
      </w:r>
    </w:p>
    <w:p w14:paraId="257B9FF5" w14:textId="77777777" w:rsidR="005A20D5" w:rsidRPr="005A20D5" w:rsidRDefault="005A20D5" w:rsidP="005A20D5"/>
    <w:p w14:paraId="1D99538B" w14:textId="77777777" w:rsidR="00F45CB9" w:rsidRPr="00F45CB9" w:rsidRDefault="00F45CB9" w:rsidP="00F45CB9">
      <w:r w:rsidRPr="00F45CB9">
        <w:t>Ask yourself what went well, where you or your partner(s) struggled to communicate, and how you could improve next time. To help you keep speaking in German, try these strategies:</w:t>
      </w:r>
    </w:p>
    <w:p w14:paraId="1E26CA19" w14:textId="77777777" w:rsidR="00F45CB9" w:rsidRPr="00F45CB9" w:rsidRDefault="00F45CB9" w:rsidP="00F45CB9"/>
    <w:tbl>
      <w:tblPr>
        <w:tblStyle w:val="PlainTable5"/>
        <w:tblW w:w="8886" w:type="dxa"/>
        <w:tblLayout w:type="fixed"/>
        <w:tblLook w:val="0420" w:firstRow="1" w:lastRow="0" w:firstColumn="0" w:lastColumn="0" w:noHBand="0" w:noVBand="1"/>
      </w:tblPr>
      <w:tblGrid>
        <w:gridCol w:w="4402"/>
        <w:gridCol w:w="4484"/>
      </w:tblGrid>
      <w:tr w:rsidR="00F45CB9" w:rsidRPr="00F45CB9" w14:paraId="32C597DE" w14:textId="77777777" w:rsidTr="005A20D5">
        <w:trPr>
          <w:cnfStyle w:val="100000000000" w:firstRow="1" w:lastRow="0" w:firstColumn="0" w:lastColumn="0" w:oddVBand="0" w:evenVBand="0" w:oddHBand="0" w:evenHBand="0" w:firstRowFirstColumn="0" w:firstRowLastColumn="0" w:lastRowFirstColumn="0" w:lastRowLastColumn="0"/>
          <w:tblHeader/>
        </w:trPr>
        <w:tc>
          <w:tcPr>
            <w:tcW w:w="4402" w:type="dxa"/>
          </w:tcPr>
          <w:p w14:paraId="5123E950" w14:textId="77777777" w:rsidR="00F45CB9" w:rsidRPr="00F45CB9" w:rsidRDefault="00F45CB9" w:rsidP="00F45CB9">
            <w:pPr>
              <w:rPr>
                <w:bCs/>
              </w:rPr>
            </w:pPr>
            <w:r w:rsidRPr="00F45CB9">
              <w:rPr>
                <w:bCs/>
              </w:rPr>
              <w:t>Problem</w:t>
            </w:r>
          </w:p>
        </w:tc>
        <w:tc>
          <w:tcPr>
            <w:tcW w:w="4484" w:type="dxa"/>
          </w:tcPr>
          <w:p w14:paraId="69BA7FCC" w14:textId="77777777" w:rsidR="00F45CB9" w:rsidRPr="00F45CB9" w:rsidRDefault="00F45CB9" w:rsidP="00F45CB9">
            <w:pPr>
              <w:rPr>
                <w:bCs/>
              </w:rPr>
            </w:pPr>
            <w:r w:rsidRPr="00F45CB9">
              <w:rPr>
                <w:bCs/>
              </w:rPr>
              <w:t>Strategies</w:t>
            </w:r>
          </w:p>
        </w:tc>
      </w:tr>
      <w:tr w:rsidR="00F45CB9" w:rsidRPr="00F45CB9" w14:paraId="6A792679" w14:textId="77777777" w:rsidTr="005A20D5">
        <w:trPr>
          <w:cnfStyle w:val="000000100000" w:firstRow="0" w:lastRow="0" w:firstColumn="0" w:lastColumn="0" w:oddVBand="0" w:evenVBand="0" w:oddHBand="1" w:evenHBand="0" w:firstRowFirstColumn="0" w:firstRowLastColumn="0" w:lastRowFirstColumn="0" w:lastRowLastColumn="0"/>
        </w:trPr>
        <w:tc>
          <w:tcPr>
            <w:tcW w:w="4402" w:type="dxa"/>
          </w:tcPr>
          <w:p w14:paraId="615FE28F" w14:textId="77777777" w:rsidR="00F45CB9" w:rsidRPr="00F45CB9" w:rsidRDefault="00F45CB9" w:rsidP="00F45CB9">
            <w:r w:rsidRPr="00F45CB9">
              <w:t>I don’t know a word </w:t>
            </w:r>
          </w:p>
        </w:tc>
        <w:tc>
          <w:tcPr>
            <w:tcW w:w="4484" w:type="dxa"/>
          </w:tcPr>
          <w:p w14:paraId="368369A8" w14:textId="77777777" w:rsidR="00F45CB9" w:rsidRPr="00F45CB9" w:rsidRDefault="00F45CB9" w:rsidP="00F45CB9">
            <w:r w:rsidRPr="00F45CB9">
              <w:t>Look it up, use its opposite with “</w:t>
            </w:r>
            <w:proofErr w:type="spellStart"/>
            <w:r w:rsidRPr="00F45CB9">
              <w:t>nicht</w:t>
            </w:r>
            <w:proofErr w:type="spellEnd"/>
            <w:r w:rsidRPr="00F45CB9">
              <w:t>” or “</w:t>
            </w:r>
            <w:proofErr w:type="spellStart"/>
            <w:r w:rsidRPr="00F45CB9">
              <w:t>kein</w:t>
            </w:r>
            <w:proofErr w:type="spellEnd"/>
            <w:r w:rsidRPr="00F45CB9">
              <w:t>-“ use gestures, Pantomime </w:t>
            </w:r>
          </w:p>
        </w:tc>
      </w:tr>
      <w:tr w:rsidR="00F45CB9" w:rsidRPr="00F45CB9" w14:paraId="440B4630" w14:textId="77777777" w:rsidTr="005A20D5">
        <w:tc>
          <w:tcPr>
            <w:tcW w:w="4402" w:type="dxa"/>
          </w:tcPr>
          <w:p w14:paraId="44C5E4FF" w14:textId="77777777" w:rsidR="00F45CB9" w:rsidRPr="00F45CB9" w:rsidRDefault="00F45CB9" w:rsidP="00F45CB9">
            <w:r w:rsidRPr="00F45CB9">
              <w:t>I don’t understand my partner</w:t>
            </w:r>
          </w:p>
        </w:tc>
        <w:tc>
          <w:tcPr>
            <w:tcW w:w="4484" w:type="dxa"/>
          </w:tcPr>
          <w:p w14:paraId="76EED9D5" w14:textId="77777777" w:rsidR="00F45CB9" w:rsidRPr="00F45CB9" w:rsidRDefault="00F45CB9" w:rsidP="00F45CB9">
            <w:r w:rsidRPr="00F45CB9">
              <w:t>Repeat the word you don’t understand and inflect at the end to indicate it’s a question.</w:t>
            </w:r>
          </w:p>
          <w:p w14:paraId="4427C05B" w14:textId="77777777" w:rsidR="00F45CB9" w:rsidRPr="00F45CB9" w:rsidRDefault="00F45CB9" w:rsidP="00F45CB9">
            <w:r w:rsidRPr="00F45CB9">
              <w:t xml:space="preserve">Ask for repetition with the phrase “Wie </w:t>
            </w:r>
            <w:proofErr w:type="spellStart"/>
            <w:r w:rsidRPr="00F45CB9">
              <w:t>bitte</w:t>
            </w:r>
            <w:proofErr w:type="spellEnd"/>
            <w:r w:rsidRPr="00F45CB9">
              <w:t xml:space="preserve">? </w:t>
            </w:r>
            <w:r w:rsidRPr="00F45CB9">
              <w:rPr>
                <w:lang w:val="de-DE"/>
              </w:rPr>
              <w:t xml:space="preserve">Entschuldigung – ich habe das nicht ganz verstanden. </w:t>
            </w:r>
            <w:proofErr w:type="spellStart"/>
            <w:r w:rsidRPr="00F45CB9">
              <w:t>Kannst</w:t>
            </w:r>
            <w:proofErr w:type="spellEnd"/>
            <w:r w:rsidRPr="00F45CB9">
              <w:t xml:space="preserve"> du das </w:t>
            </w:r>
            <w:proofErr w:type="spellStart"/>
            <w:r w:rsidRPr="00F45CB9">
              <w:t>bitte</w:t>
            </w:r>
            <w:proofErr w:type="spellEnd"/>
            <w:r w:rsidRPr="00F45CB9">
              <w:t xml:space="preserve"> </w:t>
            </w:r>
            <w:proofErr w:type="spellStart"/>
            <w:r w:rsidRPr="00F45CB9">
              <w:t>nochmal</w:t>
            </w:r>
            <w:proofErr w:type="spellEnd"/>
            <w:r w:rsidRPr="00F45CB9">
              <w:t xml:space="preserve"> </w:t>
            </w:r>
            <w:proofErr w:type="spellStart"/>
            <w:r w:rsidRPr="00F45CB9">
              <w:t>sagen</w:t>
            </w:r>
            <w:proofErr w:type="spellEnd"/>
            <w:r w:rsidRPr="00F45CB9">
              <w:t>?”</w:t>
            </w:r>
          </w:p>
        </w:tc>
      </w:tr>
    </w:tbl>
    <w:p w14:paraId="3423AE23" w14:textId="77777777" w:rsidR="005A20D5" w:rsidRDefault="005A20D5" w:rsidP="00F45CB9">
      <w:pPr>
        <w:rPr>
          <w:b/>
          <w:bCs/>
        </w:rPr>
      </w:pPr>
    </w:p>
    <w:p w14:paraId="7F908530" w14:textId="57DC4B55" w:rsidR="00F45CB9" w:rsidRDefault="00F45CB9" w:rsidP="005A20D5">
      <w:pPr>
        <w:pStyle w:val="Heading3"/>
      </w:pPr>
      <w:r w:rsidRPr="00F45CB9">
        <w:t>Digging Deeper: Follow-up Activities</w:t>
      </w:r>
    </w:p>
    <w:p w14:paraId="3942D4D2" w14:textId="77777777" w:rsidR="005A20D5" w:rsidRPr="005A20D5" w:rsidRDefault="005A20D5" w:rsidP="005A20D5"/>
    <w:p w14:paraId="665275E6" w14:textId="77777777" w:rsidR="00F45CB9" w:rsidRPr="00F45CB9" w:rsidRDefault="00F45CB9" w:rsidP="00CE2DD3">
      <w:pPr>
        <w:numPr>
          <w:ilvl w:val="0"/>
          <w:numId w:val="13"/>
        </w:numPr>
      </w:pPr>
      <w:r w:rsidRPr="00F45CB9">
        <w:t xml:space="preserve">Research more about the monetary reform in the EU. Are Germans still able to exchange old D-Mark for Euro? If so, what is the exchange rate? Where can they still use D-Mark or exchange money? </w:t>
      </w:r>
    </w:p>
    <w:p w14:paraId="08ACC21A" w14:textId="74CFB146" w:rsidR="00F45CB9" w:rsidRPr="00F45CB9" w:rsidRDefault="00F45CB9" w:rsidP="00CE2DD3">
      <w:pPr>
        <w:numPr>
          <w:ilvl w:val="0"/>
          <w:numId w:val="13"/>
        </w:numPr>
      </w:pPr>
      <w:r w:rsidRPr="00F45CB9">
        <w:lastRenderedPageBreak/>
        <w:t xml:space="preserve">Have a look at the old banknotes of the D-Mark: </w:t>
      </w:r>
      <w:hyperlink r:id="rId39">
        <w:r w:rsidRPr="00F45CB9">
          <w:rPr>
            <w:rStyle w:val="Hyperlink"/>
          </w:rPr>
          <w:t xml:space="preserve">deutsche </w:t>
        </w:r>
        <w:proofErr w:type="spellStart"/>
        <w:r w:rsidRPr="00F45CB9">
          <w:rPr>
            <w:rStyle w:val="Hyperlink"/>
          </w:rPr>
          <w:t>Banknoten</w:t>
        </w:r>
        <w:proofErr w:type="spellEnd"/>
      </w:hyperlink>
      <w:r w:rsidR="00031540">
        <w:t xml:space="preserve">. </w:t>
      </w:r>
      <w:r w:rsidRPr="00F45CB9">
        <w:t xml:space="preserve">If you could put any person or image on a money bill, who or what would you choose and why? Please present three arguments to support your opinion. </w:t>
      </w:r>
    </w:p>
    <w:p w14:paraId="669F1039" w14:textId="77777777" w:rsidR="00F45CB9" w:rsidRPr="00F45CB9" w:rsidRDefault="00F45CB9" w:rsidP="00F45CB9">
      <w:r w:rsidRPr="00F45CB9">
        <w:br w:type="page"/>
      </w:r>
    </w:p>
    <w:p w14:paraId="7F3E3E0F" w14:textId="5ED0B282" w:rsidR="00F45CB9" w:rsidRDefault="00F45CB9" w:rsidP="00031540">
      <w:pPr>
        <w:pStyle w:val="Heading1"/>
      </w:pPr>
      <w:bookmarkStart w:id="12" w:name="geldD"/>
      <w:bookmarkStart w:id="13" w:name="_Toc62470467"/>
      <w:bookmarkEnd w:id="12"/>
      <w:r w:rsidRPr="00F45CB9">
        <w:lastRenderedPageBreak/>
        <w:t>Das Geld D</w:t>
      </w:r>
      <w:bookmarkEnd w:id="13"/>
    </w:p>
    <w:p w14:paraId="075CFB2C" w14:textId="77777777" w:rsidR="00031540" w:rsidRPr="00031540" w:rsidRDefault="00031540" w:rsidP="00031540"/>
    <w:p w14:paraId="11DFC01C" w14:textId="34268360" w:rsidR="00F45CB9" w:rsidRDefault="00F45CB9" w:rsidP="004175F9">
      <w:pPr>
        <w:pStyle w:val="Heading2"/>
      </w:pPr>
      <w:r w:rsidRPr="00F45CB9">
        <w:t>Learning Objectives</w:t>
      </w:r>
    </w:p>
    <w:p w14:paraId="448AD91C" w14:textId="77777777" w:rsidR="004175F9" w:rsidRPr="004175F9" w:rsidRDefault="004175F9" w:rsidP="004175F9"/>
    <w:p w14:paraId="4FD9B2FC" w14:textId="1DB7DBD8" w:rsidR="00F45CB9" w:rsidRDefault="00F45CB9" w:rsidP="00F45CB9">
      <w:r w:rsidRPr="00F45CB9">
        <w:t>In these activities, you show that you can:</w:t>
      </w:r>
    </w:p>
    <w:p w14:paraId="3179AAB0" w14:textId="77777777" w:rsidR="004175F9" w:rsidRPr="00F45CB9" w:rsidRDefault="004175F9" w:rsidP="00F45CB9"/>
    <w:p w14:paraId="6DB44BF4" w14:textId="77777777" w:rsidR="00F45CB9" w:rsidRPr="00F45CB9" w:rsidRDefault="00F45CB9" w:rsidP="00CE2DD3">
      <w:pPr>
        <w:numPr>
          <w:ilvl w:val="0"/>
          <w:numId w:val="19"/>
        </w:numPr>
      </w:pPr>
      <w:r w:rsidRPr="00F45CB9">
        <w:t>confidently speak about your priorities in life and your coping strategies for handling stress</w:t>
      </w:r>
    </w:p>
    <w:p w14:paraId="38D2CAC0" w14:textId="77777777" w:rsidR="00F45CB9" w:rsidRPr="00F45CB9" w:rsidRDefault="00F45CB9" w:rsidP="00CE2DD3">
      <w:pPr>
        <w:numPr>
          <w:ilvl w:val="0"/>
          <w:numId w:val="19"/>
        </w:numPr>
      </w:pPr>
      <w:r w:rsidRPr="00F45CB9">
        <w:t>use “was” constructions in relative clauses</w:t>
      </w:r>
    </w:p>
    <w:p w14:paraId="09B8EC03" w14:textId="77777777" w:rsidR="00F45CB9" w:rsidRPr="00F45CB9" w:rsidRDefault="00F45CB9" w:rsidP="00CE2DD3">
      <w:pPr>
        <w:numPr>
          <w:ilvl w:val="0"/>
          <w:numId w:val="19"/>
        </w:numPr>
      </w:pPr>
      <w:r w:rsidRPr="00F45CB9">
        <w:t>interpret short texts and videos about dealing with challenges that everyday life brings</w:t>
      </w:r>
    </w:p>
    <w:p w14:paraId="1642F4C7" w14:textId="77777777" w:rsidR="00F45CB9" w:rsidRPr="00F45CB9" w:rsidRDefault="00F45CB9" w:rsidP="00CE2DD3">
      <w:pPr>
        <w:numPr>
          <w:ilvl w:val="0"/>
          <w:numId w:val="19"/>
        </w:numPr>
      </w:pPr>
      <w:r w:rsidRPr="00F45CB9">
        <w:t>communicate with others in spoken conversation on topics related to setting priorities and following goals in life, using a variety of practiced or memorized words, phrases, simple sentences, and questions</w:t>
      </w:r>
    </w:p>
    <w:p w14:paraId="21B526EC" w14:textId="77777777" w:rsidR="00F45CB9" w:rsidRPr="00F45CB9" w:rsidRDefault="00F45CB9" w:rsidP="00F45CB9"/>
    <w:p w14:paraId="3DA30127" w14:textId="2395E4C7" w:rsidR="00F45CB9" w:rsidRDefault="00F45CB9" w:rsidP="004175F9">
      <w:pPr>
        <w:pStyle w:val="Heading2"/>
      </w:pPr>
      <w:r w:rsidRPr="00F45CB9">
        <w:t xml:space="preserve">Scenarios </w:t>
      </w:r>
    </w:p>
    <w:p w14:paraId="48765AAB" w14:textId="77777777" w:rsidR="004175F9" w:rsidRPr="004175F9" w:rsidRDefault="004175F9" w:rsidP="004175F9"/>
    <w:p w14:paraId="317011B5" w14:textId="7F812AAF" w:rsidR="00F45CB9" w:rsidRDefault="00F45CB9" w:rsidP="00F45CB9">
      <w:r w:rsidRPr="00F45CB9">
        <w:t>You are engaging in a discussion about what’s important to you in life. Exchange ideas with others.</w:t>
      </w:r>
    </w:p>
    <w:p w14:paraId="194F703E" w14:textId="77777777" w:rsidR="004175F9" w:rsidRPr="00F45CB9" w:rsidRDefault="004175F9" w:rsidP="00F45CB9"/>
    <w:p w14:paraId="33640CBE" w14:textId="77777777" w:rsidR="00F45CB9" w:rsidRPr="00F45CB9" w:rsidRDefault="00F45CB9" w:rsidP="00CE2DD3">
      <w:pPr>
        <w:numPr>
          <w:ilvl w:val="0"/>
          <w:numId w:val="20"/>
        </w:numPr>
      </w:pPr>
      <w:r w:rsidRPr="00F45CB9">
        <w:t>You introduce yourselves to each other by name and ask how you are.</w:t>
      </w:r>
    </w:p>
    <w:p w14:paraId="2049B383" w14:textId="77777777" w:rsidR="00F45CB9" w:rsidRPr="00F45CB9" w:rsidRDefault="00F45CB9" w:rsidP="00CE2DD3">
      <w:pPr>
        <w:numPr>
          <w:ilvl w:val="0"/>
          <w:numId w:val="20"/>
        </w:numPr>
      </w:pPr>
      <w:r w:rsidRPr="00F45CB9">
        <w:t>You determine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 </w:t>
      </w:r>
    </w:p>
    <w:p w14:paraId="46785DF0" w14:textId="77777777" w:rsidR="00F45CB9" w:rsidRPr="00F45CB9" w:rsidRDefault="00F45CB9" w:rsidP="00CE2DD3">
      <w:pPr>
        <w:numPr>
          <w:ilvl w:val="0"/>
          <w:numId w:val="20"/>
        </w:numPr>
      </w:pPr>
      <w:r w:rsidRPr="00F45CB9">
        <w:t>You share about your interests, likes/dislikes, habits, interests and preferences related to your goals in life and coping strategies, using high-frequency words.  </w:t>
      </w:r>
    </w:p>
    <w:p w14:paraId="12B8A69E" w14:textId="77777777" w:rsidR="00F45CB9" w:rsidRPr="00F45CB9" w:rsidRDefault="00F45CB9" w:rsidP="00CE2DD3">
      <w:pPr>
        <w:numPr>
          <w:ilvl w:val="0"/>
          <w:numId w:val="20"/>
        </w:numPr>
      </w:pPr>
      <w:r w:rsidRPr="00F45CB9">
        <w:t>You prepare by reviewing information about the values held by your generation in Germany and compare them with what your peers value at home.</w:t>
      </w:r>
    </w:p>
    <w:p w14:paraId="50DCBA7D" w14:textId="77777777" w:rsidR="00F45CB9" w:rsidRPr="00F45CB9" w:rsidRDefault="00F45CB9" w:rsidP="00CE2DD3">
      <w:pPr>
        <w:numPr>
          <w:ilvl w:val="0"/>
          <w:numId w:val="20"/>
        </w:numPr>
      </w:pPr>
      <w:r w:rsidRPr="00F45CB9">
        <w:t xml:space="preserve">You say goodbye depending on whether you’ll see each other again; note: “Bis </w:t>
      </w:r>
      <w:proofErr w:type="spellStart"/>
      <w:r w:rsidRPr="00F45CB9">
        <w:t>später</w:t>
      </w:r>
      <w:proofErr w:type="spellEnd"/>
      <w:r w:rsidRPr="00F45CB9">
        <w:t xml:space="preserve">” only works if you really will see each other again. If you use it, the other person will likely say “Ach ja? </w:t>
      </w:r>
      <w:proofErr w:type="spellStart"/>
      <w:r w:rsidRPr="00F45CB9">
        <w:t>Wann</w:t>
      </w:r>
      <w:proofErr w:type="spellEnd"/>
      <w:r w:rsidRPr="00F45CB9">
        <w:t>?”</w:t>
      </w:r>
    </w:p>
    <w:p w14:paraId="3EEB2500" w14:textId="77777777" w:rsidR="00F45CB9" w:rsidRPr="00F45CB9" w:rsidRDefault="00F45CB9" w:rsidP="00F45CB9"/>
    <w:p w14:paraId="5DF757CD" w14:textId="1791A6F5" w:rsidR="00F45CB9" w:rsidRDefault="00F45CB9" w:rsidP="004175F9">
      <w:pPr>
        <w:pStyle w:val="Heading2"/>
      </w:pPr>
      <w:r w:rsidRPr="00F45CB9">
        <w:t>Tools</w:t>
      </w:r>
    </w:p>
    <w:p w14:paraId="49BED3D4" w14:textId="77777777" w:rsidR="004175F9" w:rsidRPr="004175F9" w:rsidRDefault="004175F9" w:rsidP="004175F9"/>
    <w:p w14:paraId="74F03567" w14:textId="38D14927" w:rsidR="00F45CB9" w:rsidRDefault="00F45CB9" w:rsidP="004175F9">
      <w:pPr>
        <w:pStyle w:val="Heading3"/>
      </w:pPr>
      <w:r w:rsidRPr="00F45CB9">
        <w:t>Vocabulary</w:t>
      </w:r>
    </w:p>
    <w:p w14:paraId="4FF02E8A" w14:textId="375CD16E" w:rsidR="004175F9" w:rsidRDefault="004175F9" w:rsidP="004175F9"/>
    <w:p w14:paraId="7EDB35FC" w14:textId="44A55587" w:rsidR="00CE2DD3" w:rsidRPr="00CE2DD3" w:rsidRDefault="00CE2DD3" w:rsidP="00CE2DD3">
      <w:pPr>
        <w:pStyle w:val="ListParagraph"/>
        <w:numPr>
          <w:ilvl w:val="0"/>
          <w:numId w:val="24"/>
        </w:numPr>
      </w:pPr>
      <w:r w:rsidRPr="00F45CB9">
        <w:rPr>
          <w:lang w:val="de-DE"/>
        </w:rPr>
        <w:t>die Behandlung – die Ebene – das Glück – die GmbH – der Kollege – die Kollegin – die Krankheit – der Patient – die Patientin – die Position – die Praxis – der Vorsitzende – das Zeichen</w:t>
      </w:r>
    </w:p>
    <w:p w14:paraId="15CF06F8" w14:textId="6BDEC5E3" w:rsidR="00CE2DD3" w:rsidRPr="00CE2DD3" w:rsidRDefault="00CE2DD3" w:rsidP="00CE2DD3">
      <w:pPr>
        <w:pStyle w:val="ListParagraph"/>
        <w:numPr>
          <w:ilvl w:val="0"/>
          <w:numId w:val="24"/>
        </w:numPr>
      </w:pPr>
      <w:r w:rsidRPr="00F45CB9">
        <w:rPr>
          <w:lang w:val="de-DE"/>
        </w:rPr>
        <w:t>betreiben – reichen – treten – sich verhalten</w:t>
      </w:r>
    </w:p>
    <w:p w14:paraId="5C5A9870" w14:textId="23B146ED" w:rsidR="00CE2DD3" w:rsidRDefault="00CE2DD3" w:rsidP="00CE2DD3">
      <w:pPr>
        <w:pStyle w:val="ListParagraph"/>
        <w:numPr>
          <w:ilvl w:val="0"/>
          <w:numId w:val="24"/>
        </w:numPr>
      </w:pPr>
      <w:r w:rsidRPr="00F45CB9">
        <w:t>ach</w:t>
      </w:r>
    </w:p>
    <w:p w14:paraId="62FAB6F4" w14:textId="2B674CC1" w:rsidR="00CE2DD3" w:rsidRDefault="00CE2DD3" w:rsidP="00CE2DD3">
      <w:pPr>
        <w:pStyle w:val="ListParagraph"/>
        <w:numPr>
          <w:ilvl w:val="0"/>
          <w:numId w:val="24"/>
        </w:numPr>
      </w:pPr>
      <w:proofErr w:type="spellStart"/>
      <w:r w:rsidRPr="00F45CB9">
        <w:t>rund</w:t>
      </w:r>
      <w:proofErr w:type="spellEnd"/>
    </w:p>
    <w:p w14:paraId="7F379D99" w14:textId="77777777" w:rsidR="00CE2DD3" w:rsidRPr="004175F9" w:rsidRDefault="00CE2DD3" w:rsidP="004175F9"/>
    <w:p w14:paraId="43090E7A" w14:textId="719B95B5" w:rsidR="00F45CB9" w:rsidRDefault="00F45CB9" w:rsidP="00CE2DD3">
      <w:pPr>
        <w:pStyle w:val="Heading3"/>
      </w:pPr>
      <w:r w:rsidRPr="00F45CB9">
        <w:t>Grammar and Structures</w:t>
      </w:r>
    </w:p>
    <w:p w14:paraId="78CB315E" w14:textId="77777777" w:rsidR="00CE2DD3" w:rsidRPr="00CE2DD3" w:rsidRDefault="00CE2DD3" w:rsidP="00CE2DD3"/>
    <w:p w14:paraId="4D7D3636" w14:textId="2631E3A7" w:rsidR="00F45CB9" w:rsidRDefault="00F45CB9" w:rsidP="00F45CB9">
      <w:r w:rsidRPr="00F45CB9">
        <w:t>These grammatical structures can help you in the upcoming tasks.</w:t>
      </w:r>
    </w:p>
    <w:p w14:paraId="62F744EC" w14:textId="77777777" w:rsidR="00CE2DD3" w:rsidRPr="00F45CB9" w:rsidRDefault="00CE2DD3" w:rsidP="00F45CB9"/>
    <w:tbl>
      <w:tblPr>
        <w:tblStyle w:val="PlainTable5"/>
        <w:tblW w:w="9352" w:type="dxa"/>
        <w:tblLayout w:type="fixed"/>
        <w:tblLook w:val="0420" w:firstRow="1" w:lastRow="0" w:firstColumn="0" w:lastColumn="0" w:noHBand="0" w:noVBand="1"/>
      </w:tblPr>
      <w:tblGrid>
        <w:gridCol w:w="4312"/>
        <w:gridCol w:w="5040"/>
      </w:tblGrid>
      <w:tr w:rsidR="00F45CB9" w:rsidRPr="00F45CB9" w14:paraId="759F8066" w14:textId="77777777" w:rsidTr="00CE2DD3">
        <w:trPr>
          <w:cnfStyle w:val="100000000000" w:firstRow="1" w:lastRow="0" w:firstColumn="0" w:lastColumn="0" w:oddVBand="0" w:evenVBand="0" w:oddHBand="0" w:evenHBand="0" w:firstRowFirstColumn="0" w:firstRowLastColumn="0" w:lastRowFirstColumn="0" w:lastRowLastColumn="0"/>
          <w:tblHeader/>
        </w:trPr>
        <w:tc>
          <w:tcPr>
            <w:tcW w:w="4312" w:type="dxa"/>
          </w:tcPr>
          <w:p w14:paraId="57959D64" w14:textId="77777777" w:rsidR="00F45CB9" w:rsidRPr="00F45CB9" w:rsidRDefault="00F45CB9" w:rsidP="00F45CB9">
            <w:pPr>
              <w:rPr>
                <w:bCs/>
              </w:rPr>
            </w:pPr>
            <w:r w:rsidRPr="00F45CB9">
              <w:rPr>
                <w:bCs/>
              </w:rPr>
              <w:t>Structure </w:t>
            </w:r>
          </w:p>
        </w:tc>
        <w:tc>
          <w:tcPr>
            <w:tcW w:w="5040" w:type="dxa"/>
          </w:tcPr>
          <w:p w14:paraId="21C3F520" w14:textId="77777777" w:rsidR="00F45CB9" w:rsidRPr="00F45CB9" w:rsidRDefault="00F45CB9" w:rsidP="00F45CB9">
            <w:pPr>
              <w:rPr>
                <w:bCs/>
              </w:rPr>
            </w:pPr>
            <w:r w:rsidRPr="00F45CB9">
              <w:rPr>
                <w:bCs/>
              </w:rPr>
              <w:t>Usage </w:t>
            </w:r>
          </w:p>
        </w:tc>
      </w:tr>
      <w:tr w:rsidR="00F45CB9" w:rsidRPr="00F45CB9" w14:paraId="211D1D4C" w14:textId="77777777" w:rsidTr="00CE2DD3">
        <w:trPr>
          <w:cnfStyle w:val="000000100000" w:firstRow="0" w:lastRow="0" w:firstColumn="0" w:lastColumn="0" w:oddVBand="0" w:evenVBand="0" w:oddHBand="1" w:evenHBand="0" w:firstRowFirstColumn="0" w:firstRowLastColumn="0" w:lastRowFirstColumn="0" w:lastRowLastColumn="0"/>
        </w:trPr>
        <w:tc>
          <w:tcPr>
            <w:tcW w:w="4312" w:type="dxa"/>
          </w:tcPr>
          <w:p w14:paraId="030DB69B" w14:textId="77777777" w:rsidR="00F45CB9" w:rsidRPr="00F45CB9" w:rsidRDefault="00F45CB9" w:rsidP="00F45CB9">
            <w:r w:rsidRPr="00F45CB9">
              <w:t>use of clausal antecedents + “was”</w:t>
            </w:r>
          </w:p>
        </w:tc>
        <w:tc>
          <w:tcPr>
            <w:tcW w:w="5040" w:type="dxa"/>
          </w:tcPr>
          <w:p w14:paraId="4022FB00" w14:textId="77777777" w:rsidR="00F45CB9" w:rsidRPr="00F45CB9" w:rsidRDefault="00F45CB9" w:rsidP="00F45CB9">
            <w:r w:rsidRPr="00F45CB9">
              <w:t xml:space="preserve">If the </w:t>
            </w:r>
            <w:r w:rsidRPr="00F45CB9">
              <w:rPr>
                <w:u w:val="single"/>
              </w:rPr>
              <w:t>antecedent</w:t>
            </w:r>
            <w:r w:rsidRPr="00F45CB9">
              <w:t xml:space="preserve"> of a relative clause is not a concrete noun, “was” is used instead of a relative pronoun. If a preceding clause doesn’t contain a specific </w:t>
            </w:r>
            <w:r w:rsidRPr="00F45CB9">
              <w:rPr>
                <w:u w:val="single"/>
              </w:rPr>
              <w:t>antecedent</w:t>
            </w:r>
            <w:r w:rsidRPr="00F45CB9">
              <w:t xml:space="preserve"> dictating gender or plural number, “was” is used in the relative clause. </w:t>
            </w:r>
          </w:p>
          <w:p w14:paraId="19040CAA" w14:textId="77777777" w:rsidR="00F45CB9" w:rsidRPr="00F45CB9" w:rsidRDefault="00F45CB9" w:rsidP="00F45CB9"/>
          <w:p w14:paraId="4B66A22F" w14:textId="77777777" w:rsidR="00F45CB9" w:rsidRPr="00F45CB9" w:rsidRDefault="00F45CB9" w:rsidP="00F45CB9">
            <w:pPr>
              <w:rPr>
                <w:lang w:val="de-DE"/>
              </w:rPr>
            </w:pPr>
            <w:r w:rsidRPr="00F45CB9">
              <w:rPr>
                <w:lang w:val="de-DE"/>
              </w:rPr>
              <w:t xml:space="preserve">Es gibt </w:t>
            </w:r>
            <w:r w:rsidRPr="00F45CB9">
              <w:rPr>
                <w:u w:val="single"/>
                <w:lang w:val="de-DE"/>
              </w:rPr>
              <w:t>nichts</w:t>
            </w:r>
            <w:r w:rsidRPr="00F45CB9">
              <w:rPr>
                <w:lang w:val="de-DE"/>
              </w:rPr>
              <w:t>, was ich nicht weiß.</w:t>
            </w:r>
          </w:p>
          <w:p w14:paraId="3B68C967" w14:textId="77777777" w:rsidR="00F45CB9" w:rsidRPr="00F45CB9" w:rsidRDefault="00F45CB9" w:rsidP="00F45CB9">
            <w:pPr>
              <w:rPr>
                <w:lang w:val="de-DE"/>
              </w:rPr>
            </w:pPr>
            <w:r w:rsidRPr="00F45CB9">
              <w:rPr>
                <w:lang w:val="de-DE"/>
              </w:rPr>
              <w:lastRenderedPageBreak/>
              <w:t xml:space="preserve">Das ist genau </w:t>
            </w:r>
            <w:r w:rsidRPr="00F45CB9">
              <w:rPr>
                <w:u w:val="single"/>
                <w:lang w:val="de-DE"/>
              </w:rPr>
              <w:t>das</w:t>
            </w:r>
            <w:r w:rsidRPr="00F45CB9">
              <w:rPr>
                <w:lang w:val="de-DE"/>
              </w:rPr>
              <w:t>, was ich verloren habe.</w:t>
            </w:r>
          </w:p>
          <w:p w14:paraId="3E035693" w14:textId="77777777" w:rsidR="00F45CB9" w:rsidRPr="00F45CB9" w:rsidRDefault="00F45CB9" w:rsidP="00F45CB9">
            <w:pPr>
              <w:rPr>
                <w:lang w:val="de-DE"/>
              </w:rPr>
            </w:pPr>
          </w:p>
        </w:tc>
      </w:tr>
      <w:tr w:rsidR="00F45CB9" w:rsidRPr="00F45CB9" w14:paraId="764B07B9" w14:textId="77777777" w:rsidTr="00CE2DD3">
        <w:tc>
          <w:tcPr>
            <w:tcW w:w="4312" w:type="dxa"/>
          </w:tcPr>
          <w:p w14:paraId="74F9A28E" w14:textId="77777777" w:rsidR="00F45CB9" w:rsidRPr="00F45CB9" w:rsidRDefault="00F45CB9" w:rsidP="00F45CB9">
            <w:r w:rsidRPr="00F45CB9">
              <w:lastRenderedPageBreak/>
              <w:t>clausal antecedents without grammatical gender:</w:t>
            </w:r>
          </w:p>
        </w:tc>
        <w:tc>
          <w:tcPr>
            <w:tcW w:w="5040" w:type="dxa"/>
          </w:tcPr>
          <w:p w14:paraId="27DE1966" w14:textId="77777777" w:rsidR="00F45CB9" w:rsidRPr="00F45CB9" w:rsidRDefault="00F45CB9" w:rsidP="00F45CB9">
            <w:pPr>
              <w:rPr>
                <w:lang w:val="de-DE"/>
              </w:rPr>
            </w:pPr>
            <w:r w:rsidRPr="00F45CB9">
              <w:rPr>
                <w:b/>
                <w:lang w:val="de-DE"/>
              </w:rPr>
              <w:t>etwas</w:t>
            </w:r>
            <w:r w:rsidRPr="00F45CB9">
              <w:rPr>
                <w:lang w:val="de-DE"/>
              </w:rPr>
              <w:t xml:space="preserve">, </w:t>
            </w:r>
            <w:r w:rsidRPr="00F45CB9">
              <w:rPr>
                <w:b/>
                <w:lang w:val="de-DE"/>
              </w:rPr>
              <w:t>nichts</w:t>
            </w:r>
            <w:r w:rsidRPr="00F45CB9">
              <w:rPr>
                <w:lang w:val="de-DE"/>
              </w:rPr>
              <w:t xml:space="preserve">, </w:t>
            </w:r>
            <w:r w:rsidRPr="00F45CB9">
              <w:rPr>
                <w:b/>
                <w:lang w:val="de-DE"/>
              </w:rPr>
              <w:t>alles</w:t>
            </w:r>
            <w:r w:rsidRPr="00F45CB9">
              <w:rPr>
                <w:lang w:val="de-DE"/>
              </w:rPr>
              <w:t xml:space="preserve">, </w:t>
            </w:r>
            <w:r w:rsidRPr="00F45CB9">
              <w:rPr>
                <w:b/>
                <w:lang w:val="de-DE"/>
              </w:rPr>
              <w:t>viel</w:t>
            </w:r>
            <w:r w:rsidRPr="00F45CB9">
              <w:rPr>
                <w:lang w:val="de-DE"/>
              </w:rPr>
              <w:t xml:space="preserve">, </w:t>
            </w:r>
            <w:r w:rsidRPr="00F45CB9">
              <w:rPr>
                <w:b/>
                <w:lang w:val="de-DE"/>
              </w:rPr>
              <w:t>wenig</w:t>
            </w:r>
          </w:p>
          <w:p w14:paraId="0E81229E" w14:textId="77777777" w:rsidR="00F45CB9" w:rsidRPr="00F45CB9" w:rsidRDefault="00F45CB9" w:rsidP="00F45CB9">
            <w:pPr>
              <w:rPr>
                <w:lang w:val="de-DE"/>
              </w:rPr>
            </w:pPr>
            <w:r w:rsidRPr="00F45CB9">
              <w:rPr>
                <w:lang w:val="de-DE"/>
              </w:rPr>
              <w:t xml:space="preserve">Es gibt </w:t>
            </w:r>
            <w:r w:rsidRPr="00F45CB9">
              <w:rPr>
                <w:b/>
                <w:lang w:val="de-DE"/>
              </w:rPr>
              <w:t>nichts</w:t>
            </w:r>
            <w:r w:rsidRPr="00F45CB9">
              <w:rPr>
                <w:lang w:val="de-DE"/>
              </w:rPr>
              <w:t xml:space="preserve">, </w:t>
            </w:r>
            <w:r w:rsidRPr="00F45CB9">
              <w:rPr>
                <w:b/>
                <w:lang w:val="de-DE"/>
              </w:rPr>
              <w:t>was</w:t>
            </w:r>
            <w:r w:rsidRPr="00F45CB9">
              <w:rPr>
                <w:lang w:val="de-DE"/>
              </w:rPr>
              <w:t xml:space="preserve"> ich hinzufügen kann.</w:t>
            </w:r>
          </w:p>
          <w:p w14:paraId="0B19C298" w14:textId="77777777" w:rsidR="00F45CB9" w:rsidRPr="00F45CB9" w:rsidRDefault="00F45CB9" w:rsidP="00F45CB9">
            <w:pPr>
              <w:rPr>
                <w:lang w:val="de-DE"/>
              </w:rPr>
            </w:pPr>
            <w:r w:rsidRPr="00F45CB9">
              <w:rPr>
                <w:lang w:val="de-DE"/>
              </w:rPr>
              <w:t xml:space="preserve">Ihr fiel </w:t>
            </w:r>
            <w:r w:rsidRPr="00F45CB9">
              <w:rPr>
                <w:b/>
                <w:lang w:val="de-DE"/>
              </w:rPr>
              <w:t>etwas</w:t>
            </w:r>
            <w:r w:rsidRPr="00F45CB9">
              <w:rPr>
                <w:lang w:val="de-DE"/>
              </w:rPr>
              <w:t xml:space="preserve"> ein, </w:t>
            </w:r>
            <w:r w:rsidRPr="00F45CB9">
              <w:rPr>
                <w:b/>
                <w:lang w:val="de-DE"/>
              </w:rPr>
              <w:t>was</w:t>
            </w:r>
            <w:r w:rsidRPr="00F45CB9">
              <w:rPr>
                <w:lang w:val="de-DE"/>
              </w:rPr>
              <w:t xml:space="preserve"> ihr bis gestern noch entfallen war. </w:t>
            </w:r>
          </w:p>
        </w:tc>
      </w:tr>
      <w:tr w:rsidR="00F45CB9" w:rsidRPr="00F45CB9" w14:paraId="4BD714F5" w14:textId="77777777" w:rsidTr="00CE2DD3">
        <w:trPr>
          <w:cnfStyle w:val="000000100000" w:firstRow="0" w:lastRow="0" w:firstColumn="0" w:lastColumn="0" w:oddVBand="0" w:evenVBand="0" w:oddHBand="1" w:evenHBand="0" w:firstRowFirstColumn="0" w:firstRowLastColumn="0" w:lastRowFirstColumn="0" w:lastRowLastColumn="0"/>
        </w:trPr>
        <w:tc>
          <w:tcPr>
            <w:tcW w:w="4312" w:type="dxa"/>
          </w:tcPr>
          <w:p w14:paraId="3774417D" w14:textId="77777777" w:rsidR="00F45CB9" w:rsidRPr="00F45CB9" w:rsidRDefault="00F45CB9" w:rsidP="00F45CB9">
            <w:r w:rsidRPr="00F45CB9">
              <w:t>“was” in combinations with prepositions:</w:t>
            </w:r>
          </w:p>
          <w:p w14:paraId="020126DD" w14:textId="77777777" w:rsidR="00F45CB9" w:rsidRPr="00F45CB9" w:rsidRDefault="00F45CB9" w:rsidP="00F45CB9">
            <w:r w:rsidRPr="00F45CB9">
              <w:t>use of wo-compound</w:t>
            </w:r>
          </w:p>
        </w:tc>
        <w:tc>
          <w:tcPr>
            <w:tcW w:w="5040" w:type="dxa"/>
          </w:tcPr>
          <w:p w14:paraId="013CA695" w14:textId="77777777" w:rsidR="00F45CB9" w:rsidRPr="00F45CB9" w:rsidRDefault="00F45CB9" w:rsidP="00F45CB9">
            <w:r w:rsidRPr="00F45CB9">
              <w:t>If the antecedent requires to use “</w:t>
            </w:r>
            <w:proofErr w:type="spellStart"/>
            <w:r w:rsidRPr="00F45CB9">
              <w:t>was”and</w:t>
            </w:r>
            <w:proofErr w:type="spellEnd"/>
            <w:r w:rsidRPr="00F45CB9">
              <w:t xml:space="preserve"> the relative clause has a preposition to the relative pronoun, a wo-compound is substituted for a “was” + preposition combination:</w:t>
            </w:r>
          </w:p>
          <w:p w14:paraId="0ECF61C0" w14:textId="77777777" w:rsidR="00F45CB9" w:rsidRPr="00F45CB9" w:rsidRDefault="00F45CB9" w:rsidP="00F45CB9"/>
          <w:p w14:paraId="44E5AF07" w14:textId="77777777" w:rsidR="00F45CB9" w:rsidRPr="00F45CB9" w:rsidRDefault="00F45CB9" w:rsidP="00F45CB9">
            <w:pPr>
              <w:rPr>
                <w:lang w:val="de-DE"/>
              </w:rPr>
            </w:pPr>
            <w:r w:rsidRPr="00F45CB9">
              <w:rPr>
                <w:lang w:val="de-DE"/>
              </w:rPr>
              <w:t>Incorrect:</w:t>
            </w:r>
          </w:p>
          <w:p w14:paraId="3A7873AB" w14:textId="77777777" w:rsidR="00F45CB9" w:rsidRPr="00F45CB9" w:rsidRDefault="00F45CB9" w:rsidP="00F45CB9">
            <w:pPr>
              <w:rPr>
                <w:lang w:val="de-DE"/>
              </w:rPr>
            </w:pPr>
            <w:r w:rsidRPr="00F45CB9">
              <w:rPr>
                <w:lang w:val="de-DE"/>
              </w:rPr>
              <w:t>Es gibt vieles, *auf was* unser Vorsitzender besteht.</w:t>
            </w:r>
          </w:p>
          <w:p w14:paraId="39FA4827" w14:textId="77777777" w:rsidR="00F45CB9" w:rsidRPr="00F45CB9" w:rsidRDefault="00F45CB9" w:rsidP="00F45CB9">
            <w:pPr>
              <w:rPr>
                <w:lang w:val="de-DE"/>
              </w:rPr>
            </w:pPr>
          </w:p>
          <w:p w14:paraId="51AEE29F" w14:textId="77777777" w:rsidR="00F45CB9" w:rsidRPr="00F45CB9" w:rsidRDefault="00F45CB9" w:rsidP="00F45CB9">
            <w:pPr>
              <w:rPr>
                <w:lang w:val="de-DE"/>
              </w:rPr>
            </w:pPr>
            <w:r w:rsidRPr="00F45CB9">
              <w:rPr>
                <w:lang w:val="de-DE"/>
              </w:rPr>
              <w:t>Correct:</w:t>
            </w:r>
          </w:p>
          <w:p w14:paraId="3D38E187" w14:textId="77777777" w:rsidR="00F45CB9" w:rsidRPr="00F45CB9" w:rsidRDefault="00F45CB9" w:rsidP="00F45CB9">
            <w:r w:rsidRPr="00F45CB9">
              <w:rPr>
                <w:lang w:val="de-DE"/>
              </w:rPr>
              <w:t xml:space="preserve">Es gibt </w:t>
            </w:r>
            <w:r w:rsidRPr="00F45CB9">
              <w:rPr>
                <w:b/>
                <w:lang w:val="de-DE"/>
              </w:rPr>
              <w:t>vieles</w:t>
            </w:r>
            <w:r w:rsidRPr="00F45CB9">
              <w:rPr>
                <w:lang w:val="de-DE"/>
              </w:rPr>
              <w:t xml:space="preserve">, </w:t>
            </w:r>
            <w:r w:rsidRPr="00F45CB9">
              <w:rPr>
                <w:b/>
                <w:lang w:val="de-DE"/>
              </w:rPr>
              <w:t>wo</w:t>
            </w:r>
            <w:r w:rsidRPr="00F45CB9">
              <w:rPr>
                <w:lang w:val="de-DE"/>
              </w:rPr>
              <w:t>r</w:t>
            </w:r>
            <w:r w:rsidRPr="00F45CB9">
              <w:rPr>
                <w:b/>
                <w:lang w:val="de-DE"/>
              </w:rPr>
              <w:t>auf</w:t>
            </w:r>
            <w:r w:rsidRPr="00F45CB9">
              <w:rPr>
                <w:lang w:val="de-DE"/>
              </w:rPr>
              <w:t xml:space="preserve"> unser Vorsitzender besteht. </w:t>
            </w:r>
            <w:r w:rsidRPr="00F45CB9">
              <w:t>(</w:t>
            </w:r>
            <w:proofErr w:type="spellStart"/>
            <w:r w:rsidRPr="00F45CB9">
              <w:t>bestehen</w:t>
            </w:r>
            <w:proofErr w:type="spellEnd"/>
            <w:r w:rsidRPr="00F45CB9">
              <w:t xml:space="preserve"> auf)</w:t>
            </w:r>
          </w:p>
          <w:p w14:paraId="4A30C3DF" w14:textId="77777777" w:rsidR="00F45CB9" w:rsidRPr="00F45CB9" w:rsidRDefault="00F45CB9" w:rsidP="00F45CB9"/>
        </w:tc>
      </w:tr>
    </w:tbl>
    <w:p w14:paraId="19A14F19" w14:textId="431C07F9" w:rsidR="00F45CB9" w:rsidRPr="00F45CB9" w:rsidRDefault="00F45CB9" w:rsidP="00F45CB9">
      <w:pPr>
        <w:rPr>
          <w:b/>
          <w:bCs/>
        </w:rPr>
      </w:pPr>
    </w:p>
    <w:p w14:paraId="5C644434" w14:textId="65E76A51" w:rsidR="00F45CB9" w:rsidRDefault="00F45CB9" w:rsidP="00CE2DD3">
      <w:pPr>
        <w:pStyle w:val="Heading3"/>
      </w:pPr>
      <w:r w:rsidRPr="00F45CB9">
        <w:lastRenderedPageBreak/>
        <w:t>Cultural Knowledge</w:t>
      </w:r>
    </w:p>
    <w:p w14:paraId="79E69F8E" w14:textId="77777777" w:rsidR="00CE2DD3" w:rsidRPr="00CE2DD3" w:rsidRDefault="00CE2DD3" w:rsidP="00CE2DD3"/>
    <w:p w14:paraId="0D995BBB" w14:textId="1F840DA3" w:rsidR="00F45CB9" w:rsidRDefault="00F45CB9" w:rsidP="00F45CB9">
      <w:r w:rsidRPr="00F45CB9">
        <w:t>Note the following information:</w:t>
      </w:r>
    </w:p>
    <w:p w14:paraId="280BF438" w14:textId="77777777" w:rsidR="00CE2DD3" w:rsidRPr="00F45CB9" w:rsidRDefault="00CE2DD3" w:rsidP="00F45CB9"/>
    <w:tbl>
      <w:tblPr>
        <w:tblStyle w:val="PlainTable5"/>
        <w:tblW w:w="9352" w:type="dxa"/>
        <w:tblLayout w:type="fixed"/>
        <w:tblLook w:val="0420" w:firstRow="1" w:lastRow="0" w:firstColumn="0" w:lastColumn="0" w:noHBand="0" w:noVBand="1"/>
      </w:tblPr>
      <w:tblGrid>
        <w:gridCol w:w="4492"/>
        <w:gridCol w:w="4860"/>
      </w:tblGrid>
      <w:tr w:rsidR="00F45CB9" w:rsidRPr="00F45CB9" w14:paraId="518B975D" w14:textId="77777777" w:rsidTr="00CE2DD3">
        <w:trPr>
          <w:cnfStyle w:val="100000000000" w:firstRow="1" w:lastRow="0" w:firstColumn="0" w:lastColumn="0" w:oddVBand="0" w:evenVBand="0" w:oddHBand="0" w:evenHBand="0" w:firstRowFirstColumn="0" w:firstRowLastColumn="0" w:lastRowFirstColumn="0" w:lastRowLastColumn="0"/>
          <w:tblHeader/>
        </w:trPr>
        <w:tc>
          <w:tcPr>
            <w:tcW w:w="4492" w:type="dxa"/>
          </w:tcPr>
          <w:p w14:paraId="4F60CA6F" w14:textId="77777777" w:rsidR="00F45CB9" w:rsidRPr="00F45CB9" w:rsidRDefault="00F45CB9" w:rsidP="00F45CB9">
            <w:pPr>
              <w:rPr>
                <w:bCs/>
              </w:rPr>
            </w:pPr>
            <w:r w:rsidRPr="00F45CB9">
              <w:rPr>
                <w:bCs/>
              </w:rPr>
              <w:t>Fact</w:t>
            </w:r>
          </w:p>
        </w:tc>
        <w:tc>
          <w:tcPr>
            <w:tcW w:w="4860" w:type="dxa"/>
          </w:tcPr>
          <w:p w14:paraId="4F42D253" w14:textId="77777777" w:rsidR="00F45CB9" w:rsidRPr="00F45CB9" w:rsidRDefault="00F45CB9" w:rsidP="00F45CB9">
            <w:pPr>
              <w:rPr>
                <w:bCs/>
              </w:rPr>
            </w:pPr>
            <w:r w:rsidRPr="00F45CB9">
              <w:rPr>
                <w:bCs/>
              </w:rPr>
              <w:t>Effect </w:t>
            </w:r>
          </w:p>
        </w:tc>
      </w:tr>
      <w:tr w:rsidR="00F45CB9" w:rsidRPr="00F45CB9" w14:paraId="7049A8D5" w14:textId="77777777" w:rsidTr="00CE2DD3">
        <w:trPr>
          <w:cnfStyle w:val="000000100000" w:firstRow="0" w:lastRow="0" w:firstColumn="0" w:lastColumn="0" w:oddVBand="0" w:evenVBand="0" w:oddHBand="1" w:evenHBand="0" w:firstRowFirstColumn="0" w:firstRowLastColumn="0" w:lastRowFirstColumn="0" w:lastRowLastColumn="0"/>
        </w:trPr>
        <w:tc>
          <w:tcPr>
            <w:tcW w:w="4492" w:type="dxa"/>
          </w:tcPr>
          <w:p w14:paraId="733AA31F" w14:textId="77777777" w:rsidR="00F45CB9" w:rsidRPr="00F45CB9" w:rsidRDefault="00F45CB9" w:rsidP="00F45CB9">
            <w:r w:rsidRPr="00F45CB9">
              <w:t xml:space="preserve">The age of retirement in Germany changed over the past decade. </w:t>
            </w:r>
          </w:p>
        </w:tc>
        <w:tc>
          <w:tcPr>
            <w:tcW w:w="4860" w:type="dxa"/>
          </w:tcPr>
          <w:p w14:paraId="2B90E263" w14:textId="77777777" w:rsidR="00F45CB9" w:rsidRPr="00F45CB9" w:rsidRDefault="00F45CB9" w:rsidP="00F45CB9">
            <w:r w:rsidRPr="00F45CB9">
              <w:t>Since 2012, the age limit for retirement in Germany has increased gradually from 65 to 67 years. The reason for this decision is the demographic development in Germany: men in Germany meanwhile have an average life expectancy of over 78 years, women can even expect to be older than 83 - both with increasing longevity. The result, compounded with stagnating fertility, is that fewer young people can work to support a growing number of senior citizens, who receive pensions for longer. This inverted pyramid can lead to catastrophic financial circumstances.</w:t>
            </w:r>
          </w:p>
        </w:tc>
      </w:tr>
      <w:tr w:rsidR="00F45CB9" w:rsidRPr="00F45CB9" w14:paraId="7EED0325" w14:textId="77777777" w:rsidTr="00CE2DD3">
        <w:tc>
          <w:tcPr>
            <w:tcW w:w="4492" w:type="dxa"/>
          </w:tcPr>
          <w:p w14:paraId="54DEEE69" w14:textId="77777777" w:rsidR="00F45CB9" w:rsidRPr="00F45CB9" w:rsidRDefault="00F45CB9" w:rsidP="00F45CB9">
            <w:r w:rsidRPr="00F45CB9">
              <w:t>Life expectancy has increased in Germany.</w:t>
            </w:r>
          </w:p>
        </w:tc>
        <w:tc>
          <w:tcPr>
            <w:tcW w:w="4860" w:type="dxa"/>
          </w:tcPr>
          <w:p w14:paraId="076D15E1" w14:textId="77777777" w:rsidR="00F45CB9" w:rsidRPr="00F45CB9" w:rsidRDefault="00F45CB9" w:rsidP="00F45CB9">
            <w:r w:rsidRPr="00F45CB9">
              <w:t>Due to robust health care and favorable living conditions, scientists predict that every other baby born in Germany in the year 2000 and later will live to a hundred. Good news for young adults, but a serious challenge for the government, which must maintain the living standard and ensure that the social system adapts to changing demographics.</w:t>
            </w:r>
          </w:p>
        </w:tc>
      </w:tr>
    </w:tbl>
    <w:p w14:paraId="659E9B4C" w14:textId="77777777" w:rsidR="00F45CB9" w:rsidRPr="00F45CB9" w:rsidRDefault="00F45CB9" w:rsidP="00F45CB9"/>
    <w:p w14:paraId="10B8B25E" w14:textId="6DA4BF30" w:rsidR="00F45CB9" w:rsidRDefault="00F45CB9" w:rsidP="00CE2DD3">
      <w:pPr>
        <w:pStyle w:val="Heading2"/>
      </w:pPr>
      <w:r w:rsidRPr="00F45CB9">
        <w:t>Tasks</w:t>
      </w:r>
    </w:p>
    <w:p w14:paraId="64479324" w14:textId="77777777" w:rsidR="00CE2DD3" w:rsidRPr="00CE2DD3" w:rsidRDefault="00CE2DD3" w:rsidP="00CE2DD3"/>
    <w:p w14:paraId="189F6803" w14:textId="28E4ABEA" w:rsidR="00F45CB9" w:rsidRDefault="00F45CB9" w:rsidP="00CE2DD3">
      <w:pPr>
        <w:pStyle w:val="Heading3"/>
      </w:pPr>
      <w:r w:rsidRPr="00F45CB9">
        <w:t xml:space="preserve">Activity 1: Interpreting Information </w:t>
      </w:r>
    </w:p>
    <w:p w14:paraId="67A3EFB2" w14:textId="77777777" w:rsidR="00CE2DD3" w:rsidRPr="00CE2DD3" w:rsidRDefault="00CE2DD3" w:rsidP="00CE2DD3"/>
    <w:p w14:paraId="1B20BA87" w14:textId="77777777" w:rsidR="00CE2DD3" w:rsidRDefault="00F45CB9" w:rsidP="00CE2DD3">
      <w:pPr>
        <w:numPr>
          <w:ilvl w:val="0"/>
          <w:numId w:val="16"/>
        </w:numPr>
      </w:pPr>
      <w:r w:rsidRPr="00F45CB9">
        <w:t xml:space="preserve">Listening/viewing/reading  </w:t>
      </w:r>
    </w:p>
    <w:p w14:paraId="1993F045" w14:textId="77777777" w:rsidR="00CE2DD3" w:rsidRDefault="00CE2DD3" w:rsidP="00CE2DD3">
      <w:pPr>
        <w:ind w:left="360"/>
      </w:pPr>
    </w:p>
    <w:p w14:paraId="36ED9E3B" w14:textId="77777777" w:rsidR="00CE2DD3" w:rsidRDefault="00F45CB9" w:rsidP="00CE2DD3">
      <w:pPr>
        <w:ind w:left="360"/>
      </w:pPr>
      <w:r w:rsidRPr="00F45CB9">
        <w:t>In preparation for the upcoming oral parts, please review the following videos and websites. Please write down words and concepts that deal with work-life balance, and coping strategies for stress:</w:t>
      </w:r>
    </w:p>
    <w:p w14:paraId="17900B78" w14:textId="77777777" w:rsidR="00CE2DD3" w:rsidRDefault="00CE2DD3" w:rsidP="00CE2DD3">
      <w:pPr>
        <w:ind w:left="360"/>
      </w:pPr>
    </w:p>
    <w:p w14:paraId="22A4AE22" w14:textId="2EB97AF3" w:rsidR="00F45CB9" w:rsidRDefault="00F45CB9" w:rsidP="00CE2DD3">
      <w:pPr>
        <w:ind w:left="360"/>
      </w:pPr>
      <w:hyperlink r:id="rId40">
        <w:r w:rsidRPr="00F45CB9">
          <w:rPr>
            <w:rStyle w:val="Hyperlink"/>
            <w:lang w:val="de-DE"/>
          </w:rPr>
          <w:t>Wie zufrieden sind die Deutschen an ihrem Arbeitsplatz?</w:t>
        </w:r>
      </w:hyperlink>
      <w:r w:rsidRPr="00F45CB9">
        <w:rPr>
          <w:lang w:val="de-DE"/>
        </w:rPr>
        <w:t xml:space="preserve">, </w:t>
      </w:r>
      <w:hyperlink r:id="rId41">
        <w:r w:rsidRPr="00F45CB9">
          <w:rPr>
            <w:rStyle w:val="Hyperlink"/>
            <w:lang w:val="de-DE"/>
          </w:rPr>
          <w:t>Strategien zur Work-Life Balance</w:t>
        </w:r>
      </w:hyperlink>
      <w:r w:rsidRPr="00F45CB9">
        <w:rPr>
          <w:lang w:val="de-DE"/>
        </w:rPr>
        <w:t xml:space="preserve">, </w:t>
      </w:r>
      <w:hyperlink r:id="rId42">
        <w:r w:rsidRPr="00F45CB9">
          <w:rPr>
            <w:rStyle w:val="Hyperlink"/>
            <w:lang w:val="de-DE"/>
          </w:rPr>
          <w:t>Work-Life Balance II</w:t>
        </w:r>
      </w:hyperlink>
      <w:r w:rsidRPr="00F45CB9">
        <w:rPr>
          <w:lang w:val="de-DE"/>
        </w:rPr>
        <w:t xml:space="preserve">, </w:t>
      </w:r>
      <w:hyperlink r:id="rId43">
        <w:r w:rsidRPr="00F45CB9">
          <w:rPr>
            <w:rStyle w:val="Hyperlink"/>
            <w:lang w:val="de-DE"/>
          </w:rPr>
          <w:t>Stressbew</w:t>
        </w:r>
      </w:hyperlink>
      <w:hyperlink r:id="rId44">
        <w:r w:rsidRPr="00F45CB9">
          <w:rPr>
            <w:rStyle w:val="Hyperlink"/>
            <w:lang w:val="de-DE"/>
          </w:rPr>
          <w:t>ä</w:t>
        </w:r>
      </w:hyperlink>
      <w:hyperlink r:id="rId45">
        <w:r w:rsidRPr="00F45CB9">
          <w:rPr>
            <w:rStyle w:val="Hyperlink"/>
            <w:lang w:val="de-DE"/>
          </w:rPr>
          <w:t>ltigung im Alltag</w:t>
        </w:r>
      </w:hyperlink>
    </w:p>
    <w:p w14:paraId="1CAE863C" w14:textId="77777777" w:rsidR="00CE2DD3" w:rsidRPr="00F45CB9" w:rsidRDefault="00CE2DD3" w:rsidP="00CE2DD3">
      <w:pPr>
        <w:ind w:left="360"/>
      </w:pPr>
    </w:p>
    <w:p w14:paraId="47B82622" w14:textId="77777777" w:rsidR="00CE2DD3" w:rsidRDefault="00F45CB9" w:rsidP="00CE2DD3">
      <w:pPr>
        <w:numPr>
          <w:ilvl w:val="0"/>
          <w:numId w:val="16"/>
        </w:numPr>
      </w:pPr>
      <w:r w:rsidRPr="00F45CB9">
        <w:t>Interpreting Information</w:t>
      </w:r>
    </w:p>
    <w:p w14:paraId="35E72378" w14:textId="77777777" w:rsidR="00CE2DD3" w:rsidRDefault="00CE2DD3" w:rsidP="00CE2DD3">
      <w:pPr>
        <w:ind w:left="360"/>
      </w:pPr>
    </w:p>
    <w:p w14:paraId="12554E09" w14:textId="77777777" w:rsidR="00CE2DD3" w:rsidRDefault="00F45CB9" w:rsidP="00CE2DD3">
      <w:pPr>
        <w:ind w:left="360"/>
      </w:pPr>
      <w:r w:rsidRPr="00F45CB9">
        <w:t xml:space="preserve">Please respond to the following prompts: </w:t>
      </w:r>
    </w:p>
    <w:p w14:paraId="1717A580" w14:textId="77777777" w:rsidR="00CE2DD3" w:rsidRDefault="00CE2DD3" w:rsidP="00CE2DD3">
      <w:pPr>
        <w:ind w:left="360"/>
      </w:pPr>
    </w:p>
    <w:p w14:paraId="16AEC733" w14:textId="77777777" w:rsidR="00CE2DD3" w:rsidRDefault="00F45CB9" w:rsidP="00CE2DD3">
      <w:pPr>
        <w:ind w:left="360"/>
      </w:pPr>
      <w:r w:rsidRPr="00F45CB9">
        <w:t xml:space="preserve">Older generations sometimes don’t understand what work-life balance is supposed to mean and why it is important to younger generations. What do older generations say about young folks, and vice versa? Give several examples. What’s important to you in life? What is your plan for work and retirement? How do you cope with stressful times? Have you already developed healthy strategies to reduce stress? Please find at least three ways to reduce stress in your daily </w:t>
      </w:r>
      <w:r w:rsidRPr="00F45CB9">
        <w:lastRenderedPageBreak/>
        <w:t>life, using high-frequency words and “was” and “wo” combinations in relative clauses where appropriate.</w:t>
      </w:r>
    </w:p>
    <w:p w14:paraId="4991B8EC" w14:textId="77777777" w:rsidR="00CE2DD3" w:rsidRDefault="00CE2DD3" w:rsidP="00CE2DD3">
      <w:pPr>
        <w:ind w:left="360"/>
      </w:pPr>
    </w:p>
    <w:p w14:paraId="6D4E4264" w14:textId="767000F6" w:rsidR="00F45CB9" w:rsidRDefault="00F45CB9" w:rsidP="00CE2DD3">
      <w:pPr>
        <w:ind w:left="360"/>
      </w:pPr>
      <w:hyperlink r:id="rId46">
        <w:r w:rsidRPr="00F45CB9">
          <w:rPr>
            <w:rStyle w:val="Hyperlink"/>
            <w:lang w:val="de-DE"/>
          </w:rPr>
          <w:t>Wie atmet man eigentlich</w:t>
        </w:r>
      </w:hyperlink>
      <w:r w:rsidRPr="00F45CB9">
        <w:rPr>
          <w:lang w:val="de-DE"/>
        </w:rPr>
        <w:t xml:space="preserve">?, </w:t>
      </w:r>
      <w:r w:rsidRPr="00F45CB9">
        <w:fldChar w:fldCharType="begin"/>
      </w:r>
      <w:r w:rsidRPr="00F45CB9">
        <w:instrText xml:space="preserve"> HYPERLINK "https://www.youtube.com/watch?v=XGwkDZedgJI" \h </w:instrText>
      </w:r>
      <w:r w:rsidRPr="00F45CB9">
        <w:fldChar w:fldCharType="separate"/>
      </w:r>
      <w:r w:rsidRPr="00F45CB9">
        <w:rPr>
          <w:rStyle w:val="Hyperlink"/>
          <w:lang w:val="de-DE"/>
        </w:rPr>
        <w:t>Gef</w:t>
      </w:r>
      <w:r w:rsidRPr="00F45CB9">
        <w:fldChar w:fldCharType="end"/>
      </w:r>
      <w:hyperlink r:id="rId47">
        <w:r w:rsidRPr="00F45CB9">
          <w:rPr>
            <w:rStyle w:val="Hyperlink"/>
            <w:lang w:val="de-DE"/>
          </w:rPr>
          <w:t>ü</w:t>
        </w:r>
      </w:hyperlink>
      <w:hyperlink r:id="rId48">
        <w:r w:rsidRPr="00F45CB9">
          <w:rPr>
            <w:rStyle w:val="Hyperlink"/>
            <w:lang w:val="de-DE"/>
          </w:rPr>
          <w:t>hrte Meditation</w:t>
        </w:r>
      </w:hyperlink>
    </w:p>
    <w:p w14:paraId="41E1C54B" w14:textId="77777777" w:rsidR="00CE2DD3" w:rsidRPr="00F45CB9" w:rsidRDefault="00CE2DD3" w:rsidP="00CE2DD3">
      <w:pPr>
        <w:ind w:left="360"/>
      </w:pPr>
    </w:p>
    <w:p w14:paraId="6E55EFC9" w14:textId="0D5AA5B1" w:rsidR="00F45CB9" w:rsidRDefault="00F45CB9" w:rsidP="00CE2DD3">
      <w:pPr>
        <w:pStyle w:val="Heading3"/>
      </w:pPr>
      <w:r w:rsidRPr="00F45CB9">
        <w:t xml:space="preserve">Activity 2: Presenting Information </w:t>
      </w:r>
    </w:p>
    <w:p w14:paraId="699329CD" w14:textId="77777777" w:rsidR="00CE2DD3" w:rsidRPr="00CE2DD3" w:rsidRDefault="00CE2DD3" w:rsidP="00CE2DD3"/>
    <w:p w14:paraId="71DCDCCA" w14:textId="14DBAD8B" w:rsidR="00F45CB9" w:rsidRDefault="00F45CB9" w:rsidP="00F45CB9">
      <w:r w:rsidRPr="00F45CB9">
        <w:t>Present pertinent information about yourself</w:t>
      </w:r>
      <w:r w:rsidR="00CE2DD3">
        <w:t>.</w:t>
      </w:r>
    </w:p>
    <w:p w14:paraId="4A9D76DA" w14:textId="77777777" w:rsidR="00CE2DD3" w:rsidRPr="00F45CB9" w:rsidRDefault="00CE2DD3" w:rsidP="00F45CB9"/>
    <w:p w14:paraId="410F2B71" w14:textId="15E55C5E" w:rsidR="00F45CB9" w:rsidRDefault="00F45CB9" w:rsidP="00F45CB9">
      <w:r w:rsidRPr="00F45CB9">
        <w:t>Using your notes from the previous activity, please share what observations you have made about the discussion on work-life balance. Is this a good term for the concept? Please share what pros and cons you identified and compare how this topic is addressed in Germany and your home country.</w:t>
      </w:r>
    </w:p>
    <w:p w14:paraId="1B154D74" w14:textId="77777777" w:rsidR="00CE2DD3" w:rsidRPr="00F45CB9" w:rsidRDefault="00CE2DD3" w:rsidP="00F45CB9"/>
    <w:p w14:paraId="7E0263D7" w14:textId="1B4923AC" w:rsidR="00F45CB9" w:rsidRDefault="00F45CB9" w:rsidP="00F45CB9">
      <w:r w:rsidRPr="00F45CB9">
        <w:t>This activity should take you 3-5 minutes to prepare and your presentation should last about 1-2 minutes.</w:t>
      </w:r>
    </w:p>
    <w:p w14:paraId="5FEA50BA" w14:textId="77777777" w:rsidR="00CE2DD3" w:rsidRPr="00F45CB9" w:rsidRDefault="00CE2DD3" w:rsidP="00F45CB9"/>
    <w:p w14:paraId="3CBD2E7C" w14:textId="3B27E835" w:rsidR="00F45CB9" w:rsidRDefault="00F45CB9" w:rsidP="00CE2DD3">
      <w:pPr>
        <w:pStyle w:val="Heading3"/>
      </w:pPr>
      <w:r w:rsidRPr="00F45CB9">
        <w:t xml:space="preserve">Activity 3: Exchanging Information </w:t>
      </w:r>
    </w:p>
    <w:p w14:paraId="0503FDAB" w14:textId="77777777" w:rsidR="00CE2DD3" w:rsidRPr="00CE2DD3" w:rsidRDefault="00CE2DD3" w:rsidP="00CE2DD3"/>
    <w:p w14:paraId="40AD1CCB" w14:textId="4C5DF5FD" w:rsidR="00F45CB9" w:rsidRDefault="00F45CB9" w:rsidP="00F45CB9">
      <w:r w:rsidRPr="00F45CB9">
        <w:t>Practice with partner(s) (interpersonal activity)</w:t>
      </w:r>
      <w:r w:rsidR="00CE2DD3">
        <w:t>.</w:t>
      </w:r>
    </w:p>
    <w:p w14:paraId="4BB2C114" w14:textId="77777777" w:rsidR="00CE2DD3" w:rsidRPr="00F45CB9" w:rsidRDefault="00CE2DD3" w:rsidP="00F45CB9"/>
    <w:p w14:paraId="4C36781A" w14:textId="23A5F1C3" w:rsidR="00F45CB9" w:rsidRDefault="00F45CB9" w:rsidP="00F45CB9">
      <w:r w:rsidRPr="00F45CB9">
        <w:t>Taking the previous activities as a guide, engage in a brief conversation with partners covering the following topics:</w:t>
      </w:r>
    </w:p>
    <w:p w14:paraId="303882FC" w14:textId="77777777" w:rsidR="00CE2DD3" w:rsidRPr="00F45CB9" w:rsidRDefault="00CE2DD3" w:rsidP="00F45CB9">
      <w:pPr>
        <w:rPr>
          <w:u w:val="single"/>
        </w:rPr>
      </w:pPr>
    </w:p>
    <w:p w14:paraId="60AA6DE9" w14:textId="77777777" w:rsidR="00F45CB9" w:rsidRPr="00F45CB9" w:rsidRDefault="00F45CB9" w:rsidP="00CE2DD3">
      <w:pPr>
        <w:numPr>
          <w:ilvl w:val="0"/>
          <w:numId w:val="17"/>
        </w:numPr>
      </w:pPr>
      <w:r w:rsidRPr="00F45CB9">
        <w:t>Greet your partners and introduce yourselves, sharing information on name, origin, what you do, like /dislike etc.  </w:t>
      </w:r>
    </w:p>
    <w:p w14:paraId="05477624" w14:textId="77777777" w:rsidR="00F45CB9" w:rsidRPr="00F45CB9" w:rsidRDefault="00F45CB9" w:rsidP="00CE2DD3">
      <w:pPr>
        <w:numPr>
          <w:ilvl w:val="0"/>
          <w:numId w:val="17"/>
        </w:numPr>
      </w:pPr>
      <w:r w:rsidRPr="00F45CB9">
        <w:t>Decide if you should ‘</w:t>
      </w:r>
      <w:proofErr w:type="spellStart"/>
      <w:r w:rsidRPr="00F45CB9">
        <w:t>duzen</w:t>
      </w:r>
      <w:proofErr w:type="spellEnd"/>
      <w:r w:rsidRPr="00F45CB9">
        <w:t>’ (using the informal ‘du’) or ‘</w:t>
      </w:r>
      <w:proofErr w:type="spellStart"/>
      <w:r w:rsidRPr="00F45CB9">
        <w:t>Siezen</w:t>
      </w:r>
      <w:proofErr w:type="spellEnd"/>
      <w:r w:rsidRPr="00F45CB9">
        <w:t>’ (using formal ‘Sie’); note: in German the person of higher rank or older age will determine.</w:t>
      </w:r>
    </w:p>
    <w:p w14:paraId="218BE52C" w14:textId="77777777" w:rsidR="00F45CB9" w:rsidRPr="00F45CB9" w:rsidRDefault="00F45CB9" w:rsidP="00CE2DD3">
      <w:pPr>
        <w:numPr>
          <w:ilvl w:val="0"/>
          <w:numId w:val="17"/>
        </w:numPr>
      </w:pPr>
      <w:r w:rsidRPr="00F45CB9">
        <w:t xml:space="preserve">Imagine that you are thinking about your life plans, your dreams, and your goals. Which challenges might you encounter and what’s your coping strategy? Your friends and family question whether this makes sense. </w:t>
      </w:r>
    </w:p>
    <w:p w14:paraId="0EE39544" w14:textId="77777777" w:rsidR="00F45CB9" w:rsidRPr="00F45CB9" w:rsidRDefault="00F45CB9" w:rsidP="00CE2DD3">
      <w:pPr>
        <w:numPr>
          <w:ilvl w:val="0"/>
          <w:numId w:val="17"/>
        </w:numPr>
      </w:pPr>
      <w:r w:rsidRPr="00F45CB9">
        <w:t>Share your opinions with your partner. Based on your notes and observations, give your arguments and counter-arguments to express your opinion.</w:t>
      </w:r>
    </w:p>
    <w:p w14:paraId="0DA6F65F" w14:textId="77777777" w:rsidR="00CE2DD3" w:rsidRDefault="00CE2DD3" w:rsidP="00F45CB9"/>
    <w:p w14:paraId="4BE201BB" w14:textId="0305B96B" w:rsidR="00F45CB9" w:rsidRPr="00F45CB9" w:rsidRDefault="00F45CB9" w:rsidP="00F45CB9">
      <w:r w:rsidRPr="00F45CB9">
        <w:t>These activities should take you 3-5 minutes to prepare and your presentation and conversation should last about 1-2 minutes.</w:t>
      </w:r>
    </w:p>
    <w:p w14:paraId="38694D55" w14:textId="77777777" w:rsidR="00F45CB9" w:rsidRPr="00F45CB9" w:rsidRDefault="00F45CB9" w:rsidP="00F45CB9"/>
    <w:p w14:paraId="3AC88D05" w14:textId="59464C57" w:rsidR="00F45CB9" w:rsidRDefault="00F45CB9" w:rsidP="00CE2DD3">
      <w:pPr>
        <w:pStyle w:val="Heading2"/>
      </w:pPr>
      <w:r w:rsidRPr="00F45CB9">
        <w:t>Take-Aways</w:t>
      </w:r>
    </w:p>
    <w:p w14:paraId="78EB8E6D" w14:textId="77777777" w:rsidR="00CE2DD3" w:rsidRPr="00CE2DD3" w:rsidRDefault="00CE2DD3" w:rsidP="00CE2DD3"/>
    <w:p w14:paraId="3AD6DC2C" w14:textId="7FC3F038" w:rsidR="00F45CB9" w:rsidRDefault="00F45CB9" w:rsidP="00CE2DD3">
      <w:pPr>
        <w:pStyle w:val="Heading3"/>
      </w:pPr>
      <w:r w:rsidRPr="00F45CB9">
        <w:t>Self-Reflection</w:t>
      </w:r>
    </w:p>
    <w:p w14:paraId="1AE381AB" w14:textId="77777777" w:rsidR="00CE2DD3" w:rsidRPr="00CE2DD3" w:rsidRDefault="00CE2DD3" w:rsidP="00CE2DD3"/>
    <w:p w14:paraId="5FC95847" w14:textId="77777777" w:rsidR="00F45CB9" w:rsidRPr="00F45CB9" w:rsidRDefault="00F45CB9" w:rsidP="00F45CB9">
      <w:r w:rsidRPr="00F45CB9">
        <w:t>Ask yourself what went well, where you or your partner(s) struggled to communicate, and how you could improve next time. To help you keep speaking in German, try these strategies:</w:t>
      </w:r>
    </w:p>
    <w:p w14:paraId="4A4C82E5" w14:textId="77777777" w:rsidR="00F45CB9" w:rsidRPr="00F45CB9" w:rsidRDefault="00F45CB9" w:rsidP="00F45CB9"/>
    <w:tbl>
      <w:tblPr>
        <w:tblStyle w:val="PlainTable5"/>
        <w:tblW w:w="8886" w:type="dxa"/>
        <w:tblLayout w:type="fixed"/>
        <w:tblLook w:val="0420" w:firstRow="1" w:lastRow="0" w:firstColumn="0" w:lastColumn="0" w:noHBand="0" w:noVBand="1"/>
      </w:tblPr>
      <w:tblGrid>
        <w:gridCol w:w="4402"/>
        <w:gridCol w:w="4484"/>
      </w:tblGrid>
      <w:tr w:rsidR="00F45CB9" w:rsidRPr="00F45CB9" w14:paraId="59DB8BCD" w14:textId="77777777" w:rsidTr="00CE2DD3">
        <w:trPr>
          <w:cnfStyle w:val="100000000000" w:firstRow="1" w:lastRow="0" w:firstColumn="0" w:lastColumn="0" w:oddVBand="0" w:evenVBand="0" w:oddHBand="0" w:evenHBand="0" w:firstRowFirstColumn="0" w:firstRowLastColumn="0" w:lastRowFirstColumn="0" w:lastRowLastColumn="0"/>
          <w:tblHeader/>
        </w:trPr>
        <w:tc>
          <w:tcPr>
            <w:tcW w:w="4402" w:type="dxa"/>
          </w:tcPr>
          <w:p w14:paraId="744662A1" w14:textId="77777777" w:rsidR="00F45CB9" w:rsidRPr="00F45CB9" w:rsidRDefault="00F45CB9" w:rsidP="00F45CB9">
            <w:pPr>
              <w:rPr>
                <w:bCs/>
              </w:rPr>
            </w:pPr>
            <w:r w:rsidRPr="00F45CB9">
              <w:rPr>
                <w:bCs/>
              </w:rPr>
              <w:t>Problem</w:t>
            </w:r>
          </w:p>
        </w:tc>
        <w:tc>
          <w:tcPr>
            <w:tcW w:w="4484" w:type="dxa"/>
          </w:tcPr>
          <w:p w14:paraId="4B42B9B7" w14:textId="77777777" w:rsidR="00F45CB9" w:rsidRPr="00F45CB9" w:rsidRDefault="00F45CB9" w:rsidP="00F45CB9">
            <w:pPr>
              <w:rPr>
                <w:bCs/>
              </w:rPr>
            </w:pPr>
            <w:r w:rsidRPr="00F45CB9">
              <w:rPr>
                <w:bCs/>
              </w:rPr>
              <w:t>Strategies</w:t>
            </w:r>
          </w:p>
        </w:tc>
      </w:tr>
      <w:tr w:rsidR="00F45CB9" w:rsidRPr="00F45CB9" w14:paraId="61F9A0CF" w14:textId="77777777" w:rsidTr="00CE2DD3">
        <w:trPr>
          <w:cnfStyle w:val="000000100000" w:firstRow="0" w:lastRow="0" w:firstColumn="0" w:lastColumn="0" w:oddVBand="0" w:evenVBand="0" w:oddHBand="1" w:evenHBand="0" w:firstRowFirstColumn="0" w:firstRowLastColumn="0" w:lastRowFirstColumn="0" w:lastRowLastColumn="0"/>
        </w:trPr>
        <w:tc>
          <w:tcPr>
            <w:tcW w:w="4402" w:type="dxa"/>
          </w:tcPr>
          <w:p w14:paraId="568F2E02" w14:textId="77777777" w:rsidR="00F45CB9" w:rsidRPr="00F45CB9" w:rsidRDefault="00F45CB9" w:rsidP="00F45CB9">
            <w:r w:rsidRPr="00F45CB9">
              <w:t>I don’t know a word </w:t>
            </w:r>
          </w:p>
        </w:tc>
        <w:tc>
          <w:tcPr>
            <w:tcW w:w="4484" w:type="dxa"/>
          </w:tcPr>
          <w:p w14:paraId="4DE4EA34" w14:textId="77777777" w:rsidR="00F45CB9" w:rsidRPr="00F45CB9" w:rsidRDefault="00F45CB9" w:rsidP="00F45CB9">
            <w:r w:rsidRPr="00F45CB9">
              <w:t>Look it up, use its opposite with “</w:t>
            </w:r>
            <w:proofErr w:type="spellStart"/>
            <w:r w:rsidRPr="00F45CB9">
              <w:t>nicht</w:t>
            </w:r>
            <w:proofErr w:type="spellEnd"/>
            <w:r w:rsidRPr="00F45CB9">
              <w:t>” or “</w:t>
            </w:r>
            <w:proofErr w:type="spellStart"/>
            <w:r w:rsidRPr="00F45CB9">
              <w:t>kein</w:t>
            </w:r>
            <w:proofErr w:type="spellEnd"/>
            <w:r w:rsidRPr="00F45CB9">
              <w:t>-“ use gestures, Pantomime </w:t>
            </w:r>
          </w:p>
        </w:tc>
      </w:tr>
      <w:tr w:rsidR="00F45CB9" w:rsidRPr="00F45CB9" w14:paraId="40783437" w14:textId="77777777" w:rsidTr="00CE2DD3">
        <w:tc>
          <w:tcPr>
            <w:tcW w:w="4402" w:type="dxa"/>
          </w:tcPr>
          <w:p w14:paraId="409B0FD3" w14:textId="77777777" w:rsidR="00F45CB9" w:rsidRPr="00F45CB9" w:rsidRDefault="00F45CB9" w:rsidP="00F45CB9">
            <w:r w:rsidRPr="00F45CB9">
              <w:t>I don’t understand my partner</w:t>
            </w:r>
          </w:p>
        </w:tc>
        <w:tc>
          <w:tcPr>
            <w:tcW w:w="4484" w:type="dxa"/>
          </w:tcPr>
          <w:p w14:paraId="17BAD757" w14:textId="77777777" w:rsidR="00F45CB9" w:rsidRPr="00F45CB9" w:rsidRDefault="00F45CB9" w:rsidP="00F45CB9">
            <w:r w:rsidRPr="00F45CB9">
              <w:t>Repeat the word you don’t understand and inflect at the end to indicate it’s a question.</w:t>
            </w:r>
          </w:p>
          <w:p w14:paraId="75E3D53B" w14:textId="77777777" w:rsidR="00F45CB9" w:rsidRPr="00F45CB9" w:rsidRDefault="00F45CB9" w:rsidP="00F45CB9">
            <w:r w:rsidRPr="00F45CB9">
              <w:t xml:space="preserve">Ask for repetition with the phrase “Wie </w:t>
            </w:r>
            <w:proofErr w:type="spellStart"/>
            <w:r w:rsidRPr="00F45CB9">
              <w:t>bitte</w:t>
            </w:r>
            <w:proofErr w:type="spellEnd"/>
            <w:r w:rsidRPr="00F45CB9">
              <w:t xml:space="preserve">? </w:t>
            </w:r>
            <w:r w:rsidRPr="00F45CB9">
              <w:rPr>
                <w:lang w:val="de-DE"/>
              </w:rPr>
              <w:t xml:space="preserve">Entschuldigung – ich habe das nicht ganz verstanden. </w:t>
            </w:r>
            <w:proofErr w:type="spellStart"/>
            <w:r w:rsidRPr="00F45CB9">
              <w:t>Kannst</w:t>
            </w:r>
            <w:proofErr w:type="spellEnd"/>
            <w:r w:rsidRPr="00F45CB9">
              <w:t xml:space="preserve"> du das </w:t>
            </w:r>
            <w:proofErr w:type="spellStart"/>
            <w:r w:rsidRPr="00F45CB9">
              <w:t>bitte</w:t>
            </w:r>
            <w:proofErr w:type="spellEnd"/>
            <w:r w:rsidRPr="00F45CB9">
              <w:t xml:space="preserve"> </w:t>
            </w:r>
            <w:proofErr w:type="spellStart"/>
            <w:r w:rsidRPr="00F45CB9">
              <w:t>nochmal</w:t>
            </w:r>
            <w:proofErr w:type="spellEnd"/>
            <w:r w:rsidRPr="00F45CB9">
              <w:t xml:space="preserve"> </w:t>
            </w:r>
            <w:proofErr w:type="spellStart"/>
            <w:r w:rsidRPr="00F45CB9">
              <w:t>sagen</w:t>
            </w:r>
            <w:proofErr w:type="spellEnd"/>
            <w:r w:rsidRPr="00F45CB9">
              <w:t>?”</w:t>
            </w:r>
          </w:p>
        </w:tc>
      </w:tr>
    </w:tbl>
    <w:p w14:paraId="7A562E37" w14:textId="77777777" w:rsidR="00CE2DD3" w:rsidRDefault="00CE2DD3" w:rsidP="00F45CB9">
      <w:pPr>
        <w:rPr>
          <w:b/>
          <w:bCs/>
        </w:rPr>
      </w:pPr>
    </w:p>
    <w:p w14:paraId="5E77FE84" w14:textId="5737F921" w:rsidR="00F45CB9" w:rsidRDefault="00F45CB9" w:rsidP="00CE2DD3">
      <w:pPr>
        <w:pStyle w:val="Heading3"/>
      </w:pPr>
      <w:r w:rsidRPr="00F45CB9">
        <w:t>Digging Deeper: Follow-up Activities</w:t>
      </w:r>
    </w:p>
    <w:p w14:paraId="195D384A" w14:textId="77777777" w:rsidR="00CE2DD3" w:rsidRPr="00CE2DD3" w:rsidRDefault="00CE2DD3" w:rsidP="00CE2DD3"/>
    <w:p w14:paraId="3C6BF44E" w14:textId="77777777" w:rsidR="00F45CB9" w:rsidRPr="00F45CB9" w:rsidRDefault="00F45CB9" w:rsidP="00CE2DD3">
      <w:pPr>
        <w:numPr>
          <w:ilvl w:val="0"/>
          <w:numId w:val="18"/>
        </w:numPr>
      </w:pPr>
      <w:r w:rsidRPr="00F45CB9">
        <w:lastRenderedPageBreak/>
        <w:t>Research more about work-life balance and its significance for you personally. Try to identify patterns and learned behavior that you feel is not conducive to your health. Why do you keep doing it? Which purpose does it serve?</w:t>
      </w:r>
    </w:p>
    <w:p w14:paraId="148832D3" w14:textId="77777777" w:rsidR="00F45CB9" w:rsidRPr="00F45CB9" w:rsidRDefault="00F45CB9" w:rsidP="00CE2DD3">
      <w:pPr>
        <w:numPr>
          <w:ilvl w:val="0"/>
          <w:numId w:val="18"/>
        </w:numPr>
      </w:pPr>
      <w:r w:rsidRPr="00F45CB9">
        <w:t>Formulate your opinion about what you found out – what do you like / dislike about how you dealt with stress so far? Which strategies would you like to develop in the future to live a fulfilling life that satisfies you?</w:t>
      </w:r>
    </w:p>
    <w:p w14:paraId="6FC0D072" w14:textId="79FDA368" w:rsidR="00E068F4" w:rsidRPr="00A95EA6" w:rsidRDefault="00F45CB9" w:rsidP="00CE2DD3">
      <w:pPr>
        <w:numPr>
          <w:ilvl w:val="0"/>
          <w:numId w:val="18"/>
        </w:numPr>
      </w:pPr>
      <w:r w:rsidRPr="00F45CB9">
        <w:t xml:space="preserve">Love has been the subject of research, literature, art etc. There are even attempts to put it into categories to figure out what a person needs to love and be loved. So-called love languages are supposed to give you more insight into what makes you tick in love and life. What’s your love language? Take the </w:t>
      </w:r>
      <w:hyperlink r:id="rId49">
        <w:r w:rsidRPr="00F45CB9">
          <w:rPr>
            <w:rStyle w:val="Hyperlink"/>
          </w:rPr>
          <w:t>TEST</w:t>
        </w:r>
      </w:hyperlink>
      <w:r w:rsidRPr="00F45CB9">
        <w:t xml:space="preserve">. </w:t>
      </w:r>
    </w:p>
    <w:sectPr w:rsidR="00E068F4" w:rsidRPr="00A95EA6"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4761E"/>
    <w:multiLevelType w:val="hybridMultilevel"/>
    <w:tmpl w:val="6BD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A6799"/>
    <w:multiLevelType w:val="multilevel"/>
    <w:tmpl w:val="540E26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A5622C"/>
    <w:multiLevelType w:val="hybridMultilevel"/>
    <w:tmpl w:val="DD7EE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E0C0D"/>
    <w:multiLevelType w:val="multilevel"/>
    <w:tmpl w:val="1C984B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7272AA"/>
    <w:multiLevelType w:val="multilevel"/>
    <w:tmpl w:val="7C68FF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0016F8"/>
    <w:multiLevelType w:val="multilevel"/>
    <w:tmpl w:val="AE70B3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900A9C"/>
    <w:multiLevelType w:val="multilevel"/>
    <w:tmpl w:val="82542EB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E223DB3"/>
    <w:multiLevelType w:val="hybridMultilevel"/>
    <w:tmpl w:val="9724B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043D3"/>
    <w:multiLevelType w:val="multilevel"/>
    <w:tmpl w:val="8DFC6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E6BDC"/>
    <w:multiLevelType w:val="multilevel"/>
    <w:tmpl w:val="699637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742496"/>
    <w:multiLevelType w:val="multilevel"/>
    <w:tmpl w:val="93D25F6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B384683"/>
    <w:multiLevelType w:val="multilevel"/>
    <w:tmpl w:val="A90A71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C056829"/>
    <w:multiLevelType w:val="multilevel"/>
    <w:tmpl w:val="944470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2C6A1E0F"/>
    <w:multiLevelType w:val="multilevel"/>
    <w:tmpl w:val="A8FC75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2DF26C13"/>
    <w:multiLevelType w:val="multilevel"/>
    <w:tmpl w:val="C150CE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48117CE2"/>
    <w:multiLevelType w:val="multilevel"/>
    <w:tmpl w:val="6DB654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4BCB5F0E"/>
    <w:multiLevelType w:val="multilevel"/>
    <w:tmpl w:val="B282A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4C0EA0"/>
    <w:multiLevelType w:val="multilevel"/>
    <w:tmpl w:val="6DE8E7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D8703A"/>
    <w:multiLevelType w:val="multilevel"/>
    <w:tmpl w:val="7804AA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62A525FB"/>
    <w:multiLevelType w:val="multilevel"/>
    <w:tmpl w:val="880259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62DA027A"/>
    <w:multiLevelType w:val="multilevel"/>
    <w:tmpl w:val="5D785F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4640DAE"/>
    <w:multiLevelType w:val="hybridMultilevel"/>
    <w:tmpl w:val="EA16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756E0F"/>
    <w:multiLevelType w:val="multilevel"/>
    <w:tmpl w:val="0D54A2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758B3636"/>
    <w:multiLevelType w:val="multilevel"/>
    <w:tmpl w:val="06AEB54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3"/>
  </w:num>
  <w:num w:numId="2">
    <w:abstractNumId w:val="11"/>
  </w:num>
  <w:num w:numId="3">
    <w:abstractNumId w:val="19"/>
  </w:num>
  <w:num w:numId="4">
    <w:abstractNumId w:val="20"/>
  </w:num>
  <w:num w:numId="5">
    <w:abstractNumId w:val="8"/>
  </w:num>
  <w:num w:numId="6">
    <w:abstractNumId w:val="6"/>
  </w:num>
  <w:num w:numId="7">
    <w:abstractNumId w:val="14"/>
  </w:num>
  <w:num w:numId="8">
    <w:abstractNumId w:val="12"/>
  </w:num>
  <w:num w:numId="9">
    <w:abstractNumId w:val="3"/>
  </w:num>
  <w:num w:numId="10">
    <w:abstractNumId w:val="5"/>
  </w:num>
  <w:num w:numId="11">
    <w:abstractNumId w:val="4"/>
  </w:num>
  <w:num w:numId="12">
    <w:abstractNumId w:val="13"/>
  </w:num>
  <w:num w:numId="13">
    <w:abstractNumId w:val="18"/>
  </w:num>
  <w:num w:numId="14">
    <w:abstractNumId w:val="16"/>
  </w:num>
  <w:num w:numId="15">
    <w:abstractNumId w:val="1"/>
  </w:num>
  <w:num w:numId="16">
    <w:abstractNumId w:val="10"/>
  </w:num>
  <w:num w:numId="17">
    <w:abstractNumId w:val="15"/>
  </w:num>
  <w:num w:numId="18">
    <w:abstractNumId w:val="22"/>
  </w:num>
  <w:num w:numId="19">
    <w:abstractNumId w:val="9"/>
  </w:num>
  <w:num w:numId="20">
    <w:abstractNumId w:val="17"/>
  </w:num>
  <w:num w:numId="21">
    <w:abstractNumId w:val="21"/>
  </w:num>
  <w:num w:numId="22">
    <w:abstractNumId w:val="0"/>
  </w:num>
  <w:num w:numId="23">
    <w:abstractNumId w:val="7"/>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31540"/>
    <w:rsid w:val="000466A7"/>
    <w:rsid w:val="00060D13"/>
    <w:rsid w:val="000B19EB"/>
    <w:rsid w:val="00112B05"/>
    <w:rsid w:val="00137156"/>
    <w:rsid w:val="00151A92"/>
    <w:rsid w:val="001B0BC2"/>
    <w:rsid w:val="001C4192"/>
    <w:rsid w:val="001F1CB8"/>
    <w:rsid w:val="002053D2"/>
    <w:rsid w:val="00245D3C"/>
    <w:rsid w:val="00252496"/>
    <w:rsid w:val="002E6EFA"/>
    <w:rsid w:val="002F6778"/>
    <w:rsid w:val="00316EDE"/>
    <w:rsid w:val="00357FCF"/>
    <w:rsid w:val="003773B9"/>
    <w:rsid w:val="00395A8F"/>
    <w:rsid w:val="004175F9"/>
    <w:rsid w:val="00445C7B"/>
    <w:rsid w:val="004B6D0C"/>
    <w:rsid w:val="005479A9"/>
    <w:rsid w:val="0058474F"/>
    <w:rsid w:val="005A20D5"/>
    <w:rsid w:val="005A664E"/>
    <w:rsid w:val="005A6CEA"/>
    <w:rsid w:val="005C5810"/>
    <w:rsid w:val="005D268A"/>
    <w:rsid w:val="005E3105"/>
    <w:rsid w:val="005F693C"/>
    <w:rsid w:val="00654E2D"/>
    <w:rsid w:val="0069399C"/>
    <w:rsid w:val="006A3085"/>
    <w:rsid w:val="006C0888"/>
    <w:rsid w:val="007332D1"/>
    <w:rsid w:val="007408FA"/>
    <w:rsid w:val="00762E12"/>
    <w:rsid w:val="00775317"/>
    <w:rsid w:val="007B1F90"/>
    <w:rsid w:val="007F2ABB"/>
    <w:rsid w:val="00943A44"/>
    <w:rsid w:val="00945F90"/>
    <w:rsid w:val="00A20747"/>
    <w:rsid w:val="00A31CAC"/>
    <w:rsid w:val="00A50A06"/>
    <w:rsid w:val="00A95EA6"/>
    <w:rsid w:val="00B70A10"/>
    <w:rsid w:val="00BA7A5E"/>
    <w:rsid w:val="00BF5EB8"/>
    <w:rsid w:val="00C20940"/>
    <w:rsid w:val="00C62398"/>
    <w:rsid w:val="00CB47FB"/>
    <w:rsid w:val="00CC1E52"/>
    <w:rsid w:val="00CE2DD3"/>
    <w:rsid w:val="00D23B65"/>
    <w:rsid w:val="00D34776"/>
    <w:rsid w:val="00E068F4"/>
    <w:rsid w:val="00E269DD"/>
    <w:rsid w:val="00F45CB9"/>
    <w:rsid w:val="00F5108F"/>
    <w:rsid w:val="00F95C44"/>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137156"/>
    <w:pPr>
      <w:jc w:val="center"/>
    </w:pPr>
    <w:rPr>
      <w:b/>
      <w:bCs/>
      <w:sz w:val="48"/>
      <w:szCs w:val="48"/>
    </w:rPr>
  </w:style>
  <w:style w:type="character" w:customStyle="1" w:styleId="TitleChar">
    <w:name w:val="Title Char"/>
    <w:basedOn w:val="DefaultParagraphFont"/>
    <w:link w:val="Title"/>
    <w:uiPriority w:val="10"/>
    <w:rsid w:val="00137156"/>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Heading">
    <w:name w:val="TOC Heading"/>
    <w:basedOn w:val="Heading1"/>
    <w:next w:val="Normal"/>
    <w:uiPriority w:val="39"/>
    <w:unhideWhenUsed/>
    <w:qFormat/>
    <w:rsid w:val="00137156"/>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13715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eitklicks.de/weimarer-republik/zeitklicks/zeit/alltag/jetzt-erzaehle-ich/" TargetMode="External"/><Relationship Id="rId18" Type="http://schemas.openxmlformats.org/officeDocument/2006/relationships/hyperlink" Target="https://www.youtube.com/watch?v=ETksJCN6j3o" TargetMode="External"/><Relationship Id="rId26" Type="http://schemas.openxmlformats.org/officeDocument/2006/relationships/hyperlink" Target="https://www.youtube.com/watch?v=nMtZG4d8LK0" TargetMode="External"/><Relationship Id="rId39" Type="http://schemas.openxmlformats.org/officeDocument/2006/relationships/hyperlink" Target="https://www.planet-wissen.de/gesellschaft/wirtschaft/geld/d-mark-scheine-100.html" TargetMode="External"/><Relationship Id="rId21" Type="http://schemas.openxmlformats.org/officeDocument/2006/relationships/hyperlink" Target="https://www.swr.de/wissen/odysso/aexavarticle-swr-78664.html" TargetMode="External"/><Relationship Id="rId34" Type="http://schemas.openxmlformats.org/officeDocument/2006/relationships/hyperlink" Target="https://www.novalnet.de/payment-lexikon/sepa-laender" TargetMode="External"/><Relationship Id="rId42" Type="http://schemas.openxmlformats.org/officeDocument/2006/relationships/hyperlink" Target="https://www.youtube.com/watch?v=mlK2phTSuUQ" TargetMode="External"/><Relationship Id="rId47" Type="http://schemas.openxmlformats.org/officeDocument/2006/relationships/hyperlink" Target="https://www.youtube.com/watch?v=XGwkDZedgJI"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youtube.com/watch?v=eiwkZsjPrHw" TargetMode="External"/><Relationship Id="rId29" Type="http://schemas.openxmlformats.org/officeDocument/2006/relationships/hyperlink" Target="https://www.youtube.com/watch?v=S5I4BBvqQYg" TargetMode="External"/><Relationship Id="rId11" Type="http://schemas.openxmlformats.org/officeDocument/2006/relationships/hyperlink" Target="https://www.zeitklicks.de/weimarer-republik/zeitklicks/zeit/alltag/gesellschaft-wohnen-und-essen/hunger-und-elend-hier-bluete-der-kunst-dort/" TargetMode="External"/><Relationship Id="rId24" Type="http://schemas.openxmlformats.org/officeDocument/2006/relationships/hyperlink" Target="https://www.youtube.com/watch?v=U1NYkq51nG0" TargetMode="External"/><Relationship Id="rId32" Type="http://schemas.openxmlformats.org/officeDocument/2006/relationships/hyperlink" Target="https://www.youtube.com/watch?v=FcnpTrIfg2g" TargetMode="External"/><Relationship Id="rId37" Type="http://schemas.openxmlformats.org/officeDocument/2006/relationships/hyperlink" Target="https://www.youtube.com/watch?v=5hEetw05bVw" TargetMode="External"/><Relationship Id="rId40" Type="http://schemas.openxmlformats.org/officeDocument/2006/relationships/hyperlink" Target="https://de.statista.com/statistik/daten/studie/965577/umfrage/umfrage-zur-work-life-balance-im-arbeitsleben-in-deutschland/" TargetMode="External"/><Relationship Id="rId45" Type="http://schemas.openxmlformats.org/officeDocument/2006/relationships/hyperlink" Target="https://www.youtube.com/watch?v=aK-CEeRxlpY" TargetMode="External"/><Relationship Id="rId5" Type="http://schemas.openxmlformats.org/officeDocument/2006/relationships/styles" Target="styles.xml"/><Relationship Id="rId15" Type="http://schemas.openxmlformats.org/officeDocument/2006/relationships/hyperlink" Target="https://www.youtube.com/watch?v=005q7qWvfGo" TargetMode="External"/><Relationship Id="rId23" Type="http://schemas.openxmlformats.org/officeDocument/2006/relationships/hyperlink" Target="https://www.youtube.com/watch?v=U1NYkq51nG0" TargetMode="External"/><Relationship Id="rId28" Type="http://schemas.openxmlformats.org/officeDocument/2006/relationships/hyperlink" Target="https://www.youtube.com/watch?v=S5I4BBvqQYg" TargetMode="External"/><Relationship Id="rId36" Type="http://schemas.openxmlformats.org/officeDocument/2006/relationships/hyperlink" Target="https://www.zoll.de/DE/Fachthemen/Zoelle/Zollwert/Aktuelle-Wechselkurse/aktuelle-wechselkurse_node.html" TargetMode="External"/><Relationship Id="rId49" Type="http://schemas.openxmlformats.org/officeDocument/2006/relationships/hyperlink" Target="http://liebessprache.de/test/liebessprachen-test/" TargetMode="External"/><Relationship Id="rId10" Type="http://schemas.openxmlformats.org/officeDocument/2006/relationships/hyperlink" Target="https://unterricht.schule/l%C3%BCckentext-aufgabe/weimarer-republik" TargetMode="External"/><Relationship Id="rId19" Type="http://schemas.openxmlformats.org/officeDocument/2006/relationships/hyperlink" Target="https://de.statista.com/statistik/daten/studie/237719/umfrage/verteilung-der-haushalte-in-deutschland-nach-miete-und-eigentum/" TargetMode="External"/><Relationship Id="rId31" Type="http://schemas.openxmlformats.org/officeDocument/2006/relationships/hyperlink" Target="https://www.youtube.com/watch?v=FcnpTrIfg2g" TargetMode="External"/><Relationship Id="rId44" Type="http://schemas.openxmlformats.org/officeDocument/2006/relationships/hyperlink" Target="https://www.youtube.com/watch?v=aK-CEeRxlpY" TargetMode="External"/><Relationship Id="rId4" Type="http://schemas.openxmlformats.org/officeDocument/2006/relationships/numbering" Target="numbering.xml"/><Relationship Id="rId9" Type="http://schemas.openxmlformats.org/officeDocument/2006/relationships/hyperlink" Target="https://unterricht.schule/l%C3%BCckentext-aufgabe/weimarer-republik" TargetMode="External"/><Relationship Id="rId14" Type="http://schemas.openxmlformats.org/officeDocument/2006/relationships/hyperlink" Target="https://www.zeitklicks.de/weimarer-republik/zeitklicks/zeit/alltag/jetzt-erzaehle-ich/" TargetMode="External"/><Relationship Id="rId22" Type="http://schemas.openxmlformats.org/officeDocument/2006/relationships/hyperlink" Target="https://www.youtube.com/watch?v=F5qIZWdDdzA" TargetMode="External"/><Relationship Id="rId27" Type="http://schemas.openxmlformats.org/officeDocument/2006/relationships/hyperlink" Target="https://www.youtube.com/watch?v=S5I4BBvqQYg" TargetMode="External"/><Relationship Id="rId30" Type="http://schemas.openxmlformats.org/officeDocument/2006/relationships/hyperlink" Target="https://www.youtube.com/watch?v=FcnpTrIfg2g" TargetMode="External"/><Relationship Id="rId35" Type="http://schemas.openxmlformats.org/officeDocument/2006/relationships/hyperlink" Target="https://www.youtube.com/watch?v=eLcdX77Px5Q&amp;feature=emb_logo" TargetMode="External"/><Relationship Id="rId43" Type="http://schemas.openxmlformats.org/officeDocument/2006/relationships/hyperlink" Target="https://www.youtube.com/watch?v=aK-CEeRxlpY" TargetMode="External"/><Relationship Id="rId48" Type="http://schemas.openxmlformats.org/officeDocument/2006/relationships/hyperlink" Target="https://www.youtube.com/watch?v=XGwkDZedgJI" TargetMode="External"/><Relationship Id="rId8" Type="http://schemas.openxmlformats.org/officeDocument/2006/relationships/hyperlink" Target="https://unterricht.schule/l%C3%BCckentext-aufgabe/weimarer-republik" TargetMode="Externa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zeitklicks.de/weimarer-republik/zeitklicks/zeit/alltag/jetzt-erzaehle-ich/" TargetMode="External"/><Relationship Id="rId17" Type="http://schemas.openxmlformats.org/officeDocument/2006/relationships/hyperlink" Target="https://www.youtube.com/watch?v=3RzPkRoOBGQ" TargetMode="External"/><Relationship Id="rId25" Type="http://schemas.openxmlformats.org/officeDocument/2006/relationships/hyperlink" Target="https://www.youtube.com/watch?v=U1NYkq51nG0" TargetMode="External"/><Relationship Id="rId33" Type="http://schemas.openxmlformats.org/officeDocument/2006/relationships/hyperlink" Target="https://www.youtube.com/watch?v=QbPr8XXYpmw&amp;feature=emb_logo" TargetMode="External"/><Relationship Id="rId38" Type="http://schemas.openxmlformats.org/officeDocument/2006/relationships/hyperlink" Target="https://www.konpasu.de/schweiz/wahrung-franken/geld-abheben/" TargetMode="External"/><Relationship Id="rId46" Type="http://schemas.openxmlformats.org/officeDocument/2006/relationships/hyperlink" Target="https://www.youtube.com/watch?v=z3-gfUW7tCA" TargetMode="External"/><Relationship Id="rId20" Type="http://schemas.openxmlformats.org/officeDocument/2006/relationships/hyperlink" Target="https://www.youtube.com/watch?v=2jiAIRmYEpA&amp;feature=emb_logo" TargetMode="External"/><Relationship Id="rId41" Type="http://schemas.openxmlformats.org/officeDocument/2006/relationships/hyperlink" Target="https://www.youtube.com/watch?v=KwdDjjJ1Yvk"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24746-7003-40C2-BEE8-7AAB962282BE}">
  <ds:schemaRefs>
    <ds:schemaRef ds:uri="http://purl.org/dc/terms/"/>
    <ds:schemaRef ds:uri="http://schemas.microsoft.com/sharepoint/v4"/>
    <ds:schemaRef ds:uri="http://purl.org/dc/dcmitype/"/>
    <ds:schemaRef ds:uri="http://schemas.openxmlformats.org/package/2006/metadata/core-properties"/>
    <ds:schemaRef ds:uri="http://schemas.microsoft.com/office/2006/metadata/properties"/>
    <ds:schemaRef ds:uri="9fff0862-dda6-4fd7-9437-296e7a0fcd45"/>
    <ds:schemaRef ds:uri="http://schemas.microsoft.com/office/infopath/2007/PartnerControls"/>
    <ds:schemaRef ds:uri="http://purl.org/dc/elements/1.1/"/>
    <ds:schemaRef ds:uri="http://schemas.microsoft.com/office/2006/documentManagement/types"/>
    <ds:schemaRef ds:uri="7dcc4a76-b6f0-4a5c-8242-557922f7abb0"/>
    <ds:schemaRef ds:uri="http://www.w3.org/XML/1998/namespace"/>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20</Pages>
  <Words>5022</Words>
  <Characters>28629</Characters>
  <Application>Microsoft Office Word</Application>
  <DocSecurity>0</DocSecurity>
  <Lines>238</Lines>
  <Paragraphs>67</Paragraphs>
  <ScaleCrop>false</ScaleCrop>
  <Company/>
  <LinksUpToDate>false</LinksUpToDate>
  <CharactersWithSpaces>33584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50</cp:revision>
  <dcterms:created xsi:type="dcterms:W3CDTF">2021-01-22T16:57:00Z</dcterms:created>
  <dcterms:modified xsi:type="dcterms:W3CDTF">2021-01-25T17:34:00Z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