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D14AC" w14:textId="77777777" w:rsidR="00E167BE" w:rsidRPr="004F2656" w:rsidRDefault="00E167BE" w:rsidP="00285B86">
      <w:pPr>
        <w:pStyle w:val="Title"/>
      </w:pPr>
      <w:r w:rsidRPr="004F2656">
        <w:t xml:space="preserve">Affordable Learning Georgia Textbook Transformation Grants </w:t>
      </w:r>
    </w:p>
    <w:p w14:paraId="6A2EAF46" w14:textId="77777777" w:rsidR="00346044" w:rsidRPr="004F2656" w:rsidRDefault="00346044" w:rsidP="00285B86">
      <w:pPr>
        <w:pStyle w:val="Subtitle"/>
      </w:pPr>
      <w:r w:rsidRPr="004F2656">
        <w:t xml:space="preserve">Final </w:t>
      </w:r>
      <w:r w:rsidRPr="00285B86">
        <w:t>Report</w:t>
      </w:r>
    </w:p>
    <w:p w14:paraId="1D496630" w14:textId="208777A9" w:rsidR="0033401E" w:rsidRPr="00871BC4" w:rsidRDefault="0033401E" w:rsidP="0073273B">
      <w:pPr>
        <w:rPr>
          <w:iCs/>
        </w:rPr>
      </w:pPr>
      <w:r w:rsidRPr="00871BC4">
        <w:rPr>
          <w:iCs/>
        </w:rPr>
        <w:t xml:space="preserve">To submit your Final Report, go to the </w:t>
      </w:r>
      <w:hyperlink r:id="rId8" w:history="1">
        <w:r w:rsidRPr="003F4D85">
          <w:rPr>
            <w:rStyle w:val="Hyperlink"/>
            <w:iCs/>
          </w:rPr>
          <w:t>Final Report submission page</w:t>
        </w:r>
      </w:hyperlink>
      <w:r w:rsidRPr="00871BC4">
        <w:rPr>
          <w:iCs/>
        </w:rPr>
        <w:t xml:space="preserve"> on the ALG website</w:t>
      </w:r>
      <w:r w:rsidR="00630263" w:rsidRPr="00871BC4">
        <w:rPr>
          <w:iCs/>
        </w:rPr>
        <w:t>:</w:t>
      </w:r>
      <w:r w:rsidRPr="00871BC4">
        <w:rPr>
          <w:iCs/>
        </w:rPr>
        <w:t xml:space="preserve"> </w:t>
      </w:r>
      <w:r w:rsidR="00AF4890" w:rsidRPr="003F4D85">
        <w:rPr>
          <w:iCs/>
        </w:rPr>
        <w:t>http://affordablelearninggeorgia.org/site/final_report_submission</w:t>
      </w:r>
    </w:p>
    <w:p w14:paraId="67CBE099" w14:textId="47251BA6" w:rsidR="0033401E" w:rsidRPr="00871BC4" w:rsidRDefault="00D11976" w:rsidP="0033401E">
      <w:pPr>
        <w:rPr>
          <w:iCs/>
        </w:rPr>
      </w:pPr>
      <w:r w:rsidRPr="00871BC4">
        <w:rPr>
          <w:iCs/>
        </w:rPr>
        <w:t>The final report submission form allows up to five f</w:t>
      </w:r>
      <w:r w:rsidR="0033401E" w:rsidRPr="00871BC4">
        <w:rPr>
          <w:iCs/>
        </w:rPr>
        <w:t xml:space="preserve">iles: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491F4E24"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(required)</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rPr>
      </w:pPr>
      <w:r w:rsidRPr="00871BC4">
        <w:rPr>
          <w:iCs/>
        </w:rPr>
        <w:t>Follow the instructions on the webpage</w:t>
      </w:r>
      <w:r w:rsidR="0033401E" w:rsidRPr="00871BC4">
        <w:rPr>
          <w:iCs/>
        </w:rPr>
        <w:t xml:space="preserve"> for uploading your documents. B</w:t>
      </w:r>
      <w:r w:rsidRPr="00871BC4">
        <w:rPr>
          <w:iCs/>
        </w:rPr>
        <w:t>ased on receipt of this report</w:t>
      </w:r>
      <w:r w:rsidR="00BF3C8A" w:rsidRPr="00871BC4">
        <w:rPr>
          <w:iCs/>
        </w:rPr>
        <w:t>,</w:t>
      </w:r>
      <w:r w:rsidRPr="00871BC4">
        <w:rPr>
          <w:iCs/>
        </w:rPr>
        <w:t xml:space="preserve"> ALG </w:t>
      </w:r>
      <w:r w:rsidR="00DF79E1" w:rsidRPr="00871BC4">
        <w:rPr>
          <w:iCs/>
        </w:rPr>
        <w:t>will process</w:t>
      </w:r>
      <w:r w:rsidRPr="00871BC4">
        <w:rPr>
          <w:iCs/>
        </w:rPr>
        <w:t xml:space="preserve"> the final payment for your grant.  ALG </w:t>
      </w:r>
      <w:r w:rsidR="0033401E" w:rsidRPr="00871BC4">
        <w:rPr>
          <w:iCs/>
        </w:rPr>
        <w:t xml:space="preserve">will </w:t>
      </w:r>
      <w:r w:rsidRPr="00871BC4">
        <w:rPr>
          <w:iCs/>
        </w:rPr>
        <w:t>follow up</w:t>
      </w:r>
      <w:r w:rsidR="00630263" w:rsidRPr="00871BC4">
        <w:rPr>
          <w:iCs/>
        </w:rPr>
        <w:t xml:space="preserve"> in the future with p</w:t>
      </w:r>
      <w:r w:rsidR="0033401E" w:rsidRPr="00871BC4">
        <w:rPr>
          <w:iCs/>
        </w:rPr>
        <w:t>ost-project grantee survey</w:t>
      </w:r>
      <w:r w:rsidR="00630263" w:rsidRPr="00871BC4">
        <w:rPr>
          <w:iCs/>
        </w:rPr>
        <w:t>s</w:t>
      </w:r>
      <w:r w:rsidR="0033401E" w:rsidRPr="00871BC4">
        <w:rPr>
          <w:iCs/>
        </w:rPr>
        <w:t xml:space="preserve"> and may also </w:t>
      </w:r>
      <w:r w:rsidRPr="00871BC4">
        <w:rPr>
          <w:iCs/>
        </w:rPr>
        <w:t xml:space="preserve">request your participation </w:t>
      </w:r>
      <w:r w:rsidR="00DF79E1" w:rsidRPr="00871BC4">
        <w:rPr>
          <w:iCs/>
        </w:rPr>
        <w:t>in a publication, presentation,</w:t>
      </w:r>
      <w:r w:rsidRPr="00871BC4">
        <w:rPr>
          <w:iCs/>
        </w:rPr>
        <w:t xml:space="preserve"> or other event. </w:t>
      </w:r>
    </w:p>
    <w:p w14:paraId="6BF02510" w14:textId="52CA1B6A" w:rsidR="0033401E" w:rsidRDefault="0033401E" w:rsidP="0033401E">
      <w:pPr>
        <w:pStyle w:val="Heading1"/>
      </w:pPr>
      <w:r>
        <w:t>General Information</w:t>
      </w:r>
    </w:p>
    <w:p w14:paraId="6A5B7154" w14:textId="2F228B99" w:rsidR="00687254" w:rsidRDefault="00687254" w:rsidP="00687254">
      <w:pPr>
        <w:ind w:left="360"/>
        <w:rPr>
          <w:b/>
        </w:rPr>
      </w:pPr>
      <w:r w:rsidRPr="004F2656">
        <w:rPr>
          <w:b/>
        </w:rPr>
        <w:t>Date</w:t>
      </w:r>
      <w:r w:rsidR="003E1BCB" w:rsidRPr="004F2656">
        <w:rPr>
          <w:b/>
        </w:rPr>
        <w:t>:</w:t>
      </w:r>
      <w:r w:rsidR="00CB029B">
        <w:rPr>
          <w:b/>
        </w:rPr>
        <w:t xml:space="preserve">  August 14, 2020</w:t>
      </w:r>
    </w:p>
    <w:p w14:paraId="1CB2C16B" w14:textId="45735822" w:rsidR="0033401E" w:rsidRPr="004F2656" w:rsidRDefault="0033401E" w:rsidP="00687254">
      <w:pPr>
        <w:ind w:left="360"/>
        <w:rPr>
          <w:b/>
        </w:rPr>
      </w:pPr>
      <w:r>
        <w:rPr>
          <w:b/>
        </w:rPr>
        <w:t>Grant Round:</w:t>
      </w:r>
      <w:r w:rsidR="00CB029B">
        <w:rPr>
          <w:b/>
        </w:rPr>
        <w:t xml:space="preserve">  14</w:t>
      </w:r>
    </w:p>
    <w:p w14:paraId="41045492" w14:textId="57E792BA" w:rsidR="00240544" w:rsidRPr="004F2656" w:rsidRDefault="003E1BCB" w:rsidP="00687254">
      <w:pPr>
        <w:ind w:left="360"/>
        <w:rPr>
          <w:b/>
        </w:rPr>
      </w:pPr>
      <w:r w:rsidRPr="004F2656">
        <w:rPr>
          <w:b/>
        </w:rPr>
        <w:t>Grant</w:t>
      </w:r>
      <w:r w:rsidR="00687254" w:rsidRPr="004F2656">
        <w:rPr>
          <w:b/>
        </w:rPr>
        <w:t xml:space="preserve"> Number</w:t>
      </w:r>
      <w:r w:rsidRPr="004F2656">
        <w:rPr>
          <w:b/>
        </w:rPr>
        <w:t>:</w:t>
      </w:r>
      <w:r w:rsidR="00CB029B">
        <w:rPr>
          <w:b/>
        </w:rPr>
        <w:t xml:space="preserve">  461</w:t>
      </w:r>
    </w:p>
    <w:p w14:paraId="65C4B013" w14:textId="749AEC9A" w:rsidR="00687254" w:rsidRDefault="00687254" w:rsidP="00687254">
      <w:pPr>
        <w:ind w:left="360"/>
        <w:rPr>
          <w:b/>
        </w:rPr>
      </w:pPr>
      <w:r w:rsidRPr="004F2656">
        <w:rPr>
          <w:b/>
        </w:rPr>
        <w:t>Institution Name(s</w:t>
      </w:r>
      <w:r w:rsidR="003E1BCB" w:rsidRPr="004F2656">
        <w:rPr>
          <w:b/>
        </w:rPr>
        <w:t>):</w:t>
      </w:r>
      <w:r w:rsidR="00CB029B">
        <w:rPr>
          <w:b/>
        </w:rPr>
        <w:t xml:space="preserve">  Georgia Southern University</w:t>
      </w:r>
    </w:p>
    <w:p w14:paraId="28FD8E6E" w14:textId="00A1D857" w:rsidR="0033401E" w:rsidRPr="004F2656" w:rsidRDefault="0033401E" w:rsidP="0033401E">
      <w:pPr>
        <w:ind w:left="360"/>
        <w:rPr>
          <w:b/>
        </w:rPr>
      </w:pPr>
      <w:r w:rsidRPr="004F2656">
        <w:rPr>
          <w:b/>
        </w:rPr>
        <w:t>Project Lead:</w:t>
      </w:r>
      <w:r w:rsidR="006A35BE">
        <w:rPr>
          <w:b/>
        </w:rPr>
        <w:t xml:space="preserve">  </w:t>
      </w:r>
      <w:proofErr w:type="spellStart"/>
      <w:r w:rsidR="006A35BE">
        <w:rPr>
          <w:b/>
        </w:rPr>
        <w:t>Shainaz</w:t>
      </w:r>
      <w:proofErr w:type="spellEnd"/>
      <w:r w:rsidR="006A35BE">
        <w:rPr>
          <w:b/>
        </w:rPr>
        <w:t xml:space="preserve"> </w:t>
      </w:r>
      <w:proofErr w:type="spellStart"/>
      <w:r w:rsidR="006A35BE">
        <w:rPr>
          <w:b/>
        </w:rPr>
        <w:t>Landge</w:t>
      </w:r>
      <w:proofErr w:type="spellEnd"/>
    </w:p>
    <w:p w14:paraId="6A7C5B5B" w14:textId="5BF523D9" w:rsidR="00687254" w:rsidRDefault="00687254" w:rsidP="00687254">
      <w:pPr>
        <w:ind w:left="360"/>
        <w:rPr>
          <w:b/>
        </w:rPr>
      </w:pPr>
      <w:r w:rsidRPr="004F2656">
        <w:rPr>
          <w:b/>
        </w:rPr>
        <w:t>Team Members (Name, Title, Department, Institutions if different, and email address for each)</w:t>
      </w:r>
      <w:r w:rsidR="003E1BCB" w:rsidRPr="004F2656">
        <w:rPr>
          <w:b/>
        </w:rPr>
        <w:t>:</w:t>
      </w:r>
    </w:p>
    <w:p w14:paraId="22B68340" w14:textId="4B8B6426" w:rsidR="006A35BE" w:rsidRDefault="006A35BE" w:rsidP="006A35BE">
      <w:pPr>
        <w:tabs>
          <w:tab w:val="left" w:pos="720"/>
        </w:tabs>
        <w:ind w:left="1080" w:hanging="1080"/>
        <w:rPr>
          <w:b/>
        </w:rPr>
      </w:pPr>
      <w:r>
        <w:rPr>
          <w:b/>
        </w:rPr>
        <w:tab/>
      </w:r>
      <w:proofErr w:type="spellStart"/>
      <w:r>
        <w:rPr>
          <w:b/>
        </w:rPr>
        <w:t>Shainaz</w:t>
      </w:r>
      <w:proofErr w:type="spellEnd"/>
      <w:r>
        <w:rPr>
          <w:b/>
        </w:rPr>
        <w:t xml:space="preserve"> </w:t>
      </w:r>
      <w:proofErr w:type="spellStart"/>
      <w:r>
        <w:rPr>
          <w:b/>
        </w:rPr>
        <w:t>Landge</w:t>
      </w:r>
      <w:proofErr w:type="spellEnd"/>
      <w:r>
        <w:rPr>
          <w:b/>
        </w:rPr>
        <w:t xml:space="preserve"> (PI), Assistant Professor, Dept. of Chemistry and Biochemistry, </w:t>
      </w:r>
      <w:hyperlink r:id="rId9" w:history="1">
        <w:r w:rsidRPr="00D501F5">
          <w:rPr>
            <w:rStyle w:val="Hyperlink"/>
            <w:b/>
          </w:rPr>
          <w:t>slandge@geor</w:t>
        </w:r>
        <w:r w:rsidRPr="00D501F5">
          <w:rPr>
            <w:rStyle w:val="Hyperlink"/>
            <w:b/>
          </w:rPr>
          <w:t>g</w:t>
        </w:r>
        <w:r w:rsidRPr="00D501F5">
          <w:rPr>
            <w:rStyle w:val="Hyperlink"/>
            <w:b/>
          </w:rPr>
          <w:t>iasouthern.edu</w:t>
        </w:r>
      </w:hyperlink>
    </w:p>
    <w:p w14:paraId="7E3BA033" w14:textId="73BACBBE" w:rsidR="006A35BE" w:rsidRDefault="006A35BE" w:rsidP="006A35BE">
      <w:pPr>
        <w:tabs>
          <w:tab w:val="left" w:pos="720"/>
        </w:tabs>
        <w:ind w:left="1080" w:hanging="1080"/>
        <w:rPr>
          <w:b/>
        </w:rPr>
      </w:pPr>
      <w:r>
        <w:rPr>
          <w:b/>
        </w:rPr>
        <w:tab/>
        <w:t xml:space="preserve">Christine Whitlock (co-PI), Professor, </w:t>
      </w:r>
      <w:r>
        <w:rPr>
          <w:b/>
        </w:rPr>
        <w:t>Dept. of Chemistry and Biochemistry</w:t>
      </w:r>
      <w:r>
        <w:rPr>
          <w:b/>
        </w:rPr>
        <w:t xml:space="preserve">, </w:t>
      </w:r>
      <w:hyperlink r:id="rId10" w:history="1">
        <w:r w:rsidRPr="00D501F5">
          <w:rPr>
            <w:rStyle w:val="Hyperlink"/>
            <w:b/>
          </w:rPr>
          <w:t>cwhitlock@georgiasouthern.edu</w:t>
        </w:r>
      </w:hyperlink>
    </w:p>
    <w:p w14:paraId="5E006897" w14:textId="7F9E4658" w:rsidR="006A35BE" w:rsidRDefault="006A35BE" w:rsidP="006A35BE">
      <w:pPr>
        <w:tabs>
          <w:tab w:val="left" w:pos="720"/>
        </w:tabs>
        <w:ind w:left="1080" w:hanging="1080"/>
        <w:rPr>
          <w:b/>
        </w:rPr>
      </w:pPr>
      <w:r>
        <w:rPr>
          <w:b/>
        </w:rPr>
        <w:tab/>
      </w:r>
      <w:proofErr w:type="spellStart"/>
      <w:r>
        <w:rPr>
          <w:b/>
        </w:rPr>
        <w:t>Karelle</w:t>
      </w:r>
      <w:proofErr w:type="spellEnd"/>
      <w:r>
        <w:rPr>
          <w:b/>
        </w:rPr>
        <w:t xml:space="preserve"> Aiken, Professor, </w:t>
      </w:r>
      <w:r>
        <w:rPr>
          <w:b/>
        </w:rPr>
        <w:t>Dept. of Chemistry and Biochemistry</w:t>
      </w:r>
      <w:r>
        <w:rPr>
          <w:b/>
        </w:rPr>
        <w:t xml:space="preserve">, </w:t>
      </w:r>
      <w:hyperlink r:id="rId11" w:history="1">
        <w:r w:rsidRPr="00D501F5">
          <w:rPr>
            <w:rStyle w:val="Hyperlink"/>
            <w:b/>
          </w:rPr>
          <w:t>kaiken@geoergiasouthern.edu</w:t>
        </w:r>
      </w:hyperlink>
    </w:p>
    <w:p w14:paraId="1B170360" w14:textId="3F6FDD94" w:rsidR="006A35BE" w:rsidRDefault="006A35BE" w:rsidP="006A35BE">
      <w:pPr>
        <w:tabs>
          <w:tab w:val="left" w:pos="720"/>
        </w:tabs>
        <w:ind w:left="1080" w:hanging="1080"/>
        <w:rPr>
          <w:b/>
        </w:rPr>
      </w:pPr>
      <w:r>
        <w:rPr>
          <w:b/>
        </w:rPr>
        <w:tab/>
        <w:t xml:space="preserve">John </w:t>
      </w:r>
      <w:proofErr w:type="spellStart"/>
      <w:r>
        <w:rPr>
          <w:b/>
        </w:rPr>
        <w:t>DiCesare</w:t>
      </w:r>
      <w:proofErr w:type="spellEnd"/>
      <w:r>
        <w:rPr>
          <w:b/>
        </w:rPr>
        <w:t xml:space="preserve">, Professor, </w:t>
      </w:r>
      <w:r>
        <w:rPr>
          <w:b/>
        </w:rPr>
        <w:t>Dept. of Chemistry and Biochemistry</w:t>
      </w:r>
      <w:r>
        <w:rPr>
          <w:b/>
        </w:rPr>
        <w:t xml:space="preserve">, </w:t>
      </w:r>
      <w:hyperlink r:id="rId12" w:history="1">
        <w:r w:rsidRPr="00D501F5">
          <w:rPr>
            <w:rStyle w:val="Hyperlink"/>
            <w:b/>
          </w:rPr>
          <w:t>jdicesare@georgiasouthern.edu</w:t>
        </w:r>
      </w:hyperlink>
    </w:p>
    <w:p w14:paraId="500CBB8A" w14:textId="050C4984" w:rsidR="006A35BE" w:rsidRDefault="006A35BE" w:rsidP="006A35BE">
      <w:pPr>
        <w:tabs>
          <w:tab w:val="left" w:pos="720"/>
        </w:tabs>
        <w:ind w:left="1080" w:hanging="1080"/>
        <w:rPr>
          <w:b/>
        </w:rPr>
      </w:pPr>
      <w:r>
        <w:rPr>
          <w:b/>
        </w:rPr>
        <w:tab/>
        <w:t xml:space="preserve">Rafael </w:t>
      </w:r>
      <w:proofErr w:type="spellStart"/>
      <w:r>
        <w:rPr>
          <w:b/>
        </w:rPr>
        <w:t>Quirino</w:t>
      </w:r>
      <w:proofErr w:type="spellEnd"/>
      <w:r>
        <w:rPr>
          <w:b/>
        </w:rPr>
        <w:t xml:space="preserve">, Associate Professor, </w:t>
      </w:r>
      <w:r>
        <w:rPr>
          <w:b/>
        </w:rPr>
        <w:t>Dept. of Chemistry and Biochemistry</w:t>
      </w:r>
      <w:r>
        <w:rPr>
          <w:b/>
        </w:rPr>
        <w:t xml:space="preserve">, </w:t>
      </w:r>
      <w:hyperlink r:id="rId13" w:history="1">
        <w:r w:rsidRPr="00D501F5">
          <w:rPr>
            <w:rStyle w:val="Hyperlink"/>
            <w:b/>
          </w:rPr>
          <w:t>rquirino@georgiasouthern.edu</w:t>
        </w:r>
      </w:hyperlink>
    </w:p>
    <w:p w14:paraId="22E16083" w14:textId="27C0381B" w:rsidR="006A35BE" w:rsidRDefault="006A35BE" w:rsidP="006A35BE">
      <w:pPr>
        <w:tabs>
          <w:tab w:val="left" w:pos="720"/>
        </w:tabs>
        <w:ind w:left="1080" w:hanging="1080"/>
        <w:rPr>
          <w:b/>
        </w:rPr>
      </w:pPr>
      <w:r>
        <w:rPr>
          <w:b/>
        </w:rPr>
        <w:tab/>
        <w:t xml:space="preserve">Hans </w:t>
      </w:r>
      <w:proofErr w:type="spellStart"/>
      <w:r>
        <w:rPr>
          <w:b/>
        </w:rPr>
        <w:t>Schanz</w:t>
      </w:r>
      <w:proofErr w:type="spellEnd"/>
      <w:r>
        <w:rPr>
          <w:b/>
        </w:rPr>
        <w:t xml:space="preserve">, Associate Professor, </w:t>
      </w:r>
      <w:r>
        <w:rPr>
          <w:b/>
        </w:rPr>
        <w:t>Dept. of Chemistry and Biochemistry</w:t>
      </w:r>
      <w:r>
        <w:rPr>
          <w:b/>
        </w:rPr>
        <w:t xml:space="preserve">, </w:t>
      </w:r>
      <w:hyperlink r:id="rId14" w:history="1">
        <w:r w:rsidRPr="00D501F5">
          <w:rPr>
            <w:rStyle w:val="Hyperlink"/>
            <w:b/>
          </w:rPr>
          <w:t>hschanz@georgiasouthern.edu</w:t>
        </w:r>
      </w:hyperlink>
    </w:p>
    <w:p w14:paraId="154E61EE" w14:textId="0FC2D820" w:rsidR="006A35BE" w:rsidRDefault="006A35BE" w:rsidP="006A35BE">
      <w:pPr>
        <w:tabs>
          <w:tab w:val="left" w:pos="720"/>
        </w:tabs>
        <w:ind w:left="1080" w:hanging="1080"/>
        <w:rPr>
          <w:b/>
        </w:rPr>
      </w:pPr>
      <w:r>
        <w:rPr>
          <w:b/>
        </w:rPr>
        <w:tab/>
      </w:r>
      <w:proofErr w:type="spellStart"/>
      <w:r>
        <w:rPr>
          <w:b/>
        </w:rPr>
        <w:t>Abid</w:t>
      </w:r>
      <w:proofErr w:type="spellEnd"/>
      <w:r>
        <w:rPr>
          <w:b/>
        </w:rPr>
        <w:t xml:space="preserve"> Shaikh, Associate Professor, </w:t>
      </w:r>
      <w:r>
        <w:rPr>
          <w:b/>
        </w:rPr>
        <w:t>Dept. of Chemistry and Biochemistry</w:t>
      </w:r>
      <w:r>
        <w:rPr>
          <w:b/>
        </w:rPr>
        <w:t>,</w:t>
      </w:r>
    </w:p>
    <w:p w14:paraId="40EA0E67" w14:textId="45B58872" w:rsidR="006A35BE" w:rsidRDefault="006A35BE" w:rsidP="006A35BE">
      <w:pPr>
        <w:tabs>
          <w:tab w:val="left" w:pos="720"/>
        </w:tabs>
        <w:ind w:left="1080" w:hanging="1080"/>
        <w:rPr>
          <w:b/>
        </w:rPr>
      </w:pPr>
      <w:r>
        <w:rPr>
          <w:b/>
        </w:rPr>
        <w:tab/>
      </w:r>
      <w:r>
        <w:rPr>
          <w:b/>
        </w:rPr>
        <w:tab/>
      </w:r>
      <w:hyperlink r:id="rId15" w:history="1">
        <w:r w:rsidR="00433BEE" w:rsidRPr="00D501F5">
          <w:rPr>
            <w:rStyle w:val="Hyperlink"/>
            <w:b/>
          </w:rPr>
          <w:t>malnu@georgiasouthern.edu</w:t>
        </w:r>
      </w:hyperlink>
    </w:p>
    <w:p w14:paraId="362238DE" w14:textId="59417B32" w:rsidR="00433BEE" w:rsidRDefault="00433BEE" w:rsidP="006A35BE">
      <w:pPr>
        <w:tabs>
          <w:tab w:val="left" w:pos="720"/>
        </w:tabs>
        <w:ind w:left="1080" w:hanging="1080"/>
        <w:rPr>
          <w:b/>
        </w:rPr>
      </w:pPr>
      <w:r>
        <w:rPr>
          <w:b/>
        </w:rPr>
        <w:tab/>
        <w:t>Dawn Cannon-</w:t>
      </w:r>
      <w:proofErr w:type="spellStart"/>
      <w:r>
        <w:rPr>
          <w:b/>
        </w:rPr>
        <w:t>Rech</w:t>
      </w:r>
      <w:proofErr w:type="spellEnd"/>
      <w:r>
        <w:rPr>
          <w:b/>
        </w:rPr>
        <w:t>, Assistant Professor, Zach S. Henderson Library</w:t>
      </w:r>
      <w:proofErr w:type="gramStart"/>
      <w:r>
        <w:rPr>
          <w:b/>
        </w:rPr>
        <w:t>, ,</w:t>
      </w:r>
      <w:proofErr w:type="gramEnd"/>
      <w:r>
        <w:rPr>
          <w:b/>
        </w:rPr>
        <w:t>dcannonrech@georgiasouthern.edu</w:t>
      </w:r>
    </w:p>
    <w:p w14:paraId="40200F2C" w14:textId="77777777" w:rsidR="002D3B5B" w:rsidRPr="004F2656" w:rsidRDefault="002D3B5B" w:rsidP="006A35BE">
      <w:pPr>
        <w:tabs>
          <w:tab w:val="left" w:pos="720"/>
        </w:tabs>
        <w:ind w:left="1080" w:hanging="1080"/>
        <w:rPr>
          <w:b/>
        </w:rPr>
      </w:pPr>
    </w:p>
    <w:p w14:paraId="46A62745" w14:textId="7E95E89C" w:rsidR="00DF79E1" w:rsidRDefault="00DF79E1" w:rsidP="00E167BE">
      <w:pPr>
        <w:ind w:left="360"/>
        <w:rPr>
          <w:b/>
        </w:rPr>
      </w:pPr>
      <w:r w:rsidRPr="004F2656">
        <w:rPr>
          <w:b/>
        </w:rPr>
        <w:lastRenderedPageBreak/>
        <w:t>Course Name(s) and Course Numbers</w:t>
      </w:r>
      <w:r w:rsidR="003E1BCB" w:rsidRPr="004F2656">
        <w:rPr>
          <w:b/>
        </w:rPr>
        <w:t>:</w:t>
      </w:r>
    </w:p>
    <w:p w14:paraId="5809AEF1" w14:textId="0F98FC32" w:rsidR="00433BEE" w:rsidRPr="004F2656" w:rsidRDefault="00433BEE" w:rsidP="00E167BE">
      <w:pPr>
        <w:ind w:left="360"/>
        <w:rPr>
          <w:b/>
        </w:rPr>
      </w:pPr>
      <w:r>
        <w:rPr>
          <w:b/>
        </w:rPr>
        <w:tab/>
        <w:t>Organic Chemistry I (CHEM 3401) and Organic Chemistry II (CHEM 3402)</w:t>
      </w:r>
    </w:p>
    <w:p w14:paraId="3E617D79" w14:textId="7B0FB9F7" w:rsidR="00DF79E1" w:rsidRDefault="00DF79E1" w:rsidP="00E167BE">
      <w:pPr>
        <w:ind w:left="360"/>
        <w:rPr>
          <w:b/>
        </w:rPr>
      </w:pPr>
      <w:r w:rsidRPr="004F2656">
        <w:rPr>
          <w:b/>
        </w:rPr>
        <w:t>Semester Project Began</w:t>
      </w:r>
      <w:r w:rsidR="003E1BCB" w:rsidRPr="004F2656">
        <w:rPr>
          <w:b/>
        </w:rPr>
        <w:t>:</w:t>
      </w:r>
    </w:p>
    <w:p w14:paraId="255E3497" w14:textId="6FE88A55" w:rsidR="00433BEE" w:rsidRPr="004F2656" w:rsidRDefault="00433BEE" w:rsidP="00E167BE">
      <w:pPr>
        <w:ind w:left="360"/>
        <w:rPr>
          <w:b/>
        </w:rPr>
      </w:pPr>
      <w:r>
        <w:rPr>
          <w:b/>
        </w:rPr>
        <w:tab/>
        <w:t>Summer 2019</w:t>
      </w:r>
    </w:p>
    <w:p w14:paraId="4D2A60B3" w14:textId="470FCE26" w:rsidR="00687254" w:rsidRDefault="0033401E" w:rsidP="00E167BE">
      <w:pPr>
        <w:ind w:left="360"/>
        <w:rPr>
          <w:b/>
        </w:rPr>
      </w:pPr>
      <w:r>
        <w:rPr>
          <w:b/>
        </w:rPr>
        <w:t xml:space="preserve">Final </w:t>
      </w:r>
      <w:r w:rsidR="00687254" w:rsidRPr="004F2656">
        <w:rPr>
          <w:b/>
        </w:rPr>
        <w:t>Semester of Implementation</w:t>
      </w:r>
      <w:r w:rsidR="003E1BCB" w:rsidRPr="004F2656">
        <w:rPr>
          <w:b/>
        </w:rPr>
        <w:t>:</w:t>
      </w:r>
    </w:p>
    <w:p w14:paraId="4464579A" w14:textId="46C90CDB" w:rsidR="00433BEE" w:rsidRPr="004F2656" w:rsidRDefault="00433BEE" w:rsidP="00E167BE">
      <w:pPr>
        <w:ind w:left="360"/>
        <w:rPr>
          <w:b/>
        </w:rPr>
      </w:pPr>
      <w:r>
        <w:rPr>
          <w:b/>
        </w:rPr>
        <w:tab/>
        <w:t>Summer 2020</w:t>
      </w:r>
    </w:p>
    <w:p w14:paraId="7C819642" w14:textId="0233881A" w:rsidR="0033401E" w:rsidRDefault="00DF79E1" w:rsidP="002D3B5B">
      <w:pPr>
        <w:ind w:left="360"/>
        <w:rPr>
          <w:b/>
        </w:rPr>
      </w:pPr>
      <w:r w:rsidRPr="004F2656">
        <w:rPr>
          <w:b/>
        </w:rPr>
        <w:t>Total Number of Stud</w:t>
      </w:r>
      <w:r w:rsidR="0033401E">
        <w:rPr>
          <w:b/>
        </w:rPr>
        <w:t>ents Affected During Project</w:t>
      </w:r>
      <w:r w:rsidR="003E1BCB" w:rsidRPr="004F2656">
        <w:rPr>
          <w:b/>
        </w:rPr>
        <w:t>:</w:t>
      </w:r>
      <w:r w:rsidR="00433BEE">
        <w:rPr>
          <w:b/>
        </w:rPr>
        <w:t xml:space="preserve">  894</w:t>
      </w:r>
    </w:p>
    <w:p w14:paraId="6674B072" w14:textId="080649D1" w:rsidR="00DF79E1" w:rsidRPr="004F2656" w:rsidRDefault="00DF79E1" w:rsidP="003F4D85">
      <w:pPr>
        <w:pStyle w:val="Heading1"/>
        <w:numPr>
          <w:ilvl w:val="0"/>
          <w:numId w:val="18"/>
        </w:numPr>
        <w:ind w:left="360"/>
      </w:pPr>
      <w:r w:rsidRPr="004F2656">
        <w:t>Narrative</w:t>
      </w:r>
    </w:p>
    <w:p w14:paraId="6B0611F0" w14:textId="363D06E7" w:rsidR="003A524A" w:rsidRPr="002D3B5B" w:rsidRDefault="002D3B5B" w:rsidP="002D3B5B">
      <w:pPr>
        <w:ind w:left="360"/>
        <w:rPr>
          <w:iCs/>
        </w:rPr>
      </w:pPr>
      <w:r w:rsidRPr="002D3B5B">
        <w:rPr>
          <w:iCs/>
        </w:rPr>
        <w:t>A.</w:t>
      </w:r>
      <w:r>
        <w:rPr>
          <w:iCs/>
        </w:rPr>
        <w:t xml:space="preserve"> </w:t>
      </w:r>
      <w:r w:rsidR="003A524A" w:rsidRPr="002D3B5B">
        <w:rPr>
          <w:iCs/>
        </w:rPr>
        <w:t xml:space="preserve">The key outcomes of our project were overall positive.  In all sections of Organic </w:t>
      </w:r>
      <w:proofErr w:type="gramStart"/>
      <w:r w:rsidR="003A524A" w:rsidRPr="002D3B5B">
        <w:rPr>
          <w:iCs/>
        </w:rPr>
        <w:t>Chemistry</w:t>
      </w:r>
      <w:proofErr w:type="gramEnd"/>
      <w:r w:rsidR="003A524A" w:rsidRPr="002D3B5B">
        <w:rPr>
          <w:iCs/>
        </w:rPr>
        <w:t xml:space="preserve"> I &amp; II (CHEM 3401/3402), we switched from a traditional hard-copy textbook to a free, open-source textbook.  All students had access to the book through our university’s </w:t>
      </w:r>
      <w:r w:rsidRPr="002D3B5B">
        <w:rPr>
          <w:iCs/>
        </w:rPr>
        <w:t>learning</w:t>
      </w:r>
      <w:r w:rsidR="003A524A" w:rsidRPr="002D3B5B">
        <w:rPr>
          <w:iCs/>
        </w:rPr>
        <w:t xml:space="preserve"> management system.</w:t>
      </w:r>
    </w:p>
    <w:p w14:paraId="65F5DEBB" w14:textId="77777777" w:rsidR="002D3B5B" w:rsidRPr="002D3B5B" w:rsidRDefault="002D3B5B" w:rsidP="002D3B5B">
      <w:pPr>
        <w:ind w:left="360"/>
      </w:pPr>
    </w:p>
    <w:p w14:paraId="4369F328" w14:textId="2453555A" w:rsidR="003A524A" w:rsidRDefault="003A524A" w:rsidP="003A524A">
      <w:pPr>
        <w:ind w:left="360"/>
        <w:rPr>
          <w:iCs/>
        </w:rPr>
      </w:pPr>
      <w:r>
        <w:rPr>
          <w:iCs/>
        </w:rPr>
        <w:t xml:space="preserve"> Results showed that the students appreciated both the format and the lack of cost.  They f</w:t>
      </w:r>
      <w:r w:rsidR="002D3B5B">
        <w:rPr>
          <w:iCs/>
        </w:rPr>
        <w:t>ou</w:t>
      </w:r>
      <w:r>
        <w:rPr>
          <w:iCs/>
        </w:rPr>
        <w:t>nd the hyperlinks to different topics useful.  We did not see a difference in performance by the students, but the semester was altered by the university switching all courses to an online format mid-March (due to COVID-19 concerns).</w:t>
      </w:r>
    </w:p>
    <w:p w14:paraId="2BFE118C" w14:textId="77777777" w:rsidR="002D3B5B" w:rsidRDefault="002D3B5B" w:rsidP="003A524A">
      <w:pPr>
        <w:ind w:left="360"/>
        <w:rPr>
          <w:iCs/>
        </w:rPr>
      </w:pPr>
    </w:p>
    <w:p w14:paraId="135F891F" w14:textId="30393650" w:rsidR="003A524A" w:rsidRPr="003A524A" w:rsidRDefault="003A524A" w:rsidP="003A524A">
      <w:pPr>
        <w:ind w:left="360"/>
        <w:rPr>
          <w:iCs/>
        </w:rPr>
      </w:pPr>
      <w:r w:rsidRPr="003A524A">
        <w:rPr>
          <w:iCs/>
        </w:rPr>
        <w:t>B.</w:t>
      </w:r>
      <w:r>
        <w:rPr>
          <w:iCs/>
        </w:rPr>
        <w:t xml:space="preserve"> </w:t>
      </w:r>
      <w:r w:rsidRPr="003A524A">
        <w:rPr>
          <w:iCs/>
        </w:rPr>
        <w:t xml:space="preserve"> </w:t>
      </w:r>
      <w:r>
        <w:rPr>
          <w:iCs/>
        </w:rPr>
        <w:t>The primary lesson learned is that many (probably most) of our students will use the textbook only when necessary</w:t>
      </w:r>
      <w:r w:rsidR="002D3B5B">
        <w:rPr>
          <w:iCs/>
        </w:rPr>
        <w:t>-regardless of the format</w:t>
      </w:r>
      <w:r>
        <w:rPr>
          <w:iCs/>
        </w:rPr>
        <w:t>.  They are comfortable with a digital format that includes hyperlinks, so they are more likely to use the free, online version than a hard-copy book.  Of course, some students do prefer a traditional textbook, so we may also offer an optional hard-copy version next time.</w:t>
      </w:r>
    </w:p>
    <w:p w14:paraId="6E7CF058" w14:textId="4F3D3DDD" w:rsidR="00101A24" w:rsidRPr="004F2656" w:rsidRDefault="00101A24" w:rsidP="003F4D85">
      <w:pPr>
        <w:pStyle w:val="Heading1"/>
        <w:numPr>
          <w:ilvl w:val="0"/>
          <w:numId w:val="18"/>
        </w:numPr>
        <w:ind w:left="360"/>
      </w:pPr>
      <w:r w:rsidRPr="004F2656">
        <w:t>Quotes</w:t>
      </w:r>
    </w:p>
    <w:p w14:paraId="2A1C81FA" w14:textId="22B318AE" w:rsidR="003A524A" w:rsidRPr="002D3B5B" w:rsidRDefault="003A524A" w:rsidP="003A524A">
      <w:pPr>
        <w:ind w:left="360"/>
        <w:rPr>
          <w:rFonts w:cstheme="minorHAnsi"/>
          <w:color w:val="000000"/>
        </w:rPr>
      </w:pPr>
      <w:r w:rsidRPr="003A524A">
        <w:rPr>
          <w:rFonts w:cstheme="minorHAnsi"/>
          <w:color w:val="000000"/>
        </w:rPr>
        <w:t>I enjoyed how we didn’t have to pay for the textbook and it was easy to find more detailed information if I was confused on something.</w:t>
      </w:r>
    </w:p>
    <w:p w14:paraId="4BC6A247" w14:textId="1E4C5A2F" w:rsidR="003A524A" w:rsidRPr="002D3B5B" w:rsidRDefault="003A524A" w:rsidP="003A524A">
      <w:pPr>
        <w:ind w:left="360"/>
        <w:rPr>
          <w:rFonts w:cstheme="minorHAnsi"/>
        </w:rPr>
      </w:pPr>
    </w:p>
    <w:p w14:paraId="36B7EAA4" w14:textId="58853F21" w:rsidR="003A524A" w:rsidRPr="002D3B5B" w:rsidRDefault="003A524A" w:rsidP="003A524A">
      <w:pPr>
        <w:ind w:left="360"/>
        <w:rPr>
          <w:rFonts w:cstheme="minorHAnsi"/>
          <w:color w:val="000000"/>
        </w:rPr>
      </w:pPr>
      <w:r w:rsidRPr="003A524A">
        <w:rPr>
          <w:rFonts w:cstheme="minorHAnsi"/>
          <w:color w:val="000000"/>
        </w:rPr>
        <w:t>I always found it helpful since it was both cheaper to use and easy to follow than the regular textbook. </w:t>
      </w:r>
    </w:p>
    <w:p w14:paraId="0AD3C5C2" w14:textId="7956651C" w:rsidR="003A524A" w:rsidRPr="002D3B5B" w:rsidRDefault="003A524A" w:rsidP="003A524A">
      <w:pPr>
        <w:ind w:left="360"/>
        <w:rPr>
          <w:rFonts w:cstheme="minorHAnsi"/>
          <w:color w:val="000000"/>
        </w:rPr>
      </w:pPr>
    </w:p>
    <w:p w14:paraId="6F8AAA3F" w14:textId="1DE5567C" w:rsidR="003A524A" w:rsidRPr="002D3B5B" w:rsidRDefault="003A524A" w:rsidP="002D3B5B">
      <w:pPr>
        <w:ind w:left="360"/>
        <w:rPr>
          <w:rFonts w:cstheme="minorHAnsi"/>
          <w:color w:val="000000"/>
        </w:rPr>
      </w:pPr>
      <w:r w:rsidRPr="002D3B5B">
        <w:rPr>
          <w:rFonts w:cstheme="minorHAnsi"/>
          <w:color w:val="000000"/>
        </w:rPr>
        <w:t>I did not know there was a textbook.</w:t>
      </w: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1F6670A4" w14:textId="5EAA8083" w:rsidR="0073273B" w:rsidRDefault="00C45872" w:rsidP="00C45872">
      <w:pPr>
        <w:ind w:left="720"/>
        <w:rPr>
          <w:b/>
        </w:rPr>
      </w:pPr>
      <w:r>
        <w:rPr>
          <w:b/>
        </w:rPr>
        <w:t>Student Opinion of Materials</w:t>
      </w:r>
      <w:r w:rsidR="0073273B" w:rsidRPr="0073273B">
        <w:rPr>
          <w:b/>
        </w:rPr>
        <w:t xml:space="preserve"> </w:t>
      </w:r>
    </w:p>
    <w:p w14:paraId="7966F777" w14:textId="27BA0ED4" w:rsidR="00C45872" w:rsidRDefault="00C45872" w:rsidP="00C45872">
      <w:pPr>
        <w:ind w:left="1080"/>
        <w:rPr>
          <w:b/>
        </w:rPr>
      </w:pPr>
      <w:r w:rsidRPr="00987DD6">
        <w:rPr>
          <w:b/>
        </w:rPr>
        <w:t xml:space="preserve">Was the </w:t>
      </w:r>
      <w:r>
        <w:rPr>
          <w:b/>
        </w:rPr>
        <w:t>overall student opinion about the materials used in the course</w:t>
      </w:r>
      <w:r w:rsidRPr="00987DD6">
        <w:rPr>
          <w:b/>
        </w:rPr>
        <w:t xml:space="preserve"> </w:t>
      </w:r>
      <w:r>
        <w:rPr>
          <w:b/>
        </w:rPr>
        <w:t>positive, neutral, or negative?</w:t>
      </w:r>
    </w:p>
    <w:p w14:paraId="27D7B502" w14:textId="6E44D20D" w:rsidR="001C010E" w:rsidRPr="001C010E" w:rsidRDefault="001C010E" w:rsidP="001C010E">
      <w:pPr>
        <w:ind w:left="1080" w:firstLine="360"/>
        <w:rPr>
          <w:i/>
        </w:rPr>
      </w:pPr>
      <w:r w:rsidRPr="001C010E">
        <w:rPr>
          <w:i/>
        </w:rPr>
        <w:t>Question 9:  Good value for the price I paid?</w:t>
      </w:r>
    </w:p>
    <w:p w14:paraId="31FF61B6" w14:textId="44EDFB2C" w:rsidR="00684A25" w:rsidRPr="00684A25" w:rsidRDefault="00684A25" w:rsidP="00C45872">
      <w:pPr>
        <w:ind w:left="1080"/>
      </w:pPr>
      <w:r w:rsidRPr="00684A25">
        <w:t>Total number of students affected</w:t>
      </w:r>
      <w:r>
        <w:t xml:space="preserve"> in this project</w:t>
      </w:r>
      <w:r w:rsidRPr="00684A25">
        <w:t>: ___</w:t>
      </w:r>
      <w:r w:rsidR="00350947">
        <w:rPr>
          <w:u w:val="single"/>
        </w:rPr>
        <w:t>894</w:t>
      </w:r>
      <w:r w:rsidRPr="00684A25">
        <w:t>______</w:t>
      </w:r>
    </w:p>
    <w:p w14:paraId="37FBFE79" w14:textId="74302DD6"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__</w:t>
      </w:r>
      <w:r w:rsidR="00350947">
        <w:rPr>
          <w:sz w:val="24"/>
          <w:szCs w:val="24"/>
          <w:u w:val="single"/>
        </w:rPr>
        <w:t>79</w:t>
      </w:r>
      <w:r w:rsidRPr="001D51FD">
        <w:rPr>
          <w:sz w:val="24"/>
          <w:szCs w:val="24"/>
        </w:rPr>
        <w:t>___ % of __</w:t>
      </w:r>
      <w:r w:rsidR="00350947">
        <w:rPr>
          <w:sz w:val="24"/>
          <w:szCs w:val="24"/>
          <w:u w:val="single"/>
        </w:rPr>
        <w:t>229</w:t>
      </w:r>
      <w:r w:rsidRPr="001D51FD">
        <w:rPr>
          <w:sz w:val="24"/>
          <w:szCs w:val="24"/>
        </w:rPr>
        <w:t xml:space="preserve">___ </w:t>
      </w:r>
      <w:r w:rsidR="001D51FD" w:rsidRPr="001D51FD">
        <w:rPr>
          <w:sz w:val="24"/>
          <w:szCs w:val="24"/>
        </w:rPr>
        <w:t xml:space="preserve">number of </w:t>
      </w:r>
      <w:r w:rsidRPr="001D51FD">
        <w:rPr>
          <w:sz w:val="24"/>
          <w:szCs w:val="24"/>
        </w:rPr>
        <w:t>respondents</w:t>
      </w:r>
    </w:p>
    <w:p w14:paraId="665A9B89" w14:textId="77E45183"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w:t>
      </w:r>
      <w:r w:rsidR="00350947">
        <w:rPr>
          <w:sz w:val="24"/>
          <w:szCs w:val="24"/>
          <w:u w:val="single"/>
        </w:rPr>
        <w:t>14</w:t>
      </w:r>
      <w:r w:rsidR="001D51FD" w:rsidRPr="001D51FD">
        <w:rPr>
          <w:sz w:val="24"/>
          <w:szCs w:val="24"/>
        </w:rPr>
        <w:t>___ % of __</w:t>
      </w:r>
      <w:r w:rsidR="00350947">
        <w:rPr>
          <w:sz w:val="24"/>
          <w:szCs w:val="24"/>
          <w:u w:val="single"/>
        </w:rPr>
        <w:t>229</w:t>
      </w:r>
      <w:r w:rsidR="001D51FD" w:rsidRPr="001D51FD">
        <w:rPr>
          <w:sz w:val="24"/>
          <w:szCs w:val="24"/>
        </w:rPr>
        <w:t>___ number of respondents</w:t>
      </w:r>
    </w:p>
    <w:p w14:paraId="4B4A604B" w14:textId="4394D396" w:rsidR="00C45872" w:rsidRPr="00684A25"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w:t>
      </w:r>
      <w:r w:rsidR="00350947">
        <w:rPr>
          <w:sz w:val="24"/>
          <w:szCs w:val="24"/>
          <w:u w:val="single"/>
        </w:rPr>
        <w:t xml:space="preserve"> 7</w:t>
      </w:r>
      <w:r w:rsidR="001D51FD" w:rsidRPr="00684A25">
        <w:rPr>
          <w:sz w:val="24"/>
          <w:szCs w:val="24"/>
        </w:rPr>
        <w:t>___ % of __</w:t>
      </w:r>
      <w:r w:rsidR="00350947">
        <w:rPr>
          <w:sz w:val="24"/>
          <w:szCs w:val="24"/>
          <w:u w:val="single"/>
        </w:rPr>
        <w:t>229</w:t>
      </w:r>
      <w:r w:rsidR="001D51FD" w:rsidRPr="00684A25">
        <w:rPr>
          <w:sz w:val="24"/>
          <w:szCs w:val="24"/>
        </w:rPr>
        <w:t>___ number of respondents</w:t>
      </w:r>
      <w:r w:rsidR="00C45872" w:rsidRPr="00684A25">
        <w:rPr>
          <w:b/>
          <w:sz w:val="24"/>
          <w:szCs w:val="24"/>
        </w:rPr>
        <w:br w:type="page"/>
      </w:r>
    </w:p>
    <w:p w14:paraId="7F5D0BB0" w14:textId="77777777" w:rsidR="001D51FD" w:rsidRDefault="001D51FD" w:rsidP="00C45872">
      <w:pPr>
        <w:ind w:left="720"/>
        <w:rPr>
          <w:b/>
        </w:rPr>
      </w:pPr>
      <w:r>
        <w:rPr>
          <w:b/>
        </w:rPr>
        <w:lastRenderedPageBreak/>
        <w:t>Student Learning Outcomes and Grades</w:t>
      </w:r>
    </w:p>
    <w:p w14:paraId="5C246474" w14:textId="0DF8F1A4" w:rsidR="000E76B5" w:rsidRDefault="00987DD6" w:rsidP="000E76B5">
      <w:pPr>
        <w:ind w:left="1080"/>
        <w:rPr>
          <w:b/>
        </w:rPr>
      </w:pPr>
      <w:r w:rsidRPr="00987DD6">
        <w:rPr>
          <w:b/>
        </w:rPr>
        <w:t xml:space="preserve">Was the </w:t>
      </w:r>
      <w:r w:rsidR="001D51FD">
        <w:rPr>
          <w:b/>
        </w:rPr>
        <w:t xml:space="preserve">overall comparative impact on </w:t>
      </w:r>
      <w:r w:rsidRPr="00987DD6">
        <w:rPr>
          <w:b/>
        </w:rPr>
        <w:t>student performance in terms of learning outcomes and grades in the semester</w:t>
      </w:r>
      <w:r w:rsidR="001D51FD">
        <w:rPr>
          <w:b/>
        </w:rPr>
        <w:t>(s)</w:t>
      </w:r>
      <w:r w:rsidRPr="00987DD6">
        <w:rPr>
          <w:b/>
        </w:rPr>
        <w:t xml:space="preserve"> of implementation </w:t>
      </w:r>
      <w:r w:rsidR="001D51FD">
        <w:rPr>
          <w:b/>
        </w:rPr>
        <w:t>over previous semesters positive, neutral, or negative?</w:t>
      </w:r>
    </w:p>
    <w:p w14:paraId="225AC9CB" w14:textId="77777777" w:rsidR="002D3B5B" w:rsidRDefault="002D3B5B" w:rsidP="000E76B5">
      <w:pPr>
        <w:ind w:left="1080"/>
        <w:rPr>
          <w:b/>
        </w:rPr>
      </w:pPr>
    </w:p>
    <w:p w14:paraId="44FA3A7C" w14:textId="2E415651" w:rsidR="000E76B5" w:rsidRPr="000E76B5" w:rsidRDefault="000E76B5" w:rsidP="000E76B5">
      <w:pPr>
        <w:ind w:left="1080"/>
      </w:pPr>
      <w:r>
        <w:t>Two representative sequences (CHEM 3401 in Fall/CHEM 3402 in Spring) taught by one instructor were used for th</w:t>
      </w:r>
      <w:r>
        <w:t>is</w:t>
      </w:r>
      <w:r>
        <w:t xml:space="preserve"> </w:t>
      </w:r>
      <w:r w:rsidR="002D3B5B">
        <w:t>analysis</w:t>
      </w:r>
      <w:r>
        <w:t>.</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2C65203E" w:rsidR="00071B22" w:rsidRPr="00071B22" w:rsidRDefault="00071B22" w:rsidP="003F4D85">
      <w:pPr>
        <w:pStyle w:val="ListParagraph"/>
        <w:numPr>
          <w:ilvl w:val="0"/>
          <w:numId w:val="16"/>
        </w:numPr>
        <w:ind w:left="1800"/>
        <w:rPr>
          <w:sz w:val="24"/>
          <w:szCs w:val="24"/>
        </w:rPr>
      </w:pPr>
      <w:r>
        <w:rPr>
          <w:sz w:val="24"/>
          <w:szCs w:val="24"/>
        </w:rPr>
        <w:t>___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2246EFD9" w:rsidR="00071B22" w:rsidRPr="00071B22" w:rsidRDefault="00071B22" w:rsidP="003F4D85">
      <w:pPr>
        <w:pStyle w:val="ListParagraph"/>
        <w:numPr>
          <w:ilvl w:val="0"/>
          <w:numId w:val="16"/>
        </w:numPr>
        <w:ind w:left="1800"/>
        <w:rPr>
          <w:sz w:val="24"/>
          <w:szCs w:val="24"/>
        </w:rPr>
      </w:pPr>
      <w:r>
        <w:rPr>
          <w:sz w:val="24"/>
          <w:szCs w:val="24"/>
        </w:rPr>
        <w:t>_</w:t>
      </w:r>
      <w:r w:rsidR="000E76B5">
        <w:rPr>
          <w:sz w:val="24"/>
          <w:szCs w:val="24"/>
          <w:u w:val="single"/>
        </w:rPr>
        <w:t>X</w:t>
      </w:r>
      <w:r>
        <w:rPr>
          <w:sz w:val="24"/>
          <w:szCs w:val="24"/>
        </w:rPr>
        <w:t>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rPr>
      </w:pPr>
      <w:r>
        <w:rPr>
          <w:b/>
        </w:rPr>
        <w:t>Student Drop/Fail/Withdraw (DFW) R</w:t>
      </w:r>
      <w:r w:rsidRPr="0073273B">
        <w:rPr>
          <w:b/>
        </w:rPr>
        <w:t>ates</w:t>
      </w:r>
    </w:p>
    <w:p w14:paraId="7BE6E737" w14:textId="1B9922B1" w:rsidR="001D51FD" w:rsidRDefault="001D51FD" w:rsidP="00C45872">
      <w:pPr>
        <w:ind w:left="1080"/>
        <w:rPr>
          <w:b/>
        </w:rPr>
      </w:pPr>
      <w:r w:rsidRPr="00987DD6">
        <w:rPr>
          <w:b/>
        </w:rPr>
        <w:t xml:space="preserve">Was the </w:t>
      </w:r>
      <w:r>
        <w:rPr>
          <w:b/>
        </w:rPr>
        <w:t xml:space="preserve">overall comparative impact on </w:t>
      </w:r>
      <w:r w:rsidRPr="0073273B">
        <w:rPr>
          <w:b/>
        </w:rPr>
        <w:t>Drop/Fail/Withdraw (DFW) rates</w:t>
      </w:r>
      <w:r w:rsidRPr="00987DD6">
        <w:rPr>
          <w:b/>
        </w:rPr>
        <w:t xml:space="preserve"> in the semester</w:t>
      </w:r>
      <w:r>
        <w:rPr>
          <w:b/>
        </w:rPr>
        <w:t>(s)</w:t>
      </w:r>
      <w:r w:rsidRPr="00987DD6">
        <w:rPr>
          <w:b/>
        </w:rPr>
        <w:t xml:space="preserve"> of implementation </w:t>
      </w:r>
      <w:r>
        <w:rPr>
          <w:b/>
        </w:rPr>
        <w:t>over previous semesters positive, neutral, or negative?</w:t>
      </w:r>
    </w:p>
    <w:p w14:paraId="5CD49BCB" w14:textId="77777777" w:rsidR="002D3B5B" w:rsidRDefault="002D3B5B" w:rsidP="00C45872">
      <w:pPr>
        <w:ind w:left="1080"/>
        <w:rPr>
          <w:b/>
        </w:rPr>
      </w:pPr>
    </w:p>
    <w:p w14:paraId="75EE6521" w14:textId="19B8001E" w:rsidR="000E76B5" w:rsidRDefault="000E76B5" w:rsidP="000E76B5">
      <w:pPr>
        <w:ind w:left="1080"/>
      </w:pPr>
      <w:r>
        <w:t xml:space="preserve">Two representative sequences (CHEM 3401 in Fall/CHEM 3402 in Spring) taught by one instructor were used for this </w:t>
      </w:r>
      <w:r w:rsidR="002D3B5B">
        <w:t>analysis</w:t>
      </w:r>
      <w:r>
        <w:t>.</w:t>
      </w:r>
      <w:r>
        <w:t xml:space="preserve">  The final semester was affected by COVID-19 measures.</w:t>
      </w:r>
    </w:p>
    <w:p w14:paraId="42E9410F" w14:textId="77777777" w:rsidR="002D3B5B" w:rsidRPr="000E76B5" w:rsidRDefault="002D3B5B" w:rsidP="000E76B5">
      <w:pPr>
        <w:ind w:left="1080"/>
      </w:pPr>
    </w:p>
    <w:p w14:paraId="5513295E" w14:textId="77777777" w:rsidR="003F4D85" w:rsidRDefault="001E0EE3" w:rsidP="003F4D85">
      <w:pPr>
        <w:ind w:left="720"/>
        <w:rPr>
          <w:b/>
        </w:rPr>
      </w:pPr>
      <w:r>
        <w:rPr>
          <w:b/>
        </w:rPr>
        <w:t>Drop/Fail/Withdraw Rate:</w:t>
      </w:r>
    </w:p>
    <w:p w14:paraId="42D814CB" w14:textId="1F755BC7" w:rsidR="001E0EE3" w:rsidRPr="001E0EE3" w:rsidRDefault="001E0EE3" w:rsidP="003F4D85">
      <w:pPr>
        <w:ind w:left="1080"/>
      </w:pPr>
      <w:r w:rsidRPr="001E0EE3">
        <w:t>__</w:t>
      </w:r>
      <w:r w:rsidR="000E76B5">
        <w:rPr>
          <w:u w:val="single"/>
        </w:rPr>
        <w:t>_2</w:t>
      </w:r>
      <w:r w:rsidRPr="001E0EE3">
        <w:t>___% of students, out of a total __</w:t>
      </w:r>
      <w:r w:rsidR="000E76B5">
        <w:rPr>
          <w:u w:val="single"/>
        </w:rPr>
        <w:t>42</w:t>
      </w:r>
      <w:r w:rsidRPr="001E0EE3">
        <w:t xml:space="preserve">___ students affected, </w:t>
      </w:r>
      <w:r w:rsidR="003F4D85">
        <w:t>d</w:t>
      </w:r>
      <w:r w:rsidRPr="001E0EE3">
        <w:t xml:space="preserve">ropped/failed/withdrew from the course in the final semester of implementation. </w:t>
      </w:r>
    </w:p>
    <w:p w14:paraId="151B024A" w14:textId="77777777" w:rsidR="00071B22" w:rsidRPr="00071B22" w:rsidRDefault="00071B22" w:rsidP="003F4D85">
      <w:pPr>
        <w:ind w:left="1080"/>
      </w:pPr>
      <w:r w:rsidRPr="00071B22">
        <w:t xml:space="preserve">Choose One:  </w:t>
      </w:r>
    </w:p>
    <w:p w14:paraId="483393F2" w14:textId="33599FC9" w:rsidR="00071B22" w:rsidRPr="00071B22" w:rsidRDefault="001E0EE3" w:rsidP="003F4D85">
      <w:pPr>
        <w:pStyle w:val="ListParagraph"/>
        <w:numPr>
          <w:ilvl w:val="0"/>
          <w:numId w:val="15"/>
        </w:numPr>
        <w:ind w:left="1800"/>
        <w:rPr>
          <w:sz w:val="24"/>
          <w:szCs w:val="24"/>
        </w:rPr>
      </w:pPr>
      <w:r>
        <w:rPr>
          <w:sz w:val="24"/>
          <w:szCs w:val="24"/>
        </w:rPr>
        <w:t>___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67DF9A4E" w:rsidR="00071B22" w:rsidRPr="00071B22" w:rsidRDefault="00071B22" w:rsidP="003F4D85">
      <w:pPr>
        <w:pStyle w:val="ListParagraph"/>
        <w:numPr>
          <w:ilvl w:val="0"/>
          <w:numId w:val="15"/>
        </w:numPr>
        <w:ind w:left="1800"/>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6B19224D" w:rsidR="00C45872" w:rsidRPr="00071B22" w:rsidRDefault="00071B22" w:rsidP="003F4D85">
      <w:pPr>
        <w:pStyle w:val="ListParagraph"/>
        <w:numPr>
          <w:ilvl w:val="0"/>
          <w:numId w:val="15"/>
        </w:numPr>
        <w:ind w:left="1800"/>
        <w:rPr>
          <w:b/>
          <w:sz w:val="24"/>
          <w:szCs w:val="24"/>
        </w:rPr>
      </w:pPr>
      <w:r w:rsidRPr="00071B22">
        <w:rPr>
          <w:sz w:val="24"/>
          <w:szCs w:val="24"/>
        </w:rPr>
        <w:t>_</w:t>
      </w:r>
      <w:r w:rsidR="000E76B5">
        <w:rPr>
          <w:sz w:val="24"/>
          <w:szCs w:val="24"/>
          <w:u w:val="single"/>
        </w:rPr>
        <w:t>X</w:t>
      </w:r>
      <w:r w:rsidRPr="00071B22">
        <w:rPr>
          <w:sz w:val="24"/>
          <w:szCs w:val="24"/>
        </w:rPr>
        <w:t xml:space="preserve">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75A82A17" w14:textId="6E5A7AA7" w:rsidR="000E76B5" w:rsidRDefault="000E76B5" w:rsidP="000E76B5">
      <w:pPr>
        <w:ind w:left="360"/>
        <w:rPr>
          <w:rFonts w:cstheme="minorHAnsi"/>
          <w:color w:val="000000"/>
        </w:rPr>
      </w:pPr>
      <w:r>
        <w:t>As established in our proposal, impact data was collected mainly as pre- and post- course surveys of students</w:t>
      </w:r>
      <w:r w:rsidRPr="000E76B5">
        <w:t xml:space="preserve">.  </w:t>
      </w:r>
      <w:r w:rsidRPr="000E76B5">
        <w:rPr>
          <w:rFonts w:cstheme="minorHAnsi"/>
          <w:color w:val="000000"/>
        </w:rPr>
        <w:t>Results from the student post-surveys are quite positive.  In response to the question “Good value for the price I paid,” 79% of the respondents were positive and 7% were negative.  The lowest rating, which asks if the writing is “engaging and interesting,” was 61% positive and 6% negative.  We admit that a</w:t>
      </w:r>
      <w:r>
        <w:rPr>
          <w:rFonts w:cstheme="minorHAnsi"/>
          <w:color w:val="000000"/>
        </w:rPr>
        <w:t>n</w:t>
      </w:r>
      <w:r w:rsidRPr="000E76B5">
        <w:rPr>
          <w:rFonts w:cstheme="minorHAnsi"/>
          <w:color w:val="000000"/>
        </w:rPr>
        <w:t xml:space="preserve"> online textbook is not ideal</w:t>
      </w:r>
      <w:r>
        <w:rPr>
          <w:rFonts w:cstheme="minorHAnsi"/>
          <w:color w:val="000000"/>
        </w:rPr>
        <w:t xml:space="preserve"> for every </w:t>
      </w:r>
      <w:proofErr w:type="gramStart"/>
      <w:r>
        <w:rPr>
          <w:rFonts w:cstheme="minorHAnsi"/>
          <w:color w:val="000000"/>
        </w:rPr>
        <w:t>student</w:t>
      </w:r>
      <w:r w:rsidRPr="000E76B5">
        <w:rPr>
          <w:rFonts w:cstheme="minorHAnsi"/>
          <w:color w:val="000000"/>
        </w:rPr>
        <w:t>, but</w:t>
      </w:r>
      <w:proofErr w:type="gramEnd"/>
      <w:r w:rsidRPr="000E76B5">
        <w:rPr>
          <w:rFonts w:cstheme="minorHAnsi"/>
          <w:color w:val="000000"/>
        </w:rPr>
        <w:t xml:space="preserve"> expect to continually make improvements.  The students obviously appreciate the cost savings.</w:t>
      </w:r>
    </w:p>
    <w:p w14:paraId="751E018D" w14:textId="1B2E65A0" w:rsidR="000E76B5" w:rsidRDefault="000E76B5" w:rsidP="000E76B5">
      <w:pPr>
        <w:ind w:left="360"/>
        <w:rPr>
          <w:rFonts w:cstheme="minorHAnsi"/>
        </w:rPr>
      </w:pPr>
    </w:p>
    <w:p w14:paraId="5DFD7813" w14:textId="7557A648" w:rsidR="000E76B5" w:rsidRDefault="000E76B5" w:rsidP="000E76B5">
      <w:pPr>
        <w:ind w:left="360"/>
        <w:rPr>
          <w:rFonts w:cstheme="minorHAnsi"/>
        </w:rPr>
      </w:pPr>
      <w:r>
        <w:rPr>
          <w:rFonts w:cstheme="minorHAnsi"/>
        </w:rPr>
        <w:t xml:space="preserve">Comparative DFW rates from a single professor teaching the identical sequence pre- and post-grant, show that DFW rates increased from 8% to 11% with the online textbook.  Looking at the post-grant </w:t>
      </w:r>
      <w:r w:rsidR="002D3B5B">
        <w:rPr>
          <w:rFonts w:cstheme="minorHAnsi"/>
        </w:rPr>
        <w:t>sequence</w:t>
      </w:r>
      <w:r>
        <w:rPr>
          <w:rFonts w:cstheme="minorHAnsi"/>
        </w:rPr>
        <w:t xml:space="preserve">, DFW rates were 19% for CHEM 3401 (Fall) and 2% for </w:t>
      </w:r>
      <w:r>
        <w:rPr>
          <w:rFonts w:cstheme="minorHAnsi"/>
        </w:rPr>
        <w:lastRenderedPageBreak/>
        <w:t>CHEM 3402 (Spring).  We suspect a sudden change in format and COVID-19 measures were important co-factors.  Using an online textbook was a new experience for students in the fall, but it became more routine in the spring.  When courses were converted entirely online mid-spring, the online format</w:t>
      </w:r>
      <w:r w:rsidR="002D3B5B">
        <w:rPr>
          <w:rFonts w:cstheme="minorHAnsi"/>
        </w:rPr>
        <w:t xml:space="preserve"> of the text</w:t>
      </w:r>
      <w:bookmarkStart w:id="0" w:name="_GoBack"/>
      <w:bookmarkEnd w:id="0"/>
      <w:r>
        <w:rPr>
          <w:rFonts w:cstheme="minorHAnsi"/>
        </w:rPr>
        <w:t xml:space="preserve"> became quite valuable.  Unfortunately, DFW rates were not representative in the spring semester as lecture, testing, laboratory, and other methods were abruptly changed universally.</w:t>
      </w:r>
    </w:p>
    <w:p w14:paraId="7BEC5DF3" w14:textId="35DD37AD" w:rsidR="000E76B5" w:rsidRDefault="000E76B5" w:rsidP="000E76B5">
      <w:pPr>
        <w:ind w:left="360"/>
        <w:rPr>
          <w:rFonts w:cstheme="minorHAnsi"/>
        </w:rPr>
      </w:pPr>
    </w:p>
    <w:p w14:paraId="02ADC031" w14:textId="3053ED1A" w:rsidR="000E76B5" w:rsidRPr="000E76B5" w:rsidRDefault="000E76B5" w:rsidP="000E76B5">
      <w:pPr>
        <w:ind w:left="360"/>
        <w:rPr>
          <w:rFonts w:cstheme="minorHAnsi"/>
        </w:rPr>
      </w:pPr>
      <w:r>
        <w:rPr>
          <w:rFonts w:cstheme="minorHAnsi"/>
        </w:rPr>
        <w:t>The average GPA for undergraduate chemistry majors at Georgia Southern University (Fall 2019) is 3.00, and the average GPA for sophomore chemistry majors is 3.20.</w:t>
      </w:r>
    </w:p>
    <w:p w14:paraId="19F3683C" w14:textId="69E6DB3A" w:rsidR="000E76B5" w:rsidRPr="000E76B5" w:rsidRDefault="000E76B5" w:rsidP="000E76B5">
      <w:pPr>
        <w:ind w:left="360"/>
      </w:pPr>
    </w:p>
    <w:p w14:paraId="3A629CCD" w14:textId="277947D6" w:rsidR="000E76B5" w:rsidRDefault="00F70B70" w:rsidP="000E76B5">
      <w:pPr>
        <w:pStyle w:val="Heading1"/>
        <w:numPr>
          <w:ilvl w:val="0"/>
          <w:numId w:val="18"/>
        </w:numPr>
        <w:ind w:left="360"/>
      </w:pPr>
      <w:r w:rsidRPr="004F2656">
        <w:t>Sustainability Plan</w:t>
      </w:r>
    </w:p>
    <w:p w14:paraId="76997E1E" w14:textId="3F9622EB" w:rsidR="000E76B5" w:rsidRPr="000E76B5" w:rsidRDefault="000E76B5" w:rsidP="003F4D85">
      <w:pPr>
        <w:ind w:left="360"/>
      </w:pPr>
      <w:r>
        <w:t>A sandbox has been prepared for all organic chemistry faculty members in the university’s learning management system.  This sandbox contains the online version of the textbook, as well as any new online materials that are relevant.  The PI and co-PI will be updating the sandbox regularly and will make it available to any new faculty members teaching Organic Chemistry.</w:t>
      </w:r>
    </w:p>
    <w:p w14:paraId="40F114A6" w14:textId="27254542" w:rsidR="00EE7C7E" w:rsidRPr="000E76B5" w:rsidRDefault="00471C68" w:rsidP="000E76B5">
      <w:pPr>
        <w:pStyle w:val="Heading1"/>
        <w:numPr>
          <w:ilvl w:val="0"/>
          <w:numId w:val="18"/>
        </w:numPr>
        <w:ind w:left="360"/>
      </w:pPr>
      <w:r w:rsidRPr="004F2656">
        <w:t xml:space="preserve">Future </w:t>
      </w:r>
      <w:r w:rsidR="00190A51">
        <w:t xml:space="preserve">Affordable Materials </w:t>
      </w:r>
      <w:r w:rsidRPr="004F2656">
        <w:t>Plans</w:t>
      </w:r>
    </w:p>
    <w:p w14:paraId="215FC454" w14:textId="039CD05C" w:rsidR="000E76B5" w:rsidRPr="000E76B5" w:rsidRDefault="000E76B5" w:rsidP="003F4D85">
      <w:pPr>
        <w:ind w:left="360"/>
      </w:pPr>
      <w:r>
        <w:t>The early success of this project led the PI and co-PI to submit a proposal to convert the Organic Chemistry laboratory techniques book to an online version.  The proposal was awarded (ALG Round 16, #517), and an online techniques book was developed and added to the group sandbox.  It will be used in all sections of Organic Chemistry this academic year.</w:t>
      </w: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09C5C6BC" w14:textId="5A2C4C0F" w:rsidR="000E76B5" w:rsidRPr="000E76B5" w:rsidRDefault="000E76B5" w:rsidP="003F4D85">
      <w:pPr>
        <w:ind w:left="360"/>
      </w:pPr>
      <w:r>
        <w:t>Due to a university-wide travel ban, no presentations are planned for the current semester.  We hope to present our success at an appropriate venue in the spring.  More data will be collected before the results will be published.</w:t>
      </w:r>
    </w:p>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49D26D57" w14:textId="0E4AF9E6" w:rsidR="00CB083C" w:rsidRPr="000E76B5" w:rsidRDefault="000E76B5" w:rsidP="003F4D85">
      <w:pPr>
        <w:ind w:left="360"/>
        <w:rPr>
          <w:b/>
        </w:rPr>
      </w:pPr>
      <w:r>
        <w:t>None</w:t>
      </w:r>
    </w:p>
    <w:sectPr w:rsidR="00CB083C" w:rsidRPr="000E76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16"/>
  </w:num>
  <w:num w:numId="4">
    <w:abstractNumId w:val="13"/>
  </w:num>
  <w:num w:numId="5">
    <w:abstractNumId w:val="5"/>
  </w:num>
  <w:num w:numId="6">
    <w:abstractNumId w:val="6"/>
  </w:num>
  <w:num w:numId="7">
    <w:abstractNumId w:val="3"/>
  </w:num>
  <w:num w:numId="8">
    <w:abstractNumId w:val="7"/>
  </w:num>
  <w:num w:numId="9">
    <w:abstractNumId w:val="2"/>
  </w:num>
  <w:num w:numId="10">
    <w:abstractNumId w:val="11"/>
  </w:num>
  <w:num w:numId="11">
    <w:abstractNumId w:val="1"/>
  </w:num>
  <w:num w:numId="12">
    <w:abstractNumId w:val="12"/>
  </w:num>
  <w:num w:numId="13">
    <w:abstractNumId w:val="14"/>
  </w:num>
  <w:num w:numId="14">
    <w:abstractNumId w:val="10"/>
  </w:num>
  <w:num w:numId="15">
    <w:abstractNumId w:val="4"/>
  </w:num>
  <w:num w:numId="16">
    <w:abstractNumId w:val="17"/>
  </w:num>
  <w:num w:numId="17">
    <w:abstractNumId w:val="8"/>
  </w:num>
  <w:num w:numId="18">
    <w:abstractNumId w:val="18"/>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E76B5"/>
    <w:rsid w:val="00101A24"/>
    <w:rsid w:val="00190A51"/>
    <w:rsid w:val="001A218C"/>
    <w:rsid w:val="001B2107"/>
    <w:rsid w:val="001C010E"/>
    <w:rsid w:val="001D51FD"/>
    <w:rsid w:val="001E0EE3"/>
    <w:rsid w:val="001F4532"/>
    <w:rsid w:val="00220876"/>
    <w:rsid w:val="00240544"/>
    <w:rsid w:val="00285B86"/>
    <w:rsid w:val="002D3B5B"/>
    <w:rsid w:val="003038A8"/>
    <w:rsid w:val="0033401E"/>
    <w:rsid w:val="00346044"/>
    <w:rsid w:val="00350947"/>
    <w:rsid w:val="003A524A"/>
    <w:rsid w:val="003E1BCB"/>
    <w:rsid w:val="003F4D85"/>
    <w:rsid w:val="00433BEE"/>
    <w:rsid w:val="00471C68"/>
    <w:rsid w:val="0048459F"/>
    <w:rsid w:val="004F2656"/>
    <w:rsid w:val="005212A0"/>
    <w:rsid w:val="005C11E8"/>
    <w:rsid w:val="00630263"/>
    <w:rsid w:val="00684A25"/>
    <w:rsid w:val="00687254"/>
    <w:rsid w:val="006A35BE"/>
    <w:rsid w:val="006A36A9"/>
    <w:rsid w:val="0073273B"/>
    <w:rsid w:val="00772C9F"/>
    <w:rsid w:val="00811187"/>
    <w:rsid w:val="00871BC4"/>
    <w:rsid w:val="00945780"/>
    <w:rsid w:val="0097575D"/>
    <w:rsid w:val="00987DD6"/>
    <w:rsid w:val="00A06E45"/>
    <w:rsid w:val="00AF4890"/>
    <w:rsid w:val="00B516BC"/>
    <w:rsid w:val="00B90CC8"/>
    <w:rsid w:val="00BF3C8A"/>
    <w:rsid w:val="00C45872"/>
    <w:rsid w:val="00C66162"/>
    <w:rsid w:val="00C749E5"/>
    <w:rsid w:val="00C807D1"/>
    <w:rsid w:val="00C80819"/>
    <w:rsid w:val="00C96BCC"/>
    <w:rsid w:val="00CB029B"/>
    <w:rsid w:val="00CB083C"/>
    <w:rsid w:val="00D11976"/>
    <w:rsid w:val="00DC2BFF"/>
    <w:rsid w:val="00DD3803"/>
    <w:rsid w:val="00DD5245"/>
    <w:rsid w:val="00DF79E1"/>
    <w:rsid w:val="00E167BE"/>
    <w:rsid w:val="00E34FAA"/>
    <w:rsid w:val="00EE35AB"/>
    <w:rsid w:val="00EE7C7E"/>
    <w:rsid w:val="00F6782A"/>
    <w:rsid w:val="00F70B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76B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3401E"/>
    <w:pPr>
      <w:keepNext/>
      <w:keepLines/>
      <w:spacing w:before="240" w:line="259"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spacing w:after="160" w:line="259" w:lineRule="auto"/>
      <w:ind w:left="720"/>
      <w:contextualSpacing/>
    </w:pPr>
    <w:rPr>
      <w:rFonts w:asciiTheme="minorHAnsi" w:eastAsiaTheme="minorHAnsi" w:hAnsiTheme="minorHAnsi" w:cstheme="minorBidi"/>
      <w:sz w:val="22"/>
      <w:szCs w:val="22"/>
    </w:r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spacing w:after="160" w:line="259" w:lineRule="auto"/>
      <w:jc w:val="center"/>
    </w:pPr>
    <w:rPr>
      <w:rFonts w:asciiTheme="minorHAnsi" w:eastAsiaTheme="minorHAnsi" w:hAnsiTheme="minorHAnsi" w:cstheme="minorBidi"/>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character" w:styleId="FollowedHyperlink">
    <w:name w:val="FollowedHyperlink"/>
    <w:basedOn w:val="DefaultParagraphFont"/>
    <w:uiPriority w:val="99"/>
    <w:semiHidden/>
    <w:unhideWhenUsed/>
    <w:rsid w:val="006A35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922">
      <w:bodyDiv w:val="1"/>
      <w:marLeft w:val="0"/>
      <w:marRight w:val="0"/>
      <w:marTop w:val="0"/>
      <w:marBottom w:val="0"/>
      <w:divBdr>
        <w:top w:val="none" w:sz="0" w:space="0" w:color="auto"/>
        <w:left w:val="none" w:sz="0" w:space="0" w:color="auto"/>
        <w:bottom w:val="none" w:sz="0" w:space="0" w:color="auto"/>
        <w:right w:val="none" w:sz="0" w:space="0" w:color="auto"/>
      </w:divBdr>
      <w:divsChild>
        <w:div w:id="598877940">
          <w:marLeft w:val="0"/>
          <w:marRight w:val="0"/>
          <w:marTop w:val="0"/>
          <w:marBottom w:val="0"/>
          <w:divBdr>
            <w:top w:val="none" w:sz="0" w:space="0" w:color="auto"/>
            <w:left w:val="none" w:sz="0" w:space="0" w:color="auto"/>
            <w:bottom w:val="none" w:sz="0" w:space="0" w:color="auto"/>
            <w:right w:val="none" w:sz="0" w:space="0" w:color="auto"/>
          </w:divBdr>
          <w:divsChild>
            <w:div w:id="178731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420756297">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197926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ffordablelearninggeorgia.org/site/final_report_submission" TargetMode="External"/><Relationship Id="rId13" Type="http://schemas.openxmlformats.org/officeDocument/2006/relationships/hyperlink" Target="mailto:rquirino@georgiasouthern.ed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dicesare@georgiasouthern.ed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aiken@geoergiasouthern.edu" TargetMode="External"/><Relationship Id="rId5" Type="http://schemas.openxmlformats.org/officeDocument/2006/relationships/styles" Target="styles.xml"/><Relationship Id="rId15" Type="http://schemas.openxmlformats.org/officeDocument/2006/relationships/hyperlink" Target="mailto:malnu@georgiasouthern.edu" TargetMode="External"/><Relationship Id="rId10" Type="http://schemas.openxmlformats.org/officeDocument/2006/relationships/hyperlink" Target="mailto:cwhitlock@georgiasouthern.edu" TargetMode="External"/><Relationship Id="rId4" Type="http://schemas.openxmlformats.org/officeDocument/2006/relationships/numbering" Target="numbering.xml"/><Relationship Id="rId9" Type="http://schemas.openxmlformats.org/officeDocument/2006/relationships/hyperlink" Target="mailto:slandge@georgiasouthern.edu" TargetMode="External"/><Relationship Id="rId14" Type="http://schemas.openxmlformats.org/officeDocument/2006/relationships/hyperlink" Target="mailto:hschanz@georgiasouthern.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3.xml><?xml version="1.0" encoding="utf-8"?>
<ds:datastoreItem xmlns:ds="http://schemas.openxmlformats.org/officeDocument/2006/customXml" ds:itemID="{35E5C81E-F45A-4E4B-89F4-CF3485AE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1273</Words>
  <Characters>7258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Microsoft Office User</cp:lastModifiedBy>
  <cp:revision>9</cp:revision>
  <dcterms:created xsi:type="dcterms:W3CDTF">2020-08-12T14:56:00Z</dcterms:created>
  <dcterms:modified xsi:type="dcterms:W3CDTF">2020-08-13T21:57:00Z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