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B21AC" w14:textId="77777777" w:rsidR="002375CC" w:rsidRDefault="00E74F97">
      <w:pPr>
        <w:pStyle w:val="Title"/>
      </w:pPr>
      <w:r>
        <w:t>Affordable Learning Georgia Affordable Materials Grants</w:t>
      </w:r>
      <w:r>
        <w:br/>
        <w:t>Transformation Grants Final Report</w:t>
      </w:r>
    </w:p>
    <w:p w14:paraId="544B21AD" w14:textId="77777777" w:rsidR="002375CC" w:rsidRDefault="00E74F97">
      <w:pPr>
        <w:pStyle w:val="Body"/>
        <w:jc w:val="center"/>
        <w:rPr>
          <w:i/>
          <w:iCs/>
        </w:rPr>
      </w:pPr>
      <w:r>
        <w:rPr>
          <w:i/>
          <w:iCs/>
        </w:rPr>
        <w:t>(or Textbook Transformation Grants, if R17 or earlier)</w:t>
      </w:r>
    </w:p>
    <w:p w14:paraId="544B21AE" w14:textId="77777777" w:rsidR="002375CC" w:rsidRDefault="00E74F97">
      <w:pPr>
        <w:pStyle w:val="Body"/>
        <w:rPr>
          <w:sz w:val="24"/>
          <w:szCs w:val="24"/>
        </w:rPr>
      </w:pPr>
      <w:r>
        <w:rPr>
          <w:sz w:val="24"/>
          <w:szCs w:val="24"/>
        </w:rPr>
        <w:t xml:space="preserve">Once you have completed this template, to submit your Final Report, go to the </w:t>
      </w:r>
      <w:hyperlink r:id="rId7" w:history="1">
        <w:r>
          <w:rPr>
            <w:rStyle w:val="Hyperlink0"/>
          </w:rPr>
          <w:t xml:space="preserve">Final Report submission </w:t>
        </w:r>
      </w:hyperlink>
      <w:r>
        <w:rPr>
          <w:rStyle w:val="Hyperlink0"/>
        </w:rPr>
        <w:t>form.</w:t>
      </w:r>
      <w:r>
        <w:rPr>
          <w:sz w:val="24"/>
          <w:szCs w:val="24"/>
        </w:rPr>
        <w:t xml:space="preserve"> </w:t>
      </w:r>
    </w:p>
    <w:p w14:paraId="544B21AF" w14:textId="77777777" w:rsidR="002375CC" w:rsidRDefault="00E74F97">
      <w:pPr>
        <w:pStyle w:val="Body"/>
        <w:rPr>
          <w:sz w:val="24"/>
          <w:szCs w:val="24"/>
        </w:rPr>
      </w:pPr>
      <w:r>
        <w:rPr>
          <w:sz w:val="24"/>
          <w:szCs w:val="24"/>
        </w:rPr>
        <w:t xml:space="preserve">The final report submission form allows you to submit the following: </w:t>
      </w:r>
    </w:p>
    <w:p w14:paraId="544B21B0" w14:textId="77777777" w:rsidR="002375CC" w:rsidRDefault="00E74F97">
      <w:pPr>
        <w:pStyle w:val="ListParagraph"/>
        <w:numPr>
          <w:ilvl w:val="0"/>
          <w:numId w:val="2"/>
        </w:numPr>
        <w:rPr>
          <w:sz w:val="24"/>
          <w:szCs w:val="24"/>
        </w:rPr>
      </w:pPr>
      <w:r>
        <w:rPr>
          <w:sz w:val="24"/>
          <w:szCs w:val="24"/>
        </w:rPr>
        <w:t xml:space="preserve">This completed narrative document (required) </w:t>
      </w:r>
    </w:p>
    <w:p w14:paraId="544B21B1" w14:textId="77777777" w:rsidR="002375CC" w:rsidRDefault="00E74F97">
      <w:pPr>
        <w:pStyle w:val="ListParagraph"/>
        <w:numPr>
          <w:ilvl w:val="0"/>
          <w:numId w:val="2"/>
        </w:numPr>
        <w:rPr>
          <w:sz w:val="24"/>
          <w:szCs w:val="24"/>
        </w:rPr>
      </w:pPr>
      <w:r>
        <w:rPr>
          <w:sz w:val="24"/>
          <w:szCs w:val="24"/>
        </w:rPr>
        <w:t>Syllabus or syllabi (required)</w:t>
      </w:r>
    </w:p>
    <w:p w14:paraId="544B21B2" w14:textId="77777777" w:rsidR="002375CC" w:rsidRDefault="00E74F97">
      <w:pPr>
        <w:pStyle w:val="ListParagraph"/>
        <w:ind w:left="1080"/>
        <w:rPr>
          <w:i/>
          <w:iCs/>
          <w:sz w:val="24"/>
          <w:szCs w:val="24"/>
        </w:rPr>
      </w:pPr>
      <w:r>
        <w:rPr>
          <w:i/>
          <w:iCs/>
          <w:sz w:val="24"/>
          <w:szCs w:val="24"/>
        </w:rPr>
        <w:t xml:space="preserve">If multiple files, compress into one .zip folder </w:t>
      </w:r>
    </w:p>
    <w:p w14:paraId="544B21B3" w14:textId="77777777" w:rsidR="002375CC" w:rsidRDefault="00E74F97">
      <w:pPr>
        <w:pStyle w:val="ListParagraph"/>
        <w:numPr>
          <w:ilvl w:val="0"/>
          <w:numId w:val="2"/>
        </w:numPr>
        <w:rPr>
          <w:sz w:val="24"/>
          <w:szCs w:val="24"/>
        </w:rPr>
      </w:pPr>
      <w:r>
        <w:rPr>
          <w:sz w:val="24"/>
          <w:szCs w:val="24"/>
        </w:rPr>
        <w:t xml:space="preserve">Qualitative/Quantitative Measures data files (optional, as needed) </w:t>
      </w:r>
    </w:p>
    <w:p w14:paraId="544B21B4" w14:textId="77777777" w:rsidR="002375CC" w:rsidRDefault="00E74F97">
      <w:pPr>
        <w:pStyle w:val="ListParagraph"/>
        <w:ind w:left="1080"/>
        <w:rPr>
          <w:i/>
          <w:iCs/>
          <w:sz w:val="24"/>
          <w:szCs w:val="24"/>
        </w:rPr>
      </w:pPr>
      <w:r>
        <w:rPr>
          <w:i/>
          <w:iCs/>
          <w:sz w:val="24"/>
          <w:szCs w:val="24"/>
        </w:rPr>
        <w:t>If multiple files, compress into one .zip folder</w:t>
      </w:r>
    </w:p>
    <w:p w14:paraId="544B21B5" w14:textId="77777777" w:rsidR="002375CC" w:rsidRDefault="00E74F97">
      <w:pPr>
        <w:pStyle w:val="ListParagraph"/>
        <w:numPr>
          <w:ilvl w:val="0"/>
          <w:numId w:val="2"/>
        </w:numPr>
        <w:rPr>
          <w:sz w:val="24"/>
          <w:szCs w:val="24"/>
        </w:rPr>
      </w:pPr>
      <w:r>
        <w:rPr>
          <w:sz w:val="24"/>
          <w:szCs w:val="24"/>
        </w:rPr>
        <w:t>Photo of your team or a class of your students for future ALG promotions (optional)</w:t>
      </w:r>
    </w:p>
    <w:p w14:paraId="544B21B6" w14:textId="77777777" w:rsidR="002375CC" w:rsidRDefault="00E74F97">
      <w:pPr>
        <w:pStyle w:val="ListParagraph"/>
        <w:numPr>
          <w:ilvl w:val="0"/>
          <w:numId w:val="2"/>
        </w:numPr>
        <w:rPr>
          <w:sz w:val="24"/>
          <w:szCs w:val="24"/>
        </w:rPr>
      </w:pPr>
      <w:r>
        <w:rPr>
          <w:sz w:val="24"/>
          <w:szCs w:val="24"/>
        </w:rPr>
        <w:t xml:space="preserve">Invoice for the second half of the grant’s award amount (optional) </w:t>
      </w:r>
    </w:p>
    <w:p w14:paraId="544B21B7" w14:textId="77777777" w:rsidR="002375CC" w:rsidRDefault="00E74F97">
      <w:pPr>
        <w:pStyle w:val="Body"/>
        <w:rPr>
          <w:sz w:val="24"/>
          <w:szCs w:val="24"/>
        </w:rPr>
      </w:pPr>
      <w:r>
        <w:rPr>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544B21B8" w14:textId="77777777" w:rsidR="002375CC" w:rsidRDefault="00E74F97">
      <w:pPr>
        <w:pStyle w:val="Heading"/>
      </w:pPr>
      <w:r>
        <w:t>General Information</w:t>
      </w:r>
    </w:p>
    <w:p w14:paraId="544B21B9" w14:textId="3E265172" w:rsidR="002375CC" w:rsidRDefault="00E74F97">
      <w:pPr>
        <w:pStyle w:val="Body"/>
        <w:ind w:left="360"/>
        <w:rPr>
          <w:b/>
          <w:bCs/>
          <w:sz w:val="24"/>
          <w:szCs w:val="24"/>
        </w:rPr>
      </w:pPr>
      <w:r>
        <w:rPr>
          <w:b/>
          <w:bCs/>
          <w:sz w:val="24"/>
          <w:szCs w:val="24"/>
          <w:lang w:val="de-DE"/>
        </w:rPr>
        <w:t xml:space="preserve">Date: </w:t>
      </w:r>
      <w:r w:rsidR="005969B7">
        <w:rPr>
          <w:b/>
          <w:bCs/>
          <w:color w:val="C00000"/>
          <w:sz w:val="24"/>
          <w:szCs w:val="24"/>
          <w:u w:color="C00000"/>
        </w:rPr>
        <w:t>January 20, 2023</w:t>
      </w:r>
    </w:p>
    <w:p w14:paraId="544B21BA" w14:textId="5A4CCAAE" w:rsidR="002375CC" w:rsidRDefault="00E74F97">
      <w:pPr>
        <w:pStyle w:val="Body"/>
        <w:ind w:left="360"/>
        <w:rPr>
          <w:b/>
          <w:bCs/>
          <w:sz w:val="24"/>
          <w:szCs w:val="24"/>
        </w:rPr>
      </w:pPr>
      <w:r>
        <w:rPr>
          <w:b/>
          <w:bCs/>
          <w:sz w:val="24"/>
          <w:szCs w:val="24"/>
        </w:rPr>
        <w:t>Grant Round:</w:t>
      </w:r>
      <w:r w:rsidR="0031548D">
        <w:rPr>
          <w:b/>
          <w:bCs/>
          <w:color w:val="C00000"/>
          <w:sz w:val="24"/>
          <w:szCs w:val="24"/>
          <w:u w:color="C00000"/>
        </w:rPr>
        <w:t xml:space="preserve"> 19</w:t>
      </w:r>
      <w:bookmarkStart w:id="0" w:name="_GoBack"/>
      <w:bookmarkEnd w:id="0"/>
    </w:p>
    <w:p w14:paraId="544B21BB" w14:textId="372B5597" w:rsidR="002375CC" w:rsidRDefault="00E74F97">
      <w:pPr>
        <w:pStyle w:val="Body"/>
        <w:ind w:left="360"/>
        <w:rPr>
          <w:b/>
          <w:bCs/>
          <w:sz w:val="24"/>
          <w:szCs w:val="24"/>
        </w:rPr>
      </w:pPr>
      <w:r>
        <w:rPr>
          <w:b/>
          <w:bCs/>
          <w:sz w:val="24"/>
          <w:szCs w:val="24"/>
        </w:rPr>
        <w:t xml:space="preserve">Grant Number: </w:t>
      </w:r>
      <w:r w:rsidR="00D3731A">
        <w:rPr>
          <w:b/>
          <w:bCs/>
          <w:color w:val="C00000"/>
          <w:sz w:val="24"/>
          <w:szCs w:val="24"/>
          <w:u w:color="C00000"/>
        </w:rPr>
        <w:t>584</w:t>
      </w:r>
    </w:p>
    <w:p w14:paraId="544B21BC" w14:textId="5BF1BA26" w:rsidR="002375CC" w:rsidRDefault="00E74F97">
      <w:pPr>
        <w:pStyle w:val="Body"/>
        <w:ind w:left="360"/>
        <w:rPr>
          <w:b/>
          <w:bCs/>
          <w:sz w:val="24"/>
          <w:szCs w:val="24"/>
        </w:rPr>
      </w:pPr>
      <w:r>
        <w:rPr>
          <w:b/>
          <w:bCs/>
          <w:sz w:val="24"/>
          <w:szCs w:val="24"/>
          <w:lang w:val="de-DE"/>
        </w:rPr>
        <w:t xml:space="preserve">Institution Name(s): </w:t>
      </w:r>
      <w:r>
        <w:rPr>
          <w:b/>
          <w:bCs/>
          <w:color w:val="C00000"/>
          <w:sz w:val="24"/>
          <w:szCs w:val="24"/>
          <w:u w:color="C00000"/>
        </w:rPr>
        <w:t>Clayton State University</w:t>
      </w:r>
      <w:r w:rsidR="005969B7">
        <w:rPr>
          <w:b/>
          <w:bCs/>
          <w:color w:val="C00000"/>
          <w:sz w:val="24"/>
          <w:szCs w:val="24"/>
          <w:u w:color="C00000"/>
        </w:rPr>
        <w:t>, Gordon State College</w:t>
      </w:r>
    </w:p>
    <w:p w14:paraId="544B21BD" w14:textId="07AAA9AF" w:rsidR="002375CC" w:rsidRDefault="00E74F97">
      <w:pPr>
        <w:pStyle w:val="Body"/>
        <w:ind w:left="360"/>
        <w:rPr>
          <w:b/>
          <w:bCs/>
          <w:sz w:val="24"/>
          <w:szCs w:val="24"/>
        </w:rPr>
      </w:pPr>
      <w:r>
        <w:rPr>
          <w:b/>
          <w:bCs/>
          <w:sz w:val="24"/>
          <w:szCs w:val="24"/>
        </w:rPr>
        <w:t xml:space="preserve">Project Lead: </w:t>
      </w:r>
      <w:r w:rsidR="0031548D">
        <w:rPr>
          <w:b/>
          <w:bCs/>
          <w:color w:val="C00000"/>
          <w:sz w:val="24"/>
          <w:szCs w:val="24"/>
          <w:u w:color="C00000"/>
          <w:lang w:val="da-DK"/>
        </w:rPr>
        <w:t>Darren Broome</w:t>
      </w:r>
    </w:p>
    <w:p w14:paraId="544B21BE" w14:textId="77777777" w:rsidR="002375CC" w:rsidRDefault="00E74F97">
      <w:pPr>
        <w:pStyle w:val="Body"/>
        <w:ind w:left="360"/>
        <w:rPr>
          <w:b/>
          <w:bCs/>
          <w:sz w:val="24"/>
          <w:szCs w:val="24"/>
        </w:rPr>
      </w:pPr>
      <w:r>
        <w:rPr>
          <w:b/>
          <w:bCs/>
          <w:sz w:val="24"/>
          <w:szCs w:val="24"/>
        </w:rPr>
        <w:t>Team Members (Name, Title, Department, Institutions if different, and email address for each):</w:t>
      </w:r>
    </w:p>
    <w:p w14:paraId="544B21BF" w14:textId="77777777" w:rsidR="002375CC" w:rsidRDefault="00E74F97">
      <w:pPr>
        <w:pStyle w:val="Body"/>
        <w:ind w:left="360"/>
        <w:rPr>
          <w:b/>
          <w:bCs/>
          <w:color w:val="C00000"/>
          <w:sz w:val="24"/>
          <w:szCs w:val="24"/>
          <w:u w:color="C00000"/>
        </w:rPr>
      </w:pPr>
      <w:r>
        <w:rPr>
          <w:b/>
          <w:bCs/>
          <w:color w:val="C00000"/>
          <w:sz w:val="24"/>
          <w:szCs w:val="24"/>
          <w:u w:color="C00000"/>
        </w:rPr>
        <w:t xml:space="preserve">Dennis Miller, Jr., Associate Professor of Spanish, Clayton State University, </w:t>
      </w:r>
      <w:hyperlink r:id="rId8" w:history="1">
        <w:r>
          <w:rPr>
            <w:rStyle w:val="Hyperlink1"/>
          </w:rPr>
          <w:t>DennisMiller@clayton.edu</w:t>
        </w:r>
      </w:hyperlink>
    </w:p>
    <w:p w14:paraId="544B21C0" w14:textId="77777777" w:rsidR="002375CC" w:rsidRDefault="002375CC">
      <w:pPr>
        <w:pStyle w:val="Body"/>
        <w:ind w:left="360"/>
        <w:rPr>
          <w:b/>
          <w:bCs/>
          <w:sz w:val="24"/>
          <w:szCs w:val="24"/>
        </w:rPr>
      </w:pPr>
    </w:p>
    <w:p w14:paraId="544B21C1" w14:textId="1FBCD245" w:rsidR="002375CC" w:rsidRDefault="005969B7">
      <w:pPr>
        <w:pStyle w:val="Body"/>
        <w:ind w:left="360"/>
        <w:rPr>
          <w:b/>
          <w:bCs/>
          <w:color w:val="C00000"/>
          <w:sz w:val="24"/>
          <w:szCs w:val="24"/>
          <w:u w:color="C00000"/>
        </w:rPr>
      </w:pPr>
      <w:r>
        <w:rPr>
          <w:b/>
          <w:bCs/>
          <w:color w:val="C00000"/>
          <w:sz w:val="24"/>
          <w:szCs w:val="24"/>
          <w:u w:color="C00000"/>
        </w:rPr>
        <w:lastRenderedPageBreak/>
        <w:t>Darren Broome</w:t>
      </w:r>
      <w:r w:rsidR="00E74F97">
        <w:rPr>
          <w:b/>
          <w:bCs/>
          <w:color w:val="C00000"/>
          <w:sz w:val="24"/>
          <w:szCs w:val="24"/>
          <w:u w:color="C00000"/>
        </w:rPr>
        <w:t>, Professor of Spanish</w:t>
      </w:r>
      <w:r>
        <w:rPr>
          <w:b/>
          <w:bCs/>
          <w:color w:val="C00000"/>
          <w:sz w:val="24"/>
          <w:szCs w:val="24"/>
          <w:u w:color="C00000"/>
        </w:rPr>
        <w:t xml:space="preserve"> and French</w:t>
      </w:r>
      <w:r w:rsidR="00E74F97">
        <w:rPr>
          <w:b/>
          <w:bCs/>
          <w:color w:val="C00000"/>
          <w:sz w:val="24"/>
          <w:szCs w:val="24"/>
          <w:u w:color="C00000"/>
        </w:rPr>
        <w:t xml:space="preserve">, </w:t>
      </w:r>
      <w:r>
        <w:rPr>
          <w:b/>
          <w:bCs/>
          <w:color w:val="C00000"/>
          <w:sz w:val="24"/>
          <w:szCs w:val="24"/>
          <w:u w:color="C00000"/>
        </w:rPr>
        <w:t>Gordon State College</w:t>
      </w:r>
      <w:r w:rsidR="00E74F97">
        <w:rPr>
          <w:b/>
          <w:bCs/>
          <w:color w:val="C00000"/>
          <w:sz w:val="24"/>
          <w:szCs w:val="24"/>
          <w:u w:color="C00000"/>
        </w:rPr>
        <w:t xml:space="preserve">, </w:t>
      </w:r>
      <w:r>
        <w:rPr>
          <w:b/>
          <w:bCs/>
          <w:color w:val="C00000"/>
          <w:sz w:val="24"/>
          <w:szCs w:val="24"/>
          <w:u w:color="C00000"/>
        </w:rPr>
        <w:t>dbroome@gordonstate.edu</w:t>
      </w:r>
    </w:p>
    <w:p w14:paraId="544B21C2" w14:textId="36FFFE54" w:rsidR="002375CC" w:rsidRDefault="00E74F97">
      <w:pPr>
        <w:pStyle w:val="Body"/>
        <w:ind w:left="360"/>
        <w:rPr>
          <w:b/>
          <w:bCs/>
          <w:sz w:val="24"/>
          <w:szCs w:val="24"/>
        </w:rPr>
      </w:pPr>
      <w:r>
        <w:rPr>
          <w:b/>
          <w:bCs/>
          <w:sz w:val="24"/>
          <w:szCs w:val="24"/>
        </w:rPr>
        <w:t xml:space="preserve">Course Name(s) and Course Numbers: </w:t>
      </w:r>
      <w:r w:rsidR="005969B7">
        <w:rPr>
          <w:b/>
          <w:bCs/>
          <w:color w:val="C00000"/>
          <w:sz w:val="24"/>
          <w:szCs w:val="24"/>
          <w:u w:color="C00000"/>
        </w:rPr>
        <w:t>Intermediate Spanish I (SPAN 2</w:t>
      </w:r>
      <w:r>
        <w:rPr>
          <w:b/>
          <w:bCs/>
          <w:color w:val="C00000"/>
          <w:sz w:val="24"/>
          <w:szCs w:val="24"/>
          <w:u w:color="C00000"/>
        </w:rPr>
        <w:t xml:space="preserve">001), </w:t>
      </w:r>
      <w:r w:rsidR="005969B7">
        <w:rPr>
          <w:b/>
          <w:bCs/>
          <w:color w:val="C00000"/>
          <w:sz w:val="24"/>
          <w:szCs w:val="24"/>
          <w:u w:color="C00000"/>
        </w:rPr>
        <w:t>Intermediate Spanish II (SPAN 2</w:t>
      </w:r>
      <w:r>
        <w:rPr>
          <w:b/>
          <w:bCs/>
          <w:color w:val="C00000"/>
          <w:sz w:val="24"/>
          <w:szCs w:val="24"/>
          <w:u w:color="C00000"/>
        </w:rPr>
        <w:t>002)</w:t>
      </w:r>
    </w:p>
    <w:p w14:paraId="544B21C3" w14:textId="4C530494" w:rsidR="002375CC" w:rsidRDefault="00E74F97">
      <w:pPr>
        <w:pStyle w:val="Body"/>
        <w:ind w:left="360"/>
        <w:rPr>
          <w:b/>
          <w:bCs/>
          <w:sz w:val="24"/>
          <w:szCs w:val="24"/>
        </w:rPr>
      </w:pPr>
      <w:r>
        <w:rPr>
          <w:b/>
          <w:bCs/>
          <w:sz w:val="24"/>
          <w:szCs w:val="24"/>
        </w:rPr>
        <w:t xml:space="preserve">Semester Project Began: </w:t>
      </w:r>
      <w:r w:rsidR="005969B7">
        <w:rPr>
          <w:b/>
          <w:bCs/>
          <w:color w:val="C00000"/>
          <w:sz w:val="24"/>
          <w:szCs w:val="24"/>
          <w:u w:color="C00000"/>
          <w:lang w:val="de-DE"/>
        </w:rPr>
        <w:t>Fall 2021</w:t>
      </w:r>
    </w:p>
    <w:p w14:paraId="544B21C4" w14:textId="7365E6A6" w:rsidR="002375CC" w:rsidRDefault="00E74F97">
      <w:pPr>
        <w:pStyle w:val="Body"/>
        <w:ind w:left="360"/>
        <w:rPr>
          <w:b/>
          <w:bCs/>
          <w:sz w:val="24"/>
          <w:szCs w:val="24"/>
        </w:rPr>
      </w:pPr>
      <w:r>
        <w:rPr>
          <w:b/>
          <w:bCs/>
          <w:sz w:val="24"/>
          <w:szCs w:val="24"/>
        </w:rPr>
        <w:t xml:space="preserve">Final Semester of Implementation: </w:t>
      </w:r>
      <w:r w:rsidR="005969B7">
        <w:rPr>
          <w:b/>
          <w:bCs/>
          <w:color w:val="C00000"/>
          <w:sz w:val="24"/>
          <w:szCs w:val="24"/>
          <w:u w:color="C00000"/>
          <w:lang w:val="de-DE"/>
        </w:rPr>
        <w:t>Fall 2022</w:t>
      </w:r>
    </w:p>
    <w:p w14:paraId="544B21C5" w14:textId="15921DF0" w:rsidR="002375CC" w:rsidRDefault="00E74F97">
      <w:pPr>
        <w:pStyle w:val="Body"/>
        <w:ind w:left="360"/>
        <w:rPr>
          <w:b/>
          <w:bCs/>
          <w:sz w:val="24"/>
          <w:szCs w:val="24"/>
        </w:rPr>
      </w:pPr>
      <w:r>
        <w:rPr>
          <w:b/>
          <w:bCs/>
          <w:sz w:val="24"/>
          <w:szCs w:val="24"/>
        </w:rPr>
        <w:t xml:space="preserve">Total Number of Students Affected During Project: </w:t>
      </w:r>
      <w:r w:rsidR="005969B7">
        <w:rPr>
          <w:b/>
          <w:bCs/>
          <w:color w:val="C00000"/>
          <w:sz w:val="24"/>
          <w:szCs w:val="24"/>
          <w:u w:color="C00000"/>
        </w:rPr>
        <w:t>324</w:t>
      </w:r>
    </w:p>
    <w:p w14:paraId="544B21C6" w14:textId="77777777" w:rsidR="002375CC" w:rsidRDefault="002375CC">
      <w:pPr>
        <w:pStyle w:val="Body"/>
        <w:rPr>
          <w:b/>
          <w:bCs/>
          <w:sz w:val="24"/>
          <w:szCs w:val="24"/>
        </w:rPr>
      </w:pPr>
    </w:p>
    <w:p w14:paraId="544B21C7" w14:textId="77777777" w:rsidR="002375CC" w:rsidRDefault="002375CC">
      <w:pPr>
        <w:pStyle w:val="Body"/>
        <w:rPr>
          <w:b/>
          <w:bCs/>
          <w:sz w:val="24"/>
          <w:szCs w:val="24"/>
        </w:rPr>
      </w:pPr>
    </w:p>
    <w:p w14:paraId="544B21C8" w14:textId="77777777" w:rsidR="002375CC" w:rsidRDefault="00E74F97">
      <w:pPr>
        <w:pStyle w:val="Heading"/>
        <w:numPr>
          <w:ilvl w:val="0"/>
          <w:numId w:val="4"/>
        </w:numPr>
        <w:rPr>
          <w:lang w:val="it-IT"/>
        </w:rPr>
      </w:pPr>
      <w:r>
        <w:rPr>
          <w:lang w:val="it-IT"/>
        </w:rPr>
        <w:t>Narrative</w:t>
      </w:r>
    </w:p>
    <w:p w14:paraId="544B21C9" w14:textId="77777777" w:rsidR="002375CC" w:rsidRDefault="00E74F97">
      <w:pPr>
        <w:pStyle w:val="ListParagraph"/>
        <w:numPr>
          <w:ilvl w:val="1"/>
          <w:numId w:val="4"/>
        </w:numPr>
        <w:rPr>
          <w:i/>
          <w:iCs/>
          <w:sz w:val="24"/>
          <w:szCs w:val="24"/>
        </w:rPr>
      </w:pPr>
      <w:r>
        <w:rPr>
          <w:i/>
          <w:iCs/>
          <w:sz w:val="24"/>
          <w:szCs w:val="24"/>
        </w:rPr>
        <w:t>Describe the key outcomes, whether positive, negative, or interesting, of your project.  Include:</w:t>
      </w:r>
    </w:p>
    <w:p w14:paraId="544B21CA" w14:textId="77777777" w:rsidR="002375CC" w:rsidRDefault="00E74F97">
      <w:pPr>
        <w:pStyle w:val="ListParagraph"/>
        <w:numPr>
          <w:ilvl w:val="0"/>
          <w:numId w:val="6"/>
        </w:numPr>
        <w:rPr>
          <w:i/>
          <w:iCs/>
          <w:sz w:val="24"/>
          <w:szCs w:val="24"/>
        </w:rPr>
      </w:pPr>
      <w:r>
        <w:rPr>
          <w:i/>
          <w:iCs/>
          <w:sz w:val="24"/>
          <w:szCs w:val="24"/>
        </w:rPr>
        <w:t>Summary of your transformation experience, including challenges and accomplishments</w:t>
      </w:r>
    </w:p>
    <w:p w14:paraId="544B21CB" w14:textId="77777777" w:rsidR="002375CC" w:rsidRDefault="00E74F97">
      <w:pPr>
        <w:pStyle w:val="ListParagraph"/>
        <w:numPr>
          <w:ilvl w:val="0"/>
          <w:numId w:val="6"/>
        </w:numPr>
        <w:rPr>
          <w:i/>
          <w:iCs/>
          <w:sz w:val="24"/>
          <w:szCs w:val="24"/>
        </w:rPr>
      </w:pPr>
      <w:r>
        <w:rPr>
          <w:i/>
          <w:iCs/>
          <w:sz w:val="24"/>
          <w:szCs w:val="24"/>
        </w:rPr>
        <w:t>Transformative impacts on your instruction</w:t>
      </w:r>
    </w:p>
    <w:p w14:paraId="544B21CC" w14:textId="77777777" w:rsidR="002375CC" w:rsidRDefault="00E74F97">
      <w:pPr>
        <w:pStyle w:val="ListParagraph"/>
        <w:numPr>
          <w:ilvl w:val="0"/>
          <w:numId w:val="6"/>
        </w:numPr>
        <w:rPr>
          <w:i/>
          <w:iCs/>
          <w:sz w:val="24"/>
          <w:szCs w:val="24"/>
        </w:rPr>
      </w:pPr>
      <w:r>
        <w:rPr>
          <w:i/>
          <w:iCs/>
          <w:sz w:val="24"/>
          <w:szCs w:val="24"/>
        </w:rPr>
        <w:t>Transformative impacts on your students and their performance</w:t>
      </w:r>
    </w:p>
    <w:p w14:paraId="544B21CD" w14:textId="77777777" w:rsidR="002375CC" w:rsidRDefault="00E74F97">
      <w:pPr>
        <w:pStyle w:val="ListParagraph"/>
        <w:numPr>
          <w:ilvl w:val="1"/>
          <w:numId w:val="7"/>
        </w:numPr>
        <w:rPr>
          <w:i/>
          <w:iCs/>
          <w:sz w:val="24"/>
          <w:szCs w:val="24"/>
        </w:rPr>
      </w:pPr>
      <w:r>
        <w:rPr>
          <w:i/>
          <w:iCs/>
          <w:sz w:val="24"/>
          <w:szCs w:val="24"/>
        </w:rPr>
        <w:t xml:space="preserve">Describe lessons learned, including any things you would do differently next time.  </w:t>
      </w:r>
    </w:p>
    <w:p w14:paraId="544B21CE" w14:textId="77777777" w:rsidR="002375CC" w:rsidRDefault="00E74F97">
      <w:pPr>
        <w:pStyle w:val="ListParagraph"/>
        <w:numPr>
          <w:ilvl w:val="1"/>
          <w:numId w:val="4"/>
        </w:numPr>
        <w:rPr>
          <w:i/>
          <w:iCs/>
          <w:sz w:val="24"/>
          <w:szCs w:val="24"/>
        </w:rPr>
      </w:pPr>
      <w:r>
        <w:rPr>
          <w:i/>
          <w:iCs/>
          <w:sz w:val="24"/>
          <w:szCs w:val="24"/>
        </w:rPr>
        <w:t>Describe any materials you created or revised/remixed that will be shared with the public. Include the</w:t>
      </w:r>
      <w:hyperlink r:id="rId9" w:history="1">
        <w:r>
          <w:rPr>
            <w:rStyle w:val="Link"/>
            <w:i/>
            <w:iCs/>
            <w:sz w:val="24"/>
            <w:szCs w:val="24"/>
          </w:rPr>
          <w:t xml:space="preserve"> open license your materials will be shared under</w:t>
        </w:r>
      </w:hyperlink>
      <w:r>
        <w:rPr>
          <w:i/>
          <w:iCs/>
          <w:sz w:val="24"/>
          <w:szCs w:val="24"/>
        </w:rPr>
        <w:t xml:space="preserve">—for most materials, this will be an Attribution 4.0 License (CC BY) as required in the Grants Request for Proposals. </w:t>
      </w:r>
    </w:p>
    <w:p w14:paraId="544B21CF" w14:textId="3EB83266" w:rsidR="002375CC" w:rsidRDefault="005969B7">
      <w:pPr>
        <w:pStyle w:val="Body"/>
        <w:ind w:left="360"/>
        <w:rPr>
          <w:b/>
          <w:bCs/>
          <w:i/>
          <w:iCs/>
          <w:color w:val="C00000"/>
          <w:sz w:val="24"/>
          <w:szCs w:val="24"/>
          <w:u w:color="C00000"/>
        </w:rPr>
      </w:pPr>
      <w:r>
        <w:rPr>
          <w:b/>
          <w:bCs/>
          <w:i/>
          <w:iCs/>
          <w:color w:val="C00000"/>
          <w:sz w:val="24"/>
          <w:szCs w:val="24"/>
          <w:u w:color="C00000"/>
        </w:rPr>
        <w:t>As both team members are familiar with OERs, we</w:t>
      </w:r>
      <w:r w:rsidR="00E74F97">
        <w:rPr>
          <w:b/>
          <w:bCs/>
          <w:i/>
          <w:iCs/>
          <w:color w:val="C00000"/>
          <w:sz w:val="24"/>
          <w:szCs w:val="24"/>
          <w:u w:color="C00000"/>
        </w:rPr>
        <w:t xml:space="preserve"> </w:t>
      </w:r>
      <w:r>
        <w:rPr>
          <w:b/>
          <w:bCs/>
          <w:i/>
          <w:iCs/>
          <w:color w:val="C00000"/>
          <w:sz w:val="24"/>
          <w:szCs w:val="24"/>
          <w:u w:color="C00000"/>
        </w:rPr>
        <w:t>were</w:t>
      </w:r>
      <w:r w:rsidR="00E74F97">
        <w:rPr>
          <w:b/>
          <w:bCs/>
          <w:i/>
          <w:iCs/>
          <w:color w:val="C00000"/>
          <w:sz w:val="24"/>
          <w:szCs w:val="24"/>
          <w:u w:color="C00000"/>
        </w:rPr>
        <w:t xml:space="preserve"> not surprised, at all, that the implement</w:t>
      </w:r>
      <w:r>
        <w:rPr>
          <w:b/>
          <w:bCs/>
          <w:i/>
          <w:iCs/>
          <w:color w:val="C00000"/>
          <w:sz w:val="24"/>
          <w:szCs w:val="24"/>
          <w:u w:color="C00000"/>
        </w:rPr>
        <w:t>ation of the OERs in both SPAN 2001 and SPAN 2</w:t>
      </w:r>
      <w:r w:rsidR="00E74F97">
        <w:rPr>
          <w:b/>
          <w:bCs/>
          <w:i/>
          <w:iCs/>
          <w:color w:val="C00000"/>
          <w:sz w:val="24"/>
          <w:szCs w:val="24"/>
          <w:u w:color="C00000"/>
        </w:rPr>
        <w:t xml:space="preserve">002 would be received favorably. </w:t>
      </w:r>
      <w:r w:rsidRPr="005969B7">
        <w:rPr>
          <w:b/>
          <w:bCs/>
          <w:i/>
          <w:iCs/>
          <w:color w:val="C00000"/>
          <w:sz w:val="24"/>
          <w:szCs w:val="24"/>
          <w:u w:color="C00000"/>
        </w:rPr>
        <w:t xml:space="preserve">The project allowed both team members to share pedagogy while having open dialogue about teaching a foreign language to the student body.   One of the goals of this project was to give the instructor full autonomy of the learning management system.  The goal was accomplished since all materials (textbook, quizzes) are stored on D2L.   </w:t>
      </w:r>
      <w:r w:rsidR="00E74F97">
        <w:rPr>
          <w:b/>
          <w:bCs/>
          <w:i/>
          <w:iCs/>
          <w:color w:val="C00000"/>
          <w:sz w:val="24"/>
          <w:szCs w:val="24"/>
          <w:u w:color="C00000"/>
        </w:rPr>
        <w:t xml:space="preserve">While many OERs seem to rely on hyperlinks to other sites, the OERs for this project were written exclusively by the team, with only optional external links (Quizlet, Kahoot!, for example) embedded within D2L (and students most likely did not even realize they were utilizing activities we created on external sites). </w:t>
      </w:r>
    </w:p>
    <w:p w14:paraId="544B21D0" w14:textId="77777777" w:rsidR="002375CC" w:rsidRDefault="002375CC">
      <w:pPr>
        <w:pStyle w:val="Body"/>
        <w:ind w:left="360"/>
        <w:rPr>
          <w:b/>
          <w:bCs/>
          <w:i/>
          <w:iCs/>
          <w:color w:val="C00000"/>
          <w:sz w:val="24"/>
          <w:szCs w:val="24"/>
          <w:u w:color="C00000"/>
        </w:rPr>
      </w:pPr>
    </w:p>
    <w:p w14:paraId="544B21D1" w14:textId="1620514D" w:rsidR="002375CC" w:rsidRDefault="005969B7">
      <w:pPr>
        <w:pStyle w:val="Body"/>
        <w:ind w:left="360"/>
        <w:rPr>
          <w:b/>
          <w:bCs/>
          <w:i/>
          <w:iCs/>
          <w:color w:val="C00000"/>
          <w:sz w:val="24"/>
          <w:szCs w:val="24"/>
          <w:u w:color="C00000"/>
        </w:rPr>
      </w:pPr>
      <w:r w:rsidRPr="005969B7">
        <w:rPr>
          <w:b/>
          <w:bCs/>
          <w:i/>
          <w:iCs/>
          <w:color w:val="C00000"/>
          <w:sz w:val="24"/>
          <w:szCs w:val="24"/>
          <w:u w:color="C00000"/>
        </w:rPr>
        <w:lastRenderedPageBreak/>
        <w:t xml:space="preserve">Another goal was to make the OER relatable/ personal and designed to be specific to </w:t>
      </w:r>
      <w:r>
        <w:rPr>
          <w:b/>
          <w:bCs/>
          <w:i/>
          <w:iCs/>
          <w:color w:val="C00000"/>
          <w:sz w:val="24"/>
          <w:szCs w:val="24"/>
          <w:u w:color="C00000"/>
        </w:rPr>
        <w:t xml:space="preserve">Clayton State University and </w:t>
      </w:r>
      <w:r w:rsidRPr="005969B7">
        <w:rPr>
          <w:b/>
          <w:bCs/>
          <w:i/>
          <w:iCs/>
          <w:color w:val="C00000"/>
          <w:sz w:val="24"/>
          <w:szCs w:val="24"/>
          <w:u w:color="C00000"/>
        </w:rPr>
        <w:t xml:space="preserve">Gordon State College to help students be engaged with campus/American culture but in Spanish.  </w:t>
      </w:r>
      <w:r w:rsidR="00D3731A">
        <w:rPr>
          <w:b/>
          <w:bCs/>
          <w:i/>
          <w:iCs/>
          <w:color w:val="C00000"/>
          <w:sz w:val="24"/>
          <w:szCs w:val="24"/>
          <w:u w:color="C00000"/>
        </w:rPr>
        <w:t>Most of our students are first generation students, so adding another fee (cost of text) can force them to</w:t>
      </w:r>
      <w:r w:rsidR="00E74F97">
        <w:rPr>
          <w:b/>
          <w:bCs/>
          <w:i/>
          <w:iCs/>
          <w:color w:val="C00000"/>
          <w:sz w:val="24"/>
          <w:szCs w:val="24"/>
          <w:u w:color="C00000"/>
        </w:rPr>
        <w:t xml:space="preserve"> not attend a particular semester. Most students, to say the least, were thrilled </w:t>
      </w:r>
      <w:r w:rsidR="00D3731A">
        <w:rPr>
          <w:b/>
          <w:bCs/>
          <w:i/>
          <w:iCs/>
          <w:color w:val="C00000"/>
          <w:sz w:val="24"/>
          <w:szCs w:val="24"/>
          <w:u w:color="C00000"/>
        </w:rPr>
        <w:t>each</w:t>
      </w:r>
      <w:r w:rsidR="00E74F97">
        <w:rPr>
          <w:b/>
          <w:bCs/>
          <w:i/>
          <w:iCs/>
          <w:color w:val="C00000"/>
          <w:sz w:val="24"/>
          <w:szCs w:val="24"/>
          <w:u w:color="C00000"/>
        </w:rPr>
        <w:t xml:space="preserve"> time I mentioned to them there is no cost for a textbook. The OER textbook </w:t>
      </w:r>
      <w:r w:rsidR="00D3731A">
        <w:rPr>
          <w:b/>
          <w:bCs/>
          <w:i/>
          <w:iCs/>
          <w:color w:val="C00000"/>
          <w:sz w:val="24"/>
          <w:szCs w:val="24"/>
          <w:u w:color="C00000"/>
        </w:rPr>
        <w:t>is PDF format and</w:t>
      </w:r>
      <w:r w:rsidR="00E74F97">
        <w:rPr>
          <w:b/>
          <w:bCs/>
          <w:i/>
          <w:iCs/>
          <w:color w:val="C00000"/>
          <w:sz w:val="24"/>
          <w:szCs w:val="24"/>
          <w:u w:color="C00000"/>
        </w:rPr>
        <w:t xml:space="preserve"> embedded in the Brightspace platform. The text consists of eight lessons, each following a similar format: vocabulary, grammar points, culture embedded. There are photos of </w:t>
      </w:r>
      <w:r>
        <w:rPr>
          <w:b/>
          <w:bCs/>
          <w:i/>
          <w:iCs/>
          <w:color w:val="C00000"/>
          <w:sz w:val="24"/>
          <w:szCs w:val="24"/>
          <w:u w:color="C00000"/>
        </w:rPr>
        <w:t>the college</w:t>
      </w:r>
      <w:r w:rsidR="00E74F97">
        <w:rPr>
          <w:b/>
          <w:bCs/>
          <w:i/>
          <w:iCs/>
          <w:color w:val="C00000"/>
          <w:sz w:val="24"/>
          <w:szCs w:val="24"/>
          <w:u w:color="C00000"/>
        </w:rPr>
        <w:t xml:space="preserve"> and references to the </w:t>
      </w:r>
      <w:r>
        <w:rPr>
          <w:b/>
          <w:bCs/>
          <w:i/>
          <w:iCs/>
          <w:color w:val="C00000"/>
          <w:sz w:val="24"/>
          <w:szCs w:val="24"/>
          <w:u w:color="C00000"/>
        </w:rPr>
        <w:t>colleges</w:t>
      </w:r>
      <w:r w:rsidR="00E74F97">
        <w:rPr>
          <w:b/>
          <w:bCs/>
          <w:i/>
          <w:iCs/>
          <w:color w:val="C00000"/>
          <w:sz w:val="24"/>
          <w:szCs w:val="24"/>
          <w:u w:color="C00000"/>
        </w:rPr>
        <w:t xml:space="preserve"> in exercises that make the material more relatable. The primary obstacles/difficulties were not related to creating the textbook itself, but to the Brightspace component. We did not have consistent access to an Instructional Designer, so</w:t>
      </w:r>
      <w:r w:rsidR="00D3731A">
        <w:rPr>
          <w:b/>
          <w:bCs/>
          <w:i/>
          <w:iCs/>
          <w:color w:val="C00000"/>
          <w:sz w:val="24"/>
          <w:szCs w:val="24"/>
          <w:u w:color="C00000"/>
        </w:rPr>
        <w:t xml:space="preserve"> we</w:t>
      </w:r>
      <w:r w:rsidR="00E74F97">
        <w:rPr>
          <w:b/>
          <w:bCs/>
          <w:i/>
          <w:iCs/>
          <w:color w:val="C00000"/>
          <w:sz w:val="24"/>
          <w:szCs w:val="24"/>
          <w:u w:color="C00000"/>
        </w:rPr>
        <w:t xml:space="preserve"> benefitted, after initial frustrations, by learning more about this LMS than we ever thought possible. </w:t>
      </w:r>
      <w:r w:rsidR="00D3731A">
        <w:rPr>
          <w:b/>
          <w:bCs/>
          <w:i/>
          <w:iCs/>
          <w:color w:val="C00000"/>
          <w:sz w:val="24"/>
          <w:szCs w:val="24"/>
          <w:u w:color="C00000"/>
        </w:rPr>
        <w:t>We</w:t>
      </w:r>
      <w:r>
        <w:rPr>
          <w:b/>
          <w:bCs/>
          <w:i/>
          <w:iCs/>
          <w:color w:val="C00000"/>
          <w:sz w:val="24"/>
          <w:szCs w:val="24"/>
          <w:u w:color="C00000"/>
        </w:rPr>
        <w:t xml:space="preserve"> were</w:t>
      </w:r>
      <w:r w:rsidR="00E74F97">
        <w:rPr>
          <w:b/>
          <w:bCs/>
          <w:i/>
          <w:iCs/>
          <w:color w:val="C00000"/>
          <w:sz w:val="24"/>
          <w:szCs w:val="24"/>
          <w:u w:color="C00000"/>
        </w:rPr>
        <w:t xml:space="preserve"> fortunate to have access to many native speakers who willingly recorded all the audio, vocabulary lists, and oral questions for homework exercises that are housed within the LMS. </w:t>
      </w:r>
    </w:p>
    <w:p w14:paraId="544B21D2" w14:textId="77777777" w:rsidR="002375CC" w:rsidRDefault="002375CC">
      <w:pPr>
        <w:pStyle w:val="Body"/>
        <w:ind w:left="360"/>
        <w:rPr>
          <w:b/>
          <w:bCs/>
          <w:i/>
          <w:iCs/>
          <w:color w:val="C00000"/>
          <w:sz w:val="24"/>
          <w:szCs w:val="24"/>
          <w:u w:color="C00000"/>
        </w:rPr>
      </w:pPr>
    </w:p>
    <w:p w14:paraId="02A38242" w14:textId="0FD3F115" w:rsidR="005969B7" w:rsidRPr="005969B7" w:rsidRDefault="005969B7" w:rsidP="005969B7">
      <w:pPr>
        <w:pStyle w:val="Body"/>
        <w:rPr>
          <w:b/>
          <w:bCs/>
          <w:i/>
          <w:iCs/>
          <w:color w:val="C00000"/>
          <w:u w:color="C00000"/>
        </w:rPr>
      </w:pPr>
      <w:r>
        <w:rPr>
          <w:b/>
          <w:bCs/>
          <w:i/>
          <w:iCs/>
          <w:color w:val="C00000"/>
          <w:sz w:val="24"/>
          <w:szCs w:val="24"/>
          <w:u w:color="C00000"/>
        </w:rPr>
        <w:t>Finally, we</w:t>
      </w:r>
      <w:r w:rsidR="00E74F97">
        <w:rPr>
          <w:b/>
          <w:bCs/>
          <w:i/>
          <w:iCs/>
          <w:color w:val="C00000"/>
          <w:sz w:val="24"/>
          <w:szCs w:val="24"/>
          <w:u w:color="C00000"/>
        </w:rPr>
        <w:t xml:space="preserve"> learned throughout the process of the importance of consistency, making sure each lesson has similar formats (same number of vocabulary words, similar exercises, practice tests at the end, etc.) That said, students overall were VERY pleased, especially when they realized it was the same as a publisher</w:t>
      </w:r>
      <w:r w:rsidR="00E74F97">
        <w:rPr>
          <w:b/>
          <w:bCs/>
          <w:i/>
          <w:iCs/>
          <w:color w:val="C00000"/>
          <w:sz w:val="24"/>
          <w:szCs w:val="24"/>
          <w:u w:color="C00000"/>
          <w:rtl/>
        </w:rPr>
        <w:t>’</w:t>
      </w:r>
      <w:r w:rsidR="00E74F97">
        <w:rPr>
          <w:b/>
          <w:bCs/>
          <w:i/>
          <w:iCs/>
          <w:color w:val="C00000"/>
          <w:sz w:val="24"/>
          <w:szCs w:val="24"/>
          <w:u w:color="C00000"/>
        </w:rPr>
        <w:t>s textbook</w:t>
      </w:r>
      <w:r>
        <w:rPr>
          <w:b/>
          <w:bCs/>
          <w:i/>
          <w:iCs/>
          <w:color w:val="C00000"/>
          <w:sz w:val="24"/>
          <w:szCs w:val="24"/>
          <w:u w:color="C00000"/>
        </w:rPr>
        <w:t xml:space="preserve">. </w:t>
      </w:r>
      <w:r>
        <w:rPr>
          <w:b/>
          <w:bCs/>
          <w:i/>
          <w:iCs/>
          <w:color w:val="C00000"/>
          <w:u w:color="C00000"/>
        </w:rPr>
        <w:t>We are not sure if we</w:t>
      </w:r>
      <w:r w:rsidRPr="005969B7">
        <w:rPr>
          <w:b/>
          <w:bCs/>
          <w:i/>
          <w:iCs/>
          <w:color w:val="C00000"/>
          <w:u w:color="C00000"/>
        </w:rPr>
        <w:t xml:space="preserve"> would do anything differently.  Having a web/course designer would benefit; however, the grant would not cover the cost.</w:t>
      </w:r>
    </w:p>
    <w:p w14:paraId="544B21D3" w14:textId="378D0F0F" w:rsidR="002375CC" w:rsidRDefault="005969B7">
      <w:pPr>
        <w:pStyle w:val="Body"/>
        <w:ind w:left="360"/>
        <w:rPr>
          <w:b/>
          <w:bCs/>
          <w:i/>
          <w:iCs/>
          <w:color w:val="C00000"/>
          <w:sz w:val="24"/>
          <w:szCs w:val="24"/>
          <w:u w:color="C00000"/>
        </w:rPr>
      </w:pPr>
      <w:r>
        <w:rPr>
          <w:b/>
          <w:bCs/>
          <w:i/>
          <w:iCs/>
          <w:color w:val="C00000"/>
          <w:sz w:val="24"/>
          <w:szCs w:val="24"/>
          <w:u w:color="C00000"/>
        </w:rPr>
        <w:t xml:space="preserve"> </w:t>
      </w:r>
      <w:r w:rsidR="00E74F97">
        <w:rPr>
          <w:b/>
          <w:bCs/>
          <w:i/>
          <w:iCs/>
          <w:color w:val="C00000"/>
          <w:sz w:val="24"/>
          <w:szCs w:val="24"/>
          <w:u w:color="C00000"/>
        </w:rPr>
        <w:t>Some sample student comments from a survey and in emails:</w:t>
      </w:r>
    </w:p>
    <w:p w14:paraId="544B21D4" w14:textId="77777777" w:rsidR="002375CC" w:rsidRDefault="002375CC">
      <w:pPr>
        <w:pStyle w:val="Body"/>
        <w:ind w:left="360"/>
        <w:rPr>
          <w:b/>
          <w:bCs/>
          <w:i/>
          <w:iCs/>
          <w:color w:val="C00000"/>
          <w:sz w:val="24"/>
          <w:szCs w:val="24"/>
          <w:u w:color="C00000"/>
        </w:rPr>
      </w:pPr>
    </w:p>
    <w:p w14:paraId="544B21D5" w14:textId="77777777" w:rsidR="002375CC" w:rsidRDefault="00E74F97">
      <w:pPr>
        <w:pStyle w:val="ListParagraph"/>
        <w:numPr>
          <w:ilvl w:val="0"/>
          <w:numId w:val="9"/>
        </w:numPr>
        <w:rPr>
          <w:b/>
          <w:bCs/>
          <w:i/>
          <w:iCs/>
          <w:color w:val="C00000"/>
          <w:sz w:val="24"/>
          <w:szCs w:val="24"/>
        </w:rPr>
      </w:pPr>
      <w:r>
        <w:rPr>
          <w:b/>
          <w:bCs/>
          <w:i/>
          <w:iCs/>
          <w:color w:val="C00000"/>
          <w:sz w:val="24"/>
          <w:szCs w:val="24"/>
          <w:u w:color="C00000"/>
        </w:rPr>
        <w:t>Thank you for making us not have to buy a book.</w:t>
      </w:r>
    </w:p>
    <w:p w14:paraId="544B21D6" w14:textId="77777777" w:rsidR="002375CC" w:rsidRDefault="00E74F97">
      <w:pPr>
        <w:pStyle w:val="ListParagraph"/>
        <w:numPr>
          <w:ilvl w:val="0"/>
          <w:numId w:val="9"/>
        </w:numPr>
        <w:rPr>
          <w:b/>
          <w:bCs/>
          <w:i/>
          <w:iCs/>
          <w:color w:val="C00000"/>
          <w:sz w:val="24"/>
          <w:szCs w:val="24"/>
        </w:rPr>
      </w:pPr>
      <w:r>
        <w:rPr>
          <w:b/>
          <w:bCs/>
          <w:i/>
          <w:iCs/>
          <w:color w:val="C00000"/>
          <w:sz w:val="24"/>
          <w:szCs w:val="24"/>
          <w:u w:color="C00000"/>
        </w:rPr>
        <w:t>I enjoyed it, nice to see myself in the pictures, looked very Clayton State</w:t>
      </w:r>
    </w:p>
    <w:p w14:paraId="544B21D7" w14:textId="5AEA69F6" w:rsidR="002375CC" w:rsidRPr="005969B7" w:rsidRDefault="00E74F97">
      <w:pPr>
        <w:pStyle w:val="ListParagraph"/>
        <w:numPr>
          <w:ilvl w:val="0"/>
          <w:numId w:val="9"/>
        </w:numPr>
        <w:rPr>
          <w:b/>
          <w:bCs/>
          <w:i/>
          <w:iCs/>
          <w:color w:val="C00000"/>
          <w:sz w:val="24"/>
          <w:szCs w:val="24"/>
        </w:rPr>
      </w:pPr>
      <w:r>
        <w:rPr>
          <w:b/>
          <w:bCs/>
          <w:i/>
          <w:iCs/>
          <w:color w:val="C00000"/>
          <w:sz w:val="24"/>
          <w:szCs w:val="24"/>
          <w:u w:color="C00000"/>
        </w:rPr>
        <w:t>Not a lot of wasted pages like books for my other classes</w:t>
      </w:r>
    </w:p>
    <w:p w14:paraId="616F286D" w14:textId="77777777" w:rsidR="005969B7" w:rsidRPr="005969B7" w:rsidRDefault="005969B7" w:rsidP="005969B7">
      <w:pPr>
        <w:pStyle w:val="ListParagraph"/>
        <w:numPr>
          <w:ilvl w:val="0"/>
          <w:numId w:val="9"/>
        </w:numPr>
        <w:rPr>
          <w:b/>
          <w:bCs/>
          <w:i/>
          <w:iCs/>
          <w:color w:val="C00000"/>
          <w:sz w:val="24"/>
          <w:szCs w:val="24"/>
        </w:rPr>
      </w:pPr>
      <w:r w:rsidRPr="005969B7">
        <w:rPr>
          <w:b/>
          <w:bCs/>
          <w:i/>
          <w:iCs/>
          <w:color w:val="C00000"/>
          <w:sz w:val="24"/>
          <w:szCs w:val="24"/>
        </w:rPr>
        <w:t>It was nice that it related to student life (Gordon State College).</w:t>
      </w:r>
    </w:p>
    <w:p w14:paraId="006ED9E8" w14:textId="0BEC39AE" w:rsidR="005969B7" w:rsidRDefault="005969B7" w:rsidP="005969B7">
      <w:pPr>
        <w:pStyle w:val="ListParagraph"/>
        <w:numPr>
          <w:ilvl w:val="0"/>
          <w:numId w:val="9"/>
        </w:numPr>
        <w:rPr>
          <w:b/>
          <w:bCs/>
          <w:i/>
          <w:iCs/>
          <w:color w:val="C00000"/>
          <w:sz w:val="24"/>
          <w:szCs w:val="24"/>
        </w:rPr>
      </w:pPr>
      <w:r w:rsidRPr="005969B7">
        <w:rPr>
          <w:b/>
          <w:bCs/>
          <w:i/>
          <w:iCs/>
          <w:color w:val="C00000"/>
          <w:sz w:val="24"/>
          <w:szCs w:val="24"/>
        </w:rPr>
        <w:t>So far, I’ve learned a lot from the OER.</w:t>
      </w:r>
    </w:p>
    <w:p w14:paraId="18AD1DAF" w14:textId="575BE0EE" w:rsidR="005969B7" w:rsidRDefault="005969B7" w:rsidP="005969B7">
      <w:pPr>
        <w:pStyle w:val="ListParagraph"/>
        <w:numPr>
          <w:ilvl w:val="0"/>
          <w:numId w:val="9"/>
        </w:numPr>
        <w:rPr>
          <w:b/>
          <w:bCs/>
          <w:i/>
          <w:iCs/>
          <w:color w:val="C00000"/>
          <w:sz w:val="24"/>
          <w:szCs w:val="24"/>
        </w:rPr>
      </w:pPr>
      <w:r w:rsidRPr="005969B7">
        <w:rPr>
          <w:b/>
          <w:bCs/>
          <w:i/>
          <w:iCs/>
          <w:color w:val="C00000"/>
          <w:sz w:val="24"/>
          <w:szCs w:val="24"/>
        </w:rPr>
        <w:t>I really appreciated it, since English is not my first language.  It was hard to learn Spanish (easier than it was to learn proper English though), but the textbook help a lot.</w:t>
      </w:r>
    </w:p>
    <w:p w14:paraId="3644EAB3" w14:textId="77777777" w:rsidR="005969B7" w:rsidRPr="005969B7" w:rsidRDefault="005969B7" w:rsidP="005969B7">
      <w:pPr>
        <w:pStyle w:val="ListParagraph"/>
        <w:numPr>
          <w:ilvl w:val="0"/>
          <w:numId w:val="9"/>
        </w:numPr>
        <w:rPr>
          <w:b/>
          <w:bCs/>
          <w:i/>
          <w:iCs/>
          <w:color w:val="C00000"/>
          <w:sz w:val="24"/>
          <w:szCs w:val="24"/>
        </w:rPr>
      </w:pPr>
      <w:r w:rsidRPr="005969B7">
        <w:rPr>
          <w:b/>
          <w:bCs/>
          <w:i/>
          <w:iCs/>
          <w:color w:val="C00000"/>
          <w:sz w:val="24"/>
          <w:szCs w:val="24"/>
        </w:rPr>
        <w:t>I liked this textbook because compared to previous ones, it had a lot more things to understand.  It was easier to comprehend. I liked it!</w:t>
      </w:r>
    </w:p>
    <w:p w14:paraId="7AD0F53B" w14:textId="77777777" w:rsidR="005969B7" w:rsidRPr="005969B7" w:rsidRDefault="005969B7" w:rsidP="005969B7">
      <w:pPr>
        <w:pStyle w:val="ListParagraph"/>
        <w:rPr>
          <w:b/>
          <w:bCs/>
          <w:i/>
          <w:iCs/>
          <w:color w:val="C00000"/>
          <w:sz w:val="24"/>
          <w:szCs w:val="24"/>
        </w:rPr>
      </w:pPr>
    </w:p>
    <w:p w14:paraId="006D898D" w14:textId="77777777" w:rsidR="005969B7" w:rsidRPr="005969B7" w:rsidRDefault="005969B7" w:rsidP="005969B7">
      <w:pPr>
        <w:pStyle w:val="ListParagraph"/>
        <w:numPr>
          <w:ilvl w:val="0"/>
          <w:numId w:val="9"/>
        </w:numPr>
        <w:rPr>
          <w:b/>
          <w:bCs/>
          <w:i/>
          <w:iCs/>
          <w:color w:val="C00000"/>
          <w:sz w:val="24"/>
          <w:szCs w:val="24"/>
        </w:rPr>
      </w:pPr>
    </w:p>
    <w:p w14:paraId="6DEFF528" w14:textId="77777777" w:rsidR="005969B7" w:rsidRDefault="005969B7" w:rsidP="005969B7">
      <w:pPr>
        <w:pStyle w:val="ListParagraph"/>
        <w:rPr>
          <w:b/>
          <w:bCs/>
          <w:i/>
          <w:iCs/>
          <w:color w:val="C00000"/>
          <w:sz w:val="24"/>
          <w:szCs w:val="24"/>
        </w:rPr>
      </w:pPr>
    </w:p>
    <w:p w14:paraId="544B21D8" w14:textId="4737443E" w:rsidR="002375CC" w:rsidRPr="005969B7" w:rsidRDefault="002375CC" w:rsidP="005969B7">
      <w:pPr>
        <w:rPr>
          <w:b/>
          <w:bCs/>
          <w:i/>
          <w:iCs/>
          <w:color w:val="C00000"/>
          <w:u w:color="000000"/>
        </w:rPr>
      </w:pPr>
    </w:p>
    <w:p w14:paraId="544B21D9" w14:textId="32092B96" w:rsidR="002375CC" w:rsidRDefault="00E74F97">
      <w:pPr>
        <w:pStyle w:val="ListParagraph"/>
        <w:numPr>
          <w:ilvl w:val="0"/>
          <w:numId w:val="9"/>
        </w:numPr>
        <w:rPr>
          <w:b/>
          <w:bCs/>
          <w:i/>
          <w:iCs/>
          <w:color w:val="C00000"/>
          <w:sz w:val="24"/>
          <w:szCs w:val="24"/>
        </w:rPr>
      </w:pPr>
      <w:r>
        <w:rPr>
          <w:b/>
          <w:bCs/>
          <w:i/>
          <w:iCs/>
          <w:color w:val="C00000"/>
          <w:sz w:val="24"/>
          <w:szCs w:val="24"/>
          <w:u w:color="C00000"/>
        </w:rPr>
        <w:t>I took this class because I did not have to buy a book</w:t>
      </w:r>
      <w:r w:rsidR="005969B7">
        <w:rPr>
          <w:b/>
          <w:bCs/>
          <w:i/>
          <w:iCs/>
          <w:color w:val="C00000"/>
          <w:sz w:val="24"/>
          <w:szCs w:val="24"/>
          <w:u w:color="C00000"/>
        </w:rPr>
        <w:t>.</w:t>
      </w:r>
    </w:p>
    <w:p w14:paraId="544B21DA" w14:textId="77777777" w:rsidR="002375CC" w:rsidRDefault="00E74F97">
      <w:pPr>
        <w:pStyle w:val="Body"/>
        <w:rPr>
          <w:i/>
          <w:iCs/>
          <w:sz w:val="24"/>
          <w:szCs w:val="24"/>
        </w:rPr>
      </w:pPr>
      <w:r>
        <w:rPr>
          <w:i/>
          <w:iCs/>
          <w:sz w:val="24"/>
          <w:szCs w:val="24"/>
        </w:rPr>
        <w:t xml:space="preserve">  </w:t>
      </w:r>
    </w:p>
    <w:p w14:paraId="544B21DB" w14:textId="77777777" w:rsidR="002375CC" w:rsidRDefault="00E74F97">
      <w:pPr>
        <w:pStyle w:val="Heading"/>
        <w:numPr>
          <w:ilvl w:val="0"/>
          <w:numId w:val="10"/>
        </w:numPr>
      </w:pPr>
      <w:r>
        <w:t>Quantitative and Qualitative Measures</w:t>
      </w:r>
    </w:p>
    <w:p w14:paraId="544B21DC" w14:textId="77777777" w:rsidR="002375CC" w:rsidRDefault="00E74F97">
      <w:pPr>
        <w:pStyle w:val="Heading2"/>
        <w:numPr>
          <w:ilvl w:val="1"/>
          <w:numId w:val="11"/>
        </w:numPr>
      </w:pPr>
      <w:r>
        <w:t>Uniform Measurements Questions</w:t>
      </w:r>
    </w:p>
    <w:p w14:paraId="544B21DD" w14:textId="77777777" w:rsidR="002375CC" w:rsidRDefault="00E74F97">
      <w:pPr>
        <w:pStyle w:val="Body"/>
        <w:ind w:left="720"/>
        <w:rPr>
          <w:i/>
          <w:iCs/>
        </w:rPr>
      </w:pPr>
      <w:r>
        <w:rPr>
          <w:i/>
          <w:iCs/>
        </w:rPr>
        <w:t xml:space="preserve">The following are uniform questions asked to all grant teams. Please answer these to the best of your knowledge. </w:t>
      </w:r>
    </w:p>
    <w:p w14:paraId="544B21DE" w14:textId="77777777" w:rsidR="002375CC" w:rsidRDefault="00E74F97">
      <w:pPr>
        <w:pStyle w:val="Body"/>
        <w:ind w:left="720"/>
        <w:rPr>
          <w:b/>
          <w:bCs/>
          <w:sz w:val="24"/>
          <w:szCs w:val="24"/>
        </w:rPr>
      </w:pPr>
      <w:r>
        <w:rPr>
          <w:b/>
          <w:bCs/>
          <w:sz w:val="24"/>
          <w:szCs w:val="24"/>
        </w:rPr>
        <w:t xml:space="preserve">Student Opinion of Materials </w:t>
      </w:r>
    </w:p>
    <w:p w14:paraId="544B21DF" w14:textId="77777777" w:rsidR="002375CC" w:rsidRDefault="00E74F97">
      <w:pPr>
        <w:pStyle w:val="Body"/>
        <w:ind w:left="1080"/>
        <w:rPr>
          <w:b/>
          <w:bCs/>
          <w:sz w:val="24"/>
          <w:szCs w:val="24"/>
        </w:rPr>
      </w:pPr>
      <w:r>
        <w:rPr>
          <w:b/>
          <w:bCs/>
          <w:sz w:val="24"/>
          <w:szCs w:val="24"/>
        </w:rPr>
        <w:t>Was the overall student opinion about the materials used in the course positive, neutral, or negative?</w:t>
      </w:r>
    </w:p>
    <w:p w14:paraId="544B21E0" w14:textId="039760C1" w:rsidR="002375CC" w:rsidRDefault="00E74F97">
      <w:pPr>
        <w:pStyle w:val="Body"/>
        <w:ind w:left="1080"/>
        <w:rPr>
          <w:b/>
          <w:bCs/>
          <w:color w:val="C00000"/>
          <w:sz w:val="24"/>
          <w:szCs w:val="24"/>
          <w:u w:color="C00000"/>
        </w:rPr>
      </w:pPr>
      <w:r>
        <w:rPr>
          <w:b/>
          <w:bCs/>
          <w:color w:val="C00000"/>
          <w:sz w:val="24"/>
          <w:szCs w:val="24"/>
          <w:u w:color="C00000"/>
        </w:rPr>
        <w:t>Total number of students affected in this project: ____</w:t>
      </w:r>
      <w:r w:rsidR="005969B7">
        <w:rPr>
          <w:b/>
          <w:bCs/>
          <w:color w:val="C00000"/>
          <w:sz w:val="24"/>
          <w:szCs w:val="24"/>
          <w:u w:color="C00000"/>
        </w:rPr>
        <w:t>325</w:t>
      </w:r>
      <w:r>
        <w:rPr>
          <w:b/>
          <w:bCs/>
          <w:color w:val="C00000"/>
          <w:sz w:val="24"/>
          <w:szCs w:val="24"/>
          <w:u w:color="C00000"/>
        </w:rPr>
        <w:t>______</w:t>
      </w:r>
    </w:p>
    <w:p w14:paraId="544B21E1" w14:textId="0E836E54" w:rsidR="002375CC" w:rsidRDefault="00E74F97">
      <w:pPr>
        <w:pStyle w:val="ListParagraph"/>
        <w:numPr>
          <w:ilvl w:val="0"/>
          <w:numId w:val="13"/>
        </w:numPr>
        <w:rPr>
          <w:b/>
          <w:bCs/>
          <w:color w:val="C00000"/>
          <w:sz w:val="24"/>
          <w:szCs w:val="24"/>
        </w:rPr>
      </w:pPr>
      <w:r>
        <w:rPr>
          <w:b/>
          <w:bCs/>
          <w:color w:val="C00000"/>
          <w:sz w:val="24"/>
          <w:szCs w:val="24"/>
          <w:u w:color="C00000"/>
        </w:rPr>
        <w:t>Positive:</w:t>
      </w:r>
      <w:r>
        <w:rPr>
          <w:b/>
          <w:bCs/>
          <w:color w:val="C00000"/>
          <w:sz w:val="24"/>
          <w:szCs w:val="24"/>
          <w:u w:color="C00000"/>
        </w:rPr>
        <w:tab/>
        <w:t>___</w:t>
      </w:r>
      <w:r w:rsidR="005969B7">
        <w:rPr>
          <w:b/>
          <w:bCs/>
          <w:color w:val="C00000"/>
          <w:sz w:val="24"/>
          <w:szCs w:val="24"/>
          <w:u w:color="C00000"/>
        </w:rPr>
        <w:t>91</w:t>
      </w:r>
      <w:r>
        <w:rPr>
          <w:b/>
          <w:bCs/>
          <w:color w:val="C00000"/>
          <w:sz w:val="24"/>
          <w:szCs w:val="24"/>
          <w:u w:color="C00000"/>
        </w:rPr>
        <w:t>____ % of ________ number of respondents</w:t>
      </w:r>
    </w:p>
    <w:p w14:paraId="544B21E2" w14:textId="0A42A3E3" w:rsidR="002375CC" w:rsidRDefault="005969B7">
      <w:pPr>
        <w:pStyle w:val="ListParagraph"/>
        <w:numPr>
          <w:ilvl w:val="0"/>
          <w:numId w:val="13"/>
        </w:numPr>
        <w:rPr>
          <w:b/>
          <w:bCs/>
          <w:color w:val="C00000"/>
          <w:sz w:val="24"/>
          <w:szCs w:val="24"/>
        </w:rPr>
      </w:pPr>
      <w:r>
        <w:rPr>
          <w:b/>
          <w:bCs/>
          <w:color w:val="C00000"/>
          <w:sz w:val="24"/>
          <w:szCs w:val="24"/>
          <w:u w:color="C00000"/>
        </w:rPr>
        <w:t>Neutral:</w:t>
      </w:r>
      <w:r>
        <w:rPr>
          <w:b/>
          <w:bCs/>
          <w:color w:val="C00000"/>
          <w:sz w:val="24"/>
          <w:szCs w:val="24"/>
          <w:u w:color="C00000"/>
        </w:rPr>
        <w:tab/>
        <w:t>___2</w:t>
      </w:r>
      <w:r w:rsidR="00E74F97">
        <w:rPr>
          <w:b/>
          <w:bCs/>
          <w:color w:val="C00000"/>
          <w:sz w:val="24"/>
          <w:szCs w:val="24"/>
          <w:u w:color="C00000"/>
        </w:rPr>
        <w:t>____ % of ________ number of respondents</w:t>
      </w:r>
    </w:p>
    <w:p w14:paraId="544B21E3" w14:textId="77777777" w:rsidR="002375CC" w:rsidRDefault="00E74F97">
      <w:pPr>
        <w:pStyle w:val="ListParagraph"/>
        <w:numPr>
          <w:ilvl w:val="0"/>
          <w:numId w:val="13"/>
        </w:numPr>
        <w:rPr>
          <w:b/>
          <w:bCs/>
          <w:sz w:val="24"/>
          <w:szCs w:val="24"/>
        </w:rPr>
      </w:pPr>
      <w:r>
        <w:rPr>
          <w:b/>
          <w:bCs/>
          <w:color w:val="C00000"/>
          <w:sz w:val="24"/>
          <w:szCs w:val="24"/>
          <w:u w:color="C00000"/>
        </w:rPr>
        <w:t>Negative:</w:t>
      </w:r>
      <w:r>
        <w:rPr>
          <w:b/>
          <w:bCs/>
          <w:color w:val="C00000"/>
          <w:sz w:val="24"/>
          <w:szCs w:val="24"/>
          <w:u w:color="C00000"/>
        </w:rPr>
        <w:tab/>
        <w:t>___1____ % of ________ number of respondents</w:t>
      </w:r>
      <w:r>
        <w:rPr>
          <w:rFonts w:ascii="Arial Unicode MS" w:hAnsi="Arial Unicode MS"/>
          <w:sz w:val="24"/>
          <w:szCs w:val="24"/>
        </w:rPr>
        <w:br w:type="page"/>
      </w:r>
    </w:p>
    <w:p w14:paraId="544B21E4" w14:textId="77777777" w:rsidR="002375CC" w:rsidRDefault="00E74F97">
      <w:pPr>
        <w:pStyle w:val="Body"/>
        <w:ind w:left="720"/>
        <w:rPr>
          <w:b/>
          <w:bCs/>
          <w:sz w:val="24"/>
          <w:szCs w:val="24"/>
        </w:rPr>
      </w:pPr>
      <w:r>
        <w:rPr>
          <w:b/>
          <w:bCs/>
          <w:sz w:val="24"/>
          <w:szCs w:val="24"/>
        </w:rPr>
        <w:lastRenderedPageBreak/>
        <w:t>Student Learning Outcomes and Grades</w:t>
      </w:r>
    </w:p>
    <w:p w14:paraId="544B21E5" w14:textId="77777777" w:rsidR="002375CC" w:rsidRDefault="00E74F97">
      <w:pPr>
        <w:pStyle w:val="Body"/>
        <w:ind w:left="1080"/>
        <w:rPr>
          <w:b/>
          <w:bCs/>
          <w:sz w:val="24"/>
          <w:szCs w:val="24"/>
        </w:rPr>
      </w:pPr>
      <w:r>
        <w:rPr>
          <w:b/>
          <w:bCs/>
          <w:sz w:val="24"/>
          <w:szCs w:val="24"/>
        </w:rPr>
        <w:t>Was the overall comparative impact on student performance in terms of learning outcomes and grades in the semester(s) of implementation over previous semesters positive, neutral, or negative?</w:t>
      </w:r>
    </w:p>
    <w:p w14:paraId="544B21E6" w14:textId="77777777" w:rsidR="002375CC" w:rsidRDefault="00E74F97">
      <w:pPr>
        <w:pStyle w:val="Body"/>
        <w:ind w:left="1080"/>
        <w:rPr>
          <w:b/>
          <w:bCs/>
          <w:sz w:val="24"/>
          <w:szCs w:val="24"/>
        </w:rPr>
      </w:pPr>
      <w:r>
        <w:rPr>
          <w:i/>
          <w:iCs/>
          <w:sz w:val="24"/>
          <w:szCs w:val="24"/>
        </w:rPr>
        <w:t xml:space="preserve">Student outcomes should be described in detail in Section 3b. </w:t>
      </w:r>
      <w:r>
        <w:rPr>
          <w:sz w:val="24"/>
          <w:szCs w:val="24"/>
        </w:rPr>
        <w:t xml:space="preserve">      </w:t>
      </w:r>
    </w:p>
    <w:p w14:paraId="544B21E7" w14:textId="77777777" w:rsidR="002375CC" w:rsidRDefault="00E74F97">
      <w:pPr>
        <w:pStyle w:val="ListParagraph"/>
        <w:ind w:left="1080"/>
        <w:rPr>
          <w:sz w:val="24"/>
          <w:szCs w:val="24"/>
        </w:rPr>
      </w:pPr>
      <w:r>
        <w:rPr>
          <w:sz w:val="24"/>
          <w:szCs w:val="24"/>
        </w:rPr>
        <w:t xml:space="preserve">Choose One:  </w:t>
      </w:r>
    </w:p>
    <w:p w14:paraId="544B21E8" w14:textId="77777777" w:rsidR="002375CC" w:rsidRDefault="00E74F97">
      <w:pPr>
        <w:pStyle w:val="ListParagraph"/>
        <w:numPr>
          <w:ilvl w:val="0"/>
          <w:numId w:val="15"/>
        </w:numPr>
        <w:rPr>
          <w:b/>
          <w:bCs/>
          <w:color w:val="C00000"/>
          <w:sz w:val="24"/>
          <w:szCs w:val="24"/>
        </w:rPr>
      </w:pPr>
      <w:r>
        <w:rPr>
          <w:b/>
          <w:bCs/>
          <w:color w:val="C00000"/>
          <w:sz w:val="24"/>
          <w:szCs w:val="24"/>
          <w:u w:color="C00000"/>
        </w:rPr>
        <w:t>__X_ Positive: Higher performance outcomes measured over previous semester(s)</w:t>
      </w:r>
    </w:p>
    <w:p w14:paraId="544B21E9" w14:textId="77777777" w:rsidR="002375CC" w:rsidRDefault="00E74F97">
      <w:pPr>
        <w:pStyle w:val="ListParagraph"/>
        <w:numPr>
          <w:ilvl w:val="0"/>
          <w:numId w:val="15"/>
        </w:numPr>
        <w:rPr>
          <w:sz w:val="24"/>
          <w:szCs w:val="24"/>
        </w:rPr>
      </w:pPr>
      <w:r>
        <w:rPr>
          <w:sz w:val="24"/>
          <w:szCs w:val="24"/>
        </w:rPr>
        <w:t>___ Neutral: Same performance outcomes over previous semester(s)</w:t>
      </w:r>
    </w:p>
    <w:p w14:paraId="544B21EA" w14:textId="77777777" w:rsidR="002375CC" w:rsidRDefault="00E74F97">
      <w:pPr>
        <w:pStyle w:val="ListParagraph"/>
        <w:numPr>
          <w:ilvl w:val="0"/>
          <w:numId w:val="15"/>
        </w:numPr>
        <w:rPr>
          <w:sz w:val="24"/>
          <w:szCs w:val="24"/>
        </w:rPr>
      </w:pPr>
      <w:r>
        <w:rPr>
          <w:sz w:val="24"/>
          <w:szCs w:val="24"/>
        </w:rPr>
        <w:t xml:space="preserve">___ Negative: Lower performance outcomes over previous semester(s) </w:t>
      </w:r>
    </w:p>
    <w:p w14:paraId="544B21EB" w14:textId="77777777" w:rsidR="002375CC" w:rsidRDefault="00E74F97">
      <w:pPr>
        <w:pStyle w:val="Body"/>
        <w:ind w:left="720"/>
        <w:rPr>
          <w:b/>
          <w:bCs/>
          <w:sz w:val="24"/>
          <w:szCs w:val="24"/>
        </w:rPr>
      </w:pPr>
      <w:r>
        <w:rPr>
          <w:b/>
          <w:bCs/>
          <w:sz w:val="24"/>
          <w:szCs w:val="24"/>
        </w:rPr>
        <w:t>Student Drop/Fail/Withdraw (DFW) Rates</w:t>
      </w:r>
    </w:p>
    <w:p w14:paraId="544B21EC" w14:textId="77777777" w:rsidR="002375CC" w:rsidRDefault="00E74F97">
      <w:pPr>
        <w:pStyle w:val="Body"/>
        <w:ind w:left="1080"/>
        <w:rPr>
          <w:b/>
          <w:bCs/>
          <w:sz w:val="24"/>
          <w:szCs w:val="24"/>
        </w:rPr>
      </w:pPr>
      <w:r>
        <w:rPr>
          <w:b/>
          <w:bCs/>
          <w:sz w:val="24"/>
          <w:szCs w:val="24"/>
        </w:rPr>
        <w:t>Was the overall comparative impact on Drop/Fail/Withdraw (DFW) rates in the semester(s) of implementation over previous semesters positive, neutral, or negative?</w:t>
      </w:r>
    </w:p>
    <w:p w14:paraId="544B21ED" w14:textId="77777777" w:rsidR="002375CC" w:rsidRDefault="00E74F97">
      <w:pPr>
        <w:pStyle w:val="Body"/>
        <w:ind w:left="1080"/>
        <w:rPr>
          <w:i/>
          <w:iCs/>
          <w:sz w:val="24"/>
          <w:szCs w:val="24"/>
        </w:rPr>
      </w:pPr>
      <w:r>
        <w:rPr>
          <w:i/>
          <w:iCs/>
          <w:sz w:val="24"/>
          <w:szCs w:val="24"/>
        </w:rPr>
        <w:t>Depending on what you and your institution can measure, this may also be known as a drop/failure rate or a withdraw/failure rate.</w:t>
      </w:r>
    </w:p>
    <w:p w14:paraId="544B21EE" w14:textId="77777777" w:rsidR="002375CC" w:rsidRDefault="00E74F97">
      <w:pPr>
        <w:pStyle w:val="Body"/>
        <w:ind w:left="1080"/>
        <w:rPr>
          <w:sz w:val="24"/>
          <w:szCs w:val="24"/>
        </w:rPr>
      </w:pPr>
      <w:r>
        <w:rPr>
          <w:sz w:val="24"/>
          <w:szCs w:val="24"/>
        </w:rPr>
        <w:t xml:space="preserve">_______% of students, out of a total _______ students affected, dropped/failed/withdrew from the course in the final semester of implementation. </w:t>
      </w:r>
    </w:p>
    <w:p w14:paraId="544B21EF" w14:textId="77777777" w:rsidR="002375CC" w:rsidRDefault="00E74F97">
      <w:pPr>
        <w:pStyle w:val="Body"/>
        <w:ind w:left="1080"/>
        <w:rPr>
          <w:sz w:val="24"/>
          <w:szCs w:val="24"/>
        </w:rPr>
      </w:pPr>
      <w:r>
        <w:rPr>
          <w:sz w:val="24"/>
          <w:szCs w:val="24"/>
        </w:rPr>
        <w:t xml:space="preserve">Choose One:  </w:t>
      </w:r>
    </w:p>
    <w:p w14:paraId="544B21F0" w14:textId="77777777" w:rsidR="002375CC" w:rsidRDefault="00E74F97">
      <w:pPr>
        <w:pStyle w:val="ListParagraph"/>
        <w:numPr>
          <w:ilvl w:val="0"/>
          <w:numId w:val="17"/>
        </w:numPr>
        <w:rPr>
          <w:sz w:val="24"/>
          <w:szCs w:val="24"/>
        </w:rPr>
      </w:pPr>
      <w:r>
        <w:rPr>
          <w:sz w:val="24"/>
          <w:szCs w:val="24"/>
        </w:rPr>
        <w:t>___ Positive: This is a lower percentage of students with D/F/W than previous semester(s)</w:t>
      </w:r>
    </w:p>
    <w:p w14:paraId="544B21F1" w14:textId="3995E307" w:rsidR="002375CC" w:rsidRDefault="00E74F97">
      <w:pPr>
        <w:pStyle w:val="ListParagraph"/>
        <w:numPr>
          <w:ilvl w:val="0"/>
          <w:numId w:val="17"/>
        </w:numPr>
        <w:rPr>
          <w:sz w:val="24"/>
          <w:szCs w:val="24"/>
        </w:rPr>
      </w:pPr>
      <w:r>
        <w:rPr>
          <w:b/>
          <w:bCs/>
          <w:color w:val="C00000"/>
          <w:sz w:val="24"/>
          <w:szCs w:val="24"/>
          <w:u w:color="C00000"/>
        </w:rPr>
        <w:t>__X_ Neutral:</w:t>
      </w:r>
      <w:r>
        <w:rPr>
          <w:color w:val="C00000"/>
          <w:sz w:val="24"/>
          <w:szCs w:val="24"/>
          <w:u w:color="C00000"/>
        </w:rPr>
        <w:t xml:space="preserve"> </w:t>
      </w:r>
      <w:r>
        <w:rPr>
          <w:sz w:val="24"/>
          <w:szCs w:val="24"/>
        </w:rPr>
        <w:t xml:space="preserve">This is the same percentage of students with D/F/W than previous semester(s) </w:t>
      </w:r>
    </w:p>
    <w:p w14:paraId="544B21F2" w14:textId="77777777" w:rsidR="002375CC" w:rsidRDefault="00E74F97">
      <w:pPr>
        <w:pStyle w:val="ListParagraph"/>
        <w:numPr>
          <w:ilvl w:val="0"/>
          <w:numId w:val="17"/>
        </w:numPr>
        <w:rPr>
          <w:b/>
          <w:bCs/>
          <w:sz w:val="24"/>
          <w:szCs w:val="24"/>
        </w:rPr>
      </w:pPr>
      <w:r>
        <w:rPr>
          <w:sz w:val="24"/>
          <w:szCs w:val="24"/>
        </w:rPr>
        <w:t>___ Negative: This is a higher percentage of students with D/F/W than previous semester(s)</w:t>
      </w:r>
    </w:p>
    <w:p w14:paraId="544B21F3" w14:textId="77777777" w:rsidR="002375CC" w:rsidRDefault="00E74F97">
      <w:pPr>
        <w:pStyle w:val="Heading2"/>
        <w:numPr>
          <w:ilvl w:val="1"/>
          <w:numId w:val="18"/>
        </w:numPr>
      </w:pPr>
      <w:r>
        <w:t>Measures Narrative</w:t>
      </w:r>
    </w:p>
    <w:p w14:paraId="544B21F4" w14:textId="77777777" w:rsidR="002375CC" w:rsidRDefault="00E74F97">
      <w:pPr>
        <w:pStyle w:val="Body"/>
        <w:ind w:left="720"/>
        <w:rPr>
          <w:i/>
          <w:iCs/>
          <w:sz w:val="24"/>
          <w:szCs w:val="24"/>
        </w:rPr>
      </w:pPr>
      <w:r>
        <w:rPr>
          <w:i/>
          <w:iCs/>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Pr>
          <w:i/>
          <w:iCs/>
          <w:sz w:val="24"/>
          <w:szCs w:val="24"/>
          <w:shd w:val="clear" w:color="auto" w:fill="FFFF00"/>
        </w:rPr>
        <w:t xml:space="preserve">  </w:t>
      </w:r>
    </w:p>
    <w:p w14:paraId="544B21F5" w14:textId="77777777" w:rsidR="002375CC" w:rsidRDefault="00E74F97">
      <w:pPr>
        <w:pStyle w:val="Body"/>
        <w:ind w:left="720"/>
        <w:rPr>
          <w:i/>
          <w:iCs/>
          <w:sz w:val="24"/>
          <w:szCs w:val="24"/>
        </w:rPr>
      </w:pPr>
      <w:r>
        <w:rPr>
          <w:i/>
          <w:iCs/>
          <w:sz w:val="24"/>
          <w:szCs w:val="24"/>
        </w:rPr>
        <w:lastRenderedPageBreak/>
        <w:t>[When submitting your final report, as noted above, you will also need to provide the separate file (or .zip with multiple files) of supporting data on the impact of your Textbook Transformation, such as surveys, analyzed data collected, etc.]</w:t>
      </w:r>
    </w:p>
    <w:p w14:paraId="544B21F6" w14:textId="77777777" w:rsidR="002375CC" w:rsidRDefault="00E74F97">
      <w:pPr>
        <w:pStyle w:val="ListParagraph"/>
        <w:numPr>
          <w:ilvl w:val="0"/>
          <w:numId w:val="20"/>
        </w:numPr>
        <w:rPr>
          <w:b/>
          <w:bCs/>
          <w:sz w:val="24"/>
          <w:szCs w:val="24"/>
        </w:rPr>
      </w:pPr>
      <w:r>
        <w:rPr>
          <w:i/>
          <w:iCs/>
          <w:sz w:val="24"/>
          <w:szCs w:val="24"/>
        </w:rPr>
        <w:t>Include measures such as:</w:t>
      </w:r>
    </w:p>
    <w:p w14:paraId="544B21F7" w14:textId="77777777" w:rsidR="002375CC" w:rsidRDefault="00E74F97">
      <w:pPr>
        <w:pStyle w:val="ListParagraph"/>
        <w:numPr>
          <w:ilvl w:val="1"/>
          <w:numId w:val="20"/>
        </w:numPr>
        <w:rPr>
          <w:b/>
          <w:bCs/>
          <w:sz w:val="24"/>
          <w:szCs w:val="24"/>
        </w:rPr>
      </w:pPr>
      <w:r>
        <w:rPr>
          <w:i/>
          <w:iCs/>
          <w:sz w:val="24"/>
          <w:szCs w:val="24"/>
        </w:rPr>
        <w:t>Drop, fail, withdraw (DFW) delta rates</w:t>
      </w:r>
    </w:p>
    <w:p w14:paraId="544B21F8" w14:textId="77777777" w:rsidR="002375CC" w:rsidRDefault="00E74F97">
      <w:pPr>
        <w:pStyle w:val="ListParagraph"/>
        <w:numPr>
          <w:ilvl w:val="1"/>
          <w:numId w:val="20"/>
        </w:numPr>
        <w:rPr>
          <w:b/>
          <w:bCs/>
          <w:sz w:val="24"/>
          <w:szCs w:val="24"/>
        </w:rPr>
      </w:pPr>
      <w:r>
        <w:rPr>
          <w:i/>
          <w:iCs/>
          <w:sz w:val="24"/>
          <w:szCs w:val="24"/>
        </w:rPr>
        <w:t>Course retention and completion rates</w:t>
      </w:r>
    </w:p>
    <w:p w14:paraId="544B21F9" w14:textId="77777777" w:rsidR="002375CC" w:rsidRDefault="00E74F97">
      <w:pPr>
        <w:pStyle w:val="ListParagraph"/>
        <w:numPr>
          <w:ilvl w:val="1"/>
          <w:numId w:val="20"/>
        </w:numPr>
        <w:rPr>
          <w:b/>
          <w:bCs/>
          <w:sz w:val="24"/>
          <w:szCs w:val="24"/>
        </w:rPr>
      </w:pPr>
      <w:r>
        <w:rPr>
          <w:i/>
          <w:iCs/>
          <w:sz w:val="24"/>
          <w:szCs w:val="24"/>
        </w:rPr>
        <w:t>Average GPA</w:t>
      </w:r>
    </w:p>
    <w:p w14:paraId="544B21FA" w14:textId="77777777" w:rsidR="002375CC" w:rsidRDefault="00E74F97">
      <w:pPr>
        <w:pStyle w:val="ListParagraph"/>
        <w:numPr>
          <w:ilvl w:val="1"/>
          <w:numId w:val="20"/>
        </w:numPr>
        <w:rPr>
          <w:b/>
          <w:bCs/>
          <w:sz w:val="24"/>
          <w:szCs w:val="24"/>
        </w:rPr>
      </w:pPr>
      <w:r>
        <w:rPr>
          <w:i/>
          <w:iCs/>
          <w:sz w:val="24"/>
          <w:szCs w:val="24"/>
        </w:rPr>
        <w:t>Pre-and post-transformation DFW comparison</w:t>
      </w:r>
    </w:p>
    <w:p w14:paraId="544B21FB" w14:textId="77777777" w:rsidR="002375CC" w:rsidRDefault="00E74F97">
      <w:pPr>
        <w:pStyle w:val="ListParagraph"/>
        <w:numPr>
          <w:ilvl w:val="1"/>
          <w:numId w:val="20"/>
        </w:numPr>
        <w:rPr>
          <w:b/>
          <w:bCs/>
          <w:sz w:val="24"/>
          <w:szCs w:val="24"/>
        </w:rPr>
      </w:pPr>
      <w:r>
        <w:rPr>
          <w:i/>
          <w:iCs/>
          <w:sz w:val="24"/>
          <w:szCs w:val="24"/>
        </w:rPr>
        <w:t>Student success in learning objectives</w:t>
      </w:r>
    </w:p>
    <w:p w14:paraId="544B21FC" w14:textId="77777777" w:rsidR="002375CC" w:rsidRDefault="00E74F97">
      <w:pPr>
        <w:pStyle w:val="ListParagraph"/>
        <w:numPr>
          <w:ilvl w:val="1"/>
          <w:numId w:val="20"/>
        </w:numPr>
        <w:rPr>
          <w:b/>
          <w:bCs/>
          <w:sz w:val="24"/>
          <w:szCs w:val="24"/>
        </w:rPr>
      </w:pPr>
      <w:r>
        <w:rPr>
          <w:i/>
          <w:iCs/>
          <w:sz w:val="24"/>
          <w:szCs w:val="24"/>
        </w:rPr>
        <w:t xml:space="preserve">Surveys, interviews, and other qualitative measures </w:t>
      </w:r>
    </w:p>
    <w:p w14:paraId="544B21FD" w14:textId="77777777" w:rsidR="002375CC" w:rsidRDefault="00E74F97">
      <w:pPr>
        <w:pStyle w:val="ListParagraph"/>
        <w:numPr>
          <w:ilvl w:val="0"/>
          <w:numId w:val="20"/>
        </w:numPr>
        <w:rPr>
          <w:b/>
          <w:bCs/>
          <w:sz w:val="24"/>
          <w:szCs w:val="24"/>
        </w:rPr>
      </w:pPr>
      <w:r>
        <w:rPr>
          <w:i/>
          <w:iCs/>
          <w:sz w:val="24"/>
          <w:szCs w:val="24"/>
        </w:rPr>
        <w:t xml:space="preserve">Indicate any co-factors that might have influenced the outcomes.  </w:t>
      </w:r>
    </w:p>
    <w:p w14:paraId="49C0C89B" w14:textId="6F807DD1" w:rsidR="00D3731A" w:rsidRDefault="00E74F97" w:rsidP="00D3731A">
      <w:pPr>
        <w:pStyle w:val="Body"/>
        <w:rPr>
          <w:b/>
          <w:bCs/>
          <w:color w:val="C00000"/>
          <w:sz w:val="24"/>
          <w:szCs w:val="24"/>
          <w:u w:color="C00000"/>
        </w:rPr>
      </w:pPr>
      <w:r>
        <w:rPr>
          <w:b/>
          <w:bCs/>
          <w:color w:val="C00000"/>
          <w:sz w:val="24"/>
          <w:szCs w:val="24"/>
          <w:u w:color="C00000"/>
        </w:rPr>
        <w:t xml:space="preserve">The OER was piloted in SPAN </w:t>
      </w:r>
      <w:r w:rsidR="00D3731A">
        <w:rPr>
          <w:b/>
          <w:bCs/>
          <w:color w:val="C00000"/>
          <w:sz w:val="24"/>
          <w:szCs w:val="24"/>
          <w:u w:color="C00000"/>
        </w:rPr>
        <w:t>2001</w:t>
      </w:r>
      <w:r>
        <w:rPr>
          <w:b/>
          <w:bCs/>
          <w:color w:val="C00000"/>
          <w:sz w:val="24"/>
          <w:szCs w:val="24"/>
          <w:u w:color="C00000"/>
        </w:rPr>
        <w:t xml:space="preserve"> and SPAN </w:t>
      </w:r>
      <w:r w:rsidR="00D3731A">
        <w:rPr>
          <w:b/>
          <w:bCs/>
          <w:color w:val="C00000"/>
          <w:sz w:val="24"/>
          <w:szCs w:val="24"/>
          <w:u w:color="C00000"/>
        </w:rPr>
        <w:t>2002</w:t>
      </w:r>
      <w:r>
        <w:rPr>
          <w:b/>
          <w:bCs/>
          <w:color w:val="C00000"/>
          <w:sz w:val="24"/>
          <w:szCs w:val="24"/>
          <w:u w:color="C00000"/>
        </w:rPr>
        <w:t xml:space="preserve"> Summer 2021 and Fall 2021. The completion rate was 93%. One survey was comp</w:t>
      </w:r>
      <w:r w:rsidR="00D3731A">
        <w:rPr>
          <w:b/>
          <w:bCs/>
          <w:color w:val="C00000"/>
          <w:sz w:val="24"/>
          <w:szCs w:val="24"/>
          <w:u w:color="C00000"/>
        </w:rPr>
        <w:t>leted Fall 2021 in SPAN 2001 and SPAN 2</w:t>
      </w:r>
      <w:r>
        <w:rPr>
          <w:b/>
          <w:bCs/>
          <w:color w:val="C00000"/>
          <w:sz w:val="24"/>
          <w:szCs w:val="24"/>
          <w:u w:color="C00000"/>
        </w:rPr>
        <w:t>002 courses</w:t>
      </w:r>
      <w:r w:rsidR="00D3731A">
        <w:rPr>
          <w:b/>
          <w:bCs/>
          <w:color w:val="C00000"/>
          <w:sz w:val="24"/>
          <w:szCs w:val="24"/>
          <w:u w:color="C00000"/>
        </w:rPr>
        <w:t>.</w:t>
      </w:r>
    </w:p>
    <w:p w14:paraId="544B21FF" w14:textId="56B71C2D" w:rsidR="002375CC" w:rsidRDefault="00E74F97" w:rsidP="00D3731A">
      <w:pPr>
        <w:pStyle w:val="Body"/>
        <w:ind w:firstLine="360"/>
      </w:pPr>
      <w:r>
        <w:t>Sustainability Plan</w:t>
      </w:r>
    </w:p>
    <w:p w14:paraId="544B2200" w14:textId="77777777" w:rsidR="002375CC" w:rsidRDefault="00E74F97">
      <w:pPr>
        <w:pStyle w:val="Body"/>
        <w:ind w:left="360"/>
        <w:rPr>
          <w:i/>
          <w:iCs/>
          <w:sz w:val="24"/>
          <w:szCs w:val="24"/>
        </w:rPr>
      </w:pPr>
      <w:r>
        <w:rPr>
          <w:i/>
          <w:iCs/>
          <w:sz w:val="24"/>
          <w:szCs w:val="24"/>
        </w:rPr>
        <w:t xml:space="preserve">Describe how your project team or department will offer the materials in the course(s) in the future, including the maintenance and updating of course materials. </w:t>
      </w:r>
    </w:p>
    <w:p w14:paraId="78A7B987" w14:textId="2BF49053" w:rsidR="00E74F97" w:rsidRPr="00E74F97" w:rsidRDefault="00E74F97">
      <w:pPr>
        <w:pStyle w:val="Body"/>
        <w:ind w:left="360"/>
        <w:rPr>
          <w:b/>
          <w:bCs/>
          <w:i/>
          <w:color w:val="C00000"/>
          <w:sz w:val="24"/>
          <w:szCs w:val="24"/>
          <w:u w:color="C00000"/>
        </w:rPr>
      </w:pPr>
      <w:r w:rsidRPr="00E74F97">
        <w:rPr>
          <w:b/>
          <w:bCs/>
          <w:i/>
          <w:color w:val="C00000"/>
          <w:sz w:val="24"/>
          <w:szCs w:val="24"/>
          <w:u w:color="C00000"/>
        </w:rPr>
        <w:t>Team members will continue to maintain and update the materials as needed. Team members hope to add more state-of-the-art technology and multimedia to help keep students engaged while learning Spanish.. With future updates and revisions, this will hopefully general more interest in the Spanish language and culture.</w:t>
      </w:r>
      <w:r w:rsidRPr="00E74F97">
        <w:rPr>
          <w:b/>
          <w:bCs/>
          <w:i/>
          <w:iCs/>
          <w:color w:val="C00000"/>
          <w:sz w:val="24"/>
          <w:szCs w:val="24"/>
          <w:u w:color="C00000"/>
        </w:rPr>
        <w:t xml:space="preserve"> The advantage of OERs is the ability to perpetually update and tweak as needed.</w:t>
      </w:r>
    </w:p>
    <w:p w14:paraId="544B2203" w14:textId="77777777" w:rsidR="002375CC" w:rsidRDefault="00E74F97">
      <w:pPr>
        <w:pStyle w:val="Heading"/>
        <w:numPr>
          <w:ilvl w:val="0"/>
          <w:numId w:val="4"/>
        </w:numPr>
      </w:pPr>
      <w:r>
        <w:t>Future Affordable Materials Plans</w:t>
      </w:r>
    </w:p>
    <w:p w14:paraId="544B2204" w14:textId="77777777" w:rsidR="002375CC" w:rsidRDefault="00E74F97">
      <w:pPr>
        <w:pStyle w:val="Body"/>
        <w:ind w:left="360"/>
        <w:rPr>
          <w:i/>
          <w:iCs/>
          <w:sz w:val="24"/>
          <w:szCs w:val="24"/>
        </w:rPr>
      </w:pPr>
      <w:r>
        <w:rPr>
          <w:i/>
          <w:iCs/>
          <w:sz w:val="24"/>
          <w:szCs w:val="24"/>
        </w:rPr>
        <w:t>Describe any impacts or influences this project has had on your thinking about or selection of learning materials in this and other courses that you will teach in the future.</w:t>
      </w:r>
    </w:p>
    <w:p w14:paraId="544B2205" w14:textId="77777777" w:rsidR="002375CC" w:rsidRDefault="002375CC">
      <w:pPr>
        <w:pStyle w:val="Body"/>
        <w:ind w:left="360"/>
        <w:rPr>
          <w:i/>
          <w:iCs/>
          <w:sz w:val="24"/>
          <w:szCs w:val="24"/>
        </w:rPr>
      </w:pPr>
    </w:p>
    <w:p w14:paraId="544B2206" w14:textId="5770E92B" w:rsidR="002375CC" w:rsidRDefault="00E74F97">
      <w:pPr>
        <w:pStyle w:val="Body"/>
        <w:ind w:left="360"/>
        <w:rPr>
          <w:b/>
          <w:bCs/>
          <w:i/>
          <w:iCs/>
          <w:color w:val="C00000"/>
          <w:sz w:val="24"/>
          <w:szCs w:val="24"/>
          <w:u w:color="C00000"/>
        </w:rPr>
      </w:pPr>
      <w:r>
        <w:rPr>
          <w:b/>
          <w:bCs/>
          <w:i/>
          <w:iCs/>
          <w:color w:val="C00000"/>
          <w:sz w:val="24"/>
          <w:szCs w:val="24"/>
          <w:u w:color="C00000"/>
        </w:rPr>
        <w:t>Every Spanish course can (and should adopt OERs in my opinion), but some examples:</w:t>
      </w:r>
    </w:p>
    <w:p w14:paraId="544B2207" w14:textId="77777777" w:rsidR="002375CC" w:rsidRDefault="002375CC">
      <w:pPr>
        <w:pStyle w:val="Body"/>
        <w:ind w:left="360"/>
        <w:rPr>
          <w:i/>
          <w:iCs/>
          <w:sz w:val="24"/>
          <w:szCs w:val="24"/>
        </w:rPr>
      </w:pPr>
    </w:p>
    <w:p w14:paraId="2634DEB6" w14:textId="77777777" w:rsidR="00E74F97" w:rsidRDefault="00E74F97" w:rsidP="00E74F97">
      <w:pPr>
        <w:pStyle w:val="Body"/>
        <w:numPr>
          <w:ilvl w:val="0"/>
          <w:numId w:val="22"/>
        </w:numPr>
        <w:rPr>
          <w:b/>
          <w:bCs/>
          <w:i/>
          <w:iCs/>
          <w:color w:val="C00000"/>
          <w:sz w:val="24"/>
          <w:szCs w:val="24"/>
          <w:u w:color="C00000"/>
        </w:rPr>
      </w:pPr>
      <w:r>
        <w:rPr>
          <w:b/>
          <w:bCs/>
          <w:i/>
          <w:iCs/>
          <w:color w:val="C00000"/>
          <w:sz w:val="24"/>
          <w:szCs w:val="24"/>
          <w:u w:color="C00000"/>
        </w:rPr>
        <w:t>Spanish Dialects in Latin America</w:t>
      </w:r>
    </w:p>
    <w:p w14:paraId="5DBC8CA1" w14:textId="34EC58A4" w:rsidR="00E74F97" w:rsidRDefault="00E74F97" w:rsidP="00E74F97">
      <w:pPr>
        <w:pStyle w:val="Body"/>
        <w:numPr>
          <w:ilvl w:val="0"/>
          <w:numId w:val="22"/>
        </w:numPr>
        <w:rPr>
          <w:b/>
          <w:bCs/>
          <w:i/>
          <w:iCs/>
          <w:color w:val="C00000"/>
          <w:sz w:val="24"/>
          <w:szCs w:val="24"/>
          <w:u w:color="C00000"/>
        </w:rPr>
      </w:pPr>
      <w:r>
        <w:rPr>
          <w:b/>
          <w:bCs/>
          <w:i/>
          <w:iCs/>
          <w:color w:val="C00000"/>
          <w:sz w:val="24"/>
          <w:szCs w:val="24"/>
          <w:u w:color="C00000"/>
        </w:rPr>
        <w:t>Latin American Literature I and II</w:t>
      </w:r>
    </w:p>
    <w:p w14:paraId="6E8EABA5" w14:textId="6A116591" w:rsidR="00E74F97" w:rsidRDefault="00E74F97" w:rsidP="00E74F97">
      <w:pPr>
        <w:pStyle w:val="Body"/>
        <w:numPr>
          <w:ilvl w:val="0"/>
          <w:numId w:val="22"/>
        </w:numPr>
        <w:rPr>
          <w:b/>
          <w:bCs/>
          <w:i/>
          <w:iCs/>
          <w:color w:val="C00000"/>
          <w:sz w:val="24"/>
          <w:szCs w:val="24"/>
          <w:u w:color="C00000"/>
        </w:rPr>
      </w:pPr>
      <w:r>
        <w:rPr>
          <w:b/>
          <w:bCs/>
          <w:i/>
          <w:iCs/>
          <w:color w:val="C00000"/>
          <w:sz w:val="24"/>
          <w:szCs w:val="24"/>
          <w:u w:color="C00000"/>
        </w:rPr>
        <w:lastRenderedPageBreak/>
        <w:t>Latin American Culture</w:t>
      </w:r>
    </w:p>
    <w:p w14:paraId="544B220A" w14:textId="38724B49" w:rsidR="002375CC" w:rsidRDefault="00E74F97" w:rsidP="00E74F97">
      <w:pPr>
        <w:pStyle w:val="Body"/>
        <w:numPr>
          <w:ilvl w:val="0"/>
          <w:numId w:val="22"/>
        </w:numPr>
        <w:rPr>
          <w:b/>
          <w:bCs/>
          <w:color w:val="C00000"/>
          <w:sz w:val="24"/>
          <w:szCs w:val="24"/>
          <w:u w:color="C00000"/>
        </w:rPr>
      </w:pPr>
      <w:r>
        <w:rPr>
          <w:b/>
          <w:bCs/>
          <w:i/>
          <w:iCs/>
          <w:color w:val="C00000"/>
          <w:sz w:val="24"/>
          <w:szCs w:val="24"/>
          <w:u w:color="C00000"/>
        </w:rPr>
        <w:t>Spanish Grammar, all of these courses, for example, would benefit from the adoption of OERs.</w:t>
      </w:r>
    </w:p>
    <w:p w14:paraId="544B220B" w14:textId="77777777" w:rsidR="002375CC" w:rsidRDefault="00E74F97">
      <w:pPr>
        <w:pStyle w:val="Heading"/>
        <w:numPr>
          <w:ilvl w:val="0"/>
          <w:numId w:val="4"/>
        </w:numPr>
      </w:pPr>
      <w:r>
        <w:t>Future Scholarship Plans</w:t>
      </w:r>
    </w:p>
    <w:p w14:paraId="544B220C" w14:textId="77777777" w:rsidR="002375CC" w:rsidRDefault="00E74F97">
      <w:pPr>
        <w:pStyle w:val="Body"/>
        <w:ind w:left="360"/>
        <w:rPr>
          <w:i/>
          <w:iCs/>
          <w:sz w:val="24"/>
          <w:szCs w:val="24"/>
        </w:rPr>
      </w:pPr>
      <w:r>
        <w:rPr>
          <w:i/>
          <w:iCs/>
          <w:sz w:val="24"/>
          <w:szCs w:val="24"/>
        </w:rPr>
        <w:t>Describe any planned or actual papers, presentations, publications, or other professional activities that you expect to produce that reflect your work on this project.</w:t>
      </w:r>
    </w:p>
    <w:p w14:paraId="544B220D" w14:textId="77777777" w:rsidR="002375CC" w:rsidRDefault="002375CC">
      <w:pPr>
        <w:pStyle w:val="Body"/>
        <w:ind w:left="360"/>
        <w:rPr>
          <w:i/>
          <w:iCs/>
          <w:sz w:val="24"/>
          <w:szCs w:val="24"/>
        </w:rPr>
      </w:pPr>
    </w:p>
    <w:p w14:paraId="544B220E" w14:textId="37F044D7" w:rsidR="002375CC" w:rsidRDefault="00E74F97">
      <w:pPr>
        <w:pStyle w:val="Body"/>
        <w:ind w:left="360"/>
        <w:rPr>
          <w:b/>
          <w:bCs/>
          <w:i/>
          <w:iCs/>
          <w:color w:val="C00000"/>
          <w:sz w:val="24"/>
          <w:szCs w:val="24"/>
          <w:u w:color="C00000"/>
        </w:rPr>
      </w:pPr>
      <w:r>
        <w:rPr>
          <w:b/>
          <w:bCs/>
          <w:i/>
          <w:iCs/>
          <w:color w:val="C00000"/>
          <w:sz w:val="24"/>
          <w:szCs w:val="24"/>
          <w:u w:color="C00000"/>
        </w:rPr>
        <w:t xml:space="preserve">Dr. Miller and Dr. Broome copresented a paper about </w:t>
      </w:r>
      <w:r w:rsidR="00D3731A">
        <w:rPr>
          <w:b/>
          <w:bCs/>
          <w:i/>
          <w:iCs/>
          <w:color w:val="C00000"/>
          <w:sz w:val="24"/>
          <w:szCs w:val="24"/>
          <w:u w:color="C00000"/>
        </w:rPr>
        <w:t>their</w:t>
      </w:r>
      <w:r>
        <w:rPr>
          <w:b/>
          <w:bCs/>
          <w:i/>
          <w:iCs/>
          <w:color w:val="C00000"/>
          <w:sz w:val="24"/>
          <w:szCs w:val="24"/>
          <w:u w:color="C00000"/>
        </w:rPr>
        <w:t xml:space="preserve"> experience creating OER</w:t>
      </w:r>
      <w:r>
        <w:rPr>
          <w:b/>
          <w:bCs/>
          <w:i/>
          <w:iCs/>
          <w:color w:val="C00000"/>
          <w:sz w:val="24"/>
          <w:szCs w:val="24"/>
          <w:u w:color="C00000"/>
          <w:rtl/>
        </w:rPr>
        <w:t>’</w:t>
      </w:r>
      <w:r>
        <w:rPr>
          <w:b/>
          <w:bCs/>
          <w:i/>
          <w:iCs/>
          <w:color w:val="C00000"/>
          <w:sz w:val="24"/>
          <w:szCs w:val="24"/>
          <w:u w:color="C00000"/>
        </w:rPr>
        <w:t>s in 2022</w:t>
      </w:r>
    </w:p>
    <w:p w14:paraId="544B220F" w14:textId="77777777" w:rsidR="002375CC" w:rsidRDefault="00E74F97">
      <w:pPr>
        <w:pStyle w:val="Body"/>
        <w:ind w:left="360"/>
        <w:rPr>
          <w:b/>
          <w:bCs/>
          <w:i/>
          <w:iCs/>
          <w:color w:val="C00000"/>
          <w:sz w:val="24"/>
          <w:szCs w:val="24"/>
          <w:u w:color="C00000"/>
        </w:rPr>
      </w:pPr>
      <w:r>
        <w:rPr>
          <w:b/>
          <w:bCs/>
          <w:i/>
          <w:iCs/>
          <w:color w:val="C00000"/>
          <w:sz w:val="24"/>
          <w:szCs w:val="24"/>
          <w:u w:color="C00000"/>
          <w:rtl/>
          <w:lang w:val="ar-SA"/>
        </w:rPr>
        <w:br/>
        <w:t>“</w:t>
      </w:r>
      <w:r>
        <w:rPr>
          <w:b/>
          <w:bCs/>
          <w:i/>
          <w:iCs/>
          <w:color w:val="C00000"/>
          <w:sz w:val="24"/>
          <w:szCs w:val="24"/>
          <w:u w:color="C00000"/>
        </w:rPr>
        <w:t>Evaluating the Future: Are OER</w:t>
      </w:r>
      <w:r>
        <w:rPr>
          <w:b/>
          <w:bCs/>
          <w:i/>
          <w:iCs/>
          <w:color w:val="C00000"/>
          <w:sz w:val="24"/>
          <w:szCs w:val="24"/>
          <w:u w:color="C00000"/>
          <w:rtl/>
        </w:rPr>
        <w:t>’</w:t>
      </w:r>
      <w:r>
        <w:rPr>
          <w:b/>
          <w:bCs/>
          <w:i/>
          <w:iCs/>
          <w:color w:val="C00000"/>
          <w:sz w:val="24"/>
          <w:szCs w:val="24"/>
          <w:u w:color="C00000"/>
        </w:rPr>
        <w:t>s (Open Educational Resources) Beneficial for Both Instructors and Learners?” 103</w:t>
      </w:r>
      <w:r>
        <w:rPr>
          <w:b/>
          <w:bCs/>
          <w:i/>
          <w:iCs/>
          <w:color w:val="C00000"/>
          <w:sz w:val="24"/>
          <w:szCs w:val="24"/>
          <w:u w:color="C00000"/>
          <w:vertAlign w:val="superscript"/>
        </w:rPr>
        <w:t>rd</w:t>
      </w:r>
      <w:r>
        <w:rPr>
          <w:b/>
          <w:bCs/>
          <w:i/>
          <w:iCs/>
          <w:color w:val="C00000"/>
          <w:sz w:val="24"/>
          <w:szCs w:val="24"/>
          <w:u w:color="C00000"/>
        </w:rPr>
        <w:t xml:space="preserve"> AATSP Annual Conference, Atlanta, GA July 8-11, 2021</w:t>
      </w:r>
    </w:p>
    <w:p w14:paraId="544B2210" w14:textId="77777777" w:rsidR="002375CC" w:rsidRDefault="002375CC">
      <w:pPr>
        <w:pStyle w:val="Body"/>
        <w:ind w:left="360"/>
        <w:rPr>
          <w:i/>
          <w:iCs/>
          <w:sz w:val="24"/>
          <w:szCs w:val="24"/>
        </w:rPr>
      </w:pPr>
    </w:p>
    <w:p w14:paraId="544B2211" w14:textId="77777777" w:rsidR="002375CC" w:rsidRDefault="00E74F97">
      <w:pPr>
        <w:pStyle w:val="Heading"/>
        <w:ind w:left="360"/>
      </w:pPr>
      <w:r>
        <w:t xml:space="preserve">Description of Photograph (optional) </w:t>
      </w:r>
    </w:p>
    <w:p w14:paraId="544B2212" w14:textId="77777777" w:rsidR="002375CC" w:rsidRDefault="00E74F97">
      <w:pPr>
        <w:pStyle w:val="Body"/>
        <w:ind w:left="360"/>
      </w:pPr>
      <w:r>
        <w:rPr>
          <w:i/>
          <w:iCs/>
          <w:sz w:val="24"/>
          <w:szCs w:val="24"/>
        </w:rPr>
        <w:t xml:space="preserve">This is where a team can list the names of the people shown in this separately uploaded photograph, along with their roles, if applicable. </w:t>
      </w:r>
    </w:p>
    <w:sectPr w:rsidR="002375C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B2219" w14:textId="77777777" w:rsidR="00A27230" w:rsidRDefault="00E74F97">
      <w:r>
        <w:separator/>
      </w:r>
    </w:p>
  </w:endnote>
  <w:endnote w:type="continuationSeparator" w:id="0">
    <w:p w14:paraId="544B221B" w14:textId="77777777" w:rsidR="00A27230" w:rsidRDefault="00E7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B2214" w14:textId="77777777" w:rsidR="002375CC" w:rsidRDefault="002375CC">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B2215" w14:textId="77777777" w:rsidR="00A27230" w:rsidRDefault="00E74F97">
      <w:r>
        <w:separator/>
      </w:r>
    </w:p>
  </w:footnote>
  <w:footnote w:type="continuationSeparator" w:id="0">
    <w:p w14:paraId="544B2217" w14:textId="77777777" w:rsidR="00A27230" w:rsidRDefault="00E7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B2213" w14:textId="77777777" w:rsidR="002375CC" w:rsidRDefault="002375CC">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4600"/>
    <w:multiLevelType w:val="hybridMultilevel"/>
    <w:tmpl w:val="6D7A3A2E"/>
    <w:styleLink w:val="ImportedStyle3"/>
    <w:lvl w:ilvl="0" w:tplc="6714C4B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58A9C6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AB0E5A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A9292">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C5EF49E">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948515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B4622E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8F84076">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098571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7032829"/>
    <w:multiLevelType w:val="hybridMultilevel"/>
    <w:tmpl w:val="14601BEC"/>
    <w:numStyleLink w:val="ImportedStyle2"/>
  </w:abstractNum>
  <w:abstractNum w:abstractNumId="2" w15:restartNumberingAfterBreak="0">
    <w:nsid w:val="139D13F0"/>
    <w:multiLevelType w:val="hybridMultilevel"/>
    <w:tmpl w:val="1758EE98"/>
    <w:styleLink w:val="ImportedStyle8"/>
    <w:lvl w:ilvl="0" w:tplc="DC2C1A52">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DE8C09E">
      <w:start w:val="1"/>
      <w:numFmt w:val="bullet"/>
      <w:lvlText w:val="o"/>
      <w:lvlJc w:val="left"/>
      <w:pPr>
        <w:ind w:left="18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E96EC64">
      <w:start w:val="1"/>
      <w:numFmt w:val="bullet"/>
      <w:lvlText w:val="▪"/>
      <w:lvlJc w:val="left"/>
      <w:pPr>
        <w:ind w:left="25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781C4EEE">
      <w:start w:val="1"/>
      <w:numFmt w:val="bullet"/>
      <w:lvlText w:val="•"/>
      <w:lvlJc w:val="left"/>
      <w:pPr>
        <w:ind w:left="32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6C28CE0">
      <w:start w:val="1"/>
      <w:numFmt w:val="bullet"/>
      <w:lvlText w:val="o"/>
      <w:lvlJc w:val="left"/>
      <w:pPr>
        <w:ind w:left="39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E4C63A7A">
      <w:start w:val="1"/>
      <w:numFmt w:val="bullet"/>
      <w:lvlText w:val="▪"/>
      <w:lvlJc w:val="left"/>
      <w:pPr>
        <w:ind w:left="46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C17A1EAE">
      <w:start w:val="1"/>
      <w:numFmt w:val="bullet"/>
      <w:lvlText w:val="•"/>
      <w:lvlJc w:val="left"/>
      <w:pPr>
        <w:ind w:left="54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010D77E">
      <w:start w:val="1"/>
      <w:numFmt w:val="bullet"/>
      <w:lvlText w:val="o"/>
      <w:lvlJc w:val="left"/>
      <w:pPr>
        <w:ind w:left="61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CFE3EEE">
      <w:start w:val="1"/>
      <w:numFmt w:val="bullet"/>
      <w:lvlText w:val="▪"/>
      <w:lvlJc w:val="left"/>
      <w:pPr>
        <w:ind w:left="68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8133888"/>
    <w:multiLevelType w:val="hybridMultilevel"/>
    <w:tmpl w:val="EDF217BC"/>
    <w:styleLink w:val="ImportedStyle4"/>
    <w:lvl w:ilvl="0" w:tplc="CF3E0A34">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C8BA0366">
      <w:start w:val="1"/>
      <w:numFmt w:val="bullet"/>
      <w:lvlText w:val="o"/>
      <w:lvlJc w:val="left"/>
      <w:pPr>
        <w:ind w:left="14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A85426C4">
      <w:start w:val="1"/>
      <w:numFmt w:val="bullet"/>
      <w:lvlText w:val="▪"/>
      <w:lvlJc w:val="left"/>
      <w:pPr>
        <w:ind w:left="21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1502932">
      <w:start w:val="1"/>
      <w:numFmt w:val="bullet"/>
      <w:lvlText w:val="•"/>
      <w:lvlJc w:val="left"/>
      <w:pPr>
        <w:ind w:left="28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C70A82E">
      <w:start w:val="1"/>
      <w:numFmt w:val="bullet"/>
      <w:lvlText w:val="o"/>
      <w:lvlJc w:val="left"/>
      <w:pPr>
        <w:ind w:left="36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58FAD2AA">
      <w:start w:val="1"/>
      <w:numFmt w:val="bullet"/>
      <w:lvlText w:val="▪"/>
      <w:lvlJc w:val="left"/>
      <w:pPr>
        <w:ind w:left="43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77289D04">
      <w:start w:val="1"/>
      <w:numFmt w:val="bullet"/>
      <w:lvlText w:val="•"/>
      <w:lvlJc w:val="left"/>
      <w:pPr>
        <w:ind w:left="50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34EC9C84">
      <w:start w:val="1"/>
      <w:numFmt w:val="bullet"/>
      <w:lvlText w:val="o"/>
      <w:lvlJc w:val="left"/>
      <w:pPr>
        <w:ind w:left="57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07A6EB00">
      <w:start w:val="1"/>
      <w:numFmt w:val="bullet"/>
      <w:lvlText w:val="▪"/>
      <w:lvlJc w:val="left"/>
      <w:pPr>
        <w:ind w:left="64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37924DE"/>
    <w:multiLevelType w:val="hybridMultilevel"/>
    <w:tmpl w:val="1758EE98"/>
    <w:numStyleLink w:val="ImportedStyle8"/>
  </w:abstractNum>
  <w:abstractNum w:abstractNumId="5" w15:restartNumberingAfterBreak="0">
    <w:nsid w:val="2C2417AA"/>
    <w:multiLevelType w:val="hybridMultilevel"/>
    <w:tmpl w:val="6D7A3A2E"/>
    <w:numStyleLink w:val="ImportedStyle3"/>
  </w:abstractNum>
  <w:abstractNum w:abstractNumId="6" w15:restartNumberingAfterBreak="0">
    <w:nsid w:val="2E163D94"/>
    <w:multiLevelType w:val="hybridMultilevel"/>
    <w:tmpl w:val="EAE62962"/>
    <w:numStyleLink w:val="ImportedStyle7"/>
  </w:abstractNum>
  <w:abstractNum w:abstractNumId="7" w15:restartNumberingAfterBreak="0">
    <w:nsid w:val="31AA1103"/>
    <w:multiLevelType w:val="hybridMultilevel"/>
    <w:tmpl w:val="BE6EFFF8"/>
    <w:styleLink w:val="ImportedStyle6"/>
    <w:lvl w:ilvl="0" w:tplc="70C8155C">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E7015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681C5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E812B6">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1E27274">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9643022">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1C0FE6">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40A335C">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0BE3C0E">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390A7566"/>
    <w:multiLevelType w:val="hybridMultilevel"/>
    <w:tmpl w:val="1E0C04A0"/>
    <w:styleLink w:val="ImportedStyle5"/>
    <w:lvl w:ilvl="0" w:tplc="D03E6994">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CE0F5E">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5FAB1EA">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C45130">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202CFE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E529D6A">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FE852E">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76C328E">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0FEC9EC">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1B44CD2"/>
    <w:multiLevelType w:val="hybridMultilevel"/>
    <w:tmpl w:val="A740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47E03"/>
    <w:multiLevelType w:val="hybridMultilevel"/>
    <w:tmpl w:val="14601BEC"/>
    <w:styleLink w:val="ImportedStyle2"/>
    <w:lvl w:ilvl="0" w:tplc="ABCE8A6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D9ADA2E">
      <w:start w:val="1"/>
      <w:numFmt w:val="upperLetter"/>
      <w:lvlText w:val="%2."/>
      <w:lvlJc w:val="left"/>
      <w:pPr>
        <w:ind w:left="7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95348458">
      <w:start w:val="1"/>
      <w:numFmt w:val="lowerRoman"/>
      <w:lvlText w:val="%3."/>
      <w:lvlJc w:val="left"/>
      <w:pPr>
        <w:ind w:left="1440" w:hanging="302"/>
      </w:pPr>
      <w:rPr>
        <w:rFonts w:hAnsi="Arial Unicode MS"/>
        <w:i/>
        <w:iCs/>
        <w:caps w:val="0"/>
        <w:smallCaps w:val="0"/>
        <w:strike w:val="0"/>
        <w:dstrike w:val="0"/>
        <w:outline w:val="0"/>
        <w:emboss w:val="0"/>
        <w:imprint w:val="0"/>
        <w:spacing w:val="0"/>
        <w:w w:val="100"/>
        <w:kern w:val="0"/>
        <w:position w:val="0"/>
        <w:highlight w:val="none"/>
        <w:vertAlign w:val="baseline"/>
      </w:rPr>
    </w:lvl>
    <w:lvl w:ilvl="3" w:tplc="9998C28E">
      <w:start w:val="1"/>
      <w:numFmt w:val="decimal"/>
      <w:lvlText w:val="%4."/>
      <w:lvlJc w:val="left"/>
      <w:pPr>
        <w:ind w:left="21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4AE8381C">
      <w:start w:val="1"/>
      <w:numFmt w:val="lowerLetter"/>
      <w:lvlText w:val="%5."/>
      <w:lvlJc w:val="left"/>
      <w:pPr>
        <w:ind w:left="28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F002095C">
      <w:start w:val="1"/>
      <w:numFmt w:val="lowerRoman"/>
      <w:lvlText w:val="%6."/>
      <w:lvlJc w:val="left"/>
      <w:pPr>
        <w:ind w:left="3600" w:hanging="302"/>
      </w:pPr>
      <w:rPr>
        <w:rFonts w:hAnsi="Arial Unicode MS"/>
        <w:i/>
        <w:iCs/>
        <w:caps w:val="0"/>
        <w:smallCaps w:val="0"/>
        <w:strike w:val="0"/>
        <w:dstrike w:val="0"/>
        <w:outline w:val="0"/>
        <w:emboss w:val="0"/>
        <w:imprint w:val="0"/>
        <w:spacing w:val="0"/>
        <w:w w:val="100"/>
        <w:kern w:val="0"/>
        <w:position w:val="0"/>
        <w:highlight w:val="none"/>
        <w:vertAlign w:val="baseline"/>
      </w:rPr>
    </w:lvl>
    <w:lvl w:ilvl="6" w:tplc="8E281DAE">
      <w:start w:val="1"/>
      <w:numFmt w:val="decimal"/>
      <w:lvlText w:val="%7."/>
      <w:lvlJc w:val="left"/>
      <w:pPr>
        <w:ind w:left="43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1E2AB056">
      <w:start w:val="1"/>
      <w:numFmt w:val="lowerLetter"/>
      <w:lvlText w:val="%8."/>
      <w:lvlJc w:val="left"/>
      <w:pPr>
        <w:ind w:left="50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4562390E">
      <w:start w:val="1"/>
      <w:numFmt w:val="lowerRoman"/>
      <w:lvlText w:val="%9."/>
      <w:lvlJc w:val="left"/>
      <w:pPr>
        <w:ind w:left="5760" w:hanging="302"/>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1085FEF"/>
    <w:multiLevelType w:val="hybridMultilevel"/>
    <w:tmpl w:val="1C0ECCDA"/>
    <w:styleLink w:val="ImportedStyle1"/>
    <w:lvl w:ilvl="0" w:tplc="5A5CDC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980B85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85ED9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8F2DB5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E3E60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CA4B3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263FE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901B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EAE1B9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5E6E6F0F"/>
    <w:multiLevelType w:val="hybridMultilevel"/>
    <w:tmpl w:val="EDF217BC"/>
    <w:numStyleLink w:val="ImportedStyle4"/>
  </w:abstractNum>
  <w:abstractNum w:abstractNumId="13" w15:restartNumberingAfterBreak="0">
    <w:nsid w:val="6156785D"/>
    <w:multiLevelType w:val="hybridMultilevel"/>
    <w:tmpl w:val="1C0ECCDA"/>
    <w:numStyleLink w:val="ImportedStyle1"/>
  </w:abstractNum>
  <w:abstractNum w:abstractNumId="14" w15:restartNumberingAfterBreak="0">
    <w:nsid w:val="6CCD4D5D"/>
    <w:multiLevelType w:val="hybridMultilevel"/>
    <w:tmpl w:val="BE6EFFF8"/>
    <w:numStyleLink w:val="ImportedStyle6"/>
  </w:abstractNum>
  <w:abstractNum w:abstractNumId="15" w15:restartNumberingAfterBreak="0">
    <w:nsid w:val="73641908"/>
    <w:multiLevelType w:val="hybridMultilevel"/>
    <w:tmpl w:val="EAE62962"/>
    <w:styleLink w:val="ImportedStyle7"/>
    <w:lvl w:ilvl="0" w:tplc="F208A8FA">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30E9662">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B38DF3C">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E655AE">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3AD9BE">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FB4E90A">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C0A8316">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C9B9C">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85E2CC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6FB4F4F"/>
    <w:multiLevelType w:val="hybridMultilevel"/>
    <w:tmpl w:val="1E0C04A0"/>
    <w:numStyleLink w:val="ImportedStyle5"/>
  </w:abstractNum>
  <w:num w:numId="1">
    <w:abstractNumId w:val="11"/>
  </w:num>
  <w:num w:numId="2">
    <w:abstractNumId w:val="13"/>
  </w:num>
  <w:num w:numId="3">
    <w:abstractNumId w:val="10"/>
  </w:num>
  <w:num w:numId="4">
    <w:abstractNumId w:val="1"/>
  </w:num>
  <w:num w:numId="5">
    <w:abstractNumId w:val="0"/>
  </w:num>
  <w:num w:numId="6">
    <w:abstractNumId w:val="5"/>
  </w:num>
  <w:num w:numId="7">
    <w:abstractNumId w:val="1"/>
    <w:lvlOverride w:ilvl="1">
      <w:startOverride w:val="2"/>
    </w:lvlOverride>
  </w:num>
  <w:num w:numId="8">
    <w:abstractNumId w:val="3"/>
  </w:num>
  <w:num w:numId="9">
    <w:abstractNumId w:val="12"/>
  </w:num>
  <w:num w:numId="10">
    <w:abstractNumId w:val="1"/>
    <w:lvlOverride w:ilvl="0">
      <w:startOverride w:val="2"/>
    </w:lvlOverride>
  </w:num>
  <w:num w:numId="11">
    <w:abstractNumId w:val="1"/>
    <w:lvlOverride w:ilvl="0">
      <w:lvl w:ilvl="0" w:tplc="A6A0E04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63EBF68">
        <w:start w:val="1"/>
        <w:numFmt w:val="upp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DB6C03C">
        <w:start w:val="1"/>
        <w:numFmt w:val="lowerRoman"/>
        <w:lvlText w:val="%3."/>
        <w:lvlJc w:val="left"/>
        <w:pPr>
          <w:ind w:left="144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F289BB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868AFA0">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CBEAF26">
        <w:start w:val="1"/>
        <w:numFmt w:val="lowerRoman"/>
        <w:lvlText w:val="%6."/>
        <w:lvlJc w:val="left"/>
        <w:pPr>
          <w:ind w:left="360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926649E">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7007EB0">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89AE7AC">
        <w:start w:val="1"/>
        <w:numFmt w:val="lowerRoman"/>
        <w:lvlText w:val="%9."/>
        <w:lvlJc w:val="left"/>
        <w:pPr>
          <w:ind w:left="5760" w:hanging="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abstractNumId w:val="8"/>
  </w:num>
  <w:num w:numId="13">
    <w:abstractNumId w:val="16"/>
  </w:num>
  <w:num w:numId="14">
    <w:abstractNumId w:val="7"/>
  </w:num>
  <w:num w:numId="15">
    <w:abstractNumId w:val="14"/>
  </w:num>
  <w:num w:numId="16">
    <w:abstractNumId w:val="15"/>
  </w:num>
  <w:num w:numId="17">
    <w:abstractNumId w:val="6"/>
  </w:num>
  <w:num w:numId="18">
    <w:abstractNumId w:val="1"/>
    <w:lvlOverride w:ilvl="0">
      <w:startOverride w:val="1"/>
      <w:lvl w:ilvl="0" w:tplc="A6A0E04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663EBF68">
        <w:start w:val="2"/>
        <w:numFmt w:val="upp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DB6C03C">
        <w:start w:val="1"/>
        <w:numFmt w:val="lowerRoman"/>
        <w:lvlText w:val="%3."/>
        <w:lvlJc w:val="left"/>
        <w:pPr>
          <w:ind w:left="144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F289BB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868AFA0">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CBEAF26">
        <w:start w:val="1"/>
        <w:numFmt w:val="lowerRoman"/>
        <w:lvlText w:val="%6."/>
        <w:lvlJc w:val="left"/>
        <w:pPr>
          <w:ind w:left="360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926649E">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7007EB0">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89AE7AC">
        <w:start w:val="1"/>
        <w:numFmt w:val="lowerRoman"/>
        <w:lvlText w:val="%9."/>
        <w:lvlJc w:val="left"/>
        <w:pPr>
          <w:ind w:left="5760" w:hanging="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2"/>
  </w:num>
  <w:num w:numId="20">
    <w:abstractNumId w:val="4"/>
  </w:num>
  <w:num w:numId="21">
    <w:abstractNumId w:val="1"/>
    <w:lvlOverride w:ilvl="0">
      <w:startOverride w:val="3"/>
    </w:lvlOverride>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xNDMzNjIEQWMjJR2l4NTi4sz8PJACo1oAS7g7lywAAAA="/>
  </w:docVars>
  <w:rsids>
    <w:rsidRoot w:val="002375CC"/>
    <w:rsid w:val="002375CC"/>
    <w:rsid w:val="0031548D"/>
    <w:rsid w:val="005969B7"/>
    <w:rsid w:val="006A2A45"/>
    <w:rsid w:val="00A27230"/>
    <w:rsid w:val="00D3731A"/>
    <w:rsid w:val="00E74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21AC"/>
  <w15:docId w15:val="{E986099C-342E-4C63-BDE8-610E0BE4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paragraph" w:styleId="Heading2">
    <w:name w:val="heading 2"/>
    <w:next w:val="Body"/>
    <w:pPr>
      <w:keepNext/>
      <w:keepLines/>
      <w:spacing w:before="40" w:line="259" w:lineRule="auto"/>
      <w:outlineLvl w:val="1"/>
    </w:pPr>
    <w:rPr>
      <w:rFonts w:ascii="Calibri" w:hAnsi="Calibri" w:cs="Arial Unicode MS"/>
      <w:color w:val="2E74B5"/>
      <w:sz w:val="26"/>
      <w:szCs w:val="26"/>
      <w:u w:color="2E74B5"/>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itle">
    <w:name w:val="Title"/>
    <w:next w:val="Body"/>
    <w:pPr>
      <w:spacing w:after="160" w:line="259" w:lineRule="auto"/>
      <w:jc w:val="center"/>
    </w:pPr>
    <w:rPr>
      <w:rFonts w:ascii="Calibri" w:hAnsi="Calibri" w:cs="Arial Unicode MS"/>
      <w:b/>
      <w:bCs/>
      <w:color w:val="000000"/>
      <w:sz w:val="28"/>
      <w:szCs w:val="28"/>
      <w:u w:color="000000"/>
      <w14:textOutline w14:w="0" w14:cap="flat" w14:cmpd="sng" w14:algn="ctr">
        <w14:noFill/>
        <w14:prstDash w14:val="solid"/>
        <w14:bevel/>
      </w14:textOutline>
    </w:rPr>
  </w:style>
  <w:style w:type="paragraph" w:customStyle="1" w:styleId="Body">
    <w:name w:val="Body"/>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sz w:val="24"/>
      <w:szCs w:val="24"/>
      <w:u w:val="single" w:color="0000FF"/>
    </w:rPr>
  </w:style>
  <w:style w:type="paragraph" w:styleId="ListParagraph">
    <w:name w:val="List Paragraph"/>
    <w:pPr>
      <w:spacing w:after="160" w:line="259" w:lineRule="auto"/>
      <w:ind w:left="720"/>
    </w:pPr>
    <w:rPr>
      <w:rFonts w:ascii="Calibri" w:hAnsi="Calibri" w:cs="Arial Unicode MS"/>
      <w:color w:val="000000"/>
      <w:sz w:val="22"/>
      <w:szCs w:val="22"/>
      <w:u w:color="000000"/>
    </w:rPr>
  </w:style>
  <w:style w:type="numbering" w:customStyle="1" w:styleId="ImportedStyle1">
    <w:name w:val="Imported Style 1"/>
    <w:pPr>
      <w:numPr>
        <w:numId w:val="1"/>
      </w:numPr>
    </w:pPr>
  </w:style>
  <w:style w:type="paragraph" w:customStyle="1" w:styleId="Heading">
    <w:name w:val="Heading"/>
    <w:next w:val="Body"/>
    <w:pPr>
      <w:keepNext/>
      <w:keepLines/>
      <w:spacing w:before="240" w:line="259" w:lineRule="auto"/>
      <w:outlineLvl w:val="0"/>
    </w:pPr>
    <w:rPr>
      <w:rFonts w:ascii="Calibri" w:hAnsi="Calibri" w:cs="Arial Unicode MS"/>
      <w:color w:val="2E74B5"/>
      <w:sz w:val="32"/>
      <w:szCs w:val="32"/>
      <w:u w:color="2E74B5"/>
      <w14:textOutline w14:w="0" w14:cap="flat" w14:cmpd="sng" w14:algn="ctr">
        <w14:noFill/>
        <w14:prstDash w14:val="solid"/>
        <w14:bevel/>
      </w14:textOutline>
    </w:rPr>
  </w:style>
  <w:style w:type="character" w:customStyle="1" w:styleId="Hyperlink1">
    <w:name w:val="Hyperlink.1"/>
    <w:basedOn w:val="Link"/>
    <w:rPr>
      <w:rFonts w:ascii="Calibri" w:eastAsia="Calibri" w:hAnsi="Calibri" w:cs="Calibri"/>
      <w:b/>
      <w:bCs/>
      <w:outline w:val="0"/>
      <w:color w:val="C00000"/>
      <w:sz w:val="24"/>
      <w:szCs w:val="24"/>
      <w:u w:val="single" w:color="C00000"/>
    </w:r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8"/>
      </w:numPr>
    </w:pPr>
  </w:style>
  <w:style w:type="numbering" w:customStyle="1" w:styleId="ImportedStyle5">
    <w:name w:val="Imported Style 5"/>
    <w:pPr>
      <w:numPr>
        <w:numId w:val="12"/>
      </w:numPr>
    </w:pPr>
  </w:style>
  <w:style w:type="numbering" w:customStyle="1" w:styleId="ImportedStyle6">
    <w:name w:val="Imported Style 6"/>
    <w:pPr>
      <w:numPr>
        <w:numId w:val="14"/>
      </w:numPr>
    </w:pPr>
  </w:style>
  <w:style w:type="numbering" w:customStyle="1" w:styleId="ImportedStyle7">
    <w:name w:val="Imported Style 7"/>
    <w:pPr>
      <w:numPr>
        <w:numId w:val="16"/>
      </w:numPr>
    </w:pPr>
  </w:style>
  <w:style w:type="numbering" w:customStyle="1" w:styleId="ImportedStyle8">
    <w:name w:val="Imported Style 8"/>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ennisMiller@clayto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urvey.usg.edu/s3/ALG-Final-Report-Submission-For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reativecommons.org/share-your-work/"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Calibri"/>
        <a:ea typeface="Calibri"/>
        <a:cs typeface="Calibri"/>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178BF-6DFE-469A-AE1B-D7908B7B8EEF}"/>
</file>

<file path=customXml/itemProps2.xml><?xml version="1.0" encoding="utf-8"?>
<ds:datastoreItem xmlns:ds="http://schemas.openxmlformats.org/officeDocument/2006/customXml" ds:itemID="{68779DA9-60C0-499D-9ECD-D69447534119}"/>
</file>

<file path=docProps/app.xml><?xml version="1.0" encoding="utf-8"?>
<Properties xmlns="http://schemas.openxmlformats.org/officeDocument/2006/extended-properties" xmlns:vt="http://schemas.openxmlformats.org/officeDocument/2006/docPropsVTypes">
  <Template>Normal.dotm</Template>
  <TotalTime>268</TotalTime>
  <Pages>7</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Gordon State College</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Broome, Darren</cp:lastModifiedBy>
  <cp:revision>6</cp:revision>
  <dcterms:created xsi:type="dcterms:W3CDTF">2023-01-06T16:37:00Z</dcterms:created>
  <dcterms:modified xsi:type="dcterms:W3CDTF">2023-01-09T20:49:00Z</dcterms:modified>
</cp:coreProperties>
</file>