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B13A8" w14:textId="22245835" w:rsidR="00FA6DE0" w:rsidRPr="00FA6DE0" w:rsidRDefault="00FA6DE0" w:rsidP="00FA6DE0">
      <w:pPr>
        <w:pStyle w:val="Title"/>
      </w:pPr>
      <w:r w:rsidRPr="00FA6DE0">
        <w:t>Chapter 2: Die Heimat</w:t>
      </w:r>
    </w:p>
    <w:p w14:paraId="6758AAAA" w14:textId="6CEDA8F7" w:rsidR="00FA6DE0" w:rsidRDefault="00FA6DE0" w:rsidP="00FA6DE0"/>
    <w:sdt>
      <w:sdtPr>
        <w:id w:val="-772478692"/>
        <w:docPartObj>
          <w:docPartGallery w:val="Table of Contents"/>
          <w:docPartUnique/>
        </w:docPartObj>
      </w:sdtPr>
      <w:sdtEndPr>
        <w:rPr>
          <w:rFonts w:cs="Segoe UI"/>
          <w:noProof/>
          <w:sz w:val="24"/>
          <w:szCs w:val="24"/>
        </w:rPr>
      </w:sdtEndPr>
      <w:sdtContent>
        <w:p w14:paraId="4A96403B" w14:textId="726D5FA2" w:rsidR="00FA6DE0" w:rsidRDefault="00FA6DE0" w:rsidP="00FA6DE0">
          <w:pPr>
            <w:pStyle w:val="Heading2"/>
          </w:pPr>
          <w:r>
            <w:t>Table of C</w:t>
          </w:r>
          <w:bookmarkStart w:id="0" w:name="_GoBack"/>
          <w:bookmarkEnd w:id="0"/>
          <w:r>
            <w:t>ontents</w:t>
          </w:r>
        </w:p>
        <w:p w14:paraId="0EE8734C" w14:textId="6A76F4A2" w:rsidR="00FA6DE0" w:rsidRDefault="00FA6DE0">
          <w:pPr>
            <w:pStyle w:val="TOC1"/>
            <w:tabs>
              <w:tab w:val="right" w:leader="dot" w:pos="9350"/>
            </w:tabs>
            <w:rPr>
              <w:rFonts w:eastAsiaTheme="minorEastAsia" w:cstheme="minorBidi"/>
              <w:noProof/>
              <w:color w:val="auto"/>
              <w:sz w:val="22"/>
              <w:szCs w:val="22"/>
            </w:rPr>
          </w:pPr>
          <w:r>
            <w:fldChar w:fldCharType="begin"/>
          </w:r>
          <w:r>
            <w:instrText xml:space="preserve"> TOC \o "1-1" \h \z \u </w:instrText>
          </w:r>
          <w:r>
            <w:fldChar w:fldCharType="separate"/>
          </w:r>
          <w:hyperlink w:anchor="_Toc62468423" w:history="1">
            <w:r w:rsidRPr="00FE00E0">
              <w:rPr>
                <w:rStyle w:val="Hyperlink"/>
                <w:noProof/>
              </w:rPr>
              <w:t>Die Heimat A</w:t>
            </w:r>
            <w:r>
              <w:rPr>
                <w:noProof/>
                <w:webHidden/>
              </w:rPr>
              <w:tab/>
            </w:r>
            <w:r>
              <w:rPr>
                <w:noProof/>
                <w:webHidden/>
              </w:rPr>
              <w:fldChar w:fldCharType="begin"/>
            </w:r>
            <w:r>
              <w:rPr>
                <w:noProof/>
                <w:webHidden/>
              </w:rPr>
              <w:instrText xml:space="preserve"> PAGEREF _Toc62468423 \h </w:instrText>
            </w:r>
            <w:r>
              <w:rPr>
                <w:noProof/>
                <w:webHidden/>
              </w:rPr>
            </w:r>
            <w:r>
              <w:rPr>
                <w:noProof/>
                <w:webHidden/>
              </w:rPr>
              <w:fldChar w:fldCharType="separate"/>
            </w:r>
            <w:r>
              <w:rPr>
                <w:noProof/>
                <w:webHidden/>
              </w:rPr>
              <w:t>1</w:t>
            </w:r>
            <w:r>
              <w:rPr>
                <w:noProof/>
                <w:webHidden/>
              </w:rPr>
              <w:fldChar w:fldCharType="end"/>
            </w:r>
          </w:hyperlink>
        </w:p>
        <w:p w14:paraId="069BE847" w14:textId="4CFD082B" w:rsidR="00FA6DE0" w:rsidRDefault="00FA6DE0">
          <w:pPr>
            <w:pStyle w:val="TOC1"/>
            <w:tabs>
              <w:tab w:val="right" w:leader="dot" w:pos="9350"/>
            </w:tabs>
            <w:rPr>
              <w:rFonts w:eastAsiaTheme="minorEastAsia" w:cstheme="minorBidi"/>
              <w:noProof/>
              <w:color w:val="auto"/>
              <w:sz w:val="22"/>
              <w:szCs w:val="22"/>
            </w:rPr>
          </w:pPr>
          <w:hyperlink w:anchor="_Toc62468424" w:history="1">
            <w:r w:rsidRPr="00FE00E0">
              <w:rPr>
                <w:rStyle w:val="Hyperlink"/>
                <w:noProof/>
              </w:rPr>
              <w:t>Die Heimat B</w:t>
            </w:r>
            <w:r>
              <w:rPr>
                <w:noProof/>
                <w:webHidden/>
              </w:rPr>
              <w:tab/>
            </w:r>
            <w:r>
              <w:rPr>
                <w:noProof/>
                <w:webHidden/>
              </w:rPr>
              <w:fldChar w:fldCharType="begin"/>
            </w:r>
            <w:r>
              <w:rPr>
                <w:noProof/>
                <w:webHidden/>
              </w:rPr>
              <w:instrText xml:space="preserve"> PAGEREF _Toc62468424 \h </w:instrText>
            </w:r>
            <w:r>
              <w:rPr>
                <w:noProof/>
                <w:webHidden/>
              </w:rPr>
            </w:r>
            <w:r>
              <w:rPr>
                <w:noProof/>
                <w:webHidden/>
              </w:rPr>
              <w:fldChar w:fldCharType="separate"/>
            </w:r>
            <w:r>
              <w:rPr>
                <w:noProof/>
                <w:webHidden/>
              </w:rPr>
              <w:t>5</w:t>
            </w:r>
            <w:r>
              <w:rPr>
                <w:noProof/>
                <w:webHidden/>
              </w:rPr>
              <w:fldChar w:fldCharType="end"/>
            </w:r>
          </w:hyperlink>
        </w:p>
        <w:p w14:paraId="262AB214" w14:textId="52244E27" w:rsidR="00FA6DE0" w:rsidRDefault="00FA6DE0">
          <w:pPr>
            <w:pStyle w:val="TOC1"/>
            <w:tabs>
              <w:tab w:val="right" w:leader="dot" w:pos="9350"/>
            </w:tabs>
            <w:rPr>
              <w:rFonts w:eastAsiaTheme="minorEastAsia" w:cstheme="minorBidi"/>
              <w:noProof/>
              <w:color w:val="auto"/>
              <w:sz w:val="22"/>
              <w:szCs w:val="22"/>
            </w:rPr>
          </w:pPr>
          <w:hyperlink w:anchor="_Toc62468425" w:history="1">
            <w:r w:rsidRPr="00FE00E0">
              <w:rPr>
                <w:rStyle w:val="Hyperlink"/>
                <w:noProof/>
              </w:rPr>
              <w:t>Die Heimat C</w:t>
            </w:r>
            <w:r>
              <w:rPr>
                <w:noProof/>
                <w:webHidden/>
              </w:rPr>
              <w:tab/>
            </w:r>
            <w:r>
              <w:rPr>
                <w:noProof/>
                <w:webHidden/>
              </w:rPr>
              <w:fldChar w:fldCharType="begin"/>
            </w:r>
            <w:r>
              <w:rPr>
                <w:noProof/>
                <w:webHidden/>
              </w:rPr>
              <w:instrText xml:space="preserve"> PAGEREF _Toc62468425 \h </w:instrText>
            </w:r>
            <w:r>
              <w:rPr>
                <w:noProof/>
                <w:webHidden/>
              </w:rPr>
            </w:r>
            <w:r>
              <w:rPr>
                <w:noProof/>
                <w:webHidden/>
              </w:rPr>
              <w:fldChar w:fldCharType="separate"/>
            </w:r>
            <w:r>
              <w:rPr>
                <w:noProof/>
                <w:webHidden/>
              </w:rPr>
              <w:t>8</w:t>
            </w:r>
            <w:r>
              <w:rPr>
                <w:noProof/>
                <w:webHidden/>
              </w:rPr>
              <w:fldChar w:fldCharType="end"/>
            </w:r>
          </w:hyperlink>
        </w:p>
        <w:p w14:paraId="4EFE6B47" w14:textId="0F2E17C1" w:rsidR="00FA6DE0" w:rsidRDefault="00FA6DE0">
          <w:pPr>
            <w:pStyle w:val="TOC1"/>
            <w:tabs>
              <w:tab w:val="right" w:leader="dot" w:pos="9350"/>
            </w:tabs>
            <w:rPr>
              <w:rFonts w:eastAsiaTheme="minorEastAsia" w:cstheme="minorBidi"/>
              <w:noProof/>
              <w:color w:val="auto"/>
              <w:sz w:val="22"/>
              <w:szCs w:val="22"/>
            </w:rPr>
          </w:pPr>
          <w:hyperlink w:anchor="_Toc62468426" w:history="1">
            <w:r w:rsidRPr="00FE00E0">
              <w:rPr>
                <w:rStyle w:val="Hyperlink"/>
                <w:noProof/>
              </w:rPr>
              <w:t>Die Heimat D</w:t>
            </w:r>
            <w:r>
              <w:rPr>
                <w:noProof/>
                <w:webHidden/>
              </w:rPr>
              <w:tab/>
            </w:r>
            <w:r>
              <w:rPr>
                <w:noProof/>
                <w:webHidden/>
              </w:rPr>
              <w:fldChar w:fldCharType="begin"/>
            </w:r>
            <w:r>
              <w:rPr>
                <w:noProof/>
                <w:webHidden/>
              </w:rPr>
              <w:instrText xml:space="preserve"> PAGEREF _Toc62468426 \h </w:instrText>
            </w:r>
            <w:r>
              <w:rPr>
                <w:noProof/>
                <w:webHidden/>
              </w:rPr>
            </w:r>
            <w:r>
              <w:rPr>
                <w:noProof/>
                <w:webHidden/>
              </w:rPr>
              <w:fldChar w:fldCharType="separate"/>
            </w:r>
            <w:r>
              <w:rPr>
                <w:noProof/>
                <w:webHidden/>
              </w:rPr>
              <w:t>12</w:t>
            </w:r>
            <w:r>
              <w:rPr>
                <w:noProof/>
                <w:webHidden/>
              </w:rPr>
              <w:fldChar w:fldCharType="end"/>
            </w:r>
          </w:hyperlink>
        </w:p>
        <w:p w14:paraId="012AF4E0" w14:textId="11665D9C" w:rsidR="00FA6DE0" w:rsidRDefault="00FA6DE0">
          <w:r>
            <w:fldChar w:fldCharType="end"/>
          </w:r>
        </w:p>
      </w:sdtContent>
    </w:sdt>
    <w:p w14:paraId="44B82FAA" w14:textId="21C51E60" w:rsidR="00252496" w:rsidRDefault="00252496" w:rsidP="00252496">
      <w:pPr>
        <w:pStyle w:val="Heading1"/>
      </w:pPr>
      <w:bookmarkStart w:id="1" w:name="_Toc62468423"/>
      <w:r w:rsidRPr="00252496">
        <w:t>Die Heimat A</w:t>
      </w:r>
      <w:bookmarkEnd w:id="1"/>
    </w:p>
    <w:p w14:paraId="53FB619D" w14:textId="77777777" w:rsidR="00252496" w:rsidRPr="00252496" w:rsidRDefault="00252496" w:rsidP="00252496"/>
    <w:p w14:paraId="6909597B" w14:textId="6DDCAB5C" w:rsidR="00252496" w:rsidRDefault="00252496" w:rsidP="00252496">
      <w:pPr>
        <w:pStyle w:val="Heading2"/>
      </w:pPr>
      <w:r w:rsidRPr="00252496">
        <w:t>Learning Objectives</w:t>
      </w:r>
    </w:p>
    <w:p w14:paraId="45A6D4C5" w14:textId="77777777" w:rsidR="00252496" w:rsidRPr="00252496" w:rsidRDefault="00252496" w:rsidP="00252496"/>
    <w:p w14:paraId="26BAC3E3" w14:textId="2C3D5638" w:rsidR="00252496" w:rsidRDefault="00252496" w:rsidP="00252496">
      <w:r w:rsidRPr="00252496">
        <w:t>In these activities, you show that you can:</w:t>
      </w:r>
    </w:p>
    <w:p w14:paraId="48217537" w14:textId="77777777" w:rsidR="00252496" w:rsidRPr="00252496" w:rsidRDefault="00252496" w:rsidP="00252496"/>
    <w:p w14:paraId="65F9AD22" w14:textId="77777777" w:rsidR="00252496" w:rsidRPr="00252496" w:rsidRDefault="00252496" w:rsidP="00252496">
      <w:pPr>
        <w:numPr>
          <w:ilvl w:val="0"/>
          <w:numId w:val="30"/>
        </w:numPr>
        <w:rPr>
          <w:iCs/>
        </w:rPr>
      </w:pPr>
      <w:r w:rsidRPr="00252496">
        <w:rPr>
          <w:iCs/>
        </w:rPr>
        <w:t>communicate using high-frequency vocabulary and structures such as modal verbs and appropriate word order.</w:t>
      </w:r>
    </w:p>
    <w:p w14:paraId="3673F11B" w14:textId="77777777" w:rsidR="00252496" w:rsidRPr="00252496" w:rsidRDefault="00252496" w:rsidP="00252496">
      <w:pPr>
        <w:numPr>
          <w:ilvl w:val="0"/>
          <w:numId w:val="30"/>
        </w:numPr>
        <w:rPr>
          <w:iCs/>
        </w:rPr>
      </w:pPr>
      <w:r w:rsidRPr="00252496">
        <w:rPr>
          <w:iCs/>
        </w:rPr>
        <w:lastRenderedPageBreak/>
        <w:t xml:space="preserve">interpret short texts and videos and identify relevant information about what </w:t>
      </w:r>
      <w:r w:rsidRPr="00252496">
        <w:rPr>
          <w:i/>
        </w:rPr>
        <w:t xml:space="preserve">Heimat </w:t>
      </w:r>
      <w:r w:rsidRPr="00252496">
        <w:rPr>
          <w:iCs/>
        </w:rPr>
        <w:t>means.</w:t>
      </w:r>
    </w:p>
    <w:p w14:paraId="18F56709" w14:textId="77777777" w:rsidR="00252496" w:rsidRPr="00252496" w:rsidRDefault="00252496" w:rsidP="00252496">
      <w:pPr>
        <w:numPr>
          <w:ilvl w:val="0"/>
          <w:numId w:val="30"/>
        </w:numPr>
        <w:rPr>
          <w:iCs/>
        </w:rPr>
      </w:pPr>
      <w:r w:rsidRPr="00252496">
        <w:rPr>
          <w:iCs/>
        </w:rPr>
        <w:t xml:space="preserve">communicate with others in scripted presentations and unscripted conversations on topics related to what </w:t>
      </w:r>
      <w:r w:rsidRPr="00252496">
        <w:rPr>
          <w:i/>
        </w:rPr>
        <w:t xml:space="preserve">Heimat </w:t>
      </w:r>
      <w:r w:rsidRPr="00252496">
        <w:rPr>
          <w:iCs/>
        </w:rPr>
        <w:t>means.</w:t>
      </w:r>
    </w:p>
    <w:p w14:paraId="197E9006" w14:textId="77777777" w:rsidR="00252496" w:rsidRPr="00252496" w:rsidRDefault="00252496" w:rsidP="00252496"/>
    <w:p w14:paraId="27680229" w14:textId="469A94C6" w:rsidR="00252496" w:rsidRDefault="00252496" w:rsidP="00252496">
      <w:pPr>
        <w:pStyle w:val="Heading2"/>
      </w:pPr>
      <w:r w:rsidRPr="00252496">
        <w:t>Tools</w:t>
      </w:r>
    </w:p>
    <w:p w14:paraId="334A48F2" w14:textId="77777777" w:rsidR="00252496" w:rsidRPr="00252496" w:rsidRDefault="00252496" w:rsidP="00252496"/>
    <w:p w14:paraId="5C27996A" w14:textId="43DD3DA9" w:rsidR="00252496" w:rsidRDefault="00252496" w:rsidP="00252496">
      <w:pPr>
        <w:pStyle w:val="Heading3"/>
      </w:pPr>
      <w:r w:rsidRPr="00252496">
        <w:t>Vocabulary</w:t>
      </w:r>
    </w:p>
    <w:p w14:paraId="19935CC1" w14:textId="77777777" w:rsidR="00252496" w:rsidRPr="00252496" w:rsidRDefault="00252496" w:rsidP="00252496"/>
    <w:tbl>
      <w:tblPr>
        <w:tblStyle w:val="PlainTable5"/>
        <w:tblW w:w="0" w:type="auto"/>
        <w:tblLook w:val="0420" w:firstRow="1" w:lastRow="0" w:firstColumn="0" w:lastColumn="0" w:noHBand="0" w:noVBand="1"/>
      </w:tblPr>
      <w:tblGrid>
        <w:gridCol w:w="3505"/>
        <w:gridCol w:w="5845"/>
      </w:tblGrid>
      <w:tr w:rsidR="00252496" w:rsidRPr="00252496" w14:paraId="5B9FC297" w14:textId="77777777" w:rsidTr="00252496">
        <w:trPr>
          <w:cnfStyle w:val="100000000000" w:firstRow="1" w:lastRow="0" w:firstColumn="0" w:lastColumn="0" w:oddVBand="0" w:evenVBand="0" w:oddHBand="0" w:evenHBand="0" w:firstRowFirstColumn="0" w:firstRowLastColumn="0" w:lastRowFirstColumn="0" w:lastRowLastColumn="0"/>
          <w:tblHeader/>
        </w:trPr>
        <w:tc>
          <w:tcPr>
            <w:tcW w:w="3505" w:type="dxa"/>
          </w:tcPr>
          <w:p w14:paraId="76354C06" w14:textId="77777777" w:rsidR="00252496" w:rsidRPr="00252496" w:rsidRDefault="00252496" w:rsidP="00252496">
            <w:r w:rsidRPr="00252496">
              <w:t>Topic</w:t>
            </w:r>
          </w:p>
        </w:tc>
        <w:tc>
          <w:tcPr>
            <w:tcW w:w="5845" w:type="dxa"/>
          </w:tcPr>
          <w:p w14:paraId="75B27E2F" w14:textId="77777777" w:rsidR="00252496" w:rsidRPr="00252496" w:rsidRDefault="00252496" w:rsidP="00252496">
            <w:r w:rsidRPr="00252496">
              <w:t>Words and Phrases</w:t>
            </w:r>
          </w:p>
        </w:tc>
      </w:tr>
      <w:tr w:rsidR="00252496" w:rsidRPr="00252496" w14:paraId="52DE4CD0" w14:textId="77777777" w:rsidTr="00252496">
        <w:trPr>
          <w:cnfStyle w:val="000000100000" w:firstRow="0" w:lastRow="0" w:firstColumn="0" w:lastColumn="0" w:oddVBand="0" w:evenVBand="0" w:oddHBand="1" w:evenHBand="0" w:firstRowFirstColumn="0" w:firstRowLastColumn="0" w:lastRowFirstColumn="0" w:lastRowLastColumn="0"/>
        </w:trPr>
        <w:tc>
          <w:tcPr>
            <w:tcW w:w="3505" w:type="dxa"/>
          </w:tcPr>
          <w:p w14:paraId="1AF8FBE4" w14:textId="77777777" w:rsidR="00252496" w:rsidRPr="00252496" w:rsidRDefault="00252496" w:rsidP="00252496">
            <w:r w:rsidRPr="00252496">
              <w:t>Heimat</w:t>
            </w:r>
          </w:p>
        </w:tc>
        <w:tc>
          <w:tcPr>
            <w:tcW w:w="5845" w:type="dxa"/>
          </w:tcPr>
          <w:p w14:paraId="5CE415EB" w14:textId="77777777" w:rsidR="00252496" w:rsidRPr="00252496" w:rsidRDefault="00252496" w:rsidP="00252496">
            <w:pPr>
              <w:rPr>
                <w:lang w:val="de-DE"/>
              </w:rPr>
            </w:pPr>
            <w:r w:rsidRPr="00252496">
              <w:rPr>
                <w:lang w:val="de-DE"/>
              </w:rPr>
              <w:t>der Aspekt, die Gesellschaft, die Idee, der Kontakt, der Ort, die Rolle</w:t>
            </w:r>
          </w:p>
          <w:p w14:paraId="3529CC23" w14:textId="77777777" w:rsidR="00252496" w:rsidRPr="00252496" w:rsidRDefault="00252496" w:rsidP="00252496">
            <w:pPr>
              <w:rPr>
                <w:lang w:val="de-DE"/>
              </w:rPr>
            </w:pPr>
            <w:r w:rsidRPr="00252496">
              <w:rPr>
                <w:lang w:val="de-DE"/>
              </w:rPr>
              <w:t>darstellen, geboren</w:t>
            </w:r>
          </w:p>
          <w:p w14:paraId="1F89268B" w14:textId="77777777" w:rsidR="00252496" w:rsidRPr="00252496" w:rsidRDefault="00252496" w:rsidP="00252496">
            <w:pPr>
              <w:rPr>
                <w:lang w:val="de-DE"/>
              </w:rPr>
            </w:pPr>
            <w:r w:rsidRPr="00252496">
              <w:rPr>
                <w:lang w:val="de-DE"/>
              </w:rPr>
              <w:t>besonder-, falsch, fremd, richtig, traditionell</w:t>
            </w:r>
          </w:p>
          <w:p w14:paraId="6B987570" w14:textId="77777777" w:rsidR="00252496" w:rsidRPr="00252496" w:rsidRDefault="00252496" w:rsidP="00252496">
            <w:pPr>
              <w:rPr>
                <w:lang w:val="de-DE"/>
              </w:rPr>
            </w:pPr>
          </w:p>
        </w:tc>
      </w:tr>
    </w:tbl>
    <w:p w14:paraId="35359C9B" w14:textId="77777777" w:rsidR="00252496" w:rsidRPr="00252496" w:rsidRDefault="00252496" w:rsidP="00252496">
      <w:pPr>
        <w:rPr>
          <w:lang w:val="de-DE"/>
        </w:rPr>
      </w:pPr>
    </w:p>
    <w:p w14:paraId="64C5C65D" w14:textId="455A2238" w:rsidR="00252496" w:rsidRDefault="00252496" w:rsidP="00252496">
      <w:pPr>
        <w:pStyle w:val="Heading3"/>
      </w:pPr>
      <w:r w:rsidRPr="00252496">
        <w:t>Grammar and Structures</w:t>
      </w:r>
    </w:p>
    <w:p w14:paraId="2DDF8A79" w14:textId="77777777" w:rsidR="00252496" w:rsidRPr="00252496" w:rsidRDefault="00252496" w:rsidP="00252496"/>
    <w:tbl>
      <w:tblPr>
        <w:tblStyle w:val="PlainTable5"/>
        <w:tblW w:w="0" w:type="auto"/>
        <w:tblLook w:val="0420" w:firstRow="1" w:lastRow="0" w:firstColumn="0" w:lastColumn="0" w:noHBand="0" w:noVBand="1"/>
      </w:tblPr>
      <w:tblGrid>
        <w:gridCol w:w="3505"/>
        <w:gridCol w:w="5845"/>
      </w:tblGrid>
      <w:tr w:rsidR="00252496" w:rsidRPr="00252496" w14:paraId="0537AD2D" w14:textId="77777777" w:rsidTr="00252496">
        <w:trPr>
          <w:cnfStyle w:val="100000000000" w:firstRow="1" w:lastRow="0" w:firstColumn="0" w:lastColumn="0" w:oddVBand="0" w:evenVBand="0" w:oddHBand="0" w:evenHBand="0" w:firstRowFirstColumn="0" w:firstRowLastColumn="0" w:lastRowFirstColumn="0" w:lastRowLastColumn="0"/>
          <w:tblHeader/>
        </w:trPr>
        <w:tc>
          <w:tcPr>
            <w:tcW w:w="3505" w:type="dxa"/>
          </w:tcPr>
          <w:p w14:paraId="1257D8BF" w14:textId="77777777" w:rsidR="00252496" w:rsidRPr="00252496" w:rsidRDefault="00252496" w:rsidP="00252496">
            <w:r w:rsidRPr="00252496">
              <w:t>Structure </w:t>
            </w:r>
          </w:p>
        </w:tc>
        <w:tc>
          <w:tcPr>
            <w:tcW w:w="5845" w:type="dxa"/>
          </w:tcPr>
          <w:p w14:paraId="4F22CDA2" w14:textId="77777777" w:rsidR="00252496" w:rsidRPr="00252496" w:rsidRDefault="00252496" w:rsidP="00252496">
            <w:r w:rsidRPr="00252496">
              <w:t>Usage </w:t>
            </w:r>
          </w:p>
        </w:tc>
      </w:tr>
      <w:tr w:rsidR="00252496" w:rsidRPr="00252496" w14:paraId="32B9F8C7" w14:textId="77777777" w:rsidTr="00252496">
        <w:trPr>
          <w:cnfStyle w:val="000000100000" w:firstRow="0" w:lastRow="0" w:firstColumn="0" w:lastColumn="0" w:oddVBand="0" w:evenVBand="0" w:oddHBand="1" w:evenHBand="0" w:firstRowFirstColumn="0" w:firstRowLastColumn="0" w:lastRowFirstColumn="0" w:lastRowLastColumn="0"/>
        </w:trPr>
        <w:tc>
          <w:tcPr>
            <w:tcW w:w="3505" w:type="dxa"/>
          </w:tcPr>
          <w:p w14:paraId="43FB4B59" w14:textId="77777777" w:rsidR="00252496" w:rsidRPr="00252496" w:rsidRDefault="00252496" w:rsidP="00252496">
            <w:r w:rsidRPr="00252496">
              <w:t>Modal verbs</w:t>
            </w:r>
          </w:p>
        </w:tc>
        <w:tc>
          <w:tcPr>
            <w:tcW w:w="5845" w:type="dxa"/>
          </w:tcPr>
          <w:p w14:paraId="1A86716C" w14:textId="77777777" w:rsidR="00252496" w:rsidRPr="00252496" w:rsidRDefault="00252496" w:rsidP="00252496">
            <w:proofErr w:type="spellStart"/>
            <w:r w:rsidRPr="00252496">
              <w:t>können</w:t>
            </w:r>
            <w:proofErr w:type="spellEnd"/>
            <w:r w:rsidRPr="00252496">
              <w:t xml:space="preserve">, </w:t>
            </w:r>
            <w:proofErr w:type="spellStart"/>
            <w:r w:rsidRPr="00252496">
              <w:t>müssen</w:t>
            </w:r>
            <w:proofErr w:type="spellEnd"/>
            <w:r w:rsidRPr="00252496">
              <w:t xml:space="preserve">, </w:t>
            </w:r>
            <w:proofErr w:type="spellStart"/>
            <w:r w:rsidRPr="00252496">
              <w:t>wollen</w:t>
            </w:r>
            <w:proofErr w:type="spellEnd"/>
          </w:p>
        </w:tc>
      </w:tr>
      <w:tr w:rsidR="00252496" w:rsidRPr="00252496" w14:paraId="412902B1" w14:textId="77777777" w:rsidTr="00252496">
        <w:tc>
          <w:tcPr>
            <w:tcW w:w="3505" w:type="dxa"/>
          </w:tcPr>
          <w:p w14:paraId="2389BB25" w14:textId="77777777" w:rsidR="00252496" w:rsidRPr="00252496" w:rsidRDefault="00252496" w:rsidP="00252496">
            <w:r w:rsidRPr="00252496">
              <w:t>Word order in statements (S-V)</w:t>
            </w:r>
          </w:p>
        </w:tc>
        <w:tc>
          <w:tcPr>
            <w:tcW w:w="5845" w:type="dxa"/>
          </w:tcPr>
          <w:p w14:paraId="75DD2D8A" w14:textId="77777777" w:rsidR="00252496" w:rsidRPr="00252496" w:rsidRDefault="00252496" w:rsidP="00252496">
            <w:r w:rsidRPr="00252496">
              <w:t xml:space="preserve">Ich </w:t>
            </w:r>
            <w:proofErr w:type="spellStart"/>
            <w:r w:rsidRPr="00252496">
              <w:t>denke</w:t>
            </w:r>
            <w:proofErr w:type="spellEnd"/>
            <w:r w:rsidRPr="00252496">
              <w:t>…</w:t>
            </w:r>
          </w:p>
        </w:tc>
      </w:tr>
      <w:tr w:rsidR="00252496" w:rsidRPr="00252496" w14:paraId="5F628D99" w14:textId="77777777" w:rsidTr="00252496">
        <w:trPr>
          <w:cnfStyle w:val="000000100000" w:firstRow="0" w:lastRow="0" w:firstColumn="0" w:lastColumn="0" w:oddVBand="0" w:evenVBand="0" w:oddHBand="1" w:evenHBand="0" w:firstRowFirstColumn="0" w:firstRowLastColumn="0" w:lastRowFirstColumn="0" w:lastRowLastColumn="0"/>
        </w:trPr>
        <w:tc>
          <w:tcPr>
            <w:tcW w:w="3505" w:type="dxa"/>
          </w:tcPr>
          <w:p w14:paraId="5D590801" w14:textId="77777777" w:rsidR="00252496" w:rsidRPr="00252496" w:rsidRDefault="00252496" w:rsidP="00252496">
            <w:r w:rsidRPr="00252496">
              <w:t>Word order in yes/no-questions (V-S)</w:t>
            </w:r>
          </w:p>
        </w:tc>
        <w:tc>
          <w:tcPr>
            <w:tcW w:w="5845" w:type="dxa"/>
          </w:tcPr>
          <w:p w14:paraId="3B95080C" w14:textId="77777777" w:rsidR="00252496" w:rsidRPr="00252496" w:rsidRDefault="00252496" w:rsidP="00252496">
            <w:proofErr w:type="spellStart"/>
            <w:r w:rsidRPr="00252496">
              <w:t>Denkst</w:t>
            </w:r>
            <w:proofErr w:type="spellEnd"/>
            <w:r w:rsidRPr="00252496">
              <w:t xml:space="preserve"> du…?</w:t>
            </w:r>
          </w:p>
        </w:tc>
      </w:tr>
      <w:tr w:rsidR="00252496" w:rsidRPr="00252496" w14:paraId="2FD858FA" w14:textId="77777777" w:rsidTr="00252496">
        <w:tc>
          <w:tcPr>
            <w:tcW w:w="3505" w:type="dxa"/>
          </w:tcPr>
          <w:p w14:paraId="62DF0D3B" w14:textId="77777777" w:rsidR="00252496" w:rsidRPr="00252496" w:rsidRDefault="00252496" w:rsidP="00252496">
            <w:r w:rsidRPr="00252496">
              <w:t>Word order in open-ended questions (W-V-S)</w:t>
            </w:r>
          </w:p>
        </w:tc>
        <w:tc>
          <w:tcPr>
            <w:tcW w:w="5845" w:type="dxa"/>
          </w:tcPr>
          <w:p w14:paraId="220B8ACB" w14:textId="77777777" w:rsidR="00252496" w:rsidRPr="00252496" w:rsidRDefault="00252496" w:rsidP="00252496">
            <w:r w:rsidRPr="00252496">
              <w:t xml:space="preserve">Was </w:t>
            </w:r>
            <w:proofErr w:type="spellStart"/>
            <w:r w:rsidRPr="00252496">
              <w:t>denkst</w:t>
            </w:r>
            <w:proofErr w:type="spellEnd"/>
            <w:r w:rsidRPr="00252496">
              <w:t xml:space="preserve"> du…?</w:t>
            </w:r>
          </w:p>
        </w:tc>
      </w:tr>
    </w:tbl>
    <w:p w14:paraId="19DA3063" w14:textId="77777777" w:rsidR="00252496" w:rsidRPr="00252496" w:rsidRDefault="00252496" w:rsidP="00252496"/>
    <w:p w14:paraId="627EF6F7" w14:textId="73D00C69" w:rsidR="00252496" w:rsidRDefault="00252496" w:rsidP="00252496">
      <w:pPr>
        <w:pStyle w:val="Heading3"/>
      </w:pPr>
      <w:r w:rsidRPr="00252496">
        <w:t>Cultural Knowledge</w:t>
      </w:r>
    </w:p>
    <w:p w14:paraId="0F790ACA" w14:textId="77777777" w:rsidR="00252496" w:rsidRPr="00252496" w:rsidRDefault="00252496" w:rsidP="00252496"/>
    <w:p w14:paraId="3BD559FE" w14:textId="319F9790" w:rsidR="00252496" w:rsidRDefault="00252496" w:rsidP="00252496">
      <w:r w:rsidRPr="00252496">
        <w:t>Note the following information:</w:t>
      </w:r>
    </w:p>
    <w:p w14:paraId="52864149" w14:textId="77777777" w:rsidR="00252496" w:rsidRPr="00252496" w:rsidRDefault="00252496" w:rsidP="00252496"/>
    <w:tbl>
      <w:tblPr>
        <w:tblStyle w:val="PlainTable5"/>
        <w:tblW w:w="0" w:type="auto"/>
        <w:tblLook w:val="0420" w:firstRow="1" w:lastRow="0" w:firstColumn="0" w:lastColumn="0" w:noHBand="0" w:noVBand="1"/>
      </w:tblPr>
      <w:tblGrid>
        <w:gridCol w:w="4585"/>
        <w:gridCol w:w="4765"/>
      </w:tblGrid>
      <w:tr w:rsidR="00252496" w:rsidRPr="00252496" w14:paraId="443EA7C7" w14:textId="77777777" w:rsidTr="00252496">
        <w:trPr>
          <w:cnfStyle w:val="100000000000" w:firstRow="1" w:lastRow="0" w:firstColumn="0" w:lastColumn="0" w:oddVBand="0" w:evenVBand="0" w:oddHBand="0" w:evenHBand="0" w:firstRowFirstColumn="0" w:firstRowLastColumn="0" w:lastRowFirstColumn="0" w:lastRowLastColumn="0"/>
          <w:tblHeader/>
        </w:trPr>
        <w:tc>
          <w:tcPr>
            <w:tcW w:w="4585" w:type="dxa"/>
          </w:tcPr>
          <w:p w14:paraId="02EA2D35" w14:textId="77777777" w:rsidR="00252496" w:rsidRPr="00252496" w:rsidRDefault="00252496" w:rsidP="00252496">
            <w:r w:rsidRPr="00252496">
              <w:t>Fact</w:t>
            </w:r>
          </w:p>
        </w:tc>
        <w:tc>
          <w:tcPr>
            <w:tcW w:w="4765" w:type="dxa"/>
          </w:tcPr>
          <w:p w14:paraId="6CD50C1D" w14:textId="77777777" w:rsidR="00252496" w:rsidRPr="00252496" w:rsidRDefault="00252496" w:rsidP="00252496">
            <w:r w:rsidRPr="00252496">
              <w:t>Effect</w:t>
            </w:r>
          </w:p>
        </w:tc>
      </w:tr>
      <w:tr w:rsidR="00252496" w:rsidRPr="00252496" w14:paraId="6E869E89" w14:textId="77777777" w:rsidTr="00252496">
        <w:trPr>
          <w:cnfStyle w:val="000000100000" w:firstRow="0" w:lastRow="0" w:firstColumn="0" w:lastColumn="0" w:oddVBand="0" w:evenVBand="0" w:oddHBand="1" w:evenHBand="0" w:firstRowFirstColumn="0" w:firstRowLastColumn="0" w:lastRowFirstColumn="0" w:lastRowLastColumn="0"/>
        </w:trPr>
        <w:tc>
          <w:tcPr>
            <w:tcW w:w="4585" w:type="dxa"/>
          </w:tcPr>
          <w:p w14:paraId="32B755C9" w14:textId="77777777" w:rsidR="00252496" w:rsidRPr="00252496" w:rsidRDefault="00252496" w:rsidP="00252496">
            <w:pPr>
              <w:rPr>
                <w:iCs/>
              </w:rPr>
            </w:pPr>
            <w:r w:rsidRPr="00252496">
              <w:rPr>
                <w:i/>
                <w:iCs/>
              </w:rPr>
              <w:t xml:space="preserve">Heimat </w:t>
            </w:r>
            <w:r w:rsidRPr="00252496">
              <w:t xml:space="preserve">is a term with a long history, with both cultural and political connotations. It has meant different things at different times. </w:t>
            </w:r>
            <w:hyperlink r:id="rId8" w:history="1">
              <w:r w:rsidRPr="00252496">
                <w:rPr>
                  <w:rStyle w:val="Hyperlink"/>
                  <w:iCs/>
                </w:rPr>
                <w:t>“Heimat” (Wikipedia)</w:t>
              </w:r>
            </w:hyperlink>
          </w:p>
        </w:tc>
        <w:tc>
          <w:tcPr>
            <w:tcW w:w="4765" w:type="dxa"/>
          </w:tcPr>
          <w:p w14:paraId="3E62C75A" w14:textId="77777777" w:rsidR="00252496" w:rsidRPr="00252496" w:rsidRDefault="00252496" w:rsidP="00252496">
            <w:r w:rsidRPr="00252496">
              <w:t xml:space="preserve">Although the interviewees below speak of personal and positive connotations of </w:t>
            </w:r>
            <w:r w:rsidRPr="00252496">
              <w:rPr>
                <w:i/>
                <w:iCs/>
              </w:rPr>
              <w:t>Heimat</w:t>
            </w:r>
            <w:r w:rsidRPr="00252496">
              <w:t xml:space="preserve">, the word has become </w:t>
            </w:r>
            <w:hyperlink r:id="rId9" w:history="1">
              <w:r w:rsidRPr="00252496">
                <w:rPr>
                  <w:rStyle w:val="Hyperlink"/>
                </w:rPr>
                <w:t>re-politicized in 2018</w:t>
              </w:r>
            </w:hyperlink>
            <w:r w:rsidRPr="00252496">
              <w:t xml:space="preserve">. You should be aware of the negative connotations when speaking about </w:t>
            </w:r>
            <w:r w:rsidRPr="00252496">
              <w:rPr>
                <w:i/>
                <w:iCs/>
              </w:rPr>
              <w:t>Heimat</w:t>
            </w:r>
            <w:r w:rsidRPr="00252496">
              <w:t>.</w:t>
            </w:r>
          </w:p>
        </w:tc>
      </w:tr>
    </w:tbl>
    <w:p w14:paraId="3D7CDB9D" w14:textId="77777777" w:rsidR="00252496" w:rsidRPr="00252496" w:rsidRDefault="00252496" w:rsidP="00252496">
      <w:pPr>
        <w:rPr>
          <w:b/>
          <w:bCs/>
        </w:rPr>
      </w:pPr>
    </w:p>
    <w:p w14:paraId="7A01FAF6" w14:textId="20CB3C13" w:rsidR="00252496" w:rsidRDefault="00252496" w:rsidP="00252496">
      <w:pPr>
        <w:pStyle w:val="Heading2"/>
      </w:pPr>
      <w:r w:rsidRPr="00252496">
        <w:t>Tasks</w:t>
      </w:r>
    </w:p>
    <w:p w14:paraId="2FCC62CB" w14:textId="77777777" w:rsidR="00252496" w:rsidRPr="00252496" w:rsidRDefault="00252496" w:rsidP="00252496"/>
    <w:p w14:paraId="3905A2E8" w14:textId="4EF6E0EF" w:rsidR="00252496" w:rsidRDefault="00252496" w:rsidP="00252496">
      <w:pPr>
        <w:pStyle w:val="Heading3"/>
      </w:pPr>
      <w:r w:rsidRPr="00252496">
        <w:t>Activity 1: Interpreting Information</w:t>
      </w:r>
    </w:p>
    <w:p w14:paraId="70200CD5" w14:textId="77777777" w:rsidR="00252496" w:rsidRPr="00252496" w:rsidRDefault="00252496" w:rsidP="00252496"/>
    <w:p w14:paraId="7D0F9597" w14:textId="77777777" w:rsidR="00252496" w:rsidRDefault="00252496" w:rsidP="00252496">
      <w:pPr>
        <w:pStyle w:val="ListParagraph"/>
        <w:numPr>
          <w:ilvl w:val="0"/>
          <w:numId w:val="31"/>
        </w:numPr>
      </w:pPr>
      <w:r w:rsidRPr="00252496">
        <w:t xml:space="preserve">Listening/viewing/reading </w:t>
      </w:r>
    </w:p>
    <w:p w14:paraId="1EAAA532" w14:textId="77777777" w:rsidR="00252496" w:rsidRDefault="00252496" w:rsidP="00252496">
      <w:pPr>
        <w:pStyle w:val="ListParagraph"/>
        <w:ind w:left="360"/>
      </w:pPr>
    </w:p>
    <w:p w14:paraId="20D2F8DC" w14:textId="77777777" w:rsidR="00252496" w:rsidRDefault="00252496" w:rsidP="00252496">
      <w:pPr>
        <w:pStyle w:val="ListParagraph"/>
        <w:ind w:left="360"/>
      </w:pPr>
      <w:r w:rsidRPr="00252496">
        <w:t>In preparation for the upcoming activities, please review one of these websites:</w:t>
      </w:r>
    </w:p>
    <w:p w14:paraId="54166C18" w14:textId="77777777" w:rsidR="00252496" w:rsidRDefault="00252496" w:rsidP="00252496">
      <w:pPr>
        <w:pStyle w:val="ListParagraph"/>
        <w:ind w:left="360"/>
      </w:pPr>
    </w:p>
    <w:p w14:paraId="653CD40B" w14:textId="77777777" w:rsidR="00252496" w:rsidRDefault="00FA6DE0" w:rsidP="00252496">
      <w:pPr>
        <w:pStyle w:val="ListParagraph"/>
        <w:ind w:left="360"/>
      </w:pPr>
      <w:hyperlink r:id="rId10" w:history="1">
        <w:r w:rsidR="00252496" w:rsidRPr="00252496">
          <w:rPr>
            <w:rStyle w:val="Hyperlink"/>
            <w:lang w:val="de-DE"/>
          </w:rPr>
          <w:t>Der Wert der Heimat (Text)</w:t>
        </w:r>
      </w:hyperlink>
    </w:p>
    <w:p w14:paraId="0FFE1F58" w14:textId="77777777" w:rsidR="00252496" w:rsidRDefault="00FA6DE0" w:rsidP="00252496">
      <w:pPr>
        <w:pStyle w:val="ListParagraph"/>
        <w:ind w:left="360"/>
      </w:pPr>
      <w:hyperlink r:id="rId11" w:history="1">
        <w:r w:rsidR="00252496" w:rsidRPr="00252496">
          <w:rPr>
            <w:rStyle w:val="Hyperlink"/>
            <w:lang w:val="de-DE"/>
          </w:rPr>
          <w:t>Filmprojekt „Heimat und Identität“ (Video)</w:t>
        </w:r>
      </w:hyperlink>
    </w:p>
    <w:p w14:paraId="25C72ACF" w14:textId="77777777" w:rsidR="00252496" w:rsidRDefault="00FA6DE0" w:rsidP="00252496">
      <w:pPr>
        <w:pStyle w:val="ListParagraph"/>
        <w:ind w:left="360"/>
        <w:rPr>
          <w:lang w:val="de-DE"/>
        </w:rPr>
      </w:pPr>
      <w:hyperlink r:id="rId12" w:history="1">
        <w:r w:rsidR="00252496" w:rsidRPr="00252496">
          <w:rPr>
            <w:rStyle w:val="Hyperlink"/>
            <w:lang w:val="de-DE"/>
          </w:rPr>
          <w:t>KURIER Straßenumfrage: Was bedeutet "Heimat" für Sie? (Video)</w:t>
        </w:r>
      </w:hyperlink>
      <w:r w:rsidR="00252496" w:rsidRPr="00252496">
        <w:rPr>
          <w:lang w:val="de-DE"/>
        </w:rPr>
        <w:br/>
        <w:t>[Interviews in Vienna; some dialect]</w:t>
      </w:r>
    </w:p>
    <w:p w14:paraId="1E3B9668" w14:textId="77777777" w:rsidR="00252496" w:rsidRDefault="00FA6DE0" w:rsidP="00252496">
      <w:pPr>
        <w:pStyle w:val="ListParagraph"/>
        <w:ind w:left="360"/>
        <w:rPr>
          <w:lang w:val="de-DE"/>
        </w:rPr>
      </w:pPr>
      <w:hyperlink r:id="rId13" w:history="1">
        <w:r w:rsidR="00252496" w:rsidRPr="00252496">
          <w:rPr>
            <w:rStyle w:val="Hyperlink"/>
            <w:lang w:val="de-DE"/>
          </w:rPr>
          <w:t>Vorarlberg Online: Umfrage zum Thema Heimat (Video)</w:t>
        </w:r>
      </w:hyperlink>
      <w:r w:rsidR="00252496" w:rsidRPr="00252496">
        <w:rPr>
          <w:lang w:val="de-DE"/>
        </w:rPr>
        <w:br/>
        <w:t>[interviews of K-12 and university students; some dialect]</w:t>
      </w:r>
    </w:p>
    <w:p w14:paraId="231731D3" w14:textId="77777777" w:rsidR="00252496" w:rsidRDefault="00FA6DE0" w:rsidP="00252496">
      <w:pPr>
        <w:pStyle w:val="ListParagraph"/>
        <w:ind w:left="360"/>
      </w:pPr>
      <w:hyperlink r:id="rId14" w:history="1">
        <w:r w:rsidR="00252496" w:rsidRPr="00252496">
          <w:rPr>
            <w:rStyle w:val="Hyperlink"/>
            <w:lang w:val="de-DE"/>
          </w:rPr>
          <w:t xml:space="preserve">Laut gedacht: Umfrage „Was bedeutet Heimat für euch?“ </w:t>
        </w:r>
        <w:r w:rsidR="00252496" w:rsidRPr="00252496">
          <w:rPr>
            <w:rStyle w:val="Hyperlink"/>
          </w:rPr>
          <w:t>(Video)</w:t>
        </w:r>
      </w:hyperlink>
    </w:p>
    <w:p w14:paraId="4A74DE41" w14:textId="77777777" w:rsidR="00252496" w:rsidRDefault="00252496" w:rsidP="00252496">
      <w:pPr>
        <w:pStyle w:val="ListParagraph"/>
        <w:ind w:left="360"/>
      </w:pPr>
    </w:p>
    <w:p w14:paraId="15249298" w14:textId="77777777" w:rsidR="00252496" w:rsidRDefault="00252496" w:rsidP="00252496">
      <w:pPr>
        <w:pStyle w:val="ListParagraph"/>
        <w:numPr>
          <w:ilvl w:val="0"/>
          <w:numId w:val="31"/>
        </w:numPr>
      </w:pPr>
      <w:r w:rsidRPr="00252496">
        <w:t>Interpreting Information</w:t>
      </w:r>
    </w:p>
    <w:p w14:paraId="4633C978" w14:textId="77777777" w:rsidR="00252496" w:rsidRDefault="00252496" w:rsidP="00252496">
      <w:pPr>
        <w:pStyle w:val="ListParagraph"/>
        <w:ind w:left="360"/>
      </w:pPr>
    </w:p>
    <w:p w14:paraId="2F1FCE70" w14:textId="77777777" w:rsidR="00252496" w:rsidRDefault="00252496" w:rsidP="00252496">
      <w:pPr>
        <w:pStyle w:val="ListParagraph"/>
        <w:ind w:left="360"/>
      </w:pPr>
      <w:r w:rsidRPr="00252496">
        <w:t xml:space="preserve">Please write down notes to the following prompts: </w:t>
      </w:r>
    </w:p>
    <w:p w14:paraId="06FA107D" w14:textId="77777777" w:rsidR="00252496" w:rsidRDefault="00252496" w:rsidP="00252496">
      <w:pPr>
        <w:pStyle w:val="ListParagraph"/>
        <w:ind w:left="360"/>
      </w:pPr>
    </w:p>
    <w:p w14:paraId="2FBA5B0A" w14:textId="723F71B5" w:rsidR="00252496" w:rsidRPr="00252496" w:rsidRDefault="00252496" w:rsidP="00252496">
      <w:pPr>
        <w:pStyle w:val="ListParagraph"/>
        <w:ind w:left="360"/>
      </w:pPr>
      <w:r w:rsidRPr="00252496">
        <w:rPr>
          <w:iCs/>
        </w:rPr>
        <w:t xml:space="preserve">What keywords do the interviewees use to describe what </w:t>
      </w:r>
      <w:r w:rsidRPr="00252496">
        <w:rPr>
          <w:i/>
        </w:rPr>
        <w:t>Heimat</w:t>
      </w:r>
      <w:r w:rsidRPr="00252496">
        <w:rPr>
          <w:iCs/>
        </w:rPr>
        <w:t xml:space="preserve"> means to them? Is it geographical? Something else? Both?</w:t>
      </w:r>
    </w:p>
    <w:p w14:paraId="1B435B97" w14:textId="77777777" w:rsidR="00252496" w:rsidRPr="00252496" w:rsidRDefault="00252496" w:rsidP="00252496">
      <w:pPr>
        <w:rPr>
          <w:iCs/>
        </w:rPr>
      </w:pPr>
    </w:p>
    <w:p w14:paraId="021D68E1" w14:textId="425735E5" w:rsidR="00252496" w:rsidRDefault="00252496" w:rsidP="00252496">
      <w:pPr>
        <w:pStyle w:val="Heading3"/>
        <w:rPr>
          <w:lang w:val="de-DE"/>
        </w:rPr>
      </w:pPr>
      <w:r w:rsidRPr="00252496">
        <w:rPr>
          <w:lang w:val="de-DE"/>
        </w:rPr>
        <w:t xml:space="preserve">Activity 2: Presenting Information </w:t>
      </w:r>
    </w:p>
    <w:p w14:paraId="26BB6BA8" w14:textId="77777777" w:rsidR="00252496" w:rsidRPr="00252496" w:rsidRDefault="00252496" w:rsidP="00252496">
      <w:pPr>
        <w:rPr>
          <w:lang w:val="de-DE"/>
        </w:rPr>
      </w:pPr>
    </w:p>
    <w:p w14:paraId="3D4D3BFB" w14:textId="7F1DE139" w:rsidR="00252496" w:rsidRDefault="00252496" w:rsidP="00252496">
      <w:r w:rsidRPr="00252496">
        <w:t xml:space="preserve">Using your notes from the previous activity, please record yourself presenting two photos or objects that evoke your own personal concept of </w:t>
      </w:r>
      <w:r w:rsidRPr="00252496">
        <w:rPr>
          <w:i/>
          <w:iCs/>
        </w:rPr>
        <w:t>Heimat</w:t>
      </w:r>
      <w:r w:rsidRPr="00252496">
        <w:t xml:space="preserve">. Describe each to your classmates and explain why you associate them with </w:t>
      </w:r>
      <w:r w:rsidRPr="00252496">
        <w:rPr>
          <w:i/>
          <w:iCs/>
        </w:rPr>
        <w:t>Heimat</w:t>
      </w:r>
      <w:r w:rsidRPr="00252496">
        <w:t xml:space="preserve">. </w:t>
      </w:r>
    </w:p>
    <w:p w14:paraId="385635B4" w14:textId="77777777" w:rsidR="00252496" w:rsidRPr="00252496" w:rsidRDefault="00252496" w:rsidP="00252496"/>
    <w:p w14:paraId="5702E786" w14:textId="5E5706BE" w:rsidR="00252496" w:rsidRDefault="00252496" w:rsidP="00252496">
      <w:r w:rsidRPr="00252496">
        <w:t>Please use high-frequency words and provide as much detail as you can. Use at least three words from your notes in Activity 1.</w:t>
      </w:r>
    </w:p>
    <w:p w14:paraId="4BAA8462" w14:textId="77777777" w:rsidR="00252496" w:rsidRPr="00252496" w:rsidRDefault="00252496" w:rsidP="00252496"/>
    <w:p w14:paraId="2578DA45" w14:textId="67A589E0" w:rsidR="00252496" w:rsidRDefault="00252496" w:rsidP="00252496">
      <w:r w:rsidRPr="00252496">
        <w:t>This activity should take you 10 minutes to prepare and your presentation should last about 2 minutes.</w:t>
      </w:r>
    </w:p>
    <w:p w14:paraId="54A75441" w14:textId="77777777" w:rsidR="00252496" w:rsidRPr="00252496" w:rsidRDefault="00252496" w:rsidP="00252496"/>
    <w:p w14:paraId="285A53B2" w14:textId="32582173" w:rsidR="00252496" w:rsidRDefault="00252496" w:rsidP="00252496">
      <w:pPr>
        <w:pStyle w:val="Heading3"/>
      </w:pPr>
      <w:r w:rsidRPr="00252496">
        <w:t xml:space="preserve">Activity 3: Exchanging Information </w:t>
      </w:r>
    </w:p>
    <w:p w14:paraId="7A07F877" w14:textId="77777777" w:rsidR="00252496" w:rsidRPr="00252496" w:rsidRDefault="00252496" w:rsidP="00252496"/>
    <w:p w14:paraId="2C49AA35" w14:textId="3FCD752A" w:rsidR="00252496" w:rsidRDefault="00252496" w:rsidP="00252496">
      <w:r w:rsidRPr="00252496">
        <w:t>Practice with partner(s) (interpersonal activity)</w:t>
      </w:r>
      <w:r>
        <w:t>.</w:t>
      </w:r>
    </w:p>
    <w:p w14:paraId="481491CB" w14:textId="77777777" w:rsidR="00252496" w:rsidRPr="00252496" w:rsidRDefault="00252496" w:rsidP="00252496"/>
    <w:p w14:paraId="2113853A" w14:textId="5829E1CD" w:rsidR="00252496" w:rsidRDefault="00252496" w:rsidP="00252496">
      <w:r w:rsidRPr="00252496">
        <w:t>Taking the previous activity as a guide, engage in a brief conversation with a partner covering the following topics:</w:t>
      </w:r>
    </w:p>
    <w:p w14:paraId="59C85322" w14:textId="77777777" w:rsidR="00252496" w:rsidRPr="00252496" w:rsidRDefault="00252496" w:rsidP="00252496">
      <w:pPr>
        <w:rPr>
          <w:u w:val="dotted"/>
        </w:rPr>
      </w:pPr>
    </w:p>
    <w:p w14:paraId="04EAD0F9" w14:textId="752A1B23" w:rsidR="00252496" w:rsidRDefault="00252496" w:rsidP="00252496">
      <w:pPr>
        <w:rPr>
          <w:iCs/>
        </w:rPr>
      </w:pPr>
      <w:r w:rsidRPr="00252496">
        <w:rPr>
          <w:iCs/>
        </w:rPr>
        <w:t xml:space="preserve">Conversation: Using your notes from activities 1 and 2, reflect on which notions of </w:t>
      </w:r>
      <w:r w:rsidRPr="00252496">
        <w:rPr>
          <w:i/>
        </w:rPr>
        <w:t xml:space="preserve">Heimat </w:t>
      </w:r>
      <w:r w:rsidRPr="00252496">
        <w:rPr>
          <w:iCs/>
        </w:rPr>
        <w:t xml:space="preserve">you find most convincing or appropriate for yourself. The interview your partner about what </w:t>
      </w:r>
      <w:r w:rsidRPr="00252496">
        <w:rPr>
          <w:i/>
        </w:rPr>
        <w:t xml:space="preserve">Heimat </w:t>
      </w:r>
      <w:r w:rsidRPr="00252496">
        <w:rPr>
          <w:iCs/>
        </w:rPr>
        <w:t>means to them. You are welcome to recycle questions from the videos and/or develop your own. Ask follow-up questions to promote clarification and expansion.</w:t>
      </w:r>
    </w:p>
    <w:p w14:paraId="6B5FFB1C" w14:textId="77777777" w:rsidR="00252496" w:rsidRPr="00252496" w:rsidRDefault="00252496" w:rsidP="00252496">
      <w:pPr>
        <w:rPr>
          <w:iCs/>
        </w:rPr>
      </w:pPr>
    </w:p>
    <w:p w14:paraId="3F5F9E33" w14:textId="5C314281" w:rsidR="00252496" w:rsidRDefault="00252496" w:rsidP="00252496">
      <w:pPr>
        <w:rPr>
          <w:iCs/>
        </w:rPr>
      </w:pPr>
      <w:r w:rsidRPr="00252496">
        <w:rPr>
          <w:iCs/>
        </w:rPr>
        <w:lastRenderedPageBreak/>
        <w:t>These activities should take you 10 minutes to prepare and your presentation and conversation should last about 5 minutes.</w:t>
      </w:r>
    </w:p>
    <w:p w14:paraId="68D126E7" w14:textId="77777777" w:rsidR="00252496" w:rsidRPr="00252496" w:rsidRDefault="00252496" w:rsidP="00252496">
      <w:pPr>
        <w:rPr>
          <w:iCs/>
        </w:rPr>
      </w:pPr>
    </w:p>
    <w:p w14:paraId="5244D7C7" w14:textId="3ACE562B" w:rsidR="00252496" w:rsidRDefault="00252496" w:rsidP="00252496">
      <w:pPr>
        <w:pStyle w:val="Heading2"/>
      </w:pPr>
      <w:r w:rsidRPr="00252496">
        <w:t>Take-Aways</w:t>
      </w:r>
    </w:p>
    <w:p w14:paraId="18CC78D4" w14:textId="77777777" w:rsidR="00252496" w:rsidRPr="00252496" w:rsidRDefault="00252496" w:rsidP="00252496"/>
    <w:p w14:paraId="3616D18C" w14:textId="7744223F" w:rsidR="00252496" w:rsidRDefault="00252496" w:rsidP="00252496">
      <w:pPr>
        <w:pStyle w:val="Heading3"/>
      </w:pPr>
      <w:r w:rsidRPr="00252496">
        <w:t>Self-Reflection </w:t>
      </w:r>
    </w:p>
    <w:p w14:paraId="0BE2C4CC" w14:textId="77777777" w:rsidR="00252496" w:rsidRPr="00252496" w:rsidRDefault="00252496" w:rsidP="00252496"/>
    <w:p w14:paraId="2471C30D" w14:textId="15A48DF8" w:rsidR="00252496" w:rsidRDefault="00252496" w:rsidP="00252496">
      <w:r w:rsidRPr="00252496">
        <w:t>Ask yourself what went well, where you or your partner(s) struggled to communicate, and how you could improve next time. To help you keep speaking in German, try these strategies:</w:t>
      </w:r>
    </w:p>
    <w:p w14:paraId="64E71DFC" w14:textId="77777777" w:rsidR="00252496" w:rsidRPr="00252496" w:rsidRDefault="00252496" w:rsidP="00252496"/>
    <w:tbl>
      <w:tblPr>
        <w:tblStyle w:val="PlainTable5"/>
        <w:tblW w:w="0" w:type="auto"/>
        <w:tblLook w:val="0420" w:firstRow="1" w:lastRow="0" w:firstColumn="0" w:lastColumn="0" w:noHBand="0" w:noVBand="1"/>
      </w:tblPr>
      <w:tblGrid>
        <w:gridCol w:w="4675"/>
        <w:gridCol w:w="4675"/>
      </w:tblGrid>
      <w:tr w:rsidR="00252496" w:rsidRPr="00252496" w14:paraId="31A07FBF" w14:textId="77777777" w:rsidTr="00252496">
        <w:trPr>
          <w:cnfStyle w:val="100000000000" w:firstRow="1" w:lastRow="0" w:firstColumn="0" w:lastColumn="0" w:oddVBand="0" w:evenVBand="0" w:oddHBand="0" w:evenHBand="0" w:firstRowFirstColumn="0" w:firstRowLastColumn="0" w:lastRowFirstColumn="0" w:lastRowLastColumn="0"/>
          <w:tblHeader/>
        </w:trPr>
        <w:tc>
          <w:tcPr>
            <w:tcW w:w="4675" w:type="dxa"/>
          </w:tcPr>
          <w:p w14:paraId="3B547F5F" w14:textId="77777777" w:rsidR="00252496" w:rsidRPr="00252496" w:rsidRDefault="00252496" w:rsidP="00252496">
            <w:r w:rsidRPr="00252496">
              <w:t>Problem</w:t>
            </w:r>
          </w:p>
        </w:tc>
        <w:tc>
          <w:tcPr>
            <w:tcW w:w="4675" w:type="dxa"/>
          </w:tcPr>
          <w:p w14:paraId="33A73B73" w14:textId="77777777" w:rsidR="00252496" w:rsidRPr="00252496" w:rsidRDefault="00252496" w:rsidP="00252496">
            <w:r w:rsidRPr="00252496">
              <w:t>Strategies</w:t>
            </w:r>
          </w:p>
        </w:tc>
      </w:tr>
      <w:tr w:rsidR="00252496" w:rsidRPr="00252496" w14:paraId="15C4E582" w14:textId="77777777" w:rsidTr="00252496">
        <w:trPr>
          <w:cnfStyle w:val="000000100000" w:firstRow="0" w:lastRow="0" w:firstColumn="0" w:lastColumn="0" w:oddVBand="0" w:evenVBand="0" w:oddHBand="1" w:evenHBand="0" w:firstRowFirstColumn="0" w:firstRowLastColumn="0" w:lastRowFirstColumn="0" w:lastRowLastColumn="0"/>
        </w:trPr>
        <w:tc>
          <w:tcPr>
            <w:tcW w:w="4675" w:type="dxa"/>
          </w:tcPr>
          <w:p w14:paraId="75519B79" w14:textId="77777777" w:rsidR="00252496" w:rsidRPr="00252496" w:rsidRDefault="00252496" w:rsidP="00252496">
            <w:r w:rsidRPr="00252496">
              <w:t>I don’t know a word </w:t>
            </w:r>
          </w:p>
        </w:tc>
        <w:tc>
          <w:tcPr>
            <w:tcW w:w="4675" w:type="dxa"/>
          </w:tcPr>
          <w:p w14:paraId="56C67009" w14:textId="77777777" w:rsidR="00252496" w:rsidRPr="00252496" w:rsidRDefault="00252496" w:rsidP="00252496">
            <w:r w:rsidRPr="00252496">
              <w:t>Look it up, use its opposite with “</w:t>
            </w:r>
            <w:proofErr w:type="spellStart"/>
            <w:r w:rsidRPr="00252496">
              <w:t>nicht</w:t>
            </w:r>
            <w:proofErr w:type="spellEnd"/>
            <w:r w:rsidRPr="00252496">
              <w:t>” or “</w:t>
            </w:r>
            <w:proofErr w:type="spellStart"/>
            <w:r w:rsidRPr="00252496">
              <w:t>kein</w:t>
            </w:r>
            <w:proofErr w:type="spellEnd"/>
            <w:r w:rsidRPr="00252496">
              <w:t>-“ use gestures, Pantomime </w:t>
            </w:r>
          </w:p>
        </w:tc>
      </w:tr>
      <w:tr w:rsidR="00252496" w:rsidRPr="00252496" w14:paraId="030CE85E" w14:textId="77777777" w:rsidTr="00252496">
        <w:tc>
          <w:tcPr>
            <w:tcW w:w="4675" w:type="dxa"/>
          </w:tcPr>
          <w:p w14:paraId="3DA576B5" w14:textId="77777777" w:rsidR="00252496" w:rsidRPr="00252496" w:rsidRDefault="00252496" w:rsidP="00252496">
            <w:r w:rsidRPr="00252496">
              <w:t>I don’t understand my partner</w:t>
            </w:r>
          </w:p>
        </w:tc>
        <w:tc>
          <w:tcPr>
            <w:tcW w:w="4675" w:type="dxa"/>
          </w:tcPr>
          <w:p w14:paraId="0FC7C65D" w14:textId="77777777" w:rsidR="00252496" w:rsidRPr="00252496" w:rsidRDefault="00252496" w:rsidP="00252496">
            <w:r w:rsidRPr="00252496">
              <w:t>Repeat the word you don’t understand and inflect at the end to indicate it’s a question.</w:t>
            </w:r>
          </w:p>
          <w:p w14:paraId="7E1191A2" w14:textId="77777777" w:rsidR="00252496" w:rsidRPr="00252496" w:rsidRDefault="00252496" w:rsidP="00252496">
            <w:r w:rsidRPr="00252496">
              <w:t xml:space="preserve">Ask for repetition with the phrase “Wie </w:t>
            </w:r>
            <w:proofErr w:type="spellStart"/>
            <w:r w:rsidRPr="00252496">
              <w:t>bitte</w:t>
            </w:r>
            <w:proofErr w:type="spellEnd"/>
            <w:r w:rsidRPr="00252496">
              <w:t>?”</w:t>
            </w:r>
          </w:p>
        </w:tc>
      </w:tr>
    </w:tbl>
    <w:p w14:paraId="213B2302" w14:textId="77777777" w:rsidR="00252496" w:rsidRPr="00252496" w:rsidRDefault="00252496" w:rsidP="00252496"/>
    <w:p w14:paraId="74BADACB" w14:textId="117643E9" w:rsidR="00252496" w:rsidRDefault="00252496" w:rsidP="00252496">
      <w:pPr>
        <w:pStyle w:val="Heading3"/>
      </w:pPr>
      <w:r w:rsidRPr="00252496">
        <w:t>Digging Deeper: Follow-up Activities</w:t>
      </w:r>
    </w:p>
    <w:p w14:paraId="011802B0" w14:textId="77777777" w:rsidR="00252496" w:rsidRPr="00252496" w:rsidRDefault="00252496" w:rsidP="00252496"/>
    <w:p w14:paraId="3F689123" w14:textId="112BC087" w:rsidR="00252496" w:rsidRDefault="00252496" w:rsidP="00252496">
      <w:pPr>
        <w:rPr>
          <w:iCs/>
        </w:rPr>
      </w:pPr>
      <w:r w:rsidRPr="00252496">
        <w:rPr>
          <w:iCs/>
        </w:rPr>
        <w:t xml:space="preserve">Several of the videos mention that </w:t>
      </w:r>
      <w:r w:rsidRPr="00252496">
        <w:rPr>
          <w:i/>
        </w:rPr>
        <w:t>Heimat</w:t>
      </w:r>
      <w:r w:rsidRPr="00252496">
        <w:rPr>
          <w:iCs/>
        </w:rPr>
        <w:t xml:space="preserve"> is sometimes used in a politically charged way. Research more about the current and historical uses of the word using these links:</w:t>
      </w:r>
    </w:p>
    <w:p w14:paraId="5685C36C" w14:textId="77777777" w:rsidR="00252496" w:rsidRPr="00252496" w:rsidRDefault="00252496" w:rsidP="00252496">
      <w:pPr>
        <w:rPr>
          <w:iCs/>
        </w:rPr>
      </w:pPr>
    </w:p>
    <w:p w14:paraId="2994BB11" w14:textId="77777777" w:rsidR="00252496" w:rsidRPr="00252496" w:rsidRDefault="00FA6DE0" w:rsidP="00252496">
      <w:pPr>
        <w:numPr>
          <w:ilvl w:val="1"/>
          <w:numId w:val="29"/>
        </w:numPr>
        <w:rPr>
          <w:iCs/>
        </w:rPr>
      </w:pPr>
      <w:hyperlink r:id="rId15" w:history="1">
        <w:r w:rsidR="00252496" w:rsidRPr="00252496">
          <w:rPr>
            <w:rStyle w:val="Hyperlink"/>
            <w:iCs/>
          </w:rPr>
          <w:t>“Why the World Should Learn to Say ‘Heimat’” (NYTimes)</w:t>
        </w:r>
      </w:hyperlink>
    </w:p>
    <w:p w14:paraId="49D93C5D" w14:textId="77777777" w:rsidR="00252496" w:rsidRPr="00252496" w:rsidRDefault="00FA6DE0" w:rsidP="00252496">
      <w:pPr>
        <w:numPr>
          <w:ilvl w:val="1"/>
          <w:numId w:val="29"/>
        </w:numPr>
        <w:rPr>
          <w:iCs/>
        </w:rPr>
      </w:pPr>
      <w:hyperlink r:id="rId16" w:history="1">
        <w:r w:rsidR="00252496" w:rsidRPr="00252496">
          <w:rPr>
            <w:rStyle w:val="Hyperlink"/>
            <w:iCs/>
          </w:rPr>
          <w:t>“Patriotic term ‘Heimat’ driving new German ‘identity politics’ (</w:t>
        </w:r>
        <w:proofErr w:type="spellStart"/>
        <w:r w:rsidR="00252496" w:rsidRPr="00252496">
          <w:rPr>
            <w:rStyle w:val="Hyperlink"/>
            <w:iCs/>
          </w:rPr>
          <w:t>Alumniportal</w:t>
        </w:r>
        <w:proofErr w:type="spellEnd"/>
        <w:r w:rsidR="00252496" w:rsidRPr="00252496">
          <w:rPr>
            <w:rStyle w:val="Hyperlink"/>
            <w:iCs/>
          </w:rPr>
          <w:t xml:space="preserve"> Deutschland)</w:t>
        </w:r>
      </w:hyperlink>
    </w:p>
    <w:p w14:paraId="2DED96AD" w14:textId="64A6FD68" w:rsidR="00252496" w:rsidRPr="00252496" w:rsidRDefault="00FA6DE0" w:rsidP="00252496">
      <w:pPr>
        <w:numPr>
          <w:ilvl w:val="1"/>
          <w:numId w:val="29"/>
        </w:numPr>
        <w:rPr>
          <w:iCs/>
        </w:rPr>
      </w:pPr>
      <w:hyperlink r:id="rId17" w:history="1">
        <w:r w:rsidR="00252496" w:rsidRPr="00252496">
          <w:rPr>
            <w:rStyle w:val="Hyperlink"/>
            <w:iCs/>
          </w:rPr>
          <w:t>Home is where the Heimat is: Germans bemused by new ministry (Reuters)</w:t>
        </w:r>
      </w:hyperlink>
    </w:p>
    <w:p w14:paraId="755467FA" w14:textId="77777777" w:rsidR="00252496" w:rsidRPr="00252496" w:rsidRDefault="00252496" w:rsidP="00252496"/>
    <w:p w14:paraId="0EBA2AFD" w14:textId="7DEA96CD" w:rsidR="00252496" w:rsidRDefault="00252496" w:rsidP="00252496">
      <w:pPr>
        <w:rPr>
          <w:iCs/>
        </w:rPr>
      </w:pPr>
      <w:r w:rsidRPr="00252496">
        <w:rPr>
          <w:iCs/>
        </w:rPr>
        <w:t>Heimat has also played a critical role in literature, film, and TV. Research one or more of these:</w:t>
      </w:r>
    </w:p>
    <w:p w14:paraId="2BA83F98" w14:textId="77777777" w:rsidR="00252496" w:rsidRPr="00252496" w:rsidRDefault="00252496" w:rsidP="00252496">
      <w:pPr>
        <w:rPr>
          <w:iCs/>
        </w:rPr>
      </w:pPr>
    </w:p>
    <w:p w14:paraId="170FF1F9" w14:textId="77777777" w:rsidR="00252496" w:rsidRPr="00252496" w:rsidRDefault="00FA6DE0" w:rsidP="00252496">
      <w:pPr>
        <w:numPr>
          <w:ilvl w:val="1"/>
          <w:numId w:val="29"/>
        </w:numPr>
        <w:rPr>
          <w:iCs/>
        </w:rPr>
      </w:pPr>
      <w:hyperlink r:id="rId18" w:history="1">
        <w:r w:rsidR="00252496" w:rsidRPr="00252496">
          <w:rPr>
            <w:rStyle w:val="Hyperlink"/>
            <w:iCs/>
          </w:rPr>
          <w:t>Heimat (TV series, 1984)</w:t>
        </w:r>
      </w:hyperlink>
    </w:p>
    <w:p w14:paraId="59C28A90" w14:textId="77777777" w:rsidR="00252496" w:rsidRPr="00252496" w:rsidRDefault="00FA6DE0" w:rsidP="00252496">
      <w:pPr>
        <w:numPr>
          <w:ilvl w:val="1"/>
          <w:numId w:val="29"/>
        </w:numPr>
        <w:rPr>
          <w:iCs/>
        </w:rPr>
      </w:pPr>
      <w:hyperlink r:id="rId19" w:history="1">
        <w:r w:rsidR="00252496" w:rsidRPr="00252496">
          <w:rPr>
            <w:rStyle w:val="Hyperlink"/>
            <w:iCs/>
          </w:rPr>
          <w:t>Interview with Edgar Reitz</w:t>
        </w:r>
      </w:hyperlink>
    </w:p>
    <w:p w14:paraId="174A9D7E" w14:textId="77777777" w:rsidR="00252496" w:rsidRPr="00252496" w:rsidRDefault="00FA6DE0" w:rsidP="00252496">
      <w:pPr>
        <w:numPr>
          <w:ilvl w:val="1"/>
          <w:numId w:val="29"/>
        </w:numPr>
        <w:rPr>
          <w:iCs/>
        </w:rPr>
      </w:pPr>
      <w:hyperlink r:id="rId20" w:history="1">
        <w:proofErr w:type="spellStart"/>
        <w:r w:rsidR="00252496" w:rsidRPr="00252496">
          <w:rPr>
            <w:rStyle w:val="Hyperlink"/>
            <w:iCs/>
          </w:rPr>
          <w:t>Heimatfilm</w:t>
        </w:r>
        <w:proofErr w:type="spellEnd"/>
        <w:r w:rsidR="00252496" w:rsidRPr="00252496">
          <w:rPr>
            <w:rStyle w:val="Hyperlink"/>
            <w:iCs/>
          </w:rPr>
          <w:t xml:space="preserve"> (film genre, especially 1950s and 60s)</w:t>
        </w:r>
      </w:hyperlink>
    </w:p>
    <w:p w14:paraId="32DEE5FE" w14:textId="523BB2C8" w:rsidR="00252496" w:rsidRPr="00252496" w:rsidRDefault="00FA6DE0" w:rsidP="00252496">
      <w:pPr>
        <w:numPr>
          <w:ilvl w:val="1"/>
          <w:numId w:val="29"/>
        </w:numPr>
        <w:rPr>
          <w:iCs/>
        </w:rPr>
      </w:pPr>
      <w:hyperlink r:id="rId21" w:history="1">
        <w:r w:rsidR="00252496" w:rsidRPr="00252496">
          <w:rPr>
            <w:rStyle w:val="Hyperlink"/>
            <w:iCs/>
          </w:rPr>
          <w:t>Heimat (graphic novel, 2018)</w:t>
        </w:r>
      </w:hyperlink>
      <w:r w:rsidR="00252496" w:rsidRPr="00252496">
        <w:rPr>
          <w:iCs/>
        </w:rPr>
        <w:br w:type="page"/>
      </w:r>
    </w:p>
    <w:p w14:paraId="7A754873" w14:textId="06298D81" w:rsidR="00252496" w:rsidRDefault="00252496" w:rsidP="00252496">
      <w:pPr>
        <w:pStyle w:val="Heading1"/>
      </w:pPr>
      <w:bookmarkStart w:id="2" w:name="heimB"/>
      <w:bookmarkStart w:id="3" w:name="_Toc62468424"/>
      <w:bookmarkEnd w:id="2"/>
      <w:r w:rsidRPr="00252496">
        <w:lastRenderedPageBreak/>
        <w:t>Die Heimat B</w:t>
      </w:r>
      <w:bookmarkEnd w:id="3"/>
    </w:p>
    <w:p w14:paraId="03263A99" w14:textId="77777777" w:rsidR="00252496" w:rsidRPr="00252496" w:rsidRDefault="00252496" w:rsidP="00252496"/>
    <w:p w14:paraId="00696F39" w14:textId="6CA2C3EA" w:rsidR="00252496" w:rsidRDefault="00252496" w:rsidP="00252496">
      <w:pPr>
        <w:pStyle w:val="Heading2"/>
      </w:pPr>
      <w:r w:rsidRPr="00252496">
        <w:t>Learning Objectives</w:t>
      </w:r>
    </w:p>
    <w:p w14:paraId="3B42DB07" w14:textId="77777777" w:rsidR="00252496" w:rsidRPr="00252496" w:rsidRDefault="00252496" w:rsidP="00252496"/>
    <w:p w14:paraId="67DC9288" w14:textId="0ED95F0F" w:rsidR="00252496" w:rsidRDefault="00252496" w:rsidP="00252496">
      <w:r w:rsidRPr="00252496">
        <w:t>In these activities, you show that you can:</w:t>
      </w:r>
    </w:p>
    <w:p w14:paraId="442068D0" w14:textId="77777777" w:rsidR="00252496" w:rsidRPr="00252496" w:rsidRDefault="00252496" w:rsidP="00252496"/>
    <w:p w14:paraId="13EE476C" w14:textId="77777777" w:rsidR="00252496" w:rsidRPr="00252496" w:rsidRDefault="00252496" w:rsidP="00252496">
      <w:pPr>
        <w:numPr>
          <w:ilvl w:val="0"/>
          <w:numId w:val="30"/>
        </w:numPr>
        <w:rPr>
          <w:iCs/>
        </w:rPr>
      </w:pPr>
      <w:r w:rsidRPr="00252496">
        <w:rPr>
          <w:iCs/>
        </w:rPr>
        <w:t>communicate using high-frequency vocabulary and structures such as modal verbs.</w:t>
      </w:r>
    </w:p>
    <w:p w14:paraId="3736BE32" w14:textId="77777777" w:rsidR="00252496" w:rsidRPr="00252496" w:rsidRDefault="00252496" w:rsidP="00252496">
      <w:pPr>
        <w:numPr>
          <w:ilvl w:val="0"/>
          <w:numId w:val="30"/>
        </w:numPr>
        <w:rPr>
          <w:iCs/>
        </w:rPr>
      </w:pPr>
      <w:r w:rsidRPr="00252496">
        <w:rPr>
          <w:iCs/>
        </w:rPr>
        <w:t>interpret short texts and videos and identify relevant information about where you live.</w:t>
      </w:r>
    </w:p>
    <w:p w14:paraId="4A2B5456" w14:textId="77777777" w:rsidR="00252496" w:rsidRPr="00252496" w:rsidRDefault="00252496" w:rsidP="00252496">
      <w:pPr>
        <w:numPr>
          <w:ilvl w:val="0"/>
          <w:numId w:val="30"/>
        </w:numPr>
        <w:rPr>
          <w:iCs/>
        </w:rPr>
      </w:pPr>
      <w:r w:rsidRPr="00252496">
        <w:rPr>
          <w:iCs/>
        </w:rPr>
        <w:t>communicate with others in scripted presentations and unscripted conversations on topics related to where you live.</w:t>
      </w:r>
    </w:p>
    <w:p w14:paraId="7B4F4EB7" w14:textId="77777777" w:rsidR="00252496" w:rsidRPr="00252496" w:rsidRDefault="00252496" w:rsidP="00252496"/>
    <w:p w14:paraId="2C8BBCC4" w14:textId="2A61CD67" w:rsidR="00252496" w:rsidRDefault="00252496" w:rsidP="00252496">
      <w:pPr>
        <w:pStyle w:val="Heading2"/>
      </w:pPr>
      <w:r w:rsidRPr="00252496">
        <w:t>Tools</w:t>
      </w:r>
    </w:p>
    <w:p w14:paraId="0511BA18" w14:textId="77777777" w:rsidR="00252496" w:rsidRPr="00252496" w:rsidRDefault="00252496" w:rsidP="00252496"/>
    <w:p w14:paraId="07D56F77" w14:textId="141CDDBF" w:rsidR="00252496" w:rsidRDefault="00252496" w:rsidP="00252496">
      <w:pPr>
        <w:pStyle w:val="Heading3"/>
      </w:pPr>
      <w:r w:rsidRPr="00252496">
        <w:t>Vocabulary</w:t>
      </w:r>
    </w:p>
    <w:p w14:paraId="3273B69D" w14:textId="77777777" w:rsidR="00252496" w:rsidRPr="00252496" w:rsidRDefault="00252496" w:rsidP="00252496"/>
    <w:tbl>
      <w:tblPr>
        <w:tblStyle w:val="PlainTable5"/>
        <w:tblW w:w="0" w:type="auto"/>
        <w:tblLook w:val="0420" w:firstRow="1" w:lastRow="0" w:firstColumn="0" w:lastColumn="0" w:noHBand="0" w:noVBand="1"/>
      </w:tblPr>
      <w:tblGrid>
        <w:gridCol w:w="3505"/>
        <w:gridCol w:w="5845"/>
      </w:tblGrid>
      <w:tr w:rsidR="00252496" w:rsidRPr="00252496" w14:paraId="4380326B" w14:textId="77777777" w:rsidTr="00252496">
        <w:trPr>
          <w:cnfStyle w:val="100000000000" w:firstRow="1" w:lastRow="0" w:firstColumn="0" w:lastColumn="0" w:oddVBand="0" w:evenVBand="0" w:oddHBand="0" w:evenHBand="0" w:firstRowFirstColumn="0" w:firstRowLastColumn="0" w:lastRowFirstColumn="0" w:lastRowLastColumn="0"/>
          <w:tblHeader/>
        </w:trPr>
        <w:tc>
          <w:tcPr>
            <w:tcW w:w="3505" w:type="dxa"/>
          </w:tcPr>
          <w:p w14:paraId="2221EDEA" w14:textId="77777777" w:rsidR="00252496" w:rsidRPr="00252496" w:rsidRDefault="00252496" w:rsidP="00252496">
            <w:r w:rsidRPr="00252496">
              <w:t>Topic</w:t>
            </w:r>
          </w:p>
        </w:tc>
        <w:tc>
          <w:tcPr>
            <w:tcW w:w="5845" w:type="dxa"/>
          </w:tcPr>
          <w:p w14:paraId="0AB10101" w14:textId="77777777" w:rsidR="00252496" w:rsidRPr="00252496" w:rsidRDefault="00252496" w:rsidP="00252496">
            <w:r w:rsidRPr="00252496">
              <w:t>Words and Phrases</w:t>
            </w:r>
          </w:p>
        </w:tc>
      </w:tr>
      <w:tr w:rsidR="00252496" w:rsidRPr="00252496" w14:paraId="30E53292" w14:textId="77777777" w:rsidTr="00252496">
        <w:trPr>
          <w:cnfStyle w:val="000000100000" w:firstRow="0" w:lastRow="0" w:firstColumn="0" w:lastColumn="0" w:oddVBand="0" w:evenVBand="0" w:oddHBand="1" w:evenHBand="0" w:firstRowFirstColumn="0" w:firstRowLastColumn="0" w:lastRowFirstColumn="0" w:lastRowLastColumn="0"/>
        </w:trPr>
        <w:tc>
          <w:tcPr>
            <w:tcW w:w="3505" w:type="dxa"/>
          </w:tcPr>
          <w:p w14:paraId="281B0F69" w14:textId="77777777" w:rsidR="00252496" w:rsidRPr="00252496" w:rsidRDefault="00252496" w:rsidP="00252496">
            <w:r w:rsidRPr="00252496">
              <w:t>Apartment/Home</w:t>
            </w:r>
          </w:p>
          <w:p w14:paraId="312AEF22" w14:textId="77777777" w:rsidR="00252496" w:rsidRPr="00252496" w:rsidRDefault="00252496" w:rsidP="00252496">
            <w:r w:rsidRPr="00252496">
              <w:t>Yard</w:t>
            </w:r>
          </w:p>
        </w:tc>
        <w:tc>
          <w:tcPr>
            <w:tcW w:w="5845" w:type="dxa"/>
          </w:tcPr>
          <w:p w14:paraId="5724C9D6" w14:textId="77777777" w:rsidR="00252496" w:rsidRPr="00252496" w:rsidRDefault="00252496" w:rsidP="00252496">
            <w:pPr>
              <w:rPr>
                <w:lang w:val="de-DE"/>
              </w:rPr>
            </w:pPr>
            <w:r w:rsidRPr="00252496">
              <w:rPr>
                <w:lang w:val="de-DE"/>
              </w:rPr>
              <w:t>das Bett, der Boden, das Gebäude, die Kunst, die Nähe, die Wand, die Wohnung</w:t>
            </w:r>
          </w:p>
          <w:p w14:paraId="395FF275" w14:textId="77777777" w:rsidR="00252496" w:rsidRPr="00252496" w:rsidRDefault="00252496" w:rsidP="00252496">
            <w:pPr>
              <w:rPr>
                <w:lang w:val="de-DE"/>
              </w:rPr>
            </w:pPr>
            <w:r w:rsidRPr="00252496">
              <w:rPr>
                <w:lang w:val="de-DE"/>
              </w:rPr>
              <w:t>der Baum</w:t>
            </w:r>
          </w:p>
        </w:tc>
      </w:tr>
      <w:tr w:rsidR="00252496" w:rsidRPr="00252496" w14:paraId="781A71A6" w14:textId="77777777" w:rsidTr="00252496">
        <w:tc>
          <w:tcPr>
            <w:tcW w:w="3505" w:type="dxa"/>
          </w:tcPr>
          <w:p w14:paraId="63D1CA20" w14:textId="77777777" w:rsidR="00252496" w:rsidRPr="00252496" w:rsidRDefault="00252496" w:rsidP="00252496">
            <w:r w:rsidRPr="00252496">
              <w:t>Home description</w:t>
            </w:r>
          </w:p>
        </w:tc>
        <w:tc>
          <w:tcPr>
            <w:tcW w:w="5845" w:type="dxa"/>
          </w:tcPr>
          <w:p w14:paraId="02442B95" w14:textId="77777777" w:rsidR="00252496" w:rsidRPr="00252496" w:rsidRDefault="00252496" w:rsidP="00252496">
            <w:pPr>
              <w:rPr>
                <w:lang w:val="de-DE"/>
              </w:rPr>
            </w:pPr>
            <w:r w:rsidRPr="00252496">
              <w:rPr>
                <w:lang w:val="de-DE"/>
              </w:rPr>
              <w:t>beschreiben, zeigen</w:t>
            </w:r>
          </w:p>
          <w:p w14:paraId="5C1DA39C" w14:textId="7CAADA33" w:rsidR="00252496" w:rsidRPr="00252496" w:rsidRDefault="00252496" w:rsidP="00252496">
            <w:pPr>
              <w:rPr>
                <w:lang w:val="de-DE"/>
              </w:rPr>
            </w:pPr>
            <w:r w:rsidRPr="00252496">
              <w:rPr>
                <w:lang w:val="de-DE"/>
              </w:rPr>
              <w:t>eigen-, kaum, persönlich, privat, das Mal (zum ersten Mal)</w:t>
            </w:r>
          </w:p>
        </w:tc>
      </w:tr>
    </w:tbl>
    <w:p w14:paraId="2986E3FE" w14:textId="77777777" w:rsidR="00252496" w:rsidRPr="00252496" w:rsidRDefault="00252496" w:rsidP="00252496">
      <w:pPr>
        <w:rPr>
          <w:lang w:val="de-DE"/>
        </w:rPr>
      </w:pPr>
    </w:p>
    <w:p w14:paraId="36E55653" w14:textId="4181C7F8" w:rsidR="00252496" w:rsidRDefault="00252496" w:rsidP="00252496">
      <w:pPr>
        <w:pStyle w:val="Heading3"/>
      </w:pPr>
      <w:r w:rsidRPr="00252496">
        <w:t>Grammar and Structures</w:t>
      </w:r>
    </w:p>
    <w:p w14:paraId="2AE14F3C" w14:textId="77777777" w:rsidR="00252496" w:rsidRPr="00252496" w:rsidRDefault="00252496" w:rsidP="00252496"/>
    <w:tbl>
      <w:tblPr>
        <w:tblStyle w:val="PlainTable5"/>
        <w:tblW w:w="0" w:type="auto"/>
        <w:tblLook w:val="0420" w:firstRow="1" w:lastRow="0" w:firstColumn="0" w:lastColumn="0" w:noHBand="0" w:noVBand="1"/>
      </w:tblPr>
      <w:tblGrid>
        <w:gridCol w:w="3505"/>
        <w:gridCol w:w="5845"/>
      </w:tblGrid>
      <w:tr w:rsidR="00252496" w:rsidRPr="00252496" w14:paraId="2880ABF8" w14:textId="77777777" w:rsidTr="00252496">
        <w:trPr>
          <w:cnfStyle w:val="100000000000" w:firstRow="1" w:lastRow="0" w:firstColumn="0" w:lastColumn="0" w:oddVBand="0" w:evenVBand="0" w:oddHBand="0" w:evenHBand="0" w:firstRowFirstColumn="0" w:firstRowLastColumn="0" w:lastRowFirstColumn="0" w:lastRowLastColumn="0"/>
          <w:tblHeader/>
        </w:trPr>
        <w:tc>
          <w:tcPr>
            <w:tcW w:w="3505" w:type="dxa"/>
          </w:tcPr>
          <w:p w14:paraId="172D79D5" w14:textId="77777777" w:rsidR="00252496" w:rsidRPr="00252496" w:rsidRDefault="00252496" w:rsidP="00252496">
            <w:r w:rsidRPr="00252496">
              <w:t>Structure </w:t>
            </w:r>
          </w:p>
        </w:tc>
        <w:tc>
          <w:tcPr>
            <w:tcW w:w="5845" w:type="dxa"/>
          </w:tcPr>
          <w:p w14:paraId="46A7A563" w14:textId="77777777" w:rsidR="00252496" w:rsidRPr="00252496" w:rsidRDefault="00252496" w:rsidP="00252496">
            <w:r w:rsidRPr="00252496">
              <w:t>Usage </w:t>
            </w:r>
          </w:p>
        </w:tc>
      </w:tr>
      <w:tr w:rsidR="00252496" w:rsidRPr="00252496" w14:paraId="0719FBBF" w14:textId="77777777" w:rsidTr="00252496">
        <w:trPr>
          <w:cnfStyle w:val="000000100000" w:firstRow="0" w:lastRow="0" w:firstColumn="0" w:lastColumn="0" w:oddVBand="0" w:evenVBand="0" w:oddHBand="1" w:evenHBand="0" w:firstRowFirstColumn="0" w:firstRowLastColumn="0" w:lastRowFirstColumn="0" w:lastRowLastColumn="0"/>
        </w:trPr>
        <w:tc>
          <w:tcPr>
            <w:tcW w:w="3505" w:type="dxa"/>
          </w:tcPr>
          <w:p w14:paraId="6B521D3C" w14:textId="77777777" w:rsidR="00252496" w:rsidRPr="00252496" w:rsidRDefault="00252496" w:rsidP="00252496">
            <w:r w:rsidRPr="00252496">
              <w:t>Modal verbs</w:t>
            </w:r>
          </w:p>
        </w:tc>
        <w:tc>
          <w:tcPr>
            <w:tcW w:w="5845" w:type="dxa"/>
          </w:tcPr>
          <w:p w14:paraId="48388653" w14:textId="77777777" w:rsidR="00252496" w:rsidRPr="00252496" w:rsidRDefault="00252496" w:rsidP="00252496">
            <w:pPr>
              <w:rPr>
                <w:lang w:val="de-DE"/>
              </w:rPr>
            </w:pPr>
            <w:r w:rsidRPr="00252496">
              <w:rPr>
                <w:lang w:val="de-DE"/>
              </w:rPr>
              <w:t>dürfen: Was darfst du nicht im Wohnheim machen?</w:t>
            </w:r>
          </w:p>
          <w:p w14:paraId="3B85FDFC" w14:textId="77777777" w:rsidR="00252496" w:rsidRPr="00252496" w:rsidRDefault="00252496" w:rsidP="00252496">
            <w:pPr>
              <w:rPr>
                <w:lang w:val="de-DE"/>
              </w:rPr>
            </w:pPr>
            <w:r w:rsidRPr="00252496">
              <w:rPr>
                <w:lang w:val="de-DE"/>
              </w:rPr>
              <w:t>mögen: Magst du deine Wohnung? Warum?</w:t>
            </w:r>
          </w:p>
          <w:p w14:paraId="1E6D929A" w14:textId="77777777" w:rsidR="00252496" w:rsidRPr="00252496" w:rsidRDefault="00252496" w:rsidP="00252496">
            <w:pPr>
              <w:rPr>
                <w:lang w:val="de-DE"/>
              </w:rPr>
            </w:pPr>
            <w:r w:rsidRPr="00252496">
              <w:rPr>
                <w:lang w:val="de-DE"/>
              </w:rPr>
              <w:t>müssen: Müsst du putzen?</w:t>
            </w:r>
          </w:p>
          <w:p w14:paraId="6C9DE08E" w14:textId="77777777" w:rsidR="00252496" w:rsidRPr="00252496" w:rsidRDefault="00252496" w:rsidP="00252496">
            <w:pPr>
              <w:rPr>
                <w:lang w:val="de-DE"/>
              </w:rPr>
            </w:pPr>
            <w:r w:rsidRPr="00252496">
              <w:rPr>
                <w:lang w:val="de-DE"/>
              </w:rPr>
              <w:t>können</w:t>
            </w:r>
          </w:p>
          <w:p w14:paraId="7FBC93C7" w14:textId="77777777" w:rsidR="00252496" w:rsidRPr="00252496" w:rsidRDefault="00252496" w:rsidP="00252496">
            <w:pPr>
              <w:rPr>
                <w:lang w:val="de-DE"/>
              </w:rPr>
            </w:pPr>
            <w:r w:rsidRPr="00252496">
              <w:rPr>
                <w:lang w:val="de-DE"/>
              </w:rPr>
              <w:t>sollen</w:t>
            </w:r>
          </w:p>
          <w:p w14:paraId="007E4497" w14:textId="77777777" w:rsidR="00252496" w:rsidRPr="00252496" w:rsidRDefault="00252496" w:rsidP="00252496">
            <w:pPr>
              <w:rPr>
                <w:lang w:val="de-DE"/>
              </w:rPr>
            </w:pPr>
            <w:r w:rsidRPr="00252496">
              <w:rPr>
                <w:lang w:val="de-DE"/>
              </w:rPr>
              <w:t>wollen</w:t>
            </w:r>
          </w:p>
        </w:tc>
      </w:tr>
    </w:tbl>
    <w:p w14:paraId="0ADB8C48" w14:textId="77777777" w:rsidR="00252496" w:rsidRPr="00252496" w:rsidRDefault="00252496" w:rsidP="00252496">
      <w:pPr>
        <w:rPr>
          <w:lang w:val="de-DE"/>
        </w:rPr>
      </w:pPr>
    </w:p>
    <w:p w14:paraId="23A1667C" w14:textId="20A977FB" w:rsidR="00252496" w:rsidRDefault="00252496" w:rsidP="00252496">
      <w:pPr>
        <w:pStyle w:val="Heading3"/>
      </w:pPr>
      <w:r w:rsidRPr="00252496">
        <w:t>Cultural Knowledge</w:t>
      </w:r>
    </w:p>
    <w:p w14:paraId="206CA117" w14:textId="77777777" w:rsidR="00252496" w:rsidRPr="00252496" w:rsidRDefault="00252496" w:rsidP="00252496"/>
    <w:tbl>
      <w:tblPr>
        <w:tblStyle w:val="PlainTable5"/>
        <w:tblW w:w="0" w:type="auto"/>
        <w:tblLook w:val="0420" w:firstRow="1" w:lastRow="0" w:firstColumn="0" w:lastColumn="0" w:noHBand="0" w:noVBand="1"/>
      </w:tblPr>
      <w:tblGrid>
        <w:gridCol w:w="4675"/>
        <w:gridCol w:w="4675"/>
      </w:tblGrid>
      <w:tr w:rsidR="00252496" w:rsidRPr="00252496" w14:paraId="0480468C" w14:textId="77777777" w:rsidTr="00252496">
        <w:trPr>
          <w:cnfStyle w:val="100000000000" w:firstRow="1" w:lastRow="0" w:firstColumn="0" w:lastColumn="0" w:oddVBand="0" w:evenVBand="0" w:oddHBand="0" w:evenHBand="0" w:firstRowFirstColumn="0" w:firstRowLastColumn="0" w:lastRowFirstColumn="0" w:lastRowLastColumn="0"/>
          <w:tblHeader/>
        </w:trPr>
        <w:tc>
          <w:tcPr>
            <w:tcW w:w="4675" w:type="dxa"/>
          </w:tcPr>
          <w:p w14:paraId="01E56759" w14:textId="77777777" w:rsidR="00252496" w:rsidRPr="00252496" w:rsidRDefault="00252496" w:rsidP="00252496">
            <w:r w:rsidRPr="00252496">
              <w:t>Fact</w:t>
            </w:r>
          </w:p>
        </w:tc>
        <w:tc>
          <w:tcPr>
            <w:tcW w:w="4675" w:type="dxa"/>
          </w:tcPr>
          <w:p w14:paraId="58BA7751" w14:textId="77777777" w:rsidR="00252496" w:rsidRPr="00252496" w:rsidRDefault="00252496" w:rsidP="00252496">
            <w:r w:rsidRPr="00252496">
              <w:t>Effect</w:t>
            </w:r>
          </w:p>
        </w:tc>
      </w:tr>
      <w:tr w:rsidR="00252496" w:rsidRPr="00252496" w14:paraId="6446EB0B" w14:textId="77777777" w:rsidTr="00252496">
        <w:trPr>
          <w:cnfStyle w:val="000000100000" w:firstRow="0" w:lastRow="0" w:firstColumn="0" w:lastColumn="0" w:oddVBand="0" w:evenVBand="0" w:oddHBand="1" w:evenHBand="0" w:firstRowFirstColumn="0" w:firstRowLastColumn="0" w:lastRowFirstColumn="0" w:lastRowLastColumn="0"/>
        </w:trPr>
        <w:tc>
          <w:tcPr>
            <w:tcW w:w="4675" w:type="dxa"/>
          </w:tcPr>
          <w:p w14:paraId="481F08B4" w14:textId="77777777" w:rsidR="00252496" w:rsidRPr="00252496" w:rsidRDefault="00252496" w:rsidP="00252496">
            <w:r w:rsidRPr="00252496">
              <w:t xml:space="preserve">Germans move much less frequently than Americans. Housing is also more expensive, but also more solidly constructed (usually cinder block walls). </w:t>
            </w:r>
          </w:p>
        </w:tc>
        <w:tc>
          <w:tcPr>
            <w:tcW w:w="4675" w:type="dxa"/>
          </w:tcPr>
          <w:p w14:paraId="699DC2CC" w14:textId="77777777" w:rsidR="00252496" w:rsidRPr="00252496" w:rsidRDefault="00252496" w:rsidP="00252496">
            <w:r w:rsidRPr="00252496">
              <w:t xml:space="preserve">A typical German apartment is not only unfurnished, but basically without fixtures except for the bathroom (College towns may be different). When you move, you literally remove everything that you installed when </w:t>
            </w:r>
            <w:r w:rsidRPr="00252496">
              <w:lastRenderedPageBreak/>
              <w:t>moving in, including the flooring, the ceiling lamps, and even the kitchen cabinets, counters, and sink. Most lease agreements require you to repaint the walls white.</w:t>
            </w:r>
          </w:p>
        </w:tc>
      </w:tr>
    </w:tbl>
    <w:p w14:paraId="0FB3E429" w14:textId="77777777" w:rsidR="00252496" w:rsidRPr="00252496" w:rsidRDefault="00252496" w:rsidP="00252496">
      <w:pPr>
        <w:rPr>
          <w:b/>
          <w:bCs/>
        </w:rPr>
      </w:pPr>
    </w:p>
    <w:p w14:paraId="0344A03C" w14:textId="026CBF15" w:rsidR="00252496" w:rsidRDefault="00252496" w:rsidP="00252496">
      <w:pPr>
        <w:pStyle w:val="Heading2"/>
      </w:pPr>
      <w:r w:rsidRPr="00252496">
        <w:t>Tasks</w:t>
      </w:r>
    </w:p>
    <w:p w14:paraId="20EB464C" w14:textId="77777777" w:rsidR="00252496" w:rsidRPr="00252496" w:rsidRDefault="00252496" w:rsidP="00252496"/>
    <w:p w14:paraId="7AC3DF22" w14:textId="7CF497E4" w:rsidR="00252496" w:rsidRDefault="00252496" w:rsidP="00252496">
      <w:pPr>
        <w:pStyle w:val="Heading3"/>
      </w:pPr>
      <w:r w:rsidRPr="00252496">
        <w:t>Activity 1: Interpreting Information</w:t>
      </w:r>
    </w:p>
    <w:p w14:paraId="4E740535" w14:textId="77777777" w:rsidR="00252496" w:rsidRPr="00252496" w:rsidRDefault="00252496" w:rsidP="00252496"/>
    <w:p w14:paraId="2994AFC5" w14:textId="77777777" w:rsidR="00252496" w:rsidRDefault="00252496" w:rsidP="00252496">
      <w:pPr>
        <w:pStyle w:val="ListParagraph"/>
        <w:numPr>
          <w:ilvl w:val="0"/>
          <w:numId w:val="32"/>
        </w:numPr>
      </w:pPr>
      <w:r w:rsidRPr="00252496">
        <w:t xml:space="preserve">Listening/viewing/reading </w:t>
      </w:r>
    </w:p>
    <w:p w14:paraId="3C4F76B3" w14:textId="77777777" w:rsidR="00252496" w:rsidRDefault="00252496" w:rsidP="00252496">
      <w:pPr>
        <w:pStyle w:val="ListParagraph"/>
        <w:ind w:left="360"/>
      </w:pPr>
    </w:p>
    <w:p w14:paraId="055E07EC" w14:textId="77777777" w:rsidR="00252496" w:rsidRDefault="00252496" w:rsidP="00252496">
      <w:pPr>
        <w:pStyle w:val="ListParagraph"/>
        <w:ind w:left="360"/>
      </w:pPr>
      <w:r w:rsidRPr="00252496">
        <w:t xml:space="preserve">“Mein </w:t>
      </w:r>
      <w:proofErr w:type="spellStart"/>
      <w:r w:rsidRPr="00252496">
        <w:t>Zuhause</w:t>
      </w:r>
      <w:proofErr w:type="spellEnd"/>
      <w:r w:rsidRPr="00252496">
        <w:t>” often refers to the apartment, house, or houseboat where one literally lives. If you search “</w:t>
      </w:r>
      <w:proofErr w:type="spellStart"/>
      <w:r w:rsidRPr="00252496">
        <w:t>Wohnungstour</w:t>
      </w:r>
      <w:proofErr w:type="spellEnd"/>
      <w:r w:rsidRPr="00252496">
        <w:t>” on YouTube, you’ll find a whole genre of 10-minute videos showing us around someone’s new apartment. In preparation for the upcoming activities, please review one of these videos and take written notes using the questions below:</w:t>
      </w:r>
    </w:p>
    <w:p w14:paraId="7957720D" w14:textId="77777777" w:rsidR="00252496" w:rsidRDefault="00252496" w:rsidP="00252496">
      <w:pPr>
        <w:pStyle w:val="ListParagraph"/>
        <w:ind w:left="360"/>
      </w:pPr>
    </w:p>
    <w:p w14:paraId="5B0D8DC9" w14:textId="77777777" w:rsidR="00252496" w:rsidRDefault="00FA6DE0" w:rsidP="00252496">
      <w:pPr>
        <w:pStyle w:val="ListParagraph"/>
        <w:ind w:left="360"/>
      </w:pPr>
      <w:hyperlink r:id="rId22" w:history="1">
        <w:r w:rsidR="00252496" w:rsidRPr="00252496">
          <w:rPr>
            <w:rStyle w:val="Hyperlink"/>
            <w:lang w:val="de-DE"/>
          </w:rPr>
          <w:t>Mein Zuhause: Apartment Tour!</w:t>
        </w:r>
      </w:hyperlink>
    </w:p>
    <w:p w14:paraId="087905B0" w14:textId="77777777" w:rsidR="00252496" w:rsidRDefault="00FA6DE0" w:rsidP="00252496">
      <w:pPr>
        <w:pStyle w:val="ListParagraph"/>
        <w:ind w:left="360"/>
      </w:pPr>
      <w:hyperlink r:id="rId23" w:history="1">
        <w:r w:rsidR="00252496" w:rsidRPr="00252496">
          <w:rPr>
            <w:rStyle w:val="Hyperlink"/>
            <w:lang w:val="de-DE"/>
          </w:rPr>
          <w:t>Unsere neue Wohnung: Wohnungstour</w:t>
        </w:r>
      </w:hyperlink>
    </w:p>
    <w:p w14:paraId="47015E8A" w14:textId="77777777" w:rsidR="00252496" w:rsidRDefault="00FA6DE0" w:rsidP="00252496">
      <w:pPr>
        <w:pStyle w:val="ListParagraph"/>
        <w:ind w:left="360"/>
      </w:pPr>
      <w:hyperlink r:id="rId24" w:history="1">
        <w:r w:rsidR="00252496" w:rsidRPr="00252496">
          <w:rPr>
            <w:rStyle w:val="Hyperlink"/>
            <w:lang w:val="de-DE"/>
          </w:rPr>
          <w:t>Wohnungstour: So wohne ich</w:t>
        </w:r>
      </w:hyperlink>
    </w:p>
    <w:p w14:paraId="56CBA524" w14:textId="77777777" w:rsidR="00252496" w:rsidRDefault="00252496" w:rsidP="00252496">
      <w:pPr>
        <w:pStyle w:val="ListParagraph"/>
        <w:ind w:left="360"/>
      </w:pPr>
    </w:p>
    <w:p w14:paraId="0B85AB6B" w14:textId="77777777" w:rsidR="00252496" w:rsidRPr="00252496" w:rsidRDefault="00252496" w:rsidP="00252496">
      <w:pPr>
        <w:pStyle w:val="ListParagraph"/>
        <w:numPr>
          <w:ilvl w:val="0"/>
          <w:numId w:val="32"/>
        </w:numPr>
      </w:pPr>
      <w:r w:rsidRPr="00252496">
        <w:rPr>
          <w:lang w:val="de-DE"/>
        </w:rPr>
        <w:t>Interpreting Information</w:t>
      </w:r>
    </w:p>
    <w:p w14:paraId="08F81342" w14:textId="77777777" w:rsidR="00252496" w:rsidRDefault="00252496" w:rsidP="00252496">
      <w:pPr>
        <w:pStyle w:val="ListParagraph"/>
        <w:ind w:left="360"/>
      </w:pPr>
    </w:p>
    <w:p w14:paraId="13FC886B" w14:textId="77777777" w:rsidR="00252496" w:rsidRDefault="00252496" w:rsidP="00252496">
      <w:pPr>
        <w:pStyle w:val="ListParagraph"/>
        <w:ind w:left="360"/>
      </w:pPr>
      <w:r w:rsidRPr="00252496">
        <w:t xml:space="preserve">While watching the video(s), gather notes to the following prompts: </w:t>
      </w:r>
    </w:p>
    <w:p w14:paraId="55519746" w14:textId="77777777" w:rsidR="00252496" w:rsidRDefault="00252496" w:rsidP="00252496">
      <w:pPr>
        <w:pStyle w:val="ListParagraph"/>
        <w:ind w:left="360"/>
      </w:pPr>
    </w:p>
    <w:p w14:paraId="0D9B10CE" w14:textId="77777777" w:rsidR="00252496" w:rsidRDefault="00252496" w:rsidP="00252496">
      <w:pPr>
        <w:pStyle w:val="ListParagraph"/>
        <w:ind w:left="360"/>
        <w:rPr>
          <w:iCs/>
        </w:rPr>
      </w:pPr>
      <w:r w:rsidRPr="00252496">
        <w:rPr>
          <w:iCs/>
        </w:rPr>
        <w:t>Vocabulary: what names of rooms and objects can you add to the vocabulary table above? Listen, in particular, for things that you have in your own residence (see activity 2 below).</w:t>
      </w:r>
    </w:p>
    <w:p w14:paraId="0E16A6FC" w14:textId="77777777" w:rsidR="00252496" w:rsidRDefault="00252496" w:rsidP="00252496">
      <w:pPr>
        <w:pStyle w:val="ListParagraph"/>
        <w:ind w:left="360"/>
        <w:rPr>
          <w:iCs/>
        </w:rPr>
      </w:pPr>
    </w:p>
    <w:p w14:paraId="5A223733" w14:textId="1610C327" w:rsidR="00252496" w:rsidRDefault="00252496" w:rsidP="00252496">
      <w:pPr>
        <w:pStyle w:val="ListParagraph"/>
        <w:ind w:left="360"/>
        <w:rPr>
          <w:iCs/>
        </w:rPr>
      </w:pPr>
      <w:r w:rsidRPr="00252496">
        <w:rPr>
          <w:iCs/>
        </w:rPr>
        <w:t>How do German apartments differ from American ones? The third link, in particular, shows a more typical German apartment in terms of size and furnishings.</w:t>
      </w:r>
    </w:p>
    <w:p w14:paraId="1C1B6C16" w14:textId="77777777" w:rsidR="00252496" w:rsidRPr="00252496" w:rsidRDefault="00252496" w:rsidP="00252496">
      <w:pPr>
        <w:pStyle w:val="ListParagraph"/>
        <w:ind w:left="360"/>
      </w:pPr>
    </w:p>
    <w:p w14:paraId="6DAC789D" w14:textId="12A2620C" w:rsidR="00252496" w:rsidRDefault="00252496" w:rsidP="00252496">
      <w:pPr>
        <w:pStyle w:val="Heading3"/>
      </w:pPr>
      <w:r w:rsidRPr="00252496">
        <w:t xml:space="preserve">Activity 2: Presenting Information </w:t>
      </w:r>
    </w:p>
    <w:p w14:paraId="7A982DC3" w14:textId="77777777" w:rsidR="005479A9" w:rsidRPr="005479A9" w:rsidRDefault="005479A9" w:rsidP="005479A9"/>
    <w:p w14:paraId="0C9C1E1E" w14:textId="3B209604" w:rsidR="00252496" w:rsidRDefault="00252496" w:rsidP="00252496">
      <w:r w:rsidRPr="00252496">
        <w:t xml:space="preserve">Create your own video or audio recording in the style of the videos above, using these videos as models for how to describe where you live. Use the vocabulary and structures above to help you prepare your presentation. </w:t>
      </w:r>
    </w:p>
    <w:p w14:paraId="6C27DAD0" w14:textId="77777777" w:rsidR="005479A9" w:rsidRPr="00252496" w:rsidRDefault="005479A9" w:rsidP="00252496"/>
    <w:p w14:paraId="5C3C1AC5" w14:textId="500242B7" w:rsidR="00252496" w:rsidRDefault="00252496" w:rsidP="00252496">
      <w:r w:rsidRPr="00252496">
        <w:t xml:space="preserve">Please use high-frequency words and provide as much detail as you can. </w:t>
      </w:r>
    </w:p>
    <w:p w14:paraId="01C648B7" w14:textId="77777777" w:rsidR="005479A9" w:rsidRPr="00252496" w:rsidRDefault="005479A9" w:rsidP="00252496"/>
    <w:p w14:paraId="08DBE869" w14:textId="2EE04CFA" w:rsidR="00252496" w:rsidRDefault="00252496" w:rsidP="00252496">
      <w:r w:rsidRPr="00252496">
        <w:t>This activity should take you 10+ minutes to prepare and your presentation should last about 2 minutes.</w:t>
      </w:r>
    </w:p>
    <w:p w14:paraId="6DF5EB03" w14:textId="77777777" w:rsidR="005479A9" w:rsidRPr="00252496" w:rsidRDefault="005479A9" w:rsidP="00252496"/>
    <w:p w14:paraId="24208158" w14:textId="77777777" w:rsidR="005479A9" w:rsidRDefault="00252496" w:rsidP="005479A9">
      <w:pPr>
        <w:pStyle w:val="Heading3"/>
      </w:pPr>
      <w:r w:rsidRPr="00252496">
        <w:lastRenderedPageBreak/>
        <w:t>Activity 3: Exchanging Information</w:t>
      </w:r>
    </w:p>
    <w:p w14:paraId="776FCCBF" w14:textId="0E45BAEB" w:rsidR="00252496" w:rsidRPr="00252496" w:rsidRDefault="00252496" w:rsidP="005479A9">
      <w:pPr>
        <w:pStyle w:val="Heading3"/>
      </w:pPr>
      <w:r w:rsidRPr="00252496">
        <w:t xml:space="preserve"> </w:t>
      </w:r>
    </w:p>
    <w:p w14:paraId="170EBBF7" w14:textId="6AEA99B1" w:rsidR="00252496" w:rsidRDefault="00252496" w:rsidP="00252496">
      <w:r w:rsidRPr="00252496">
        <w:t>Practice with partner(s) (interpersonal activity)</w:t>
      </w:r>
      <w:r w:rsidR="005479A9">
        <w:t>.</w:t>
      </w:r>
    </w:p>
    <w:p w14:paraId="45170001" w14:textId="77777777" w:rsidR="005479A9" w:rsidRPr="00252496" w:rsidRDefault="005479A9" w:rsidP="00252496"/>
    <w:p w14:paraId="2B4DC0E2" w14:textId="1E680500" w:rsidR="00252496" w:rsidRDefault="00252496" w:rsidP="00252496">
      <w:r w:rsidRPr="00252496">
        <w:t>Taking the previous activity as a guide, engage in a brief conversation with a partner covering the following topics:</w:t>
      </w:r>
    </w:p>
    <w:p w14:paraId="1794944A" w14:textId="77777777" w:rsidR="005479A9" w:rsidRPr="00252496" w:rsidRDefault="005479A9" w:rsidP="00252496">
      <w:pPr>
        <w:rPr>
          <w:u w:val="dotted"/>
        </w:rPr>
      </w:pPr>
    </w:p>
    <w:p w14:paraId="60ED62E2" w14:textId="3A0992B5" w:rsidR="00252496" w:rsidRDefault="00252496" w:rsidP="00252496">
      <w:pPr>
        <w:rPr>
          <w:iCs/>
        </w:rPr>
      </w:pPr>
      <w:r w:rsidRPr="00252496">
        <w:rPr>
          <w:iCs/>
        </w:rPr>
        <w:t>Where do you live? What is your residence like? (location, rooms, furnishings, roommates) What do you like about it? What do you dislike? Where would you prefer to live? What are you (not) allowed to do there (e.g., if living in a dorm)? What do you have to do (e.g., housekeeping, maintenance)? Use modal verbs frequently in your conversation.</w:t>
      </w:r>
    </w:p>
    <w:p w14:paraId="1C4DE998" w14:textId="77777777" w:rsidR="005479A9" w:rsidRPr="00252496" w:rsidRDefault="005479A9" w:rsidP="00252496">
      <w:pPr>
        <w:rPr>
          <w:iCs/>
        </w:rPr>
      </w:pPr>
    </w:p>
    <w:p w14:paraId="0DF76E91" w14:textId="74073CC4" w:rsidR="00252496" w:rsidRDefault="00252496" w:rsidP="00252496">
      <w:pPr>
        <w:rPr>
          <w:iCs/>
        </w:rPr>
      </w:pPr>
      <w:r w:rsidRPr="00252496">
        <w:rPr>
          <w:iCs/>
        </w:rPr>
        <w:t>These activities should take you 10 minutes to prepare and your presentation and conversation should last about 5 minutes.</w:t>
      </w:r>
    </w:p>
    <w:p w14:paraId="54B30F28" w14:textId="77777777" w:rsidR="005479A9" w:rsidRPr="00252496" w:rsidRDefault="005479A9" w:rsidP="00252496">
      <w:pPr>
        <w:rPr>
          <w:iCs/>
        </w:rPr>
      </w:pPr>
    </w:p>
    <w:p w14:paraId="68596AD1" w14:textId="7459575B" w:rsidR="00252496" w:rsidRDefault="00252496" w:rsidP="005479A9">
      <w:pPr>
        <w:pStyle w:val="Heading2"/>
      </w:pPr>
      <w:r w:rsidRPr="00252496">
        <w:t>Take-Aways</w:t>
      </w:r>
    </w:p>
    <w:p w14:paraId="2279387E" w14:textId="77777777" w:rsidR="005479A9" w:rsidRPr="005479A9" w:rsidRDefault="005479A9" w:rsidP="005479A9"/>
    <w:p w14:paraId="4963D254" w14:textId="1F790C1F" w:rsidR="00252496" w:rsidRDefault="00252496" w:rsidP="005479A9">
      <w:pPr>
        <w:pStyle w:val="Heading3"/>
      </w:pPr>
      <w:r w:rsidRPr="00252496">
        <w:t>Self-Reflection </w:t>
      </w:r>
    </w:p>
    <w:p w14:paraId="01D2CCA5" w14:textId="77777777" w:rsidR="005479A9" w:rsidRPr="005479A9" w:rsidRDefault="005479A9" w:rsidP="005479A9"/>
    <w:p w14:paraId="1588CAC4" w14:textId="157C6FA5" w:rsidR="00252496" w:rsidRDefault="00252496" w:rsidP="00252496">
      <w:r w:rsidRPr="00252496">
        <w:t>Ask yourself what went well, where you or your partner(s) struggled to communicate, and how you could improve next time. To help you keep speaking in German, try these strategies:</w:t>
      </w:r>
    </w:p>
    <w:p w14:paraId="61D3BE18" w14:textId="77777777" w:rsidR="005C5810" w:rsidRPr="00252496" w:rsidRDefault="005C5810" w:rsidP="00252496"/>
    <w:tbl>
      <w:tblPr>
        <w:tblStyle w:val="PlainTable5"/>
        <w:tblW w:w="0" w:type="auto"/>
        <w:tblLook w:val="0420" w:firstRow="1" w:lastRow="0" w:firstColumn="0" w:lastColumn="0" w:noHBand="0" w:noVBand="1"/>
      </w:tblPr>
      <w:tblGrid>
        <w:gridCol w:w="4675"/>
        <w:gridCol w:w="4675"/>
      </w:tblGrid>
      <w:tr w:rsidR="00252496" w:rsidRPr="00252496" w14:paraId="42B993C9" w14:textId="77777777" w:rsidTr="005C5810">
        <w:trPr>
          <w:cnfStyle w:val="100000000000" w:firstRow="1" w:lastRow="0" w:firstColumn="0" w:lastColumn="0" w:oddVBand="0" w:evenVBand="0" w:oddHBand="0" w:evenHBand="0" w:firstRowFirstColumn="0" w:firstRowLastColumn="0" w:lastRowFirstColumn="0" w:lastRowLastColumn="0"/>
          <w:tblHeader/>
        </w:trPr>
        <w:tc>
          <w:tcPr>
            <w:tcW w:w="4675" w:type="dxa"/>
          </w:tcPr>
          <w:p w14:paraId="3BD78A69" w14:textId="77777777" w:rsidR="00252496" w:rsidRPr="00252496" w:rsidRDefault="00252496" w:rsidP="00252496">
            <w:r w:rsidRPr="00252496">
              <w:t>Problem</w:t>
            </w:r>
          </w:p>
        </w:tc>
        <w:tc>
          <w:tcPr>
            <w:tcW w:w="4675" w:type="dxa"/>
          </w:tcPr>
          <w:p w14:paraId="56E5A361" w14:textId="77777777" w:rsidR="00252496" w:rsidRPr="00252496" w:rsidRDefault="00252496" w:rsidP="00252496">
            <w:r w:rsidRPr="00252496">
              <w:t>Strategies</w:t>
            </w:r>
          </w:p>
        </w:tc>
      </w:tr>
      <w:tr w:rsidR="00252496" w:rsidRPr="00252496" w14:paraId="7D9E8CF4" w14:textId="77777777" w:rsidTr="005C5810">
        <w:trPr>
          <w:cnfStyle w:val="000000100000" w:firstRow="0" w:lastRow="0" w:firstColumn="0" w:lastColumn="0" w:oddVBand="0" w:evenVBand="0" w:oddHBand="1" w:evenHBand="0" w:firstRowFirstColumn="0" w:firstRowLastColumn="0" w:lastRowFirstColumn="0" w:lastRowLastColumn="0"/>
        </w:trPr>
        <w:tc>
          <w:tcPr>
            <w:tcW w:w="4675" w:type="dxa"/>
          </w:tcPr>
          <w:p w14:paraId="64674DCD" w14:textId="77777777" w:rsidR="00252496" w:rsidRPr="00252496" w:rsidRDefault="00252496" w:rsidP="00252496">
            <w:r w:rsidRPr="00252496">
              <w:t>I don’t know a word </w:t>
            </w:r>
          </w:p>
        </w:tc>
        <w:tc>
          <w:tcPr>
            <w:tcW w:w="4675" w:type="dxa"/>
          </w:tcPr>
          <w:p w14:paraId="6A208BC2" w14:textId="77777777" w:rsidR="00252496" w:rsidRPr="00252496" w:rsidRDefault="00252496" w:rsidP="00252496">
            <w:r w:rsidRPr="00252496">
              <w:t>Look it up, use its opposite with “</w:t>
            </w:r>
            <w:proofErr w:type="spellStart"/>
            <w:r w:rsidRPr="00252496">
              <w:t>nicht</w:t>
            </w:r>
            <w:proofErr w:type="spellEnd"/>
            <w:r w:rsidRPr="00252496">
              <w:t>” or “</w:t>
            </w:r>
            <w:proofErr w:type="spellStart"/>
            <w:r w:rsidRPr="00252496">
              <w:t>kein</w:t>
            </w:r>
            <w:proofErr w:type="spellEnd"/>
            <w:r w:rsidRPr="00252496">
              <w:t>-“ use gestures, Pantomime </w:t>
            </w:r>
          </w:p>
        </w:tc>
      </w:tr>
      <w:tr w:rsidR="00252496" w:rsidRPr="00252496" w14:paraId="24D7A98C" w14:textId="77777777" w:rsidTr="005C5810">
        <w:tc>
          <w:tcPr>
            <w:tcW w:w="4675" w:type="dxa"/>
          </w:tcPr>
          <w:p w14:paraId="46927A08" w14:textId="77777777" w:rsidR="00252496" w:rsidRPr="00252496" w:rsidRDefault="00252496" w:rsidP="00252496">
            <w:r w:rsidRPr="00252496">
              <w:t>I don’t understand my partner</w:t>
            </w:r>
          </w:p>
        </w:tc>
        <w:tc>
          <w:tcPr>
            <w:tcW w:w="4675" w:type="dxa"/>
          </w:tcPr>
          <w:p w14:paraId="7C605573" w14:textId="77777777" w:rsidR="00252496" w:rsidRPr="00252496" w:rsidRDefault="00252496" w:rsidP="00252496">
            <w:r w:rsidRPr="00252496">
              <w:t>Repeat the word you don’t understand and inflect at the end to indicate it’s a question.</w:t>
            </w:r>
          </w:p>
          <w:p w14:paraId="16BB2719" w14:textId="77777777" w:rsidR="00252496" w:rsidRPr="00252496" w:rsidRDefault="00252496" w:rsidP="00252496">
            <w:r w:rsidRPr="00252496">
              <w:t xml:space="preserve">Ask for repetition with the phrase “Wie </w:t>
            </w:r>
            <w:proofErr w:type="spellStart"/>
            <w:r w:rsidRPr="00252496">
              <w:t>bitte</w:t>
            </w:r>
            <w:proofErr w:type="spellEnd"/>
            <w:r w:rsidRPr="00252496">
              <w:t>?”</w:t>
            </w:r>
          </w:p>
        </w:tc>
      </w:tr>
    </w:tbl>
    <w:p w14:paraId="009033EF" w14:textId="77777777" w:rsidR="00252496" w:rsidRPr="00252496" w:rsidRDefault="00252496" w:rsidP="00252496"/>
    <w:p w14:paraId="372503A8" w14:textId="7A4A0A90" w:rsidR="00252496" w:rsidRDefault="00252496" w:rsidP="000B19EB">
      <w:pPr>
        <w:pStyle w:val="Heading3"/>
      </w:pPr>
      <w:r w:rsidRPr="00252496">
        <w:t>Digging Deeper: Follow-up Activities</w:t>
      </w:r>
    </w:p>
    <w:p w14:paraId="05843BFD" w14:textId="77777777" w:rsidR="000B19EB" w:rsidRPr="000B19EB" w:rsidRDefault="000B19EB" w:rsidP="000B19EB"/>
    <w:p w14:paraId="220A27D7" w14:textId="2BCCD04E" w:rsidR="00252496" w:rsidRDefault="00252496" w:rsidP="00252496">
      <w:pPr>
        <w:rPr>
          <w:iCs/>
        </w:rPr>
      </w:pPr>
      <w:r w:rsidRPr="00252496">
        <w:rPr>
          <w:iCs/>
        </w:rPr>
        <w:t xml:space="preserve"> “</w:t>
      </w:r>
      <w:proofErr w:type="spellStart"/>
      <w:r w:rsidRPr="00252496">
        <w:rPr>
          <w:iCs/>
        </w:rPr>
        <w:t>Zuhause</w:t>
      </w:r>
      <w:proofErr w:type="spellEnd"/>
      <w:r w:rsidRPr="00252496">
        <w:rPr>
          <w:iCs/>
        </w:rPr>
        <w:t>” literally describes where you live, but the term is also used to evoke emotions of belonging. Check out these music videos that use the term. Please note that you can often find the lyrics below the video by clicking on “show more.” You can also click on the gear icon to slow down the video for easier comprehension:</w:t>
      </w:r>
    </w:p>
    <w:p w14:paraId="6B6001D2" w14:textId="77777777" w:rsidR="000B19EB" w:rsidRPr="00252496" w:rsidRDefault="000B19EB" w:rsidP="00252496">
      <w:pPr>
        <w:rPr>
          <w:iCs/>
        </w:rPr>
      </w:pPr>
    </w:p>
    <w:p w14:paraId="7AA71FF2" w14:textId="77777777" w:rsidR="00252496" w:rsidRPr="00252496" w:rsidRDefault="00FA6DE0" w:rsidP="00252496">
      <w:pPr>
        <w:numPr>
          <w:ilvl w:val="1"/>
          <w:numId w:val="29"/>
        </w:numPr>
        <w:rPr>
          <w:iCs/>
        </w:rPr>
      </w:pPr>
      <w:hyperlink r:id="rId25" w:history="1">
        <w:r w:rsidR="00252496" w:rsidRPr="00252496">
          <w:rPr>
            <w:rStyle w:val="Hyperlink"/>
            <w:iCs/>
          </w:rPr>
          <w:t xml:space="preserve">Georg Stengel, “Mein </w:t>
        </w:r>
        <w:proofErr w:type="spellStart"/>
        <w:r w:rsidR="00252496" w:rsidRPr="00252496">
          <w:rPr>
            <w:rStyle w:val="Hyperlink"/>
            <w:iCs/>
          </w:rPr>
          <w:t>Zuhause</w:t>
        </w:r>
        <w:proofErr w:type="spellEnd"/>
        <w:r w:rsidR="00252496" w:rsidRPr="00252496">
          <w:rPr>
            <w:rStyle w:val="Hyperlink"/>
            <w:iCs/>
          </w:rPr>
          <w:t>” (2020)</w:t>
        </w:r>
      </w:hyperlink>
    </w:p>
    <w:p w14:paraId="788173A2" w14:textId="77777777" w:rsidR="00252496" w:rsidRPr="00252496" w:rsidRDefault="00FA6DE0" w:rsidP="00252496">
      <w:pPr>
        <w:numPr>
          <w:ilvl w:val="1"/>
          <w:numId w:val="29"/>
        </w:numPr>
        <w:rPr>
          <w:iCs/>
        </w:rPr>
      </w:pPr>
      <w:hyperlink r:id="rId26" w:history="1">
        <w:r w:rsidR="00252496" w:rsidRPr="00252496">
          <w:rPr>
            <w:rStyle w:val="Hyperlink"/>
            <w:iCs/>
          </w:rPr>
          <w:t xml:space="preserve">Max </w:t>
        </w:r>
        <w:proofErr w:type="spellStart"/>
        <w:r w:rsidR="00252496" w:rsidRPr="00252496">
          <w:rPr>
            <w:rStyle w:val="Hyperlink"/>
            <w:iCs/>
          </w:rPr>
          <w:t>Giesinger</w:t>
        </w:r>
        <w:proofErr w:type="spellEnd"/>
        <w:r w:rsidR="00252496" w:rsidRPr="00252496">
          <w:rPr>
            <w:rStyle w:val="Hyperlink"/>
            <w:iCs/>
          </w:rPr>
          <w:t>, “</w:t>
        </w:r>
        <w:proofErr w:type="spellStart"/>
        <w:r w:rsidR="00252496" w:rsidRPr="00252496">
          <w:rPr>
            <w:rStyle w:val="Hyperlink"/>
            <w:iCs/>
          </w:rPr>
          <w:t>Zuhause</w:t>
        </w:r>
        <w:proofErr w:type="spellEnd"/>
        <w:r w:rsidR="00252496" w:rsidRPr="00252496">
          <w:rPr>
            <w:rStyle w:val="Hyperlink"/>
            <w:iCs/>
          </w:rPr>
          <w:t>” (2018)</w:t>
        </w:r>
      </w:hyperlink>
    </w:p>
    <w:p w14:paraId="193DFD46" w14:textId="5D32CC0D" w:rsidR="00252496" w:rsidRPr="000B19EB" w:rsidRDefault="00FA6DE0" w:rsidP="00252496">
      <w:pPr>
        <w:numPr>
          <w:ilvl w:val="1"/>
          <w:numId w:val="29"/>
        </w:numPr>
        <w:rPr>
          <w:iCs/>
          <w:lang w:val="de-DE"/>
        </w:rPr>
      </w:pPr>
      <w:hyperlink r:id="rId27" w:history="1">
        <w:r w:rsidR="00252496" w:rsidRPr="00252496">
          <w:rPr>
            <w:rStyle w:val="Hyperlink"/>
            <w:iCs/>
            <w:lang w:val="de-DE"/>
          </w:rPr>
          <w:t>Nena, “Wo ist mein Zuhause” (2012); Cover by Kevin Staudt und Sami Badawi</w:t>
        </w:r>
      </w:hyperlink>
    </w:p>
    <w:p w14:paraId="00CAE4D2" w14:textId="77777777" w:rsidR="000B19EB" w:rsidRPr="00252496" w:rsidRDefault="000B19EB" w:rsidP="000B19EB">
      <w:pPr>
        <w:rPr>
          <w:iCs/>
          <w:lang w:val="de-DE"/>
        </w:rPr>
      </w:pPr>
    </w:p>
    <w:p w14:paraId="7A2A1DCC" w14:textId="77777777" w:rsidR="00252496" w:rsidRPr="00252496" w:rsidRDefault="00252496" w:rsidP="00252496">
      <w:pPr>
        <w:rPr>
          <w:iCs/>
        </w:rPr>
      </w:pPr>
      <w:r w:rsidRPr="00252496">
        <w:rPr>
          <w:iCs/>
        </w:rPr>
        <w:t xml:space="preserve">To learn more about rental contracts in Germany, listen to this </w:t>
      </w:r>
      <w:hyperlink r:id="rId28" w:history="1">
        <w:r w:rsidRPr="00252496">
          <w:rPr>
            <w:rStyle w:val="Hyperlink"/>
            <w:iCs/>
          </w:rPr>
          <w:t>Slow-German episode.</w:t>
        </w:r>
      </w:hyperlink>
    </w:p>
    <w:p w14:paraId="7EDD5C7B" w14:textId="77777777" w:rsidR="000B19EB" w:rsidRDefault="000B19EB">
      <w:pPr>
        <w:spacing w:after="160" w:line="259" w:lineRule="auto"/>
        <w:textAlignment w:val="auto"/>
      </w:pPr>
      <w:bookmarkStart w:id="4" w:name="heimC"/>
      <w:bookmarkEnd w:id="4"/>
      <w:r>
        <w:br w:type="page"/>
      </w:r>
    </w:p>
    <w:p w14:paraId="02FB076C" w14:textId="0D31E1A2" w:rsidR="00252496" w:rsidRDefault="00252496" w:rsidP="000B19EB">
      <w:pPr>
        <w:pStyle w:val="Heading1"/>
      </w:pPr>
      <w:bookmarkStart w:id="5" w:name="_Toc62468425"/>
      <w:r w:rsidRPr="00252496">
        <w:lastRenderedPageBreak/>
        <w:t>Die Heimat C</w:t>
      </w:r>
      <w:bookmarkEnd w:id="5"/>
    </w:p>
    <w:p w14:paraId="4DA9BC92" w14:textId="77777777" w:rsidR="000B19EB" w:rsidRPr="000B19EB" w:rsidRDefault="000B19EB" w:rsidP="000B19EB"/>
    <w:p w14:paraId="73586012" w14:textId="03B41A23" w:rsidR="00252496" w:rsidRDefault="00252496" w:rsidP="000B19EB">
      <w:pPr>
        <w:pStyle w:val="Heading2"/>
      </w:pPr>
      <w:r w:rsidRPr="00252496">
        <w:t>Learning Objectives</w:t>
      </w:r>
    </w:p>
    <w:p w14:paraId="2F5B762D" w14:textId="77777777" w:rsidR="000B19EB" w:rsidRPr="000B19EB" w:rsidRDefault="000B19EB" w:rsidP="000B19EB"/>
    <w:p w14:paraId="206A8855" w14:textId="62D15E6F" w:rsidR="00252496" w:rsidRDefault="00252496" w:rsidP="00252496">
      <w:r w:rsidRPr="00252496">
        <w:t>In these activities, you show that you can:</w:t>
      </w:r>
    </w:p>
    <w:p w14:paraId="1520AA1C" w14:textId="77777777" w:rsidR="000B19EB" w:rsidRPr="00252496" w:rsidRDefault="000B19EB" w:rsidP="00252496"/>
    <w:p w14:paraId="31FCDDC0" w14:textId="77777777" w:rsidR="00252496" w:rsidRPr="00252496" w:rsidRDefault="00252496" w:rsidP="00252496">
      <w:pPr>
        <w:numPr>
          <w:ilvl w:val="0"/>
          <w:numId w:val="30"/>
        </w:numPr>
        <w:rPr>
          <w:iCs/>
        </w:rPr>
      </w:pPr>
      <w:r w:rsidRPr="00252496">
        <w:rPr>
          <w:iCs/>
        </w:rPr>
        <w:t>communicate using high-frequency vocabulary and structures such as simple past tense and verb negation.</w:t>
      </w:r>
    </w:p>
    <w:p w14:paraId="4CD3E36B" w14:textId="77777777" w:rsidR="00252496" w:rsidRPr="00252496" w:rsidRDefault="00252496" w:rsidP="00252496">
      <w:pPr>
        <w:numPr>
          <w:ilvl w:val="0"/>
          <w:numId w:val="30"/>
        </w:numPr>
        <w:rPr>
          <w:iCs/>
        </w:rPr>
      </w:pPr>
      <w:r w:rsidRPr="00252496">
        <w:rPr>
          <w:iCs/>
        </w:rPr>
        <w:t>interpret short texts and videos and identify relevant information about the integration of refugees.</w:t>
      </w:r>
    </w:p>
    <w:p w14:paraId="77C86373" w14:textId="77777777" w:rsidR="00252496" w:rsidRPr="00252496" w:rsidRDefault="00252496" w:rsidP="00252496">
      <w:pPr>
        <w:numPr>
          <w:ilvl w:val="0"/>
          <w:numId w:val="30"/>
        </w:numPr>
        <w:rPr>
          <w:iCs/>
        </w:rPr>
      </w:pPr>
      <w:r w:rsidRPr="00252496">
        <w:rPr>
          <w:iCs/>
        </w:rPr>
        <w:t>communicate with others in scripted presentations and unscripted conversations on topics related to the integration of refugees.</w:t>
      </w:r>
    </w:p>
    <w:p w14:paraId="5D9C1BFA" w14:textId="77777777" w:rsidR="00252496" w:rsidRPr="00252496" w:rsidRDefault="00252496" w:rsidP="00252496"/>
    <w:p w14:paraId="48EA208F" w14:textId="409261B6" w:rsidR="00252496" w:rsidRDefault="00252496" w:rsidP="00B70A10">
      <w:pPr>
        <w:pStyle w:val="Heading2"/>
      </w:pPr>
      <w:r w:rsidRPr="00252496">
        <w:t>Tools</w:t>
      </w:r>
    </w:p>
    <w:p w14:paraId="4ABB6280" w14:textId="77777777" w:rsidR="00B70A10" w:rsidRPr="00B70A10" w:rsidRDefault="00B70A10" w:rsidP="00B70A10"/>
    <w:p w14:paraId="58EFE683" w14:textId="11BEAB1C" w:rsidR="00252496" w:rsidRDefault="00252496" w:rsidP="00B70A10">
      <w:pPr>
        <w:pStyle w:val="Heading3"/>
      </w:pPr>
      <w:r w:rsidRPr="00252496">
        <w:t>Vocabulary</w:t>
      </w:r>
    </w:p>
    <w:p w14:paraId="5AB70625" w14:textId="77777777" w:rsidR="00B70A10" w:rsidRPr="00B70A10" w:rsidRDefault="00B70A10" w:rsidP="00B70A10"/>
    <w:tbl>
      <w:tblPr>
        <w:tblStyle w:val="PlainTable5"/>
        <w:tblW w:w="0" w:type="auto"/>
        <w:tblLook w:val="0420" w:firstRow="1" w:lastRow="0" w:firstColumn="0" w:lastColumn="0" w:noHBand="0" w:noVBand="1"/>
      </w:tblPr>
      <w:tblGrid>
        <w:gridCol w:w="3505"/>
        <w:gridCol w:w="5845"/>
      </w:tblGrid>
      <w:tr w:rsidR="00252496" w:rsidRPr="00252496" w14:paraId="4B5F3F19" w14:textId="77777777" w:rsidTr="00B70A10">
        <w:trPr>
          <w:cnfStyle w:val="100000000000" w:firstRow="1" w:lastRow="0" w:firstColumn="0" w:lastColumn="0" w:oddVBand="0" w:evenVBand="0" w:oddHBand="0" w:evenHBand="0" w:firstRowFirstColumn="0" w:firstRowLastColumn="0" w:lastRowFirstColumn="0" w:lastRowLastColumn="0"/>
          <w:tblHeader/>
        </w:trPr>
        <w:tc>
          <w:tcPr>
            <w:tcW w:w="3505" w:type="dxa"/>
          </w:tcPr>
          <w:p w14:paraId="066B2442" w14:textId="77777777" w:rsidR="00252496" w:rsidRPr="00252496" w:rsidRDefault="00252496" w:rsidP="00252496">
            <w:r w:rsidRPr="00252496">
              <w:t>Topic</w:t>
            </w:r>
          </w:p>
        </w:tc>
        <w:tc>
          <w:tcPr>
            <w:tcW w:w="5845" w:type="dxa"/>
          </w:tcPr>
          <w:p w14:paraId="575AA455" w14:textId="77777777" w:rsidR="00252496" w:rsidRPr="00252496" w:rsidRDefault="00252496" w:rsidP="00252496">
            <w:r w:rsidRPr="00252496">
              <w:t>Words and Phrases</w:t>
            </w:r>
          </w:p>
        </w:tc>
      </w:tr>
      <w:tr w:rsidR="00252496" w:rsidRPr="00252496" w14:paraId="358CB7FA" w14:textId="77777777" w:rsidTr="00B70A10">
        <w:trPr>
          <w:cnfStyle w:val="000000100000" w:firstRow="0" w:lastRow="0" w:firstColumn="0" w:lastColumn="0" w:oddVBand="0" w:evenVBand="0" w:oddHBand="1" w:evenHBand="0" w:firstRowFirstColumn="0" w:firstRowLastColumn="0" w:lastRowFirstColumn="0" w:lastRowLastColumn="0"/>
        </w:trPr>
        <w:tc>
          <w:tcPr>
            <w:tcW w:w="3505" w:type="dxa"/>
            <w:vMerge w:val="restart"/>
          </w:tcPr>
          <w:p w14:paraId="20048357" w14:textId="77777777" w:rsidR="00252496" w:rsidRPr="00252496" w:rsidRDefault="00252496" w:rsidP="00252496">
            <w:r w:rsidRPr="00252496">
              <w:t>Refugees and Integration</w:t>
            </w:r>
          </w:p>
        </w:tc>
        <w:tc>
          <w:tcPr>
            <w:tcW w:w="5845" w:type="dxa"/>
          </w:tcPr>
          <w:p w14:paraId="682F719A" w14:textId="77777777" w:rsidR="00252496" w:rsidRPr="00252496" w:rsidRDefault="00252496" w:rsidP="00252496">
            <w:pPr>
              <w:rPr>
                <w:lang w:val="de-DE"/>
              </w:rPr>
            </w:pPr>
            <w:r w:rsidRPr="00252496">
              <w:rPr>
                <w:lang w:val="de-DE"/>
              </w:rPr>
              <w:t>die Bevölkerung, das Volk</w:t>
            </w:r>
          </w:p>
          <w:p w14:paraId="7F260858" w14:textId="77777777" w:rsidR="00252496" w:rsidRPr="00252496" w:rsidRDefault="00252496" w:rsidP="00252496">
            <w:pPr>
              <w:rPr>
                <w:lang w:val="de-DE"/>
              </w:rPr>
            </w:pPr>
            <w:r w:rsidRPr="00252496">
              <w:rPr>
                <w:lang w:val="de-DE"/>
              </w:rPr>
              <w:t>die Wahrheit, die Reaktion, die Kritik</w:t>
            </w:r>
          </w:p>
          <w:p w14:paraId="711B0B48" w14:textId="77777777" w:rsidR="00252496" w:rsidRPr="00252496" w:rsidRDefault="00252496" w:rsidP="00252496">
            <w:pPr>
              <w:rPr>
                <w:lang w:val="de-DE"/>
              </w:rPr>
            </w:pPr>
            <w:r w:rsidRPr="00252496">
              <w:rPr>
                <w:lang w:val="de-DE"/>
              </w:rPr>
              <w:t>negative/positiv</w:t>
            </w:r>
          </w:p>
        </w:tc>
      </w:tr>
      <w:tr w:rsidR="00252496" w:rsidRPr="00252496" w14:paraId="172EC566" w14:textId="77777777" w:rsidTr="00B70A10">
        <w:tc>
          <w:tcPr>
            <w:tcW w:w="3505" w:type="dxa"/>
            <w:vMerge/>
          </w:tcPr>
          <w:p w14:paraId="727ABE2B" w14:textId="77777777" w:rsidR="00252496" w:rsidRPr="00252496" w:rsidRDefault="00252496" w:rsidP="00252496">
            <w:pPr>
              <w:rPr>
                <w:lang w:val="de-DE"/>
              </w:rPr>
            </w:pPr>
          </w:p>
        </w:tc>
        <w:tc>
          <w:tcPr>
            <w:tcW w:w="5845" w:type="dxa"/>
          </w:tcPr>
          <w:p w14:paraId="69DE7B58" w14:textId="77777777" w:rsidR="00252496" w:rsidRPr="00252496" w:rsidRDefault="00252496" w:rsidP="00252496">
            <w:pPr>
              <w:rPr>
                <w:lang w:val="de-DE"/>
              </w:rPr>
            </w:pPr>
            <w:r w:rsidRPr="00252496">
              <w:rPr>
                <w:lang w:val="de-DE"/>
              </w:rPr>
              <w:t>diskutieren, reden, verlassen</w:t>
            </w:r>
          </w:p>
        </w:tc>
      </w:tr>
      <w:tr w:rsidR="00252496" w:rsidRPr="00252496" w14:paraId="7B2A31C8" w14:textId="77777777" w:rsidTr="00B70A10">
        <w:trPr>
          <w:cnfStyle w:val="000000100000" w:firstRow="0" w:lastRow="0" w:firstColumn="0" w:lastColumn="0" w:oddVBand="0" w:evenVBand="0" w:oddHBand="1" w:evenHBand="0" w:firstRowFirstColumn="0" w:firstRowLastColumn="0" w:lastRowFirstColumn="0" w:lastRowLastColumn="0"/>
        </w:trPr>
        <w:tc>
          <w:tcPr>
            <w:tcW w:w="3505" w:type="dxa"/>
            <w:vMerge/>
          </w:tcPr>
          <w:p w14:paraId="78579924" w14:textId="77777777" w:rsidR="00252496" w:rsidRPr="00252496" w:rsidRDefault="00252496" w:rsidP="00252496">
            <w:pPr>
              <w:rPr>
                <w:lang w:val="de-DE"/>
              </w:rPr>
            </w:pPr>
          </w:p>
        </w:tc>
        <w:tc>
          <w:tcPr>
            <w:tcW w:w="5845" w:type="dxa"/>
          </w:tcPr>
          <w:p w14:paraId="539AF808" w14:textId="77777777" w:rsidR="00252496" w:rsidRPr="00252496" w:rsidRDefault="00252496" w:rsidP="00252496">
            <w:pPr>
              <w:rPr>
                <w:lang w:val="de-DE"/>
              </w:rPr>
            </w:pPr>
            <w:r w:rsidRPr="00252496">
              <w:rPr>
                <w:lang w:val="de-DE"/>
              </w:rPr>
              <w:t>außerdem, deshalb, früher, leider, teilweise</w:t>
            </w:r>
          </w:p>
        </w:tc>
      </w:tr>
    </w:tbl>
    <w:p w14:paraId="1CC4AE8F" w14:textId="77777777" w:rsidR="00252496" w:rsidRPr="00252496" w:rsidRDefault="00252496" w:rsidP="00252496">
      <w:pPr>
        <w:rPr>
          <w:lang w:val="de-DE"/>
        </w:rPr>
      </w:pPr>
    </w:p>
    <w:p w14:paraId="406962D0" w14:textId="3A73A364" w:rsidR="00252496" w:rsidRDefault="00252496" w:rsidP="00B70A10">
      <w:pPr>
        <w:pStyle w:val="Heading3"/>
      </w:pPr>
      <w:r w:rsidRPr="00252496">
        <w:t>Grammar and Structures</w:t>
      </w:r>
    </w:p>
    <w:p w14:paraId="01500707" w14:textId="77777777" w:rsidR="00B70A10" w:rsidRPr="00B70A10" w:rsidRDefault="00B70A10" w:rsidP="00B70A10"/>
    <w:tbl>
      <w:tblPr>
        <w:tblStyle w:val="PlainTable5"/>
        <w:tblW w:w="0" w:type="auto"/>
        <w:tblLook w:val="0420" w:firstRow="1" w:lastRow="0" w:firstColumn="0" w:lastColumn="0" w:noHBand="0" w:noVBand="1"/>
      </w:tblPr>
      <w:tblGrid>
        <w:gridCol w:w="3505"/>
        <w:gridCol w:w="5845"/>
      </w:tblGrid>
      <w:tr w:rsidR="00252496" w:rsidRPr="00252496" w14:paraId="04AFB78E" w14:textId="77777777" w:rsidTr="00060D13">
        <w:trPr>
          <w:cnfStyle w:val="100000000000" w:firstRow="1" w:lastRow="0" w:firstColumn="0" w:lastColumn="0" w:oddVBand="0" w:evenVBand="0" w:oddHBand="0" w:evenHBand="0" w:firstRowFirstColumn="0" w:firstRowLastColumn="0" w:lastRowFirstColumn="0" w:lastRowLastColumn="0"/>
          <w:tblHeader/>
        </w:trPr>
        <w:tc>
          <w:tcPr>
            <w:tcW w:w="3505" w:type="dxa"/>
          </w:tcPr>
          <w:p w14:paraId="2600AE9D" w14:textId="77777777" w:rsidR="00252496" w:rsidRPr="00252496" w:rsidRDefault="00252496" w:rsidP="00252496">
            <w:r w:rsidRPr="00252496">
              <w:t>Structure </w:t>
            </w:r>
          </w:p>
        </w:tc>
        <w:tc>
          <w:tcPr>
            <w:tcW w:w="5845" w:type="dxa"/>
          </w:tcPr>
          <w:p w14:paraId="033789D7" w14:textId="77777777" w:rsidR="00252496" w:rsidRPr="00252496" w:rsidRDefault="00252496" w:rsidP="00252496">
            <w:r w:rsidRPr="00252496">
              <w:t>Usage </w:t>
            </w:r>
          </w:p>
        </w:tc>
      </w:tr>
      <w:tr w:rsidR="00252496" w:rsidRPr="00252496" w14:paraId="5BDC65D5" w14:textId="77777777" w:rsidTr="00060D13">
        <w:trPr>
          <w:cnfStyle w:val="000000100000" w:firstRow="0" w:lastRow="0" w:firstColumn="0" w:lastColumn="0" w:oddVBand="0" w:evenVBand="0" w:oddHBand="1" w:evenHBand="0" w:firstRowFirstColumn="0" w:firstRowLastColumn="0" w:lastRowFirstColumn="0" w:lastRowLastColumn="0"/>
        </w:trPr>
        <w:tc>
          <w:tcPr>
            <w:tcW w:w="3505" w:type="dxa"/>
          </w:tcPr>
          <w:p w14:paraId="642169C6" w14:textId="77777777" w:rsidR="00252496" w:rsidRPr="00252496" w:rsidRDefault="00252496" w:rsidP="00252496">
            <w:r w:rsidRPr="00252496">
              <w:t>Simple past tense (modal verbs)</w:t>
            </w:r>
          </w:p>
        </w:tc>
        <w:tc>
          <w:tcPr>
            <w:tcW w:w="5845" w:type="dxa"/>
          </w:tcPr>
          <w:p w14:paraId="70E3C1AF" w14:textId="77777777" w:rsidR="00252496" w:rsidRPr="00252496" w:rsidRDefault="00252496" w:rsidP="00252496">
            <w:pPr>
              <w:rPr>
                <w:i/>
                <w:iCs/>
                <w:lang w:val="de-DE"/>
              </w:rPr>
            </w:pPr>
            <w:r w:rsidRPr="00252496">
              <w:rPr>
                <w:i/>
                <w:iCs/>
                <w:lang w:val="de-DE"/>
              </w:rPr>
              <w:t>Er musste…fliehen.</w:t>
            </w:r>
          </w:p>
          <w:p w14:paraId="6C8A55A6" w14:textId="77777777" w:rsidR="00252496" w:rsidRPr="00252496" w:rsidRDefault="00252496" w:rsidP="00252496">
            <w:pPr>
              <w:rPr>
                <w:i/>
                <w:iCs/>
                <w:lang w:val="de-DE"/>
              </w:rPr>
            </w:pPr>
            <w:r w:rsidRPr="00252496">
              <w:rPr>
                <w:i/>
                <w:iCs/>
                <w:lang w:val="de-DE"/>
              </w:rPr>
              <w:t>Er durfte…spielen.</w:t>
            </w:r>
          </w:p>
          <w:p w14:paraId="1204C3E8" w14:textId="77777777" w:rsidR="00252496" w:rsidRPr="00252496" w:rsidRDefault="00252496" w:rsidP="00252496">
            <w:pPr>
              <w:rPr>
                <w:lang w:val="de-DE"/>
              </w:rPr>
            </w:pPr>
          </w:p>
        </w:tc>
      </w:tr>
      <w:tr w:rsidR="00252496" w:rsidRPr="00252496" w14:paraId="25A3C6BC" w14:textId="77777777" w:rsidTr="00060D13">
        <w:tc>
          <w:tcPr>
            <w:tcW w:w="3505" w:type="dxa"/>
          </w:tcPr>
          <w:p w14:paraId="313B9251" w14:textId="77777777" w:rsidR="00252496" w:rsidRPr="00252496" w:rsidRDefault="00252496" w:rsidP="00252496">
            <w:pPr>
              <w:rPr>
                <w:lang w:val="de-DE"/>
              </w:rPr>
            </w:pPr>
            <w:r w:rsidRPr="00252496">
              <w:rPr>
                <w:lang w:val="de-DE"/>
              </w:rPr>
              <w:t>Negation of verbs</w:t>
            </w:r>
          </w:p>
        </w:tc>
        <w:tc>
          <w:tcPr>
            <w:tcW w:w="5845" w:type="dxa"/>
          </w:tcPr>
          <w:p w14:paraId="55690384" w14:textId="77777777" w:rsidR="00252496" w:rsidRPr="00252496" w:rsidRDefault="00252496" w:rsidP="00252496">
            <w:pPr>
              <w:rPr>
                <w:i/>
                <w:iCs/>
                <w:lang w:val="de-DE"/>
              </w:rPr>
            </w:pPr>
            <w:r w:rsidRPr="00252496">
              <w:rPr>
                <w:i/>
                <w:iCs/>
                <w:lang w:val="de-DE"/>
              </w:rPr>
              <w:t>Er durfte nicht…spielen.</w:t>
            </w:r>
          </w:p>
          <w:p w14:paraId="38B8D3D8" w14:textId="77777777" w:rsidR="00252496" w:rsidRPr="00252496" w:rsidRDefault="00252496" w:rsidP="00252496">
            <w:pPr>
              <w:rPr>
                <w:lang w:val="de-DE"/>
              </w:rPr>
            </w:pPr>
          </w:p>
        </w:tc>
      </w:tr>
    </w:tbl>
    <w:p w14:paraId="3C1588C4" w14:textId="503E688A" w:rsidR="00252496" w:rsidRPr="00252496" w:rsidRDefault="00252496" w:rsidP="00252496">
      <w:pPr>
        <w:rPr>
          <w:b/>
          <w:bCs/>
        </w:rPr>
      </w:pPr>
    </w:p>
    <w:p w14:paraId="212C8DA3" w14:textId="1D9B3B8C" w:rsidR="00252496" w:rsidRDefault="00252496" w:rsidP="00060D13">
      <w:pPr>
        <w:pStyle w:val="Heading3"/>
      </w:pPr>
      <w:r w:rsidRPr="00252496">
        <w:t>Cultural Knowledge</w:t>
      </w:r>
    </w:p>
    <w:p w14:paraId="674823A1" w14:textId="77777777" w:rsidR="00060D13" w:rsidRPr="00060D13" w:rsidRDefault="00060D13" w:rsidP="00060D13"/>
    <w:tbl>
      <w:tblPr>
        <w:tblStyle w:val="PlainTable5"/>
        <w:tblW w:w="0" w:type="auto"/>
        <w:tblLook w:val="0420" w:firstRow="1" w:lastRow="0" w:firstColumn="0" w:lastColumn="0" w:noHBand="0" w:noVBand="1"/>
      </w:tblPr>
      <w:tblGrid>
        <w:gridCol w:w="4675"/>
        <w:gridCol w:w="4675"/>
      </w:tblGrid>
      <w:tr w:rsidR="00252496" w:rsidRPr="00252496" w14:paraId="43B8D44C" w14:textId="77777777" w:rsidTr="006C0888">
        <w:trPr>
          <w:cnfStyle w:val="100000000000" w:firstRow="1" w:lastRow="0" w:firstColumn="0" w:lastColumn="0" w:oddVBand="0" w:evenVBand="0" w:oddHBand="0" w:evenHBand="0" w:firstRowFirstColumn="0" w:firstRowLastColumn="0" w:lastRowFirstColumn="0" w:lastRowLastColumn="0"/>
          <w:tblHeader/>
        </w:trPr>
        <w:tc>
          <w:tcPr>
            <w:tcW w:w="4675" w:type="dxa"/>
          </w:tcPr>
          <w:p w14:paraId="4542762A" w14:textId="77777777" w:rsidR="00252496" w:rsidRPr="00252496" w:rsidRDefault="00252496" w:rsidP="00252496">
            <w:r w:rsidRPr="00252496">
              <w:t>Fact</w:t>
            </w:r>
          </w:p>
        </w:tc>
        <w:tc>
          <w:tcPr>
            <w:tcW w:w="4675" w:type="dxa"/>
          </w:tcPr>
          <w:p w14:paraId="21BBFBD5" w14:textId="77777777" w:rsidR="00252496" w:rsidRPr="00252496" w:rsidRDefault="00252496" w:rsidP="00252496">
            <w:r w:rsidRPr="00252496">
              <w:t>Effect</w:t>
            </w:r>
          </w:p>
        </w:tc>
      </w:tr>
      <w:tr w:rsidR="00252496" w:rsidRPr="00252496" w14:paraId="14C04A51" w14:textId="77777777" w:rsidTr="006C0888">
        <w:trPr>
          <w:cnfStyle w:val="000000100000" w:firstRow="0" w:lastRow="0" w:firstColumn="0" w:lastColumn="0" w:oddVBand="0" w:evenVBand="0" w:oddHBand="1" w:evenHBand="0" w:firstRowFirstColumn="0" w:firstRowLastColumn="0" w:lastRowFirstColumn="0" w:lastRowLastColumn="0"/>
        </w:trPr>
        <w:tc>
          <w:tcPr>
            <w:tcW w:w="4675" w:type="dxa"/>
          </w:tcPr>
          <w:p w14:paraId="24B5511C" w14:textId="77777777" w:rsidR="00252496" w:rsidRPr="00252496" w:rsidRDefault="00252496" w:rsidP="00252496">
            <w:r w:rsidRPr="00252496">
              <w:t>Survivors of the Holocaust and many German citizens in the postwar period were the first beneficiaries of this international agreement. Many Germans today were themselves refugees or have grandparents who were.</w:t>
            </w:r>
          </w:p>
        </w:tc>
        <w:tc>
          <w:tcPr>
            <w:tcW w:w="4675" w:type="dxa"/>
          </w:tcPr>
          <w:p w14:paraId="5AF56F6B" w14:textId="77777777" w:rsidR="00252496" w:rsidRPr="00252496" w:rsidRDefault="00252496" w:rsidP="00252496">
            <w:r w:rsidRPr="00252496">
              <w:t xml:space="preserve">Many Germans welcomed the arrival of refugees from war-torn countries like Syria starting in 2015. In German, this positive attitude is called </w:t>
            </w:r>
            <w:hyperlink r:id="rId29" w:history="1">
              <w:proofErr w:type="spellStart"/>
              <w:r w:rsidRPr="00252496">
                <w:rPr>
                  <w:rStyle w:val="Hyperlink"/>
                  <w:i/>
                  <w:iCs/>
                </w:rPr>
                <w:t>Willkommenskultur</w:t>
              </w:r>
              <w:proofErr w:type="spellEnd"/>
            </w:hyperlink>
            <w:r w:rsidRPr="00252496">
              <w:t>.</w:t>
            </w:r>
          </w:p>
        </w:tc>
      </w:tr>
    </w:tbl>
    <w:p w14:paraId="0233B27E" w14:textId="77777777" w:rsidR="006C0888" w:rsidRDefault="006C0888" w:rsidP="00252496">
      <w:pPr>
        <w:rPr>
          <w:b/>
          <w:bCs/>
        </w:rPr>
      </w:pPr>
    </w:p>
    <w:p w14:paraId="2FEFD53A" w14:textId="1453470B" w:rsidR="00252496" w:rsidRDefault="00252496" w:rsidP="006C0888">
      <w:pPr>
        <w:pStyle w:val="Heading2"/>
      </w:pPr>
      <w:r w:rsidRPr="00252496">
        <w:t>Tasks</w:t>
      </w:r>
    </w:p>
    <w:p w14:paraId="59D93E79" w14:textId="77777777" w:rsidR="006C0888" w:rsidRPr="006C0888" w:rsidRDefault="006C0888" w:rsidP="006C0888"/>
    <w:p w14:paraId="1ED3D6B5" w14:textId="7E3E91C1" w:rsidR="00252496" w:rsidRDefault="00252496" w:rsidP="006C0888">
      <w:pPr>
        <w:pStyle w:val="Heading3"/>
      </w:pPr>
      <w:r w:rsidRPr="00252496">
        <w:t>Activity 1: Interpreting Information</w:t>
      </w:r>
    </w:p>
    <w:p w14:paraId="416A853C" w14:textId="77777777" w:rsidR="006C0888" w:rsidRPr="006C0888" w:rsidRDefault="006C0888" w:rsidP="006C0888"/>
    <w:p w14:paraId="3FDD323F" w14:textId="77777777" w:rsidR="006C0888" w:rsidRDefault="00252496" w:rsidP="00252496">
      <w:pPr>
        <w:pStyle w:val="ListParagraph"/>
        <w:numPr>
          <w:ilvl w:val="0"/>
          <w:numId w:val="33"/>
        </w:numPr>
      </w:pPr>
      <w:r w:rsidRPr="00252496">
        <w:t xml:space="preserve">Listening/viewing/reading </w:t>
      </w:r>
    </w:p>
    <w:p w14:paraId="7FD70C21" w14:textId="77777777" w:rsidR="006C0888" w:rsidRDefault="006C0888" w:rsidP="006C0888">
      <w:pPr>
        <w:pStyle w:val="ListParagraph"/>
        <w:ind w:left="360"/>
      </w:pPr>
    </w:p>
    <w:p w14:paraId="4CDA1CF6" w14:textId="77777777" w:rsidR="006C0888" w:rsidRDefault="00252496" w:rsidP="006C0888">
      <w:pPr>
        <w:pStyle w:val="ListParagraph"/>
        <w:ind w:left="360"/>
      </w:pPr>
      <w:r w:rsidRPr="00252496">
        <w:t>In 2015, Germany experienced a historical influx of refugees fleeing worn-torn countries such as Syria. For many of these individuals and families, Germany will become their new home. In preparation for upcoming activities, please review the text and/or video and take written notes using the questions below:</w:t>
      </w:r>
    </w:p>
    <w:p w14:paraId="1FDE128E" w14:textId="77777777" w:rsidR="006C0888" w:rsidRDefault="006C0888" w:rsidP="006C0888">
      <w:pPr>
        <w:pStyle w:val="ListParagraph"/>
        <w:ind w:left="360"/>
      </w:pPr>
    </w:p>
    <w:p w14:paraId="2739113A" w14:textId="77777777" w:rsidR="006C0888" w:rsidRDefault="00FA6DE0" w:rsidP="006C0888">
      <w:pPr>
        <w:pStyle w:val="ListParagraph"/>
        <w:ind w:left="360"/>
      </w:pPr>
      <w:hyperlink r:id="rId30" w:history="1">
        <w:r w:rsidR="00252496" w:rsidRPr="00252496">
          <w:rPr>
            <w:rStyle w:val="Hyperlink"/>
          </w:rPr>
          <w:t xml:space="preserve">Heimat und </w:t>
        </w:r>
        <w:proofErr w:type="spellStart"/>
        <w:r w:rsidR="00252496" w:rsidRPr="00252496">
          <w:rPr>
            <w:rStyle w:val="Hyperlink"/>
          </w:rPr>
          <w:t>Identität</w:t>
        </w:r>
        <w:proofErr w:type="spellEnd"/>
        <w:r w:rsidR="00252496" w:rsidRPr="00252496">
          <w:rPr>
            <w:rStyle w:val="Hyperlink"/>
          </w:rPr>
          <w:t xml:space="preserve"> (BPB)</w:t>
        </w:r>
      </w:hyperlink>
    </w:p>
    <w:p w14:paraId="3F254AF9" w14:textId="77777777" w:rsidR="006C0888" w:rsidRDefault="006C0888" w:rsidP="006C0888">
      <w:pPr>
        <w:pStyle w:val="ListParagraph"/>
        <w:ind w:left="360"/>
      </w:pPr>
    </w:p>
    <w:p w14:paraId="68733685" w14:textId="77777777" w:rsidR="006C0888" w:rsidRDefault="00252496" w:rsidP="006C0888">
      <w:pPr>
        <w:pStyle w:val="ListParagraph"/>
        <w:ind w:left="360"/>
      </w:pPr>
      <w:r w:rsidRPr="00252496">
        <w:t>Then select one of the 11 numbered films to learn more about the “Refugee 11” soccer team. Each profiles a different player, with a discussion of a different topic related to the life of a refugee such as discrimination, language and education, asylum rights, and integration. (We’ve already watched #5 as part of the link above). Use the questions in bold to the side of each video to get a quick overview and organize your listening and note-taking.</w:t>
      </w:r>
    </w:p>
    <w:p w14:paraId="329994B1" w14:textId="77777777" w:rsidR="006C0888" w:rsidRDefault="006C0888" w:rsidP="006C0888">
      <w:pPr>
        <w:pStyle w:val="ListParagraph"/>
        <w:ind w:left="360"/>
      </w:pPr>
    </w:p>
    <w:p w14:paraId="459173BC" w14:textId="77777777" w:rsidR="006C0888" w:rsidRDefault="00FA6DE0" w:rsidP="006C0888">
      <w:pPr>
        <w:pStyle w:val="ListParagraph"/>
        <w:ind w:left="360"/>
      </w:pPr>
      <w:hyperlink r:id="rId31" w:history="1">
        <w:r w:rsidR="00252496" w:rsidRPr="00252496">
          <w:rPr>
            <w:rStyle w:val="Hyperlink"/>
          </w:rPr>
          <w:t>„The Refugee 11“</w:t>
        </w:r>
      </w:hyperlink>
    </w:p>
    <w:p w14:paraId="5B3FE8AF" w14:textId="77777777" w:rsidR="006C0888" w:rsidRDefault="006C0888" w:rsidP="006C0888">
      <w:pPr>
        <w:pStyle w:val="ListParagraph"/>
        <w:ind w:left="360"/>
      </w:pPr>
    </w:p>
    <w:p w14:paraId="083B609A" w14:textId="77777777" w:rsidR="006C0888" w:rsidRDefault="00252496" w:rsidP="00252496">
      <w:pPr>
        <w:pStyle w:val="ListParagraph"/>
        <w:numPr>
          <w:ilvl w:val="0"/>
          <w:numId w:val="33"/>
        </w:numPr>
      </w:pPr>
      <w:r w:rsidRPr="00252496">
        <w:t>Interpreting Information</w:t>
      </w:r>
    </w:p>
    <w:p w14:paraId="3586107D" w14:textId="77777777" w:rsidR="006C0888" w:rsidRDefault="006C0888" w:rsidP="006C0888">
      <w:pPr>
        <w:pStyle w:val="ListParagraph"/>
        <w:ind w:left="360"/>
      </w:pPr>
    </w:p>
    <w:p w14:paraId="7C234289" w14:textId="77777777" w:rsidR="006C0888" w:rsidRDefault="00252496" w:rsidP="006C0888">
      <w:pPr>
        <w:pStyle w:val="ListParagraph"/>
        <w:ind w:left="360"/>
      </w:pPr>
      <w:r w:rsidRPr="00252496">
        <w:t xml:space="preserve">While reading the text and/or watching the video, gather notes to the following prompts: </w:t>
      </w:r>
    </w:p>
    <w:p w14:paraId="2B467C7D" w14:textId="77777777" w:rsidR="006C0888" w:rsidRDefault="006C0888" w:rsidP="006C0888">
      <w:pPr>
        <w:pStyle w:val="ListParagraph"/>
        <w:ind w:left="360"/>
      </w:pPr>
    </w:p>
    <w:p w14:paraId="146D7DDF" w14:textId="77777777" w:rsidR="006C0888" w:rsidRDefault="00252496" w:rsidP="006C0888">
      <w:pPr>
        <w:pStyle w:val="ListParagraph"/>
        <w:ind w:left="360"/>
        <w:rPr>
          <w:iCs/>
        </w:rPr>
      </w:pPr>
      <w:r w:rsidRPr="00252496">
        <w:rPr>
          <w:iCs/>
        </w:rPr>
        <w:t>Text: What fears (</w:t>
      </w:r>
      <w:proofErr w:type="spellStart"/>
      <w:r w:rsidRPr="00252496">
        <w:rPr>
          <w:i/>
        </w:rPr>
        <w:t>Ängste</w:t>
      </w:r>
      <w:proofErr w:type="spellEnd"/>
      <w:r w:rsidRPr="00252496">
        <w:rPr>
          <w:iCs/>
        </w:rPr>
        <w:t>) and misconceptions</w:t>
      </w:r>
      <w:r w:rsidRPr="00252496">
        <w:rPr>
          <w:i/>
        </w:rPr>
        <w:t xml:space="preserve"> </w:t>
      </w:r>
      <w:r w:rsidRPr="00252496">
        <w:rPr>
          <w:iCs/>
        </w:rPr>
        <w:t>do some Germans have about the influx of refugees? What facts counter these fears?</w:t>
      </w:r>
    </w:p>
    <w:p w14:paraId="78889611" w14:textId="77777777" w:rsidR="006C0888" w:rsidRDefault="006C0888" w:rsidP="006C0888">
      <w:pPr>
        <w:pStyle w:val="ListParagraph"/>
        <w:ind w:left="360"/>
        <w:rPr>
          <w:iCs/>
        </w:rPr>
      </w:pPr>
    </w:p>
    <w:p w14:paraId="27EA3C14" w14:textId="77777777" w:rsidR="006C0888" w:rsidRDefault="00252496" w:rsidP="006C0888">
      <w:pPr>
        <w:pStyle w:val="ListParagraph"/>
        <w:ind w:left="360"/>
        <w:rPr>
          <w:iCs/>
        </w:rPr>
      </w:pPr>
      <w:r w:rsidRPr="00252496">
        <w:rPr>
          <w:iCs/>
        </w:rPr>
        <w:t xml:space="preserve">Text: What feelings and experiences are typical of refugees trying to establish Germany as their new </w:t>
      </w:r>
      <w:r w:rsidRPr="00252496">
        <w:rPr>
          <w:i/>
        </w:rPr>
        <w:t>Heimat</w:t>
      </w:r>
      <w:r w:rsidRPr="00252496">
        <w:rPr>
          <w:iCs/>
        </w:rPr>
        <w:t>?</w:t>
      </w:r>
    </w:p>
    <w:p w14:paraId="4E5886DE" w14:textId="77777777" w:rsidR="006C0888" w:rsidRDefault="006C0888" w:rsidP="006C0888">
      <w:pPr>
        <w:pStyle w:val="ListParagraph"/>
        <w:ind w:left="360"/>
        <w:rPr>
          <w:iCs/>
        </w:rPr>
      </w:pPr>
    </w:p>
    <w:p w14:paraId="6F2FD489" w14:textId="77777777" w:rsidR="006C0888" w:rsidRDefault="00252496" w:rsidP="006C0888">
      <w:pPr>
        <w:pStyle w:val="ListParagraph"/>
        <w:ind w:left="360"/>
        <w:rPr>
          <w:iCs/>
        </w:rPr>
      </w:pPr>
      <w:r w:rsidRPr="00252496">
        <w:rPr>
          <w:iCs/>
        </w:rPr>
        <w:t>Videos: Who is profiled (name, home country, profession)? Why did they come to Germany? What do they miss? What personal and bureaucratic/legal challenges did/do they face?</w:t>
      </w:r>
    </w:p>
    <w:p w14:paraId="385C028D" w14:textId="77777777" w:rsidR="006C0888" w:rsidRDefault="006C0888" w:rsidP="006C0888">
      <w:pPr>
        <w:pStyle w:val="ListParagraph"/>
        <w:ind w:left="360"/>
        <w:rPr>
          <w:iCs/>
        </w:rPr>
      </w:pPr>
    </w:p>
    <w:p w14:paraId="5F38692B" w14:textId="3CDABB95" w:rsidR="00252496" w:rsidRDefault="00252496" w:rsidP="006C0888">
      <w:pPr>
        <w:pStyle w:val="ListParagraph"/>
        <w:ind w:left="360"/>
        <w:rPr>
          <w:iCs/>
        </w:rPr>
      </w:pPr>
      <w:r w:rsidRPr="00252496">
        <w:rPr>
          <w:iCs/>
        </w:rPr>
        <w:t>Personal reflection: Have you ever felt foreign or out of place somewhere? How did it feel? What did you do to cope?</w:t>
      </w:r>
    </w:p>
    <w:p w14:paraId="2E5B0D3C" w14:textId="77777777" w:rsidR="006C0888" w:rsidRPr="00252496" w:rsidRDefault="006C0888" w:rsidP="006C0888">
      <w:pPr>
        <w:pStyle w:val="ListParagraph"/>
        <w:ind w:left="360"/>
      </w:pPr>
    </w:p>
    <w:p w14:paraId="1227860B" w14:textId="761782EC" w:rsidR="00252496" w:rsidRDefault="00252496" w:rsidP="006C0888">
      <w:pPr>
        <w:pStyle w:val="Heading3"/>
      </w:pPr>
      <w:r w:rsidRPr="00252496">
        <w:t xml:space="preserve">Activity 2: Presenting Information </w:t>
      </w:r>
    </w:p>
    <w:p w14:paraId="7F06868D" w14:textId="77777777" w:rsidR="006C0888" w:rsidRPr="006C0888" w:rsidRDefault="006C0888" w:rsidP="006C0888"/>
    <w:p w14:paraId="114E0B4C" w14:textId="3864C1F0" w:rsidR="00252496" w:rsidRDefault="00252496" w:rsidP="00252496">
      <w:r w:rsidRPr="00252496">
        <w:lastRenderedPageBreak/>
        <w:t xml:space="preserve">Using your notes from the previous activity, please record yourself presenting to a classmate a profile of one member of the “Refugee 11” soccer team. Include details about who they are and what they have experienced. </w:t>
      </w:r>
    </w:p>
    <w:p w14:paraId="0C70F1A0" w14:textId="77777777" w:rsidR="006C0888" w:rsidRPr="00252496" w:rsidRDefault="006C0888" w:rsidP="00252496"/>
    <w:p w14:paraId="7A141808" w14:textId="63F24E01" w:rsidR="00252496" w:rsidRDefault="00252496" w:rsidP="00252496">
      <w:r w:rsidRPr="00252496">
        <w:t>Please use high-frequency words and provide as much detail as you can. Use the simple past form of modals to describe their personal journey and experiences (</w:t>
      </w:r>
      <w:proofErr w:type="spellStart"/>
      <w:r w:rsidRPr="00252496">
        <w:rPr>
          <w:i/>
          <w:iCs/>
        </w:rPr>
        <w:t>Er</w:t>
      </w:r>
      <w:proofErr w:type="spellEnd"/>
      <w:r w:rsidRPr="00252496">
        <w:rPr>
          <w:i/>
          <w:iCs/>
        </w:rPr>
        <w:t xml:space="preserve"> </w:t>
      </w:r>
      <w:proofErr w:type="spellStart"/>
      <w:r w:rsidRPr="00252496">
        <w:rPr>
          <w:i/>
          <w:iCs/>
        </w:rPr>
        <w:t>musste</w:t>
      </w:r>
      <w:proofErr w:type="spellEnd"/>
      <w:r w:rsidRPr="00252496">
        <w:rPr>
          <w:i/>
          <w:iCs/>
        </w:rPr>
        <w:t xml:space="preserve">… </w:t>
      </w:r>
      <w:proofErr w:type="spellStart"/>
      <w:r w:rsidRPr="00252496">
        <w:rPr>
          <w:i/>
          <w:iCs/>
        </w:rPr>
        <w:t>Er</w:t>
      </w:r>
      <w:proofErr w:type="spellEnd"/>
      <w:r w:rsidRPr="00252496">
        <w:rPr>
          <w:i/>
          <w:iCs/>
        </w:rPr>
        <w:t xml:space="preserve"> </w:t>
      </w:r>
      <w:proofErr w:type="spellStart"/>
      <w:r w:rsidRPr="00252496">
        <w:rPr>
          <w:i/>
          <w:iCs/>
        </w:rPr>
        <w:t>durfte</w:t>
      </w:r>
      <w:proofErr w:type="spellEnd"/>
      <w:r w:rsidRPr="00252496">
        <w:rPr>
          <w:i/>
          <w:iCs/>
        </w:rPr>
        <w:t xml:space="preserve"> </w:t>
      </w:r>
      <w:proofErr w:type="spellStart"/>
      <w:r w:rsidRPr="00252496">
        <w:rPr>
          <w:i/>
          <w:iCs/>
        </w:rPr>
        <w:t>nicht</w:t>
      </w:r>
      <w:proofErr w:type="spellEnd"/>
      <w:r w:rsidRPr="00252496">
        <w:rPr>
          <w:i/>
          <w:iCs/>
        </w:rPr>
        <w:t>…)</w:t>
      </w:r>
      <w:r w:rsidRPr="00252496">
        <w:t>.</w:t>
      </w:r>
    </w:p>
    <w:p w14:paraId="61A7761F" w14:textId="77777777" w:rsidR="006C0888" w:rsidRPr="00252496" w:rsidRDefault="006C0888" w:rsidP="00252496"/>
    <w:p w14:paraId="6FEAD84D" w14:textId="706B6378" w:rsidR="00252496" w:rsidRDefault="00252496" w:rsidP="00252496">
      <w:r w:rsidRPr="00252496">
        <w:t>This activity should take you 10+ minutes to prepare and your presentation should last about 2 minutes.</w:t>
      </w:r>
    </w:p>
    <w:p w14:paraId="62D3D51F" w14:textId="77777777" w:rsidR="006C0888" w:rsidRPr="00252496" w:rsidRDefault="006C0888" w:rsidP="00252496"/>
    <w:p w14:paraId="1F78E34F" w14:textId="73A40111" w:rsidR="00252496" w:rsidRDefault="00252496" w:rsidP="006C0888">
      <w:pPr>
        <w:pStyle w:val="Heading3"/>
      </w:pPr>
      <w:r w:rsidRPr="00252496">
        <w:t xml:space="preserve">Activity 3: Exchanging Information </w:t>
      </w:r>
    </w:p>
    <w:p w14:paraId="75C9DE36" w14:textId="77777777" w:rsidR="006C0888" w:rsidRPr="006C0888" w:rsidRDefault="006C0888" w:rsidP="006C0888"/>
    <w:p w14:paraId="7BB4FF60" w14:textId="38128524" w:rsidR="00252496" w:rsidRDefault="00252496" w:rsidP="00252496">
      <w:r w:rsidRPr="00252496">
        <w:t>Practice with partner(s) (interpersonal activity)</w:t>
      </w:r>
      <w:r w:rsidR="006C0888">
        <w:t>.</w:t>
      </w:r>
    </w:p>
    <w:p w14:paraId="398A97EF" w14:textId="77777777" w:rsidR="006C0888" w:rsidRPr="00252496" w:rsidRDefault="006C0888" w:rsidP="00252496"/>
    <w:p w14:paraId="69B5F01F" w14:textId="14F38E35" w:rsidR="00252496" w:rsidRDefault="00252496" w:rsidP="00252496">
      <w:r w:rsidRPr="00252496">
        <w:t>Taking the previous activity as a guide, engage in a brief conversation with a partner covering the following topics:</w:t>
      </w:r>
    </w:p>
    <w:p w14:paraId="5EA34DAF" w14:textId="77777777" w:rsidR="006C0888" w:rsidRPr="00252496" w:rsidRDefault="006C0888" w:rsidP="00252496">
      <w:pPr>
        <w:rPr>
          <w:u w:val="dotted"/>
        </w:rPr>
      </w:pPr>
    </w:p>
    <w:p w14:paraId="03C9C4FC" w14:textId="39E828E3" w:rsidR="00252496" w:rsidRDefault="00252496" w:rsidP="00252496">
      <w:pPr>
        <w:rPr>
          <w:iCs/>
        </w:rPr>
      </w:pPr>
      <w:r w:rsidRPr="00252496">
        <w:rPr>
          <w:iCs/>
        </w:rPr>
        <w:t>Using modal verbs, discuss ways in which German government, society, and citizens can support the integration of refugees into society. You’ve already thought about integration scenarios in a university setting in a previous unit. Now think about the bigger picture in your community.</w:t>
      </w:r>
    </w:p>
    <w:p w14:paraId="1A755F0A" w14:textId="77777777" w:rsidR="006C0888" w:rsidRPr="00252496" w:rsidRDefault="006C0888" w:rsidP="00252496">
      <w:pPr>
        <w:rPr>
          <w:iCs/>
        </w:rPr>
      </w:pPr>
    </w:p>
    <w:p w14:paraId="6E96A45A" w14:textId="23CBBC8E" w:rsidR="00252496" w:rsidRDefault="00252496" w:rsidP="00252496">
      <w:pPr>
        <w:rPr>
          <w:iCs/>
        </w:rPr>
      </w:pPr>
      <w:r w:rsidRPr="00252496">
        <w:rPr>
          <w:iCs/>
        </w:rPr>
        <w:t>These activities should take you 10 minutes to prepare and your presentation and conversation should last about 5 minutes.</w:t>
      </w:r>
    </w:p>
    <w:p w14:paraId="5A0D56B8" w14:textId="77777777" w:rsidR="006C0888" w:rsidRPr="00252496" w:rsidRDefault="006C0888" w:rsidP="00252496">
      <w:pPr>
        <w:rPr>
          <w:iCs/>
        </w:rPr>
      </w:pPr>
    </w:p>
    <w:p w14:paraId="242C025D" w14:textId="4CC4C774" w:rsidR="00252496" w:rsidRDefault="00252496" w:rsidP="006C0888">
      <w:pPr>
        <w:pStyle w:val="Heading2"/>
      </w:pPr>
      <w:r w:rsidRPr="00252496">
        <w:t>Take-Aways</w:t>
      </w:r>
    </w:p>
    <w:p w14:paraId="34249B96" w14:textId="77777777" w:rsidR="006C0888" w:rsidRPr="006C0888" w:rsidRDefault="006C0888" w:rsidP="006C0888"/>
    <w:p w14:paraId="47637264" w14:textId="7B71994A" w:rsidR="00252496" w:rsidRDefault="00252496" w:rsidP="006C0888">
      <w:pPr>
        <w:pStyle w:val="Heading3"/>
      </w:pPr>
      <w:r w:rsidRPr="00252496">
        <w:t>Self-Reflection </w:t>
      </w:r>
    </w:p>
    <w:p w14:paraId="501296E1" w14:textId="77777777" w:rsidR="006C0888" w:rsidRPr="006C0888" w:rsidRDefault="006C0888" w:rsidP="006C0888"/>
    <w:p w14:paraId="4D28408B" w14:textId="74331E43" w:rsidR="00252496" w:rsidRDefault="00252496" w:rsidP="00252496">
      <w:r w:rsidRPr="00252496">
        <w:t>Ask yourself what went well, where you or your partner(s) struggled to communicate, and how you could improve next time. To help you keep speaking in German, try these strategies:</w:t>
      </w:r>
    </w:p>
    <w:p w14:paraId="681CD916" w14:textId="77777777" w:rsidR="006C0888" w:rsidRPr="00252496" w:rsidRDefault="006C0888" w:rsidP="00252496"/>
    <w:tbl>
      <w:tblPr>
        <w:tblStyle w:val="PlainTable5"/>
        <w:tblW w:w="0" w:type="auto"/>
        <w:tblLook w:val="0420" w:firstRow="1" w:lastRow="0" w:firstColumn="0" w:lastColumn="0" w:noHBand="0" w:noVBand="1"/>
      </w:tblPr>
      <w:tblGrid>
        <w:gridCol w:w="4675"/>
        <w:gridCol w:w="4675"/>
      </w:tblGrid>
      <w:tr w:rsidR="00252496" w:rsidRPr="00252496" w14:paraId="4206A574" w14:textId="77777777" w:rsidTr="006C0888">
        <w:trPr>
          <w:cnfStyle w:val="100000000000" w:firstRow="1" w:lastRow="0" w:firstColumn="0" w:lastColumn="0" w:oddVBand="0" w:evenVBand="0" w:oddHBand="0" w:evenHBand="0" w:firstRowFirstColumn="0" w:firstRowLastColumn="0" w:lastRowFirstColumn="0" w:lastRowLastColumn="0"/>
          <w:tblHeader/>
        </w:trPr>
        <w:tc>
          <w:tcPr>
            <w:tcW w:w="4675" w:type="dxa"/>
          </w:tcPr>
          <w:p w14:paraId="1C40E2A6" w14:textId="77777777" w:rsidR="00252496" w:rsidRPr="00252496" w:rsidRDefault="00252496" w:rsidP="00252496">
            <w:r w:rsidRPr="00252496">
              <w:t>Problem</w:t>
            </w:r>
          </w:p>
        </w:tc>
        <w:tc>
          <w:tcPr>
            <w:tcW w:w="4675" w:type="dxa"/>
          </w:tcPr>
          <w:p w14:paraId="0043BF18" w14:textId="77777777" w:rsidR="00252496" w:rsidRPr="00252496" w:rsidRDefault="00252496" w:rsidP="00252496">
            <w:r w:rsidRPr="00252496">
              <w:t>Strategies</w:t>
            </w:r>
          </w:p>
        </w:tc>
      </w:tr>
      <w:tr w:rsidR="00252496" w:rsidRPr="00252496" w14:paraId="6CCAE462" w14:textId="77777777" w:rsidTr="006C0888">
        <w:trPr>
          <w:cnfStyle w:val="000000100000" w:firstRow="0" w:lastRow="0" w:firstColumn="0" w:lastColumn="0" w:oddVBand="0" w:evenVBand="0" w:oddHBand="1" w:evenHBand="0" w:firstRowFirstColumn="0" w:firstRowLastColumn="0" w:lastRowFirstColumn="0" w:lastRowLastColumn="0"/>
        </w:trPr>
        <w:tc>
          <w:tcPr>
            <w:tcW w:w="4675" w:type="dxa"/>
          </w:tcPr>
          <w:p w14:paraId="140633A7" w14:textId="77777777" w:rsidR="00252496" w:rsidRPr="00252496" w:rsidRDefault="00252496" w:rsidP="00252496">
            <w:r w:rsidRPr="00252496">
              <w:t>I don’t know a word </w:t>
            </w:r>
          </w:p>
        </w:tc>
        <w:tc>
          <w:tcPr>
            <w:tcW w:w="4675" w:type="dxa"/>
          </w:tcPr>
          <w:p w14:paraId="4CF84DBB" w14:textId="77777777" w:rsidR="00252496" w:rsidRPr="00252496" w:rsidRDefault="00252496" w:rsidP="00252496">
            <w:r w:rsidRPr="00252496">
              <w:t>Look it up, use its opposite with “</w:t>
            </w:r>
            <w:proofErr w:type="spellStart"/>
            <w:r w:rsidRPr="00252496">
              <w:t>nicht</w:t>
            </w:r>
            <w:proofErr w:type="spellEnd"/>
            <w:r w:rsidRPr="00252496">
              <w:t>” or “</w:t>
            </w:r>
            <w:proofErr w:type="spellStart"/>
            <w:r w:rsidRPr="00252496">
              <w:t>kein</w:t>
            </w:r>
            <w:proofErr w:type="spellEnd"/>
            <w:r w:rsidRPr="00252496">
              <w:t>-“ use gestures, Pantomime </w:t>
            </w:r>
          </w:p>
        </w:tc>
      </w:tr>
      <w:tr w:rsidR="00252496" w:rsidRPr="00252496" w14:paraId="0C8FC26F" w14:textId="77777777" w:rsidTr="006C0888">
        <w:tc>
          <w:tcPr>
            <w:tcW w:w="4675" w:type="dxa"/>
          </w:tcPr>
          <w:p w14:paraId="3EA8818E" w14:textId="77777777" w:rsidR="00252496" w:rsidRPr="00252496" w:rsidRDefault="00252496" w:rsidP="00252496">
            <w:r w:rsidRPr="00252496">
              <w:t>I don’t understand my partner</w:t>
            </w:r>
          </w:p>
        </w:tc>
        <w:tc>
          <w:tcPr>
            <w:tcW w:w="4675" w:type="dxa"/>
          </w:tcPr>
          <w:p w14:paraId="617F0B76" w14:textId="77777777" w:rsidR="00252496" w:rsidRPr="00252496" w:rsidRDefault="00252496" w:rsidP="00252496">
            <w:r w:rsidRPr="00252496">
              <w:t>Repeat the word you don’t understand and inflect at the end to indicate it’s a question.</w:t>
            </w:r>
          </w:p>
          <w:p w14:paraId="61E796C4" w14:textId="77777777" w:rsidR="00252496" w:rsidRPr="00252496" w:rsidRDefault="00252496" w:rsidP="00252496">
            <w:r w:rsidRPr="00252496">
              <w:t xml:space="preserve">Ask for repetition with the phrase “Wie </w:t>
            </w:r>
            <w:proofErr w:type="spellStart"/>
            <w:r w:rsidRPr="00252496">
              <w:t>bitte</w:t>
            </w:r>
            <w:proofErr w:type="spellEnd"/>
            <w:r w:rsidRPr="00252496">
              <w:t>?”</w:t>
            </w:r>
          </w:p>
        </w:tc>
      </w:tr>
    </w:tbl>
    <w:p w14:paraId="0222DF04" w14:textId="77777777" w:rsidR="00252496" w:rsidRPr="00252496" w:rsidRDefault="00252496" w:rsidP="00252496"/>
    <w:p w14:paraId="0ED242E5" w14:textId="35C11ECC" w:rsidR="00252496" w:rsidRDefault="00252496" w:rsidP="006C0888">
      <w:pPr>
        <w:pStyle w:val="Heading3"/>
      </w:pPr>
      <w:r w:rsidRPr="00252496">
        <w:t>Digging Deeper: Follow-up Activities</w:t>
      </w:r>
    </w:p>
    <w:p w14:paraId="4CC750F9" w14:textId="77777777" w:rsidR="006C0888" w:rsidRPr="006C0888" w:rsidRDefault="006C0888" w:rsidP="006C0888"/>
    <w:p w14:paraId="335D05A4" w14:textId="0B09E130" w:rsidR="00252496" w:rsidRDefault="00252496" w:rsidP="00252496">
      <w:r w:rsidRPr="00252496">
        <w:rPr>
          <w:iCs/>
        </w:rPr>
        <w:lastRenderedPageBreak/>
        <w:t xml:space="preserve">There is often confusion about the differences between asylum-seekers, refugees, migrants, and immigrants. Notably, a refugee is a legal status outlined by the 1951 Geneva Convention of the United Nations and recognized by many countries around the world. For more information, check out the </w:t>
      </w:r>
      <w:hyperlink r:id="rId32" w:history="1">
        <w:r w:rsidRPr="00252496">
          <w:rPr>
            <w:rStyle w:val="Hyperlink"/>
            <w:iCs/>
          </w:rPr>
          <w:t>UNHCR webpage</w:t>
        </w:r>
      </w:hyperlink>
      <w:r w:rsidRPr="00252496">
        <w:rPr>
          <w:iCs/>
        </w:rPr>
        <w:t xml:space="preserve">. For more specific, German-language resources, please see the </w:t>
      </w:r>
      <w:hyperlink r:id="rId33" w:history="1">
        <w:r w:rsidRPr="00252496">
          <w:rPr>
            <w:rStyle w:val="Hyperlink"/>
            <w:iCs/>
          </w:rPr>
          <w:t xml:space="preserve">“Flucht und </w:t>
        </w:r>
        <w:proofErr w:type="spellStart"/>
        <w:r w:rsidRPr="00252496">
          <w:rPr>
            <w:rStyle w:val="Hyperlink"/>
            <w:iCs/>
          </w:rPr>
          <w:t>Asyl</w:t>
        </w:r>
        <w:proofErr w:type="spellEnd"/>
        <w:r w:rsidRPr="00252496">
          <w:rPr>
            <w:rStyle w:val="Hyperlink"/>
            <w:iCs/>
          </w:rPr>
          <w:t xml:space="preserve">: </w:t>
        </w:r>
        <w:proofErr w:type="spellStart"/>
        <w:r w:rsidRPr="00252496">
          <w:rPr>
            <w:rStyle w:val="Hyperlink"/>
            <w:iCs/>
          </w:rPr>
          <w:t>Grundlagen</w:t>
        </w:r>
        <w:proofErr w:type="spellEnd"/>
        <w:r w:rsidRPr="00252496">
          <w:rPr>
            <w:rStyle w:val="Hyperlink"/>
            <w:iCs/>
          </w:rPr>
          <w:t>” (BPB).</w:t>
        </w:r>
      </w:hyperlink>
    </w:p>
    <w:p w14:paraId="1510B6F9" w14:textId="77777777" w:rsidR="007F2ABB" w:rsidRPr="00252496" w:rsidRDefault="007F2ABB" w:rsidP="00252496">
      <w:pPr>
        <w:rPr>
          <w:iCs/>
        </w:rPr>
      </w:pPr>
    </w:p>
    <w:p w14:paraId="12AE22C6" w14:textId="3D481B57" w:rsidR="00252496" w:rsidRDefault="00252496" w:rsidP="00252496">
      <w:pPr>
        <w:rPr>
          <w:iCs/>
        </w:rPr>
      </w:pPr>
      <w:r w:rsidRPr="00252496">
        <w:rPr>
          <w:iCs/>
        </w:rPr>
        <w:t xml:space="preserve">Survivors of the Holocaust and many German citizens in the postwar period were the first beneficiaries of this international agreement. For more about German refugees after World War II, see the episode </w:t>
      </w:r>
      <w:hyperlink r:id="rId34" w:history="1">
        <w:r w:rsidRPr="00252496">
          <w:rPr>
            <w:rStyle w:val="Hyperlink"/>
            <w:iCs/>
          </w:rPr>
          <w:t>“The Germans Expelled”</w:t>
        </w:r>
      </w:hyperlink>
      <w:r w:rsidRPr="00252496">
        <w:rPr>
          <w:iCs/>
        </w:rPr>
        <w:t xml:space="preserve"> from the podcast (English) </w:t>
      </w:r>
      <w:r w:rsidRPr="00252496">
        <w:rPr>
          <w:i/>
        </w:rPr>
        <w:t>Germany: Memories of a Nation</w:t>
      </w:r>
      <w:r w:rsidRPr="00252496">
        <w:rPr>
          <w:iCs/>
        </w:rPr>
        <w:t>.</w:t>
      </w:r>
    </w:p>
    <w:p w14:paraId="124DAAE1" w14:textId="77777777" w:rsidR="007F2ABB" w:rsidRPr="00252496" w:rsidRDefault="007F2ABB" w:rsidP="00252496">
      <w:pPr>
        <w:rPr>
          <w:iCs/>
        </w:rPr>
      </w:pPr>
    </w:p>
    <w:p w14:paraId="3D78B044" w14:textId="48A13E26" w:rsidR="00252496" w:rsidRDefault="00252496" w:rsidP="00252496">
      <w:pPr>
        <w:rPr>
          <w:iCs/>
        </w:rPr>
      </w:pPr>
      <w:r w:rsidRPr="00252496">
        <w:rPr>
          <w:iCs/>
        </w:rPr>
        <w:t xml:space="preserve">In the Atlanta area, we also have large refugee communities. If you’re interested in learning more about these members of our community and ways to help them, check out the </w:t>
      </w:r>
      <w:hyperlink r:id="rId35" w:history="1">
        <w:r w:rsidRPr="00252496">
          <w:rPr>
            <w:rStyle w:val="Hyperlink"/>
            <w:iCs/>
          </w:rPr>
          <w:t>International Rescue Committee’s Atlanta page</w:t>
        </w:r>
      </w:hyperlink>
      <w:r w:rsidRPr="00252496">
        <w:rPr>
          <w:iCs/>
        </w:rPr>
        <w:t>.</w:t>
      </w:r>
    </w:p>
    <w:p w14:paraId="6CDA0B6C" w14:textId="77777777" w:rsidR="007F2ABB" w:rsidRPr="00252496" w:rsidRDefault="007F2ABB" w:rsidP="00252496">
      <w:pPr>
        <w:rPr>
          <w:iCs/>
        </w:rPr>
      </w:pPr>
    </w:p>
    <w:p w14:paraId="5A0EEC3B" w14:textId="77777777" w:rsidR="00252496" w:rsidRPr="00252496" w:rsidRDefault="00252496" w:rsidP="00252496">
      <w:pPr>
        <w:rPr>
          <w:iCs/>
        </w:rPr>
      </w:pPr>
      <w:r w:rsidRPr="00252496">
        <w:rPr>
          <w:iCs/>
        </w:rPr>
        <w:t xml:space="preserve">In Germany, many of the effective integration tools were small initiatives organized by local citizens to align with their own interests and hobbies. For examples from </w:t>
      </w:r>
      <w:r w:rsidRPr="00252496">
        <w:rPr>
          <w:i/>
        </w:rPr>
        <w:t>Der Spiegel</w:t>
      </w:r>
      <w:r w:rsidRPr="00252496">
        <w:rPr>
          <w:iCs/>
        </w:rPr>
        <w:t xml:space="preserve">, see:  </w:t>
      </w:r>
      <w:hyperlink r:id="rId36" w:history="1">
        <w:r w:rsidRPr="00252496">
          <w:rPr>
            <w:rStyle w:val="Hyperlink"/>
            <w:iCs/>
          </w:rPr>
          <w:t>“Locals Step in to Help Refugees in Need”</w:t>
        </w:r>
      </w:hyperlink>
      <w:r w:rsidRPr="00252496">
        <w:rPr>
          <w:iCs/>
        </w:rPr>
        <w:t xml:space="preserve"> or </w:t>
      </w:r>
      <w:hyperlink r:id="rId37" w:history="1">
        <w:r w:rsidRPr="00252496">
          <w:rPr>
            <w:rStyle w:val="Hyperlink"/>
            <w:iCs/>
          </w:rPr>
          <w:t>“What a Million Refugees Mean for Everyday Life”</w:t>
        </w:r>
      </w:hyperlink>
      <w:r w:rsidRPr="00252496">
        <w:rPr>
          <w:iCs/>
        </w:rPr>
        <w:t xml:space="preserve"> </w:t>
      </w:r>
    </w:p>
    <w:p w14:paraId="098970DF" w14:textId="77777777" w:rsidR="00252496" w:rsidRPr="00252496" w:rsidRDefault="00252496" w:rsidP="00252496">
      <w:r w:rsidRPr="00252496">
        <w:br w:type="page"/>
      </w:r>
    </w:p>
    <w:p w14:paraId="78BBE1E4" w14:textId="03F5235A" w:rsidR="00252496" w:rsidRDefault="00252496" w:rsidP="007F2ABB">
      <w:pPr>
        <w:pStyle w:val="Heading1"/>
      </w:pPr>
      <w:bookmarkStart w:id="6" w:name="heimD"/>
      <w:bookmarkStart w:id="7" w:name="_Toc62468426"/>
      <w:bookmarkEnd w:id="6"/>
      <w:r w:rsidRPr="00252496">
        <w:lastRenderedPageBreak/>
        <w:t>Die Heimat D</w:t>
      </w:r>
      <w:bookmarkEnd w:id="7"/>
    </w:p>
    <w:p w14:paraId="6E59E392" w14:textId="77777777" w:rsidR="007F2ABB" w:rsidRPr="007F2ABB" w:rsidRDefault="007F2ABB" w:rsidP="007F2ABB"/>
    <w:p w14:paraId="5AD5E196" w14:textId="097C5ADE" w:rsidR="00252496" w:rsidRDefault="00252496" w:rsidP="007F2ABB">
      <w:pPr>
        <w:pStyle w:val="Heading2"/>
      </w:pPr>
      <w:r w:rsidRPr="00252496">
        <w:t>Learning Objectives</w:t>
      </w:r>
    </w:p>
    <w:p w14:paraId="02B6AFD3" w14:textId="77777777" w:rsidR="007F2ABB" w:rsidRPr="007F2ABB" w:rsidRDefault="007F2ABB" w:rsidP="007F2ABB"/>
    <w:p w14:paraId="5A3C17C6" w14:textId="3583D578" w:rsidR="00252496" w:rsidRDefault="00252496" w:rsidP="00252496">
      <w:r w:rsidRPr="00252496">
        <w:t>In these activities, you show that you can:</w:t>
      </w:r>
    </w:p>
    <w:p w14:paraId="1DA12FB2" w14:textId="77777777" w:rsidR="007F2ABB" w:rsidRPr="00252496" w:rsidRDefault="007F2ABB" w:rsidP="00252496"/>
    <w:p w14:paraId="4E68F06E" w14:textId="77777777" w:rsidR="00252496" w:rsidRPr="00252496" w:rsidRDefault="00252496" w:rsidP="00252496">
      <w:pPr>
        <w:numPr>
          <w:ilvl w:val="0"/>
          <w:numId w:val="30"/>
        </w:numPr>
        <w:rPr>
          <w:iCs/>
        </w:rPr>
      </w:pPr>
      <w:r w:rsidRPr="00252496">
        <w:rPr>
          <w:iCs/>
        </w:rPr>
        <w:t xml:space="preserve">communicate using high-frequency vocabulary and structures such as </w:t>
      </w:r>
      <w:proofErr w:type="spellStart"/>
      <w:r w:rsidRPr="00252496">
        <w:rPr>
          <w:i/>
        </w:rPr>
        <w:t>kennen</w:t>
      </w:r>
      <w:proofErr w:type="spellEnd"/>
      <w:r w:rsidRPr="00252496">
        <w:rPr>
          <w:iCs/>
        </w:rPr>
        <w:t xml:space="preserve"> and </w:t>
      </w:r>
      <w:proofErr w:type="spellStart"/>
      <w:r w:rsidRPr="00252496">
        <w:rPr>
          <w:i/>
        </w:rPr>
        <w:t>wissen</w:t>
      </w:r>
      <w:proofErr w:type="spellEnd"/>
      <w:r w:rsidRPr="00252496">
        <w:rPr>
          <w:iCs/>
        </w:rPr>
        <w:t>.</w:t>
      </w:r>
    </w:p>
    <w:p w14:paraId="2ADC7C36" w14:textId="77777777" w:rsidR="00252496" w:rsidRPr="00252496" w:rsidRDefault="00252496" w:rsidP="00252496">
      <w:pPr>
        <w:numPr>
          <w:ilvl w:val="0"/>
          <w:numId w:val="30"/>
        </w:numPr>
        <w:rPr>
          <w:iCs/>
        </w:rPr>
      </w:pPr>
      <w:r w:rsidRPr="00252496">
        <w:rPr>
          <w:iCs/>
        </w:rPr>
        <w:t>interpret short texts and videos and identify relevant information about acceptance, homesickness, and cultural shock.</w:t>
      </w:r>
    </w:p>
    <w:p w14:paraId="6795EBB2" w14:textId="77777777" w:rsidR="00252496" w:rsidRPr="00252496" w:rsidRDefault="00252496" w:rsidP="00252496">
      <w:pPr>
        <w:numPr>
          <w:ilvl w:val="0"/>
          <w:numId w:val="30"/>
        </w:numPr>
        <w:rPr>
          <w:iCs/>
        </w:rPr>
      </w:pPr>
      <w:r w:rsidRPr="00252496">
        <w:rPr>
          <w:iCs/>
        </w:rPr>
        <w:t>communicate with others in scripted presentations and unscripted conversations on topics related to acceptance, homesickness, and cultural shock.</w:t>
      </w:r>
    </w:p>
    <w:p w14:paraId="7D8001D3" w14:textId="77777777" w:rsidR="00252496" w:rsidRPr="00252496" w:rsidRDefault="00252496" w:rsidP="00252496"/>
    <w:p w14:paraId="32D2E6A7" w14:textId="4BAF74A3" w:rsidR="00252496" w:rsidRDefault="00252496" w:rsidP="007F2ABB">
      <w:pPr>
        <w:pStyle w:val="Heading2"/>
      </w:pPr>
      <w:r w:rsidRPr="00252496">
        <w:t>Tools</w:t>
      </w:r>
    </w:p>
    <w:p w14:paraId="251A7B2A" w14:textId="77777777" w:rsidR="007F2ABB" w:rsidRPr="007F2ABB" w:rsidRDefault="007F2ABB" w:rsidP="007F2ABB"/>
    <w:p w14:paraId="5FE756D4" w14:textId="03F3CDF5" w:rsidR="00252496" w:rsidRDefault="00252496" w:rsidP="007F2ABB">
      <w:pPr>
        <w:pStyle w:val="Heading3"/>
      </w:pPr>
      <w:r w:rsidRPr="00252496">
        <w:t>Vocabulary</w:t>
      </w:r>
    </w:p>
    <w:p w14:paraId="3B30DF5C" w14:textId="77777777" w:rsidR="007F2ABB" w:rsidRPr="007F2ABB" w:rsidRDefault="007F2ABB" w:rsidP="007F2ABB"/>
    <w:tbl>
      <w:tblPr>
        <w:tblStyle w:val="PlainTable5"/>
        <w:tblW w:w="0" w:type="auto"/>
        <w:tblLook w:val="0420" w:firstRow="1" w:lastRow="0" w:firstColumn="0" w:lastColumn="0" w:noHBand="0" w:noVBand="1"/>
      </w:tblPr>
      <w:tblGrid>
        <w:gridCol w:w="3505"/>
        <w:gridCol w:w="5845"/>
      </w:tblGrid>
      <w:tr w:rsidR="00252496" w:rsidRPr="00252496" w14:paraId="1EFAF411" w14:textId="77777777" w:rsidTr="007F2ABB">
        <w:trPr>
          <w:cnfStyle w:val="100000000000" w:firstRow="1" w:lastRow="0" w:firstColumn="0" w:lastColumn="0" w:oddVBand="0" w:evenVBand="0" w:oddHBand="0" w:evenHBand="0" w:firstRowFirstColumn="0" w:firstRowLastColumn="0" w:lastRowFirstColumn="0" w:lastRowLastColumn="0"/>
          <w:tblHeader/>
        </w:trPr>
        <w:tc>
          <w:tcPr>
            <w:tcW w:w="3505" w:type="dxa"/>
          </w:tcPr>
          <w:p w14:paraId="48FAEBC4" w14:textId="77777777" w:rsidR="00252496" w:rsidRPr="00252496" w:rsidRDefault="00252496" w:rsidP="00252496">
            <w:r w:rsidRPr="00252496">
              <w:t>Topic</w:t>
            </w:r>
          </w:p>
        </w:tc>
        <w:tc>
          <w:tcPr>
            <w:tcW w:w="5845" w:type="dxa"/>
          </w:tcPr>
          <w:p w14:paraId="5D33957E" w14:textId="77777777" w:rsidR="00252496" w:rsidRPr="00252496" w:rsidRDefault="00252496" w:rsidP="00252496">
            <w:r w:rsidRPr="00252496">
              <w:t>Words and Phrases</w:t>
            </w:r>
          </w:p>
        </w:tc>
      </w:tr>
      <w:tr w:rsidR="00252496" w:rsidRPr="00252496" w14:paraId="08432638" w14:textId="77777777" w:rsidTr="007F2ABB">
        <w:trPr>
          <w:cnfStyle w:val="000000100000" w:firstRow="0" w:lastRow="0" w:firstColumn="0" w:lastColumn="0" w:oddVBand="0" w:evenVBand="0" w:oddHBand="1" w:evenHBand="0" w:firstRowFirstColumn="0" w:firstRowLastColumn="0" w:lastRowFirstColumn="0" w:lastRowLastColumn="0"/>
        </w:trPr>
        <w:tc>
          <w:tcPr>
            <w:tcW w:w="3505" w:type="dxa"/>
          </w:tcPr>
          <w:p w14:paraId="1C71FC3B" w14:textId="77777777" w:rsidR="00252496" w:rsidRPr="00252496" w:rsidRDefault="00252496" w:rsidP="00252496">
            <w:r w:rsidRPr="00252496">
              <w:t>Culture Shock</w:t>
            </w:r>
          </w:p>
        </w:tc>
        <w:tc>
          <w:tcPr>
            <w:tcW w:w="5845" w:type="dxa"/>
          </w:tcPr>
          <w:p w14:paraId="5BE624EB" w14:textId="77777777" w:rsidR="00252496" w:rsidRPr="00252496" w:rsidRDefault="00252496" w:rsidP="00252496">
            <w:pPr>
              <w:rPr>
                <w:lang w:val="de-DE"/>
              </w:rPr>
            </w:pPr>
            <w:r w:rsidRPr="00252496">
              <w:rPr>
                <w:lang w:val="de-DE"/>
              </w:rPr>
              <w:t>die Angst, das Ausland, die Erklärung, die Erfahrung, das Herz, der Job, das Leben</w:t>
            </w:r>
          </w:p>
          <w:p w14:paraId="27234222" w14:textId="77777777" w:rsidR="00252496" w:rsidRPr="00252496" w:rsidRDefault="00252496" w:rsidP="00252496">
            <w:pPr>
              <w:rPr>
                <w:lang w:val="de-DE"/>
              </w:rPr>
            </w:pPr>
          </w:p>
          <w:p w14:paraId="0EACE85F" w14:textId="77777777" w:rsidR="00252496" w:rsidRPr="00252496" w:rsidRDefault="00252496" w:rsidP="00252496">
            <w:pPr>
              <w:rPr>
                <w:lang w:val="de-DE"/>
              </w:rPr>
            </w:pPr>
            <w:r w:rsidRPr="00252496">
              <w:rPr>
                <w:lang w:val="de-DE"/>
              </w:rPr>
              <w:t>bald, bisher, dunkel, erst, gleichzeitig, leer, politisch, weg</w:t>
            </w:r>
          </w:p>
          <w:p w14:paraId="1A5B4C12" w14:textId="77777777" w:rsidR="00252496" w:rsidRPr="00252496" w:rsidRDefault="00252496" w:rsidP="00252496">
            <w:pPr>
              <w:rPr>
                <w:lang w:val="de-DE"/>
              </w:rPr>
            </w:pPr>
            <w:r w:rsidRPr="00252496">
              <w:rPr>
                <w:lang w:val="de-DE"/>
              </w:rPr>
              <w:t>empfinden, erkennen, leiden, wissen</w:t>
            </w:r>
          </w:p>
          <w:p w14:paraId="3B8213EC" w14:textId="77777777" w:rsidR="00252496" w:rsidRPr="00252496" w:rsidRDefault="00252496" w:rsidP="00252496"/>
        </w:tc>
      </w:tr>
    </w:tbl>
    <w:p w14:paraId="131DF1E3" w14:textId="77777777" w:rsidR="00252496" w:rsidRPr="00252496" w:rsidRDefault="00252496" w:rsidP="00252496"/>
    <w:p w14:paraId="7ED54623" w14:textId="5CF59E78" w:rsidR="00252496" w:rsidRDefault="00252496" w:rsidP="007F2ABB">
      <w:pPr>
        <w:pStyle w:val="Heading3"/>
      </w:pPr>
      <w:r w:rsidRPr="00252496">
        <w:t>Grammar and Structures</w:t>
      </w:r>
    </w:p>
    <w:p w14:paraId="55CD3776" w14:textId="77777777" w:rsidR="007F2ABB" w:rsidRPr="007F2ABB" w:rsidRDefault="007F2ABB" w:rsidP="007F2ABB"/>
    <w:p w14:paraId="56F0A127" w14:textId="3CD589DA" w:rsidR="00252496" w:rsidRDefault="00252496" w:rsidP="00252496">
      <w:r w:rsidRPr="00252496">
        <w:t>These grammatical structures can help you in the upcoming tasks.</w:t>
      </w:r>
    </w:p>
    <w:p w14:paraId="67163DD2" w14:textId="77777777" w:rsidR="007F2ABB" w:rsidRPr="00252496" w:rsidRDefault="007F2ABB" w:rsidP="00252496"/>
    <w:tbl>
      <w:tblPr>
        <w:tblStyle w:val="PlainTable5"/>
        <w:tblW w:w="0" w:type="auto"/>
        <w:tblLook w:val="0420" w:firstRow="1" w:lastRow="0" w:firstColumn="0" w:lastColumn="0" w:noHBand="0" w:noVBand="1"/>
      </w:tblPr>
      <w:tblGrid>
        <w:gridCol w:w="3505"/>
        <w:gridCol w:w="5845"/>
      </w:tblGrid>
      <w:tr w:rsidR="00252496" w:rsidRPr="00252496" w14:paraId="7068D822" w14:textId="77777777" w:rsidTr="007F2ABB">
        <w:trPr>
          <w:cnfStyle w:val="100000000000" w:firstRow="1" w:lastRow="0" w:firstColumn="0" w:lastColumn="0" w:oddVBand="0" w:evenVBand="0" w:oddHBand="0" w:evenHBand="0" w:firstRowFirstColumn="0" w:firstRowLastColumn="0" w:lastRowFirstColumn="0" w:lastRowLastColumn="0"/>
          <w:tblHeader/>
        </w:trPr>
        <w:tc>
          <w:tcPr>
            <w:tcW w:w="3505" w:type="dxa"/>
          </w:tcPr>
          <w:p w14:paraId="6863397F" w14:textId="77777777" w:rsidR="00252496" w:rsidRPr="00252496" w:rsidRDefault="00252496" w:rsidP="00252496">
            <w:r w:rsidRPr="00252496">
              <w:t>Structure </w:t>
            </w:r>
          </w:p>
        </w:tc>
        <w:tc>
          <w:tcPr>
            <w:tcW w:w="5845" w:type="dxa"/>
          </w:tcPr>
          <w:p w14:paraId="41A19F4B" w14:textId="77777777" w:rsidR="00252496" w:rsidRPr="00252496" w:rsidRDefault="00252496" w:rsidP="00252496">
            <w:r w:rsidRPr="00252496">
              <w:t>Usage </w:t>
            </w:r>
          </w:p>
        </w:tc>
      </w:tr>
      <w:tr w:rsidR="00252496" w:rsidRPr="00252496" w14:paraId="4717609B" w14:textId="77777777" w:rsidTr="007F2ABB">
        <w:trPr>
          <w:cnfStyle w:val="000000100000" w:firstRow="0" w:lastRow="0" w:firstColumn="0" w:lastColumn="0" w:oddVBand="0" w:evenVBand="0" w:oddHBand="1" w:evenHBand="0" w:firstRowFirstColumn="0" w:firstRowLastColumn="0" w:lastRowFirstColumn="0" w:lastRowLastColumn="0"/>
        </w:trPr>
        <w:tc>
          <w:tcPr>
            <w:tcW w:w="3505" w:type="dxa"/>
          </w:tcPr>
          <w:p w14:paraId="01389308" w14:textId="77777777" w:rsidR="00252496" w:rsidRPr="00252496" w:rsidRDefault="00252496" w:rsidP="00252496">
            <w:proofErr w:type="spellStart"/>
            <w:r w:rsidRPr="00252496">
              <w:t>kennen</w:t>
            </w:r>
            <w:proofErr w:type="spellEnd"/>
          </w:p>
        </w:tc>
        <w:tc>
          <w:tcPr>
            <w:tcW w:w="5845" w:type="dxa"/>
          </w:tcPr>
          <w:p w14:paraId="726D44FD" w14:textId="77777777" w:rsidR="00252496" w:rsidRPr="00252496" w:rsidRDefault="00252496" w:rsidP="00252496">
            <w:r w:rsidRPr="00252496">
              <w:t>to know a person, place, entity; to be familiar with</w:t>
            </w:r>
          </w:p>
          <w:p w14:paraId="64FC88C2" w14:textId="77777777" w:rsidR="00252496" w:rsidRPr="00252496" w:rsidRDefault="00252496" w:rsidP="00252496"/>
        </w:tc>
      </w:tr>
      <w:tr w:rsidR="00252496" w:rsidRPr="00252496" w14:paraId="16F6B459" w14:textId="77777777" w:rsidTr="007F2ABB">
        <w:tc>
          <w:tcPr>
            <w:tcW w:w="3505" w:type="dxa"/>
          </w:tcPr>
          <w:p w14:paraId="66E1E3E3" w14:textId="77777777" w:rsidR="00252496" w:rsidRPr="00252496" w:rsidRDefault="00252496" w:rsidP="00252496">
            <w:proofErr w:type="spellStart"/>
            <w:r w:rsidRPr="00252496">
              <w:t>wissen</w:t>
            </w:r>
            <w:proofErr w:type="spellEnd"/>
          </w:p>
        </w:tc>
        <w:tc>
          <w:tcPr>
            <w:tcW w:w="5845" w:type="dxa"/>
          </w:tcPr>
          <w:p w14:paraId="5B278A6F" w14:textId="1B47A4BA" w:rsidR="00252496" w:rsidRPr="00252496" w:rsidRDefault="00252496" w:rsidP="00252496">
            <w:r w:rsidRPr="00252496">
              <w:t>to know a fact</w:t>
            </w:r>
          </w:p>
        </w:tc>
      </w:tr>
    </w:tbl>
    <w:p w14:paraId="117173A8" w14:textId="77777777" w:rsidR="00252496" w:rsidRPr="00252496" w:rsidRDefault="00252496" w:rsidP="00252496"/>
    <w:p w14:paraId="486EA5C9" w14:textId="26873DFA" w:rsidR="00252496" w:rsidRDefault="00252496" w:rsidP="007F2ABB">
      <w:pPr>
        <w:pStyle w:val="Heading3"/>
      </w:pPr>
      <w:r w:rsidRPr="00252496">
        <w:t>Cultural Knowledge</w:t>
      </w:r>
    </w:p>
    <w:p w14:paraId="2D616175" w14:textId="77777777" w:rsidR="007F2ABB" w:rsidRPr="007F2ABB" w:rsidRDefault="007F2ABB" w:rsidP="007F2ABB"/>
    <w:tbl>
      <w:tblPr>
        <w:tblStyle w:val="PlainTable5"/>
        <w:tblW w:w="0" w:type="auto"/>
        <w:tblLook w:val="0420" w:firstRow="1" w:lastRow="0" w:firstColumn="0" w:lastColumn="0" w:noHBand="0" w:noVBand="1"/>
      </w:tblPr>
      <w:tblGrid>
        <w:gridCol w:w="4675"/>
        <w:gridCol w:w="4675"/>
      </w:tblGrid>
      <w:tr w:rsidR="00252496" w:rsidRPr="00252496" w14:paraId="0F7EDC7B" w14:textId="77777777" w:rsidTr="007F2ABB">
        <w:trPr>
          <w:cnfStyle w:val="100000000000" w:firstRow="1" w:lastRow="0" w:firstColumn="0" w:lastColumn="0" w:oddVBand="0" w:evenVBand="0" w:oddHBand="0" w:evenHBand="0" w:firstRowFirstColumn="0" w:firstRowLastColumn="0" w:lastRowFirstColumn="0" w:lastRowLastColumn="0"/>
          <w:tblHeader/>
        </w:trPr>
        <w:tc>
          <w:tcPr>
            <w:tcW w:w="4675" w:type="dxa"/>
          </w:tcPr>
          <w:p w14:paraId="57DADADF" w14:textId="77777777" w:rsidR="00252496" w:rsidRPr="00252496" w:rsidRDefault="00252496" w:rsidP="00252496">
            <w:r w:rsidRPr="00252496">
              <w:t>Fact</w:t>
            </w:r>
          </w:p>
        </w:tc>
        <w:tc>
          <w:tcPr>
            <w:tcW w:w="4675" w:type="dxa"/>
          </w:tcPr>
          <w:p w14:paraId="020B8877" w14:textId="77777777" w:rsidR="00252496" w:rsidRPr="00252496" w:rsidRDefault="00252496" w:rsidP="00252496">
            <w:r w:rsidRPr="00252496">
              <w:t>Effect</w:t>
            </w:r>
          </w:p>
        </w:tc>
      </w:tr>
      <w:tr w:rsidR="00252496" w:rsidRPr="00252496" w14:paraId="39DA38B0" w14:textId="77777777" w:rsidTr="007F2ABB">
        <w:trPr>
          <w:cnfStyle w:val="000000100000" w:firstRow="0" w:lastRow="0" w:firstColumn="0" w:lastColumn="0" w:oddVBand="0" w:evenVBand="0" w:oddHBand="1" w:evenHBand="0" w:firstRowFirstColumn="0" w:firstRowLastColumn="0" w:lastRowFirstColumn="0" w:lastRowLastColumn="0"/>
        </w:trPr>
        <w:tc>
          <w:tcPr>
            <w:tcW w:w="4675" w:type="dxa"/>
          </w:tcPr>
          <w:p w14:paraId="10DD0459" w14:textId="77777777" w:rsidR="00252496" w:rsidRPr="00252496" w:rsidRDefault="00252496" w:rsidP="00252496">
            <w:proofErr w:type="spellStart"/>
            <w:r w:rsidRPr="00252496">
              <w:rPr>
                <w:i/>
              </w:rPr>
              <w:t>Heimweh</w:t>
            </w:r>
            <w:proofErr w:type="spellEnd"/>
            <w:r w:rsidRPr="00252496">
              <w:rPr>
                <w:i/>
              </w:rPr>
              <w:t xml:space="preserve"> </w:t>
            </w:r>
            <w:r w:rsidRPr="00252496">
              <w:t xml:space="preserve">is real—it’s part of the normal </w:t>
            </w:r>
            <w:hyperlink r:id="rId38" w:history="1">
              <w:r w:rsidRPr="00252496">
                <w:rPr>
                  <w:rStyle w:val="Hyperlink"/>
                </w:rPr>
                <w:t>4 stages of culture shock</w:t>
              </w:r>
            </w:hyperlink>
            <w:r w:rsidRPr="00252496">
              <w:t xml:space="preserve"> that everyone experiences when living abroad for a longer duration</w:t>
            </w:r>
          </w:p>
        </w:tc>
        <w:tc>
          <w:tcPr>
            <w:tcW w:w="4675" w:type="dxa"/>
          </w:tcPr>
          <w:p w14:paraId="09FC9484" w14:textId="77777777" w:rsidR="00252496" w:rsidRPr="00252496" w:rsidRDefault="00252496" w:rsidP="00252496">
            <w:r w:rsidRPr="00252496">
              <w:t xml:space="preserve">Longer study and work abroad experiences result in better learning outcomes and personal development. Tourists, by contrast, do not experience all four stages which are </w:t>
            </w:r>
            <w:r w:rsidRPr="00252496">
              <w:lastRenderedPageBreak/>
              <w:t xml:space="preserve">critical to having a complete learning experience. </w:t>
            </w:r>
          </w:p>
        </w:tc>
      </w:tr>
    </w:tbl>
    <w:p w14:paraId="5D6E3CE1" w14:textId="77777777" w:rsidR="007F2ABB" w:rsidRDefault="007F2ABB" w:rsidP="00252496">
      <w:pPr>
        <w:rPr>
          <w:b/>
          <w:bCs/>
        </w:rPr>
      </w:pPr>
    </w:p>
    <w:p w14:paraId="03BD7C47" w14:textId="69227268" w:rsidR="00252496" w:rsidRDefault="00252496" w:rsidP="007F2ABB">
      <w:pPr>
        <w:pStyle w:val="Heading2"/>
      </w:pPr>
      <w:r w:rsidRPr="00252496">
        <w:t>Tasks</w:t>
      </w:r>
    </w:p>
    <w:p w14:paraId="698BE47C" w14:textId="77777777" w:rsidR="007F2ABB" w:rsidRPr="007F2ABB" w:rsidRDefault="007F2ABB" w:rsidP="007F2ABB"/>
    <w:p w14:paraId="17555616" w14:textId="36C947AF" w:rsidR="00252496" w:rsidRDefault="00252496" w:rsidP="007F2ABB">
      <w:pPr>
        <w:pStyle w:val="Heading3"/>
      </w:pPr>
      <w:r w:rsidRPr="00252496">
        <w:t>Activity 1: Interpreting Information</w:t>
      </w:r>
    </w:p>
    <w:p w14:paraId="62CFC7DC" w14:textId="77777777" w:rsidR="007F2ABB" w:rsidRPr="007F2ABB" w:rsidRDefault="007F2ABB" w:rsidP="007F2ABB"/>
    <w:p w14:paraId="2E090A53" w14:textId="77777777" w:rsidR="007F2ABB" w:rsidRDefault="00252496" w:rsidP="00252496">
      <w:pPr>
        <w:pStyle w:val="ListParagraph"/>
        <w:numPr>
          <w:ilvl w:val="0"/>
          <w:numId w:val="34"/>
        </w:numPr>
      </w:pPr>
      <w:r w:rsidRPr="00252496">
        <w:t xml:space="preserve">Listening/viewing/reading </w:t>
      </w:r>
    </w:p>
    <w:p w14:paraId="7A23B2EB" w14:textId="77777777" w:rsidR="007F2ABB" w:rsidRDefault="007F2ABB" w:rsidP="007F2ABB">
      <w:pPr>
        <w:pStyle w:val="ListParagraph"/>
        <w:ind w:left="360"/>
      </w:pPr>
    </w:p>
    <w:p w14:paraId="7987BF0F" w14:textId="77777777" w:rsidR="007F2ABB" w:rsidRDefault="00252496" w:rsidP="007F2ABB">
      <w:pPr>
        <w:pStyle w:val="ListParagraph"/>
        <w:ind w:left="360"/>
      </w:pPr>
      <w:r w:rsidRPr="00252496">
        <w:t xml:space="preserve">We talked in the previous unit about German “Welcoming Culture.” But the experiences of refugees are not all positive. Many miss their home countries and experience challenges and discrimination in Germany. In this unit, we’ll explore </w:t>
      </w:r>
      <w:proofErr w:type="spellStart"/>
      <w:r w:rsidRPr="007F2ABB">
        <w:rPr>
          <w:i/>
          <w:iCs/>
        </w:rPr>
        <w:t>Heimweh</w:t>
      </w:r>
      <w:proofErr w:type="spellEnd"/>
      <w:r w:rsidRPr="00252496">
        <w:t xml:space="preserve">. For a humorous take on mixed reactions toward refugees, watch this video by Syrian filmmaker Firas </w:t>
      </w:r>
      <w:proofErr w:type="spellStart"/>
      <w:r w:rsidRPr="00252496">
        <w:t>Alshater</w:t>
      </w:r>
      <w:proofErr w:type="spellEnd"/>
      <w:r w:rsidRPr="00252496">
        <w:t xml:space="preserve"> who lives in Germany and publishes videos on YouTube under the name “</w:t>
      </w:r>
      <w:proofErr w:type="spellStart"/>
      <w:r w:rsidRPr="00252496">
        <w:t>Zukar</w:t>
      </w:r>
      <w:proofErr w:type="spellEnd"/>
      <w:r w:rsidRPr="00252496">
        <w:t>.”</w:t>
      </w:r>
      <w:r w:rsidRPr="007F2ABB">
        <w:rPr>
          <w:i/>
          <w:iCs/>
        </w:rPr>
        <w:t xml:space="preserve"> </w:t>
      </w:r>
      <w:r w:rsidRPr="00252496">
        <w:t>In preparation for the upcoming activities, please watch this video and take written notes using the questions below:</w:t>
      </w:r>
    </w:p>
    <w:p w14:paraId="55AAA8F9" w14:textId="77777777" w:rsidR="007F2ABB" w:rsidRDefault="007F2ABB" w:rsidP="007F2ABB">
      <w:pPr>
        <w:pStyle w:val="ListParagraph"/>
        <w:ind w:left="360"/>
      </w:pPr>
    </w:p>
    <w:p w14:paraId="12AF3F87" w14:textId="77777777" w:rsidR="007F2ABB" w:rsidRDefault="00FA6DE0" w:rsidP="007F2ABB">
      <w:pPr>
        <w:pStyle w:val="ListParagraph"/>
        <w:ind w:left="360"/>
      </w:pPr>
      <w:hyperlink r:id="rId39" w:history="1">
        <w:proofErr w:type="spellStart"/>
        <w:r w:rsidR="00252496" w:rsidRPr="00252496">
          <w:rPr>
            <w:rStyle w:val="Hyperlink"/>
          </w:rPr>
          <w:t>Wer</w:t>
        </w:r>
        <w:proofErr w:type="spellEnd"/>
        <w:r w:rsidR="00252496" w:rsidRPr="00252496">
          <w:rPr>
            <w:rStyle w:val="Hyperlink"/>
          </w:rPr>
          <w:t xml:space="preserve"> </w:t>
        </w:r>
        <w:proofErr w:type="spellStart"/>
        <w:r w:rsidR="00252496" w:rsidRPr="00252496">
          <w:rPr>
            <w:rStyle w:val="Hyperlink"/>
          </w:rPr>
          <w:t>sind</w:t>
        </w:r>
        <w:proofErr w:type="spellEnd"/>
        <w:r w:rsidR="00252496" w:rsidRPr="00252496">
          <w:rPr>
            <w:rStyle w:val="Hyperlink"/>
          </w:rPr>
          <w:t xml:space="preserve"> </w:t>
        </w:r>
        <w:proofErr w:type="spellStart"/>
        <w:r w:rsidR="00252496" w:rsidRPr="00252496">
          <w:rPr>
            <w:rStyle w:val="Hyperlink"/>
          </w:rPr>
          <w:t>diese</w:t>
        </w:r>
        <w:proofErr w:type="spellEnd"/>
        <w:r w:rsidR="00252496" w:rsidRPr="00252496">
          <w:rPr>
            <w:rStyle w:val="Hyperlink"/>
          </w:rPr>
          <w:t xml:space="preserve"> </w:t>
        </w:r>
        <w:proofErr w:type="spellStart"/>
        <w:r w:rsidR="00252496" w:rsidRPr="00252496">
          <w:rPr>
            <w:rStyle w:val="Hyperlink"/>
          </w:rPr>
          <w:t>Deutschen</w:t>
        </w:r>
        <w:proofErr w:type="spellEnd"/>
        <w:r w:rsidR="00252496" w:rsidRPr="00252496">
          <w:rPr>
            <w:rStyle w:val="Hyperlink"/>
          </w:rPr>
          <w:t>?</w:t>
        </w:r>
      </w:hyperlink>
    </w:p>
    <w:p w14:paraId="6894E0D4" w14:textId="77777777" w:rsidR="007F2ABB" w:rsidRDefault="007F2ABB" w:rsidP="007F2ABB">
      <w:pPr>
        <w:pStyle w:val="ListParagraph"/>
        <w:ind w:left="360"/>
      </w:pPr>
    </w:p>
    <w:p w14:paraId="7C870C15" w14:textId="6824D88F" w:rsidR="00252496" w:rsidRPr="00252496" w:rsidRDefault="00252496" w:rsidP="007F2ABB">
      <w:pPr>
        <w:pStyle w:val="ListParagraph"/>
        <w:ind w:left="360"/>
      </w:pPr>
      <w:r w:rsidRPr="00252496">
        <w:t xml:space="preserve">Then watch his conversation with Constantin Schreiber called </w:t>
      </w:r>
      <w:hyperlink r:id="rId40" w:history="1">
        <w:r w:rsidRPr="00252496">
          <w:rPr>
            <w:rStyle w:val="Hyperlink"/>
          </w:rPr>
          <w:t xml:space="preserve">“Frag </w:t>
        </w:r>
        <w:proofErr w:type="spellStart"/>
        <w:r w:rsidRPr="00252496">
          <w:rPr>
            <w:rStyle w:val="Hyperlink"/>
          </w:rPr>
          <w:t>einen</w:t>
        </w:r>
        <w:proofErr w:type="spellEnd"/>
        <w:r w:rsidRPr="00252496">
          <w:rPr>
            <w:rStyle w:val="Hyperlink"/>
          </w:rPr>
          <w:t xml:space="preserve"> </w:t>
        </w:r>
        <w:proofErr w:type="spellStart"/>
        <w:r w:rsidRPr="00252496">
          <w:rPr>
            <w:rStyle w:val="Hyperlink"/>
          </w:rPr>
          <w:t>Deutschen</w:t>
        </w:r>
        <w:proofErr w:type="spellEnd"/>
        <w:r w:rsidRPr="00252496">
          <w:rPr>
            <w:rStyle w:val="Hyperlink"/>
          </w:rPr>
          <w:t xml:space="preserve">, Frag </w:t>
        </w:r>
        <w:proofErr w:type="spellStart"/>
        <w:r w:rsidRPr="00252496">
          <w:rPr>
            <w:rStyle w:val="Hyperlink"/>
          </w:rPr>
          <w:t>einen</w:t>
        </w:r>
        <w:proofErr w:type="spellEnd"/>
        <w:r w:rsidRPr="00252496">
          <w:rPr>
            <w:rStyle w:val="Hyperlink"/>
          </w:rPr>
          <w:t xml:space="preserve"> </w:t>
        </w:r>
        <w:proofErr w:type="spellStart"/>
        <w:r w:rsidRPr="00252496">
          <w:rPr>
            <w:rStyle w:val="Hyperlink"/>
          </w:rPr>
          <w:t>Araber</w:t>
        </w:r>
        <w:proofErr w:type="spellEnd"/>
        <w:r w:rsidRPr="00252496">
          <w:rPr>
            <w:rStyle w:val="Hyperlink"/>
          </w:rPr>
          <w:t>”</w:t>
        </w:r>
      </w:hyperlink>
      <w:r w:rsidRPr="00252496">
        <w:t xml:space="preserve"> for more detailed insights into the two-way street that is integration.</w:t>
      </w:r>
    </w:p>
    <w:p w14:paraId="63E78859" w14:textId="77777777" w:rsidR="00252496" w:rsidRPr="00252496" w:rsidRDefault="00252496" w:rsidP="00252496"/>
    <w:p w14:paraId="76B2589C" w14:textId="77777777" w:rsidR="007F2ABB" w:rsidRDefault="00252496" w:rsidP="00252496">
      <w:pPr>
        <w:pStyle w:val="ListParagraph"/>
        <w:numPr>
          <w:ilvl w:val="0"/>
          <w:numId w:val="34"/>
        </w:numPr>
      </w:pPr>
      <w:r w:rsidRPr="00252496">
        <w:t>Interpreting Information</w:t>
      </w:r>
    </w:p>
    <w:p w14:paraId="61540A53" w14:textId="77777777" w:rsidR="007F2ABB" w:rsidRDefault="007F2ABB" w:rsidP="007F2ABB">
      <w:pPr>
        <w:pStyle w:val="ListParagraph"/>
        <w:ind w:left="360"/>
      </w:pPr>
    </w:p>
    <w:p w14:paraId="39D6D3C1" w14:textId="77777777" w:rsidR="007F2ABB" w:rsidRDefault="00252496" w:rsidP="007F2ABB">
      <w:pPr>
        <w:pStyle w:val="ListParagraph"/>
        <w:ind w:left="360"/>
      </w:pPr>
      <w:r w:rsidRPr="00252496">
        <w:t xml:space="preserve">After watching the videos above, gather notes to the following prompts: </w:t>
      </w:r>
    </w:p>
    <w:p w14:paraId="1B28D42C" w14:textId="77777777" w:rsidR="007F2ABB" w:rsidRDefault="007F2ABB" w:rsidP="007F2ABB">
      <w:pPr>
        <w:pStyle w:val="ListParagraph"/>
        <w:ind w:left="360"/>
      </w:pPr>
    </w:p>
    <w:p w14:paraId="38452607" w14:textId="77777777" w:rsidR="007F2ABB" w:rsidRDefault="00252496" w:rsidP="007F2ABB">
      <w:pPr>
        <w:pStyle w:val="ListParagraph"/>
        <w:ind w:left="360"/>
        <w:rPr>
          <w:iCs/>
        </w:rPr>
      </w:pPr>
      <w:r w:rsidRPr="00252496">
        <w:rPr>
          <w:iCs/>
        </w:rPr>
        <w:t xml:space="preserve">Video 1: What did Firas </w:t>
      </w:r>
      <w:proofErr w:type="spellStart"/>
      <w:r w:rsidRPr="00252496">
        <w:rPr>
          <w:iCs/>
        </w:rPr>
        <w:t>Alshater</w:t>
      </w:r>
      <w:proofErr w:type="spellEnd"/>
      <w:r w:rsidRPr="00252496">
        <w:rPr>
          <w:iCs/>
        </w:rPr>
        <w:t xml:space="preserve"> do to make a public statement about accepting refugees? Reflection: Do you think it was effective? Why (not)?</w:t>
      </w:r>
    </w:p>
    <w:p w14:paraId="13183720" w14:textId="77777777" w:rsidR="007F2ABB" w:rsidRDefault="007F2ABB" w:rsidP="007F2ABB">
      <w:pPr>
        <w:pStyle w:val="ListParagraph"/>
        <w:ind w:left="360"/>
        <w:rPr>
          <w:iCs/>
        </w:rPr>
      </w:pPr>
    </w:p>
    <w:p w14:paraId="39F3D21A" w14:textId="230772E9" w:rsidR="00252496" w:rsidRDefault="00252496" w:rsidP="007F2ABB">
      <w:pPr>
        <w:pStyle w:val="ListParagraph"/>
        <w:ind w:left="360"/>
        <w:rPr>
          <w:iCs/>
        </w:rPr>
      </w:pPr>
      <w:r w:rsidRPr="00252496">
        <w:rPr>
          <w:iCs/>
        </w:rPr>
        <w:t>Video 2: What questions do German-speakers have about Arabic-speakers living in Germany? And vice versa? How does each respond to those questions?</w:t>
      </w:r>
    </w:p>
    <w:p w14:paraId="6FD01588" w14:textId="77777777" w:rsidR="007F2ABB" w:rsidRPr="00252496" w:rsidRDefault="007F2ABB" w:rsidP="007F2ABB">
      <w:pPr>
        <w:pStyle w:val="ListParagraph"/>
        <w:ind w:left="360"/>
      </w:pPr>
    </w:p>
    <w:p w14:paraId="59CFFECB" w14:textId="1CD6E7C9" w:rsidR="00252496" w:rsidRDefault="00252496" w:rsidP="007F2ABB">
      <w:pPr>
        <w:pStyle w:val="Heading3"/>
      </w:pPr>
      <w:r w:rsidRPr="00252496">
        <w:t xml:space="preserve">Activity 2: Presenting Information </w:t>
      </w:r>
    </w:p>
    <w:p w14:paraId="7B86DAB7" w14:textId="77777777" w:rsidR="007F2ABB" w:rsidRPr="007F2ABB" w:rsidRDefault="007F2ABB" w:rsidP="007F2ABB"/>
    <w:p w14:paraId="1B6E994D" w14:textId="7F81905E" w:rsidR="00252496" w:rsidRDefault="00252496" w:rsidP="00252496">
      <w:pPr>
        <w:rPr>
          <w:lang w:val="en"/>
        </w:rPr>
      </w:pPr>
      <w:r w:rsidRPr="00252496">
        <w:t xml:space="preserve">In his essay collection </w:t>
      </w:r>
      <w:proofErr w:type="spellStart"/>
      <w:r w:rsidRPr="00252496">
        <w:rPr>
          <w:i/>
          <w:iCs/>
        </w:rPr>
        <w:t>Zungenentfernung</w:t>
      </w:r>
      <w:proofErr w:type="spellEnd"/>
      <w:r w:rsidRPr="00252496">
        <w:rPr>
          <w:i/>
          <w:iCs/>
        </w:rPr>
        <w:t xml:space="preserve"> </w:t>
      </w:r>
      <w:r w:rsidRPr="00252496">
        <w:t>(tongue removal)</w:t>
      </w:r>
      <w:r w:rsidRPr="00252496">
        <w:rPr>
          <w:i/>
          <w:iCs/>
        </w:rPr>
        <w:t xml:space="preserve">, </w:t>
      </w:r>
      <w:r w:rsidRPr="00252496">
        <w:t xml:space="preserve">German author </w:t>
      </w:r>
      <w:hyperlink r:id="rId41" w:history="1">
        <w:r w:rsidRPr="00252496">
          <w:rPr>
            <w:rStyle w:val="Hyperlink"/>
            <w:lang w:val="en"/>
          </w:rPr>
          <w:t xml:space="preserve">Zafer </w:t>
        </w:r>
        <w:proofErr w:type="spellStart"/>
        <w:r w:rsidRPr="00252496">
          <w:rPr>
            <w:rStyle w:val="Hyperlink"/>
            <w:lang w:val="en"/>
          </w:rPr>
          <w:t>Şenocak</w:t>
        </w:r>
        <w:proofErr w:type="spellEnd"/>
      </w:hyperlink>
      <w:r w:rsidRPr="00252496">
        <w:rPr>
          <w:lang w:val="en"/>
        </w:rPr>
        <w:t xml:space="preserve"> writes about having moved to Germany from Turkey as a child and migrating from southern to northern Germany thereafter. One term he uses is “personal geography,” meaning that what makes us feel at home in a place is less the city, state, or country itself and more the associations, memories, and feelings we connect to that place. Hence, for him, everyone has a different “map” even if they live in the same city.</w:t>
      </w:r>
    </w:p>
    <w:p w14:paraId="288C69F3" w14:textId="77777777" w:rsidR="007F2ABB" w:rsidRPr="00252496" w:rsidRDefault="007F2ABB" w:rsidP="00252496">
      <w:pPr>
        <w:rPr>
          <w:lang w:val="en"/>
        </w:rPr>
      </w:pPr>
    </w:p>
    <w:p w14:paraId="7CFBD37E" w14:textId="2DC9563C" w:rsidR="00252496" w:rsidRDefault="00252496" w:rsidP="00252496">
      <w:pPr>
        <w:rPr>
          <w:lang w:val="en"/>
        </w:rPr>
      </w:pPr>
      <w:r w:rsidRPr="00252496">
        <w:rPr>
          <w:lang w:val="en"/>
        </w:rPr>
        <w:lastRenderedPageBreak/>
        <w:t>Imagine presenting your hometown or current place of residence to a visiting German exchange student. What would you show them first? What non-touristy sites have the most meaning to you personally? What are the places you will miss when you study abroad? What are the places that evoke the most memories for you when you visit them after having been away for a time? Record yourself presenting 3 sites that are part of your “personal geography.” Use at least one image or object in your presentation.</w:t>
      </w:r>
    </w:p>
    <w:p w14:paraId="1FFE162A" w14:textId="77777777" w:rsidR="007F2ABB" w:rsidRPr="00252496" w:rsidRDefault="007F2ABB" w:rsidP="00252496">
      <w:pPr>
        <w:rPr>
          <w:b/>
          <w:bCs/>
          <w:lang w:val="en"/>
        </w:rPr>
      </w:pPr>
    </w:p>
    <w:p w14:paraId="63ED95A3" w14:textId="71A4FEFB" w:rsidR="00252496" w:rsidRDefault="00252496" w:rsidP="00252496">
      <w:r w:rsidRPr="00252496">
        <w:t xml:space="preserve">Please use high-frequency words and provide as much detail as you can. </w:t>
      </w:r>
    </w:p>
    <w:p w14:paraId="61D6C616" w14:textId="77777777" w:rsidR="007F2ABB" w:rsidRPr="00252496" w:rsidRDefault="007F2ABB" w:rsidP="00252496"/>
    <w:p w14:paraId="2C927AA3" w14:textId="077A3135" w:rsidR="00252496" w:rsidRDefault="00252496" w:rsidP="00252496">
      <w:r w:rsidRPr="00252496">
        <w:t>This activity should take you 10 minutes to prepare and your presentation should last about 2 minutes.</w:t>
      </w:r>
    </w:p>
    <w:p w14:paraId="75BE715A" w14:textId="77777777" w:rsidR="007F2ABB" w:rsidRPr="00252496" w:rsidRDefault="007F2ABB" w:rsidP="00252496"/>
    <w:p w14:paraId="0A7792B0" w14:textId="260F8541" w:rsidR="00252496" w:rsidRDefault="00252496" w:rsidP="007F2ABB">
      <w:pPr>
        <w:pStyle w:val="Heading3"/>
      </w:pPr>
      <w:r w:rsidRPr="00252496">
        <w:t xml:space="preserve">Activity 3: Exchanging Information </w:t>
      </w:r>
    </w:p>
    <w:p w14:paraId="3C77D652" w14:textId="77777777" w:rsidR="007F2ABB" w:rsidRPr="007F2ABB" w:rsidRDefault="007F2ABB" w:rsidP="007F2ABB"/>
    <w:p w14:paraId="28432AC1" w14:textId="4A939A69" w:rsidR="00252496" w:rsidRDefault="00252496" w:rsidP="00252496">
      <w:r w:rsidRPr="00252496">
        <w:t>Practice with partner(s) (interpersonal activity)</w:t>
      </w:r>
      <w:r w:rsidR="007F2ABB">
        <w:t>.</w:t>
      </w:r>
    </w:p>
    <w:p w14:paraId="1B9794CD" w14:textId="77777777" w:rsidR="007F2ABB" w:rsidRPr="00252496" w:rsidRDefault="007F2ABB" w:rsidP="00252496"/>
    <w:p w14:paraId="33CBE629" w14:textId="21342A1B" w:rsidR="00252496" w:rsidRDefault="00252496" w:rsidP="00252496">
      <w:r w:rsidRPr="00252496">
        <w:t>Taking the previous activity as a guide, engage in a brief conversation with a partner covering the following topics:</w:t>
      </w:r>
    </w:p>
    <w:p w14:paraId="69401909" w14:textId="77777777" w:rsidR="007F2ABB" w:rsidRPr="00252496" w:rsidRDefault="007F2ABB" w:rsidP="00252496">
      <w:pPr>
        <w:rPr>
          <w:u w:val="dotted"/>
        </w:rPr>
      </w:pPr>
    </w:p>
    <w:p w14:paraId="304987A4" w14:textId="77777777" w:rsidR="00252496" w:rsidRPr="00252496" w:rsidRDefault="00252496" w:rsidP="00252496">
      <w:pPr>
        <w:rPr>
          <w:iCs/>
        </w:rPr>
      </w:pPr>
      <w:proofErr w:type="spellStart"/>
      <w:r w:rsidRPr="00252496">
        <w:rPr>
          <w:i/>
        </w:rPr>
        <w:t>Heimweh</w:t>
      </w:r>
      <w:proofErr w:type="spellEnd"/>
      <w:r w:rsidRPr="00252496">
        <w:rPr>
          <w:i/>
        </w:rPr>
        <w:t xml:space="preserve"> </w:t>
      </w:r>
      <w:r w:rsidRPr="00252496">
        <w:rPr>
          <w:iCs/>
        </w:rPr>
        <w:t xml:space="preserve">is real—it’s part of the normal </w:t>
      </w:r>
      <w:hyperlink r:id="rId42" w:history="1">
        <w:r w:rsidRPr="00252496">
          <w:rPr>
            <w:rStyle w:val="Hyperlink"/>
            <w:iCs/>
          </w:rPr>
          <w:t>4 stages of culture shock</w:t>
        </w:r>
      </w:hyperlink>
      <w:r w:rsidRPr="00252496">
        <w:rPr>
          <w:iCs/>
        </w:rPr>
        <w:t xml:space="preserve"> that everyone experiences when living abroad for a longer duration. Discuss with a partner what people, places, things, and activities you will miss most (or did miss most) when studying or working abroad. </w:t>
      </w:r>
    </w:p>
    <w:p w14:paraId="0FE562C4" w14:textId="5B0D5632" w:rsidR="00252496" w:rsidRDefault="00252496" w:rsidP="00252496">
      <w:pPr>
        <w:rPr>
          <w:iCs/>
        </w:rPr>
      </w:pPr>
      <w:r w:rsidRPr="00252496">
        <w:rPr>
          <w:iCs/>
        </w:rPr>
        <w:t xml:space="preserve">What will you do to stay connected to these parts of your identity while abroad? </w:t>
      </w:r>
    </w:p>
    <w:p w14:paraId="29B09388" w14:textId="77777777" w:rsidR="007F2ABB" w:rsidRPr="00252496" w:rsidRDefault="007F2ABB" w:rsidP="00252496">
      <w:pPr>
        <w:rPr>
          <w:iCs/>
        </w:rPr>
      </w:pPr>
    </w:p>
    <w:p w14:paraId="6E0AB7EA" w14:textId="77777777" w:rsidR="00252496" w:rsidRPr="00252496" w:rsidRDefault="00252496" w:rsidP="00252496">
      <w:pPr>
        <w:rPr>
          <w:iCs/>
        </w:rPr>
      </w:pPr>
      <w:r w:rsidRPr="00252496">
        <w:rPr>
          <w:iCs/>
        </w:rPr>
        <w:t xml:space="preserve">Also discuss what you will </w:t>
      </w:r>
      <w:r w:rsidRPr="00252496">
        <w:rPr>
          <w:i/>
        </w:rPr>
        <w:t xml:space="preserve">not </w:t>
      </w:r>
      <w:r w:rsidRPr="00252496">
        <w:rPr>
          <w:iCs/>
        </w:rPr>
        <w:t>miss and what you look forward to, both in terms of places and things, but also in terms of personal growth.</w:t>
      </w:r>
    </w:p>
    <w:p w14:paraId="2C3E8D7C" w14:textId="77777777" w:rsidR="00252496" w:rsidRPr="00252496" w:rsidRDefault="00252496" w:rsidP="00252496">
      <w:pPr>
        <w:rPr>
          <w:iCs/>
        </w:rPr>
      </w:pPr>
    </w:p>
    <w:p w14:paraId="76C6A316" w14:textId="76189A4D" w:rsidR="00252496" w:rsidRDefault="00252496" w:rsidP="00252496">
      <w:r w:rsidRPr="00252496">
        <w:t>These activities should take you 10 minutes to prepare and your presentation and conversation should last about 5 minutes.</w:t>
      </w:r>
    </w:p>
    <w:p w14:paraId="28E46A45" w14:textId="77777777" w:rsidR="007F2ABB" w:rsidRPr="00252496" w:rsidRDefault="007F2ABB" w:rsidP="00252496"/>
    <w:p w14:paraId="3D6B896A" w14:textId="5DCD9AED" w:rsidR="00252496" w:rsidRDefault="00252496" w:rsidP="007F2ABB">
      <w:pPr>
        <w:pStyle w:val="Heading2"/>
      </w:pPr>
      <w:r w:rsidRPr="00252496">
        <w:t>Take-Aways</w:t>
      </w:r>
    </w:p>
    <w:p w14:paraId="33BD6957" w14:textId="77777777" w:rsidR="007F2ABB" w:rsidRPr="007F2ABB" w:rsidRDefault="007F2ABB" w:rsidP="007F2ABB"/>
    <w:p w14:paraId="61837C40" w14:textId="047EF006" w:rsidR="00252496" w:rsidRDefault="00252496" w:rsidP="007F2ABB">
      <w:pPr>
        <w:pStyle w:val="Heading3"/>
      </w:pPr>
      <w:r w:rsidRPr="00252496">
        <w:t>Self-Reflection </w:t>
      </w:r>
    </w:p>
    <w:p w14:paraId="14CAB940" w14:textId="77777777" w:rsidR="007F2ABB" w:rsidRPr="007F2ABB" w:rsidRDefault="007F2ABB" w:rsidP="007F2ABB"/>
    <w:p w14:paraId="0C428DCD" w14:textId="40318007" w:rsidR="00252496" w:rsidRDefault="00252496" w:rsidP="00252496">
      <w:r w:rsidRPr="00252496">
        <w:t>Ask yourself what went well, where you or your partner(s) struggled to communicate, and how you could improve next time. To help you keep speaking in German, try these strategies:</w:t>
      </w:r>
    </w:p>
    <w:p w14:paraId="460953BA" w14:textId="77777777" w:rsidR="007F2ABB" w:rsidRPr="00252496" w:rsidRDefault="007F2ABB" w:rsidP="00252496"/>
    <w:tbl>
      <w:tblPr>
        <w:tblStyle w:val="PlainTable5"/>
        <w:tblW w:w="0" w:type="auto"/>
        <w:tblLook w:val="0420" w:firstRow="1" w:lastRow="0" w:firstColumn="0" w:lastColumn="0" w:noHBand="0" w:noVBand="1"/>
      </w:tblPr>
      <w:tblGrid>
        <w:gridCol w:w="4675"/>
        <w:gridCol w:w="4675"/>
      </w:tblGrid>
      <w:tr w:rsidR="00252496" w:rsidRPr="00252496" w14:paraId="12A28245" w14:textId="77777777" w:rsidTr="007F2ABB">
        <w:trPr>
          <w:cnfStyle w:val="100000000000" w:firstRow="1" w:lastRow="0" w:firstColumn="0" w:lastColumn="0" w:oddVBand="0" w:evenVBand="0" w:oddHBand="0" w:evenHBand="0" w:firstRowFirstColumn="0" w:firstRowLastColumn="0" w:lastRowFirstColumn="0" w:lastRowLastColumn="0"/>
          <w:tblHeader/>
        </w:trPr>
        <w:tc>
          <w:tcPr>
            <w:tcW w:w="4675" w:type="dxa"/>
          </w:tcPr>
          <w:p w14:paraId="7046B02F" w14:textId="77777777" w:rsidR="00252496" w:rsidRPr="00252496" w:rsidRDefault="00252496" w:rsidP="00252496">
            <w:r w:rsidRPr="00252496">
              <w:t>Problem</w:t>
            </w:r>
          </w:p>
        </w:tc>
        <w:tc>
          <w:tcPr>
            <w:tcW w:w="4675" w:type="dxa"/>
          </w:tcPr>
          <w:p w14:paraId="62E1FC8C" w14:textId="77777777" w:rsidR="00252496" w:rsidRPr="00252496" w:rsidRDefault="00252496" w:rsidP="00252496">
            <w:r w:rsidRPr="00252496">
              <w:t>Strategies</w:t>
            </w:r>
          </w:p>
        </w:tc>
      </w:tr>
      <w:tr w:rsidR="00252496" w:rsidRPr="00252496" w14:paraId="6BFA5202" w14:textId="77777777" w:rsidTr="007F2ABB">
        <w:trPr>
          <w:cnfStyle w:val="000000100000" w:firstRow="0" w:lastRow="0" w:firstColumn="0" w:lastColumn="0" w:oddVBand="0" w:evenVBand="0" w:oddHBand="1" w:evenHBand="0" w:firstRowFirstColumn="0" w:firstRowLastColumn="0" w:lastRowFirstColumn="0" w:lastRowLastColumn="0"/>
        </w:trPr>
        <w:tc>
          <w:tcPr>
            <w:tcW w:w="4675" w:type="dxa"/>
          </w:tcPr>
          <w:p w14:paraId="7F6C4AC2" w14:textId="77777777" w:rsidR="00252496" w:rsidRPr="00252496" w:rsidRDefault="00252496" w:rsidP="00252496">
            <w:r w:rsidRPr="00252496">
              <w:t>I don’t know a word </w:t>
            </w:r>
          </w:p>
        </w:tc>
        <w:tc>
          <w:tcPr>
            <w:tcW w:w="4675" w:type="dxa"/>
          </w:tcPr>
          <w:p w14:paraId="787CEF6E" w14:textId="77777777" w:rsidR="00252496" w:rsidRPr="00252496" w:rsidRDefault="00252496" w:rsidP="00252496">
            <w:r w:rsidRPr="00252496">
              <w:t>Look it up, use its opposite with “</w:t>
            </w:r>
            <w:proofErr w:type="spellStart"/>
            <w:r w:rsidRPr="00252496">
              <w:t>nicht</w:t>
            </w:r>
            <w:proofErr w:type="spellEnd"/>
            <w:r w:rsidRPr="00252496">
              <w:t>” or “</w:t>
            </w:r>
            <w:proofErr w:type="spellStart"/>
            <w:r w:rsidRPr="00252496">
              <w:t>kein</w:t>
            </w:r>
            <w:proofErr w:type="spellEnd"/>
            <w:r w:rsidRPr="00252496">
              <w:t>-“ use gestures, Pantomime </w:t>
            </w:r>
          </w:p>
        </w:tc>
      </w:tr>
      <w:tr w:rsidR="00252496" w:rsidRPr="00252496" w14:paraId="553E67F9" w14:textId="77777777" w:rsidTr="007F2ABB">
        <w:tc>
          <w:tcPr>
            <w:tcW w:w="4675" w:type="dxa"/>
          </w:tcPr>
          <w:p w14:paraId="7D290B16" w14:textId="77777777" w:rsidR="00252496" w:rsidRPr="00252496" w:rsidRDefault="00252496" w:rsidP="00252496">
            <w:r w:rsidRPr="00252496">
              <w:t>I don’t understand my partner</w:t>
            </w:r>
          </w:p>
        </w:tc>
        <w:tc>
          <w:tcPr>
            <w:tcW w:w="4675" w:type="dxa"/>
          </w:tcPr>
          <w:p w14:paraId="2A9B4EA5" w14:textId="77777777" w:rsidR="00252496" w:rsidRPr="00252496" w:rsidRDefault="00252496" w:rsidP="00252496">
            <w:r w:rsidRPr="00252496">
              <w:t>Repeat the word you don’t understand and inflect at the end to indicate it’s a question.</w:t>
            </w:r>
          </w:p>
          <w:p w14:paraId="2324C8F7" w14:textId="77777777" w:rsidR="00252496" w:rsidRPr="00252496" w:rsidRDefault="00252496" w:rsidP="00252496">
            <w:r w:rsidRPr="00252496">
              <w:lastRenderedPageBreak/>
              <w:t xml:space="preserve">Ask for repetition with the phrase “Wie </w:t>
            </w:r>
            <w:proofErr w:type="spellStart"/>
            <w:r w:rsidRPr="00252496">
              <w:t>bitte</w:t>
            </w:r>
            <w:proofErr w:type="spellEnd"/>
            <w:r w:rsidRPr="00252496">
              <w:t>?”</w:t>
            </w:r>
          </w:p>
        </w:tc>
      </w:tr>
    </w:tbl>
    <w:p w14:paraId="562796CB" w14:textId="77777777" w:rsidR="00252496" w:rsidRPr="00252496" w:rsidRDefault="00252496" w:rsidP="00252496"/>
    <w:p w14:paraId="47D0D3B2" w14:textId="6EDDCF79" w:rsidR="00252496" w:rsidRDefault="00252496" w:rsidP="007F2ABB">
      <w:pPr>
        <w:pStyle w:val="Heading3"/>
      </w:pPr>
      <w:r w:rsidRPr="00252496">
        <w:t>Digging Deeper: Follow-up Activities</w:t>
      </w:r>
    </w:p>
    <w:p w14:paraId="4E6D4B0B" w14:textId="77777777" w:rsidR="007F2ABB" w:rsidRPr="007F2ABB" w:rsidRDefault="007F2ABB" w:rsidP="007F2ABB"/>
    <w:p w14:paraId="6FC0D072" w14:textId="2864A207" w:rsidR="00E068F4" w:rsidRPr="007F2ABB" w:rsidRDefault="00252496" w:rsidP="006A3085">
      <w:pPr>
        <w:rPr>
          <w:iCs/>
        </w:rPr>
      </w:pPr>
      <w:r w:rsidRPr="00252496">
        <w:rPr>
          <w:iCs/>
        </w:rPr>
        <w:t>Discuss For more videos from “</w:t>
      </w:r>
      <w:proofErr w:type="spellStart"/>
      <w:r w:rsidRPr="00252496">
        <w:rPr>
          <w:iCs/>
        </w:rPr>
        <w:fldChar w:fldCharType="begin"/>
      </w:r>
      <w:r w:rsidRPr="00252496">
        <w:rPr>
          <w:iCs/>
        </w:rPr>
        <w:instrText xml:space="preserve"> HYPERLINK "https://www.youtube.com/c/Zukar/featured" </w:instrText>
      </w:r>
      <w:r w:rsidRPr="00252496">
        <w:rPr>
          <w:iCs/>
        </w:rPr>
        <w:fldChar w:fldCharType="separate"/>
      </w:r>
      <w:r w:rsidRPr="00252496">
        <w:rPr>
          <w:rStyle w:val="Hyperlink"/>
          <w:iCs/>
        </w:rPr>
        <w:t>Zukar</w:t>
      </w:r>
      <w:proofErr w:type="spellEnd"/>
      <w:r w:rsidRPr="00252496">
        <w:fldChar w:fldCharType="end"/>
      </w:r>
      <w:r w:rsidRPr="00252496">
        <w:rPr>
          <w:iCs/>
        </w:rPr>
        <w:t>,” check out his YouTube channel.</w:t>
      </w:r>
    </w:p>
    <w:sectPr w:rsidR="00E068F4" w:rsidRPr="007F2ABB" w:rsidSect="00A2074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332BB"/>
    <w:multiLevelType w:val="hybridMultilevel"/>
    <w:tmpl w:val="8B908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81AD7"/>
    <w:multiLevelType w:val="multilevel"/>
    <w:tmpl w:val="55C83824"/>
    <w:lvl w:ilvl="0">
      <w:start w:val="1"/>
      <w:numFmt w:val="lowerLetter"/>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797127"/>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C138FE"/>
    <w:multiLevelType w:val="hybridMultilevel"/>
    <w:tmpl w:val="B3AA35B6"/>
    <w:lvl w:ilvl="0" w:tplc="7B7E1E02">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F43E9"/>
    <w:multiLevelType w:val="hybridMultilevel"/>
    <w:tmpl w:val="11CE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5F0867"/>
    <w:multiLevelType w:val="hybridMultilevel"/>
    <w:tmpl w:val="D2F23488"/>
    <w:lvl w:ilvl="0" w:tplc="482889B8">
      <w:start w:val="1"/>
      <w:numFmt w:val="lowerLetter"/>
      <w:lvlText w:val="%1)"/>
      <w:lvlJc w:val="left"/>
      <w:pPr>
        <w:ind w:left="720" w:hanging="360"/>
      </w:pPr>
      <w:rPr>
        <w:rFonts w:asciiTheme="majorHAnsi" w:eastAsiaTheme="majorEastAsia" w:hAnsiTheme="majorHAnsi" w:cstheme="majorBidi" w:hint="default"/>
        <w:color w:val="1F3763" w:themeColor="accent1" w:themeShade="7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F52EC"/>
    <w:multiLevelType w:val="multilevel"/>
    <w:tmpl w:val="EB44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931B61"/>
    <w:multiLevelType w:val="hybridMultilevel"/>
    <w:tmpl w:val="2B860FE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AB1C94"/>
    <w:multiLevelType w:val="hybridMultilevel"/>
    <w:tmpl w:val="DFA0C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F1F66"/>
    <w:multiLevelType w:val="hybridMultilevel"/>
    <w:tmpl w:val="ADE0F11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8B6753"/>
    <w:multiLevelType w:val="hybridMultilevel"/>
    <w:tmpl w:val="F2007CA4"/>
    <w:lvl w:ilvl="0" w:tplc="1E4494F2">
      <w:start w:val="1"/>
      <w:numFmt w:val="bullet"/>
      <w:lvlText w:val="•"/>
      <w:lvlJc w:val="left"/>
      <w:pPr>
        <w:ind w:left="720" w:hanging="360"/>
      </w:pPr>
      <w:rPr>
        <w:rFonts w:ascii="Helvetica" w:hAnsi="Helvetic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45501"/>
    <w:multiLevelType w:val="hybridMultilevel"/>
    <w:tmpl w:val="66A088C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675921"/>
    <w:multiLevelType w:val="hybridMultilevel"/>
    <w:tmpl w:val="5D0AD8E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E77066"/>
    <w:multiLevelType w:val="multilevel"/>
    <w:tmpl w:val="A9721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9073AB"/>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DA0D7A"/>
    <w:multiLevelType w:val="hybridMultilevel"/>
    <w:tmpl w:val="FB2C6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C0B40"/>
    <w:multiLevelType w:val="multilevel"/>
    <w:tmpl w:val="6AE06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9C4144"/>
    <w:multiLevelType w:val="hybridMultilevel"/>
    <w:tmpl w:val="2D42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15C24"/>
    <w:multiLevelType w:val="hybridMultilevel"/>
    <w:tmpl w:val="0726B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13CB0"/>
    <w:multiLevelType w:val="hybridMultilevel"/>
    <w:tmpl w:val="53020526"/>
    <w:lvl w:ilvl="0" w:tplc="04C8E0A8">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813862"/>
    <w:multiLevelType w:val="hybridMultilevel"/>
    <w:tmpl w:val="A7EE04A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CB760DD"/>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13794E"/>
    <w:multiLevelType w:val="hybridMultilevel"/>
    <w:tmpl w:val="52D62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903864"/>
    <w:multiLevelType w:val="hybridMultilevel"/>
    <w:tmpl w:val="D054AC6A"/>
    <w:lvl w:ilvl="0" w:tplc="CF06CA9A">
      <w:start w:val="1"/>
      <w:numFmt w:val="bullet"/>
      <w:lvlText w:val=""/>
      <w:lvlJc w:val="left"/>
      <w:pPr>
        <w:ind w:left="720" w:hanging="360"/>
      </w:pPr>
      <w:rPr>
        <w:rFonts w:ascii="Symbol" w:hAnsi="Symbol" w:hint="default"/>
        <w:color w:val="auto"/>
      </w:rPr>
    </w:lvl>
    <w:lvl w:ilvl="1" w:tplc="95DC8624">
      <w:start w:val="1"/>
      <w:numFmt w:val="bullet"/>
      <w:lvlText w:val="o"/>
      <w:lvlJc w:val="left"/>
      <w:pPr>
        <w:ind w:left="1440" w:hanging="360"/>
      </w:pPr>
      <w:rPr>
        <w:rFonts w:ascii="Courier New" w:hAnsi="Courier New" w:hint="default"/>
      </w:rPr>
    </w:lvl>
    <w:lvl w:ilvl="2" w:tplc="AA6A331A">
      <w:start w:val="1"/>
      <w:numFmt w:val="bullet"/>
      <w:lvlText w:val=""/>
      <w:lvlJc w:val="left"/>
      <w:pPr>
        <w:ind w:left="2160" w:hanging="360"/>
      </w:pPr>
      <w:rPr>
        <w:rFonts w:ascii="Wingdings" w:hAnsi="Wingdings" w:hint="default"/>
      </w:rPr>
    </w:lvl>
    <w:lvl w:ilvl="3" w:tplc="D3366B2C">
      <w:start w:val="1"/>
      <w:numFmt w:val="bullet"/>
      <w:lvlText w:val=""/>
      <w:lvlJc w:val="left"/>
      <w:pPr>
        <w:ind w:left="2880" w:hanging="360"/>
      </w:pPr>
      <w:rPr>
        <w:rFonts w:ascii="Symbol" w:hAnsi="Symbol" w:hint="default"/>
      </w:rPr>
    </w:lvl>
    <w:lvl w:ilvl="4" w:tplc="0AF0D5DA">
      <w:start w:val="1"/>
      <w:numFmt w:val="bullet"/>
      <w:lvlText w:val="o"/>
      <w:lvlJc w:val="left"/>
      <w:pPr>
        <w:ind w:left="3600" w:hanging="360"/>
      </w:pPr>
      <w:rPr>
        <w:rFonts w:ascii="Courier New" w:hAnsi="Courier New" w:hint="default"/>
      </w:rPr>
    </w:lvl>
    <w:lvl w:ilvl="5" w:tplc="A8962036">
      <w:start w:val="1"/>
      <w:numFmt w:val="bullet"/>
      <w:lvlText w:val=""/>
      <w:lvlJc w:val="left"/>
      <w:pPr>
        <w:ind w:left="4320" w:hanging="360"/>
      </w:pPr>
      <w:rPr>
        <w:rFonts w:ascii="Wingdings" w:hAnsi="Wingdings" w:hint="default"/>
      </w:rPr>
    </w:lvl>
    <w:lvl w:ilvl="6" w:tplc="2D0C99C6">
      <w:start w:val="1"/>
      <w:numFmt w:val="bullet"/>
      <w:lvlText w:val=""/>
      <w:lvlJc w:val="left"/>
      <w:pPr>
        <w:ind w:left="5040" w:hanging="360"/>
      </w:pPr>
      <w:rPr>
        <w:rFonts w:ascii="Symbol" w:hAnsi="Symbol" w:hint="default"/>
      </w:rPr>
    </w:lvl>
    <w:lvl w:ilvl="7" w:tplc="E3CE1BF4">
      <w:start w:val="1"/>
      <w:numFmt w:val="bullet"/>
      <w:lvlText w:val="o"/>
      <w:lvlJc w:val="left"/>
      <w:pPr>
        <w:ind w:left="5760" w:hanging="360"/>
      </w:pPr>
      <w:rPr>
        <w:rFonts w:ascii="Courier New" w:hAnsi="Courier New" w:hint="default"/>
      </w:rPr>
    </w:lvl>
    <w:lvl w:ilvl="8" w:tplc="A642C780">
      <w:start w:val="1"/>
      <w:numFmt w:val="bullet"/>
      <w:lvlText w:val=""/>
      <w:lvlJc w:val="left"/>
      <w:pPr>
        <w:ind w:left="6480" w:hanging="360"/>
      </w:pPr>
      <w:rPr>
        <w:rFonts w:ascii="Wingdings" w:hAnsi="Wingdings" w:hint="default"/>
      </w:rPr>
    </w:lvl>
  </w:abstractNum>
  <w:abstractNum w:abstractNumId="24" w15:restartNumberingAfterBreak="0">
    <w:nsid w:val="65E37809"/>
    <w:multiLevelType w:val="multilevel"/>
    <w:tmpl w:val="A03A57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AB4146"/>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8B711C3"/>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EF5186"/>
    <w:multiLevelType w:val="hybridMultilevel"/>
    <w:tmpl w:val="4A68E8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DF93885"/>
    <w:multiLevelType w:val="hybridMultilevel"/>
    <w:tmpl w:val="1316B88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E08715D"/>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E712D6A"/>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095D16"/>
    <w:multiLevelType w:val="hybridMultilevel"/>
    <w:tmpl w:val="B064791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3153FAF"/>
    <w:multiLevelType w:val="hybridMultilevel"/>
    <w:tmpl w:val="6FB2810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A0D284B"/>
    <w:multiLevelType w:val="hybridMultilevel"/>
    <w:tmpl w:val="65028A7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14"/>
  </w:num>
  <w:num w:numId="3">
    <w:abstractNumId w:val="16"/>
  </w:num>
  <w:num w:numId="4">
    <w:abstractNumId w:val="13"/>
  </w:num>
  <w:num w:numId="5">
    <w:abstractNumId w:val="24"/>
  </w:num>
  <w:num w:numId="6">
    <w:abstractNumId w:val="23"/>
  </w:num>
  <w:num w:numId="7">
    <w:abstractNumId w:val="27"/>
  </w:num>
  <w:num w:numId="8">
    <w:abstractNumId w:val="19"/>
  </w:num>
  <w:num w:numId="9">
    <w:abstractNumId w:val="5"/>
  </w:num>
  <w:num w:numId="10">
    <w:abstractNumId w:val="8"/>
  </w:num>
  <w:num w:numId="11">
    <w:abstractNumId w:val="3"/>
  </w:num>
  <w:num w:numId="12">
    <w:abstractNumId w:val="28"/>
  </w:num>
  <w:num w:numId="13">
    <w:abstractNumId w:val="25"/>
  </w:num>
  <w:num w:numId="14">
    <w:abstractNumId w:val="4"/>
  </w:num>
  <w:num w:numId="15">
    <w:abstractNumId w:val="26"/>
  </w:num>
  <w:num w:numId="16">
    <w:abstractNumId w:val="0"/>
  </w:num>
  <w:num w:numId="17">
    <w:abstractNumId w:val="1"/>
  </w:num>
  <w:num w:numId="18">
    <w:abstractNumId w:val="29"/>
  </w:num>
  <w:num w:numId="19">
    <w:abstractNumId w:val="22"/>
  </w:num>
  <w:num w:numId="20">
    <w:abstractNumId w:val="11"/>
  </w:num>
  <w:num w:numId="21">
    <w:abstractNumId w:val="2"/>
  </w:num>
  <w:num w:numId="22">
    <w:abstractNumId w:val="15"/>
  </w:num>
  <w:num w:numId="23">
    <w:abstractNumId w:val="7"/>
  </w:num>
  <w:num w:numId="24">
    <w:abstractNumId w:val="30"/>
  </w:num>
  <w:num w:numId="25">
    <w:abstractNumId w:val="18"/>
  </w:num>
  <w:num w:numId="26">
    <w:abstractNumId w:val="9"/>
  </w:num>
  <w:num w:numId="27">
    <w:abstractNumId w:val="21"/>
  </w:num>
  <w:num w:numId="28">
    <w:abstractNumId w:val="32"/>
  </w:num>
  <w:num w:numId="29">
    <w:abstractNumId w:val="10"/>
  </w:num>
  <w:num w:numId="30">
    <w:abstractNumId w:val="17"/>
  </w:num>
  <w:num w:numId="31">
    <w:abstractNumId w:val="20"/>
  </w:num>
  <w:num w:numId="32">
    <w:abstractNumId w:val="12"/>
  </w:num>
  <w:num w:numId="33">
    <w:abstractNumId w:val="31"/>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A5"/>
    <w:rsid w:val="000055A5"/>
    <w:rsid w:val="000466A7"/>
    <w:rsid w:val="00060D13"/>
    <w:rsid w:val="000B19EB"/>
    <w:rsid w:val="00112B05"/>
    <w:rsid w:val="001B0BC2"/>
    <w:rsid w:val="001C4192"/>
    <w:rsid w:val="001F1CB8"/>
    <w:rsid w:val="002053D2"/>
    <w:rsid w:val="00252496"/>
    <w:rsid w:val="002E6EFA"/>
    <w:rsid w:val="002F6778"/>
    <w:rsid w:val="00316EDE"/>
    <w:rsid w:val="00395A8F"/>
    <w:rsid w:val="00445C7B"/>
    <w:rsid w:val="004B6D0C"/>
    <w:rsid w:val="005479A9"/>
    <w:rsid w:val="0058474F"/>
    <w:rsid w:val="005C5810"/>
    <w:rsid w:val="005D268A"/>
    <w:rsid w:val="005E3105"/>
    <w:rsid w:val="005F693C"/>
    <w:rsid w:val="00654E2D"/>
    <w:rsid w:val="0069399C"/>
    <w:rsid w:val="006A3085"/>
    <w:rsid w:val="006C0888"/>
    <w:rsid w:val="007332D1"/>
    <w:rsid w:val="00762E12"/>
    <w:rsid w:val="007F2ABB"/>
    <w:rsid w:val="00943A44"/>
    <w:rsid w:val="00A20747"/>
    <w:rsid w:val="00A31CAC"/>
    <w:rsid w:val="00A50A06"/>
    <w:rsid w:val="00B70A10"/>
    <w:rsid w:val="00BA7A5E"/>
    <w:rsid w:val="00C20940"/>
    <w:rsid w:val="00C62398"/>
    <w:rsid w:val="00CC1E52"/>
    <w:rsid w:val="00D23B65"/>
    <w:rsid w:val="00D34776"/>
    <w:rsid w:val="00E068F4"/>
    <w:rsid w:val="00FA6DE0"/>
    <w:rsid w:val="00FA7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12F0"/>
  <w15:chartTrackingRefBased/>
  <w15:docId w15:val="{E8CF7EEA-3F5A-4421-A5E9-7AF0A13D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6A7"/>
    <w:pPr>
      <w:spacing w:after="0" w:line="240" w:lineRule="auto"/>
      <w:textAlignment w:val="baseline"/>
    </w:pPr>
    <w:rPr>
      <w:rFonts w:eastAsia="Times New Roman" w:cs="Segoe UI"/>
      <w:color w:val="000000" w:themeColor="text1"/>
      <w:sz w:val="24"/>
      <w:szCs w:val="24"/>
    </w:rPr>
  </w:style>
  <w:style w:type="paragraph" w:styleId="Heading1">
    <w:name w:val="heading 1"/>
    <w:basedOn w:val="Normal"/>
    <w:next w:val="Normal"/>
    <w:link w:val="Heading1Char"/>
    <w:autoRedefine/>
    <w:uiPriority w:val="9"/>
    <w:qFormat/>
    <w:rsid w:val="000466A7"/>
    <w:pPr>
      <w:outlineLvl w:val="0"/>
    </w:pPr>
    <w:rPr>
      <w:rFonts w:cs="Times New Roman"/>
      <w:b/>
      <w:bCs/>
      <w:kern w:val="36"/>
      <w:sz w:val="48"/>
      <w:szCs w:val="48"/>
    </w:rPr>
  </w:style>
  <w:style w:type="paragraph" w:styleId="Heading2">
    <w:name w:val="heading 2"/>
    <w:basedOn w:val="Normal"/>
    <w:next w:val="Normal"/>
    <w:link w:val="Heading2Char"/>
    <w:autoRedefine/>
    <w:uiPriority w:val="9"/>
    <w:unhideWhenUsed/>
    <w:qFormat/>
    <w:rsid w:val="000466A7"/>
    <w:pPr>
      <w:outlineLvl w:val="1"/>
    </w:pPr>
    <w:rPr>
      <w:rFonts w:cs="Times New Roman"/>
      <w:b/>
      <w:bCs/>
      <w:sz w:val="36"/>
      <w:szCs w:val="36"/>
    </w:rPr>
  </w:style>
  <w:style w:type="paragraph" w:styleId="Heading3">
    <w:name w:val="heading 3"/>
    <w:basedOn w:val="Normal"/>
    <w:next w:val="Normal"/>
    <w:link w:val="Heading3Char"/>
    <w:uiPriority w:val="9"/>
    <w:unhideWhenUsed/>
    <w:qFormat/>
    <w:rsid w:val="000466A7"/>
    <w:pPr>
      <w:outlineLvl w:val="2"/>
    </w:pPr>
    <w:rPr>
      <w:rFonts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6A7"/>
    <w:rPr>
      <w:rFonts w:eastAsia="Times New Roman" w:cs="Times New Roman"/>
      <w:b/>
      <w:bCs/>
      <w:color w:val="000000" w:themeColor="text1"/>
      <w:kern w:val="36"/>
      <w:sz w:val="48"/>
      <w:szCs w:val="48"/>
    </w:rPr>
  </w:style>
  <w:style w:type="character" w:customStyle="1" w:styleId="Heading2Char">
    <w:name w:val="Heading 2 Char"/>
    <w:basedOn w:val="DefaultParagraphFont"/>
    <w:link w:val="Heading2"/>
    <w:uiPriority w:val="9"/>
    <w:rsid w:val="000466A7"/>
    <w:rPr>
      <w:rFonts w:eastAsia="Times New Roman" w:cs="Times New Roman"/>
      <w:b/>
      <w:bCs/>
      <w:color w:val="000000" w:themeColor="text1"/>
      <w:sz w:val="36"/>
      <w:szCs w:val="36"/>
    </w:rPr>
  </w:style>
  <w:style w:type="paragraph" w:styleId="Title">
    <w:name w:val="Title"/>
    <w:basedOn w:val="Normal"/>
    <w:next w:val="Normal"/>
    <w:link w:val="TitleChar"/>
    <w:autoRedefine/>
    <w:uiPriority w:val="10"/>
    <w:qFormat/>
    <w:rsid w:val="00FA6DE0"/>
    <w:pPr>
      <w:jc w:val="center"/>
    </w:pPr>
    <w:rPr>
      <w:b/>
      <w:bCs/>
      <w:sz w:val="48"/>
      <w:szCs w:val="48"/>
    </w:rPr>
  </w:style>
  <w:style w:type="character" w:customStyle="1" w:styleId="TitleChar">
    <w:name w:val="Title Char"/>
    <w:basedOn w:val="DefaultParagraphFont"/>
    <w:link w:val="Title"/>
    <w:uiPriority w:val="10"/>
    <w:rsid w:val="00FA6DE0"/>
    <w:rPr>
      <w:rFonts w:eastAsia="Times New Roman" w:cs="Segoe UI"/>
      <w:b/>
      <w:bCs/>
      <w:color w:val="000000" w:themeColor="text1"/>
      <w:sz w:val="48"/>
      <w:szCs w:val="48"/>
    </w:rPr>
  </w:style>
  <w:style w:type="table" w:styleId="TableGrid">
    <w:name w:val="Table Grid"/>
    <w:basedOn w:val="TableNormal"/>
    <w:uiPriority w:val="39"/>
    <w:rsid w:val="00D3477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466A7"/>
    <w:rPr>
      <w:rFonts w:eastAsia="Times New Roman" w:cs="Times New Roman"/>
      <w:b/>
      <w:bCs/>
      <w:color w:val="000000" w:themeColor="text1"/>
      <w:sz w:val="28"/>
      <w:szCs w:val="28"/>
    </w:rPr>
  </w:style>
  <w:style w:type="paragraph" w:styleId="ListParagraph">
    <w:name w:val="List Paragraph"/>
    <w:basedOn w:val="Normal"/>
    <w:uiPriority w:val="34"/>
    <w:qFormat/>
    <w:rsid w:val="00D34776"/>
    <w:pPr>
      <w:ind w:left="720"/>
      <w:contextualSpacing/>
    </w:pPr>
  </w:style>
  <w:style w:type="table" w:styleId="PlainTable3">
    <w:name w:val="Plain Table 3"/>
    <w:basedOn w:val="TableNormal"/>
    <w:uiPriority w:val="43"/>
    <w:rsid w:val="00D3477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3477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5F693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2053D2"/>
    <w:rPr>
      <w:color w:val="0563C1" w:themeColor="hyperlink"/>
      <w:u w:val="single"/>
    </w:rPr>
  </w:style>
  <w:style w:type="character" w:styleId="UnresolvedMention">
    <w:name w:val="Unresolved Mention"/>
    <w:basedOn w:val="DefaultParagraphFont"/>
    <w:uiPriority w:val="99"/>
    <w:semiHidden/>
    <w:unhideWhenUsed/>
    <w:rsid w:val="002053D2"/>
    <w:rPr>
      <w:color w:val="605E5C"/>
      <w:shd w:val="clear" w:color="auto" w:fill="E1DFDD"/>
    </w:rPr>
  </w:style>
  <w:style w:type="paragraph" w:styleId="TOCHeading">
    <w:name w:val="TOC Heading"/>
    <w:basedOn w:val="Heading1"/>
    <w:next w:val="Normal"/>
    <w:uiPriority w:val="39"/>
    <w:unhideWhenUsed/>
    <w:qFormat/>
    <w:rsid w:val="00FA6DE0"/>
    <w:pPr>
      <w:keepNext/>
      <w:keepLines/>
      <w:spacing w:before="240" w:line="259" w:lineRule="auto"/>
      <w:textAlignment w:val="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Normal"/>
    <w:next w:val="Normal"/>
    <w:autoRedefine/>
    <w:uiPriority w:val="39"/>
    <w:unhideWhenUsed/>
    <w:rsid w:val="00FA6DE0"/>
    <w:pPr>
      <w:spacing w:after="100"/>
    </w:pPr>
  </w:style>
  <w:style w:type="paragraph" w:styleId="TOC2">
    <w:name w:val="toc 2"/>
    <w:basedOn w:val="Normal"/>
    <w:next w:val="Normal"/>
    <w:autoRedefine/>
    <w:uiPriority w:val="39"/>
    <w:unhideWhenUsed/>
    <w:rsid w:val="00FA6DE0"/>
    <w:pPr>
      <w:spacing w:after="100"/>
      <w:ind w:left="240"/>
    </w:pPr>
  </w:style>
  <w:style w:type="paragraph" w:styleId="TOC3">
    <w:name w:val="toc 3"/>
    <w:basedOn w:val="Normal"/>
    <w:next w:val="Normal"/>
    <w:autoRedefine/>
    <w:uiPriority w:val="39"/>
    <w:unhideWhenUsed/>
    <w:rsid w:val="00FA6DE0"/>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ChHAPfupcnI" TargetMode="External"/><Relationship Id="rId18" Type="http://schemas.openxmlformats.org/officeDocument/2006/relationships/hyperlink" Target="https://en.wikipedia.org/wiki/Heimat_(film_series)" TargetMode="External"/><Relationship Id="rId26" Type="http://schemas.openxmlformats.org/officeDocument/2006/relationships/hyperlink" Target="https://www.youtube.com/watch?v=wvFwEdmNC_E" TargetMode="External"/><Relationship Id="rId39" Type="http://schemas.openxmlformats.org/officeDocument/2006/relationships/hyperlink" Target="https://www.youtube.com/watch?v=ZozLHZFEblY" TargetMode="External"/><Relationship Id="rId21" Type="http://schemas.openxmlformats.org/officeDocument/2006/relationships/hyperlink" Target="https://www.theguardian.com/books/2018/oct/03/nora-krug-germany-nazi-past-heimat-memoir-author-illustrator" TargetMode="External"/><Relationship Id="rId34" Type="http://schemas.openxmlformats.org/officeDocument/2006/relationships/hyperlink" Target="https://www.bbc.co.uk/programmes/b04k6ttw" TargetMode="External"/><Relationship Id="rId42" Type="http://schemas.openxmlformats.org/officeDocument/2006/relationships/hyperlink" Target="https://medium.com/global-perspectives/the-4-stages-of-culture-shock-a79957726164"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alumniportal-deutschland.org/en/germany/culture/heimat-home-germany-armin-nassehi/" TargetMode="External"/><Relationship Id="rId20" Type="http://schemas.openxmlformats.org/officeDocument/2006/relationships/hyperlink" Target="https://en.wikipedia.org/wiki/Heimatfilm" TargetMode="External"/><Relationship Id="rId29" Type="http://schemas.openxmlformats.org/officeDocument/2006/relationships/hyperlink" Target="https://en.wikipedia.org/wiki/Willkommenskultur" TargetMode="External"/><Relationship Id="rId41" Type="http://schemas.openxmlformats.org/officeDocument/2006/relationships/hyperlink" Target="https://en.wikipedia.org/wiki/Zafer_%C5%9Eenoca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watch?v=RZLW007pSPc&amp;feature=emb_logo" TargetMode="External"/><Relationship Id="rId24" Type="http://schemas.openxmlformats.org/officeDocument/2006/relationships/hyperlink" Target="https://www.youtube.com/watch?v=3NwCawOkLSM" TargetMode="External"/><Relationship Id="rId32" Type="http://schemas.openxmlformats.org/officeDocument/2006/relationships/hyperlink" Target="https://www.unrefugees.org/refugee-facts/what-is-a-refugee/" TargetMode="External"/><Relationship Id="rId37" Type="http://schemas.openxmlformats.org/officeDocument/2006/relationships/hyperlink" Target="https://www.spiegel.de/international/germany/22-germans-speak-about-challenges-of-integrating-refugees-a-1075661.html" TargetMode="External"/><Relationship Id="rId40" Type="http://schemas.openxmlformats.org/officeDocument/2006/relationships/hyperlink" Target="https://www.youtube.com/watch?v=o0gfqp1kshg" TargetMode="External"/><Relationship Id="rId5" Type="http://schemas.openxmlformats.org/officeDocument/2006/relationships/styles" Target="styles.xml"/><Relationship Id="rId15" Type="http://schemas.openxmlformats.org/officeDocument/2006/relationships/hyperlink" Target="https://www.nytimes.com/2018/02/28/opinion/america-heimat-germany-politics.html" TargetMode="External"/><Relationship Id="rId23" Type="http://schemas.openxmlformats.org/officeDocument/2006/relationships/hyperlink" Target="https://www.youtube.com/watch?v=4DfD6dGmeEc" TargetMode="External"/><Relationship Id="rId28" Type="http://schemas.openxmlformats.org/officeDocument/2006/relationships/hyperlink" Target="https://www.youtube.com/watch?v=W8uUMKHI5Bw" TargetMode="External"/><Relationship Id="rId36" Type="http://schemas.openxmlformats.org/officeDocument/2006/relationships/hyperlink" Target="https://www.spiegel.de/international/germany/refugees-encounter-willing-helpers-in-germany-a-1048536.html" TargetMode="External"/><Relationship Id="rId10" Type="http://schemas.openxmlformats.org/officeDocument/2006/relationships/hyperlink" Target="https://www.deutschland.de/de/topic/leben/was-heimat-fuer-menschen-in-deutschland-bedeutet" TargetMode="External"/><Relationship Id="rId19" Type="http://schemas.openxmlformats.org/officeDocument/2006/relationships/hyperlink" Target="https://www.dw.com/en/how-the-concept-of-heimat-was-misappropriated-in-2018/a-46826139" TargetMode="External"/><Relationship Id="rId31" Type="http://schemas.openxmlformats.org/officeDocument/2006/relationships/hyperlink" Target="http://refugee11.de/filme/" TargetMode="External"/><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s://www.washingtonpost.com/news/global-opinions/wp/2018/02/10/germanys-homeland-propaganda-is-making-an-inglorious-return/" TargetMode="External"/><Relationship Id="rId14" Type="http://schemas.openxmlformats.org/officeDocument/2006/relationships/hyperlink" Target="https://www.youtube.com/watch?v=IS329Qr6HHM" TargetMode="External"/><Relationship Id="rId22" Type="http://schemas.openxmlformats.org/officeDocument/2006/relationships/hyperlink" Target="https://www.youtube.com/watch?v=YPnQt-wB6vU" TargetMode="External"/><Relationship Id="rId27" Type="http://schemas.openxmlformats.org/officeDocument/2006/relationships/hyperlink" Target="https://www.youtube.com/watch?v=6v82HKvmYPA" TargetMode="External"/><Relationship Id="rId30" Type="http://schemas.openxmlformats.org/officeDocument/2006/relationships/hyperlink" Target="https://www.bpb.de/lernen/projekte/refugee-eleven/243506/heimat-und-identitaet" TargetMode="External"/><Relationship Id="rId35" Type="http://schemas.openxmlformats.org/officeDocument/2006/relationships/hyperlink" Target="https://www.rescue.org/united-states/atlanta-ga" TargetMode="External"/><Relationship Id="rId43" Type="http://schemas.openxmlformats.org/officeDocument/2006/relationships/fontTable" Target="fontTable.xml"/><Relationship Id="rId8" Type="http://schemas.openxmlformats.org/officeDocument/2006/relationships/hyperlink" Target="https://en.wikipedia.org/wiki/Heimat" TargetMode="External"/><Relationship Id="rId3" Type="http://schemas.openxmlformats.org/officeDocument/2006/relationships/customXml" Target="../customXml/item3.xml"/><Relationship Id="rId12" Type="http://schemas.openxmlformats.org/officeDocument/2006/relationships/hyperlink" Target="https://www.youtube.com/watch?v=wHgO6BoW_6A" TargetMode="External"/><Relationship Id="rId17" Type="http://schemas.openxmlformats.org/officeDocument/2006/relationships/hyperlink" Target="https://fr.reuters.com/article/instant-article/idUSKBN1FS2UD" TargetMode="External"/><Relationship Id="rId25" Type="http://schemas.openxmlformats.org/officeDocument/2006/relationships/hyperlink" Target="https://www.youtube.com/watch?v=Y6IyrGQKUFw" TargetMode="External"/><Relationship Id="rId33" Type="http://schemas.openxmlformats.org/officeDocument/2006/relationships/hyperlink" Target="https://www.bpb.de/gesellschaft/migration/kurzdossiers/224616/flucht-und-asyl-grundlagen" TargetMode="External"/><Relationship Id="rId38" Type="http://schemas.openxmlformats.org/officeDocument/2006/relationships/hyperlink" Target="https://medium.com/global-perspectives/the-4-stages-of-culture-shock-a799577261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CDFE31B-BADB-40A0-BA4C-A8A72C40A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819497-C3BB-4FFA-95A8-1B0163E5E6EC}">
  <ds:schemaRefs>
    <ds:schemaRef ds:uri="http://schemas.microsoft.com/sharepoint/v3/contenttype/forms"/>
  </ds:schemaRefs>
</ds:datastoreItem>
</file>

<file path=customXml/itemProps3.xml><?xml version="1.0" encoding="utf-8"?>
<ds:datastoreItem xmlns:ds="http://schemas.openxmlformats.org/officeDocument/2006/customXml" ds:itemID="{69524746-7003-40C2-BEE8-7AAB962282BE}">
  <ds:schemaRefs>
    <ds:schemaRef ds:uri="http://purl.org/dc/terms/"/>
    <ds:schemaRef ds:uri="http://schemas.microsoft.com/sharepoint/v4"/>
    <ds:schemaRef ds:uri="http://purl.org/dc/dcmitype/"/>
    <ds:schemaRef ds:uri="http://schemas.openxmlformats.org/package/2006/metadata/core-properties"/>
    <ds:schemaRef ds:uri="http://schemas.microsoft.com/office/2006/metadata/properties"/>
    <ds:schemaRef ds:uri="9fff0862-dda6-4fd7-9437-296e7a0fcd45"/>
    <ds:schemaRef ds:uri="http://schemas.microsoft.com/office/infopath/2007/PartnerControls"/>
    <ds:schemaRef ds:uri="http://purl.org/dc/elements/1.1/"/>
    <ds:schemaRef ds:uri="http://schemas.microsoft.com/office/2006/documentManagement/types"/>
    <ds:schemaRef ds:uri="7dcc4a76-b6f0-4a5c-8242-557922f7abb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15</Pages>
  <Words>3403</Words>
  <Characters>19398</Characters>
  <Application>Microsoft Office Word</Application>
  <DocSecurity>0</DocSecurity>
  <Lines>161</Lines>
  <Paragraphs>45</Paragraphs>
  <ScaleCrop>false</ScaleCrop>
  <Company/>
  <LinksUpToDate>false</LinksUpToDate>
  <CharactersWithSpaces>22756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29</cp:revision>
  <dcterms:created xsi:type="dcterms:W3CDTF">2021-01-22T16:57:00Z</dcterms:created>
  <dcterms:modified xsi:type="dcterms:W3CDTF">2021-01-25T16:59:00Z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