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D29C03" w14:textId="238A5017" w:rsidR="00154957" w:rsidRDefault="00FA1A2D" w:rsidP="00E267DF">
      <w:pPr>
        <w:pStyle w:val="Title"/>
        <w:jc w:val="center"/>
      </w:pPr>
      <w:r>
        <w:t>3</w:t>
      </w:r>
      <w:proofErr w:type="gramStart"/>
      <w:r>
        <w:t xml:space="preserve">c </w:t>
      </w:r>
      <w:r w:rsidR="00B44D44">
        <w:t xml:space="preserve"> </w:t>
      </w:r>
      <w:r>
        <w:t>-</w:t>
      </w:r>
      <w:proofErr w:type="gramEnd"/>
      <w:r w:rsidR="00B44D44">
        <w:t xml:space="preserve"> </w:t>
      </w:r>
      <w:r w:rsidR="007936BC">
        <w:t>The other trigonometric functions</w:t>
      </w:r>
    </w:p>
    <w:p w14:paraId="46B7F4E2" w14:textId="77777777" w:rsidR="008D582E" w:rsidRDefault="008D582E" w:rsidP="008D582E">
      <w:pPr>
        <w:pStyle w:val="Heading1"/>
      </w:pPr>
      <w:r>
        <w:t>Objectives:</w:t>
      </w:r>
    </w:p>
    <w:p w14:paraId="1A3A5B1E" w14:textId="77777777" w:rsidR="008D582E" w:rsidRDefault="008D582E" w:rsidP="008D582E">
      <w:pPr>
        <w:spacing w:after="0"/>
      </w:pPr>
      <w:r>
        <w:t>The goals of the unit are that you will be able to:</w:t>
      </w:r>
    </w:p>
    <w:p w14:paraId="525FA0BF" w14:textId="272B80F1" w:rsidR="00131896" w:rsidRDefault="00131896" w:rsidP="00131896">
      <w:pPr>
        <w:pStyle w:val="Heading1"/>
        <w:numPr>
          <w:ilvl w:val="0"/>
          <w:numId w:val="12"/>
        </w:numPr>
        <w:rPr>
          <w:rFonts w:asciiTheme="minorHAnsi" w:eastAsiaTheme="minorHAnsi" w:hAnsiTheme="minorHAnsi" w:cstheme="minorBidi"/>
          <w:color w:val="auto"/>
          <w:sz w:val="24"/>
          <w:szCs w:val="22"/>
        </w:rPr>
      </w:pPr>
      <w:r>
        <w:rPr>
          <w:rFonts w:asciiTheme="minorHAnsi" w:eastAsiaTheme="minorHAnsi" w:hAnsiTheme="minorHAnsi" w:cstheme="minorBidi"/>
          <w:color w:val="auto"/>
          <w:sz w:val="24"/>
          <w:szCs w:val="22"/>
        </w:rPr>
        <w:t xml:space="preserve">Define the </w:t>
      </w:r>
      <w:r w:rsidR="008C12CC">
        <w:rPr>
          <w:rFonts w:asciiTheme="minorHAnsi" w:eastAsiaTheme="minorHAnsi" w:hAnsiTheme="minorHAnsi" w:cstheme="minorBidi"/>
          <w:color w:val="auto"/>
          <w:sz w:val="24"/>
          <w:szCs w:val="22"/>
        </w:rPr>
        <w:t>tangent, cotangent, secant, and cosecant functions</w:t>
      </w:r>
      <w:r>
        <w:rPr>
          <w:rFonts w:asciiTheme="minorHAnsi" w:eastAsiaTheme="minorHAnsi" w:hAnsiTheme="minorHAnsi" w:cstheme="minorBidi"/>
          <w:color w:val="auto"/>
          <w:sz w:val="24"/>
          <w:szCs w:val="22"/>
        </w:rPr>
        <w:t xml:space="preserve"> using the unit circle</w:t>
      </w:r>
    </w:p>
    <w:p w14:paraId="1D33B4DD" w14:textId="1E3C5363" w:rsidR="00131896" w:rsidRDefault="00421D53" w:rsidP="00421D53">
      <w:pPr>
        <w:pStyle w:val="ListParagraph"/>
        <w:numPr>
          <w:ilvl w:val="0"/>
          <w:numId w:val="12"/>
        </w:numPr>
      </w:pPr>
      <w:r>
        <w:t xml:space="preserve">Find the function values of </w:t>
      </w:r>
      <w:r w:rsidR="008C12CC">
        <w:t>the trig functions</w:t>
      </w:r>
      <w:r>
        <w:t xml:space="preserve"> at quadrantal angles</w:t>
      </w:r>
    </w:p>
    <w:p w14:paraId="2AD00F3F" w14:textId="69B8BA26" w:rsidR="00421D53" w:rsidRDefault="00421D53" w:rsidP="00421D53">
      <w:pPr>
        <w:pStyle w:val="ListParagraph"/>
        <w:numPr>
          <w:ilvl w:val="0"/>
          <w:numId w:val="12"/>
        </w:numPr>
      </w:pPr>
      <w:r>
        <w:t>Identify the domain</w:t>
      </w:r>
      <w:r w:rsidR="008C12CC">
        <w:t>s</w:t>
      </w:r>
      <w:r>
        <w:t xml:space="preserve"> and range</w:t>
      </w:r>
      <w:r w:rsidR="008C12CC">
        <w:t>s</w:t>
      </w:r>
      <w:r>
        <w:t xml:space="preserve"> of </w:t>
      </w:r>
      <w:r w:rsidR="008C12CC">
        <w:t>the trig functions</w:t>
      </w:r>
    </w:p>
    <w:p w14:paraId="34C7E366" w14:textId="77777777" w:rsidR="001247F2" w:rsidRDefault="001247F2" w:rsidP="001247F2">
      <w:pPr>
        <w:pStyle w:val="ListParagraph"/>
        <w:numPr>
          <w:ilvl w:val="0"/>
          <w:numId w:val="12"/>
        </w:numPr>
      </w:pPr>
      <w:r>
        <w:t>Use properties of even and odd trigonometric functions.</w:t>
      </w:r>
    </w:p>
    <w:p w14:paraId="4CAA363C" w14:textId="4DB1C117" w:rsidR="001247F2" w:rsidRDefault="009C6879" w:rsidP="001247F2">
      <w:pPr>
        <w:pStyle w:val="ListParagraph"/>
        <w:numPr>
          <w:ilvl w:val="0"/>
          <w:numId w:val="12"/>
        </w:numPr>
      </w:pPr>
      <w:r>
        <w:t>State</w:t>
      </w:r>
      <w:r w:rsidR="001247F2">
        <w:t xml:space="preserve"> and use fundamental identities.</w:t>
      </w:r>
    </w:p>
    <w:p w14:paraId="6F0AB1B1" w14:textId="5A914F75" w:rsidR="008D582E" w:rsidRDefault="008D582E" w:rsidP="00131896">
      <w:pPr>
        <w:pStyle w:val="Heading1"/>
      </w:pPr>
      <w:r>
        <w:t>Textbook Sections (OpenStax Precalculus):</w:t>
      </w:r>
    </w:p>
    <w:p w14:paraId="7CA6CCDB" w14:textId="45216F3B" w:rsidR="00BD53ED" w:rsidRDefault="008D582E" w:rsidP="00E931DA">
      <w:pPr>
        <w:spacing w:after="0"/>
      </w:pPr>
      <w:r>
        <w:t xml:space="preserve">Section </w:t>
      </w:r>
      <w:r w:rsidR="006A1211">
        <w:t>5.</w:t>
      </w:r>
      <w:r w:rsidR="005E61E7">
        <w:t>3</w:t>
      </w:r>
      <w:r w:rsidR="006A1211">
        <w:t xml:space="preserve">: </w:t>
      </w:r>
      <w:r w:rsidR="00A32DE6">
        <w:t xml:space="preserve">We will come back to the parts on </w:t>
      </w:r>
      <w:r w:rsidR="00B51B15">
        <w:t>special angles and reference angles later.</w:t>
      </w:r>
    </w:p>
    <w:p w14:paraId="00F6B1B0" w14:textId="408110D3" w:rsidR="00BD53ED" w:rsidRDefault="009B62D3" w:rsidP="00C814EA">
      <w:pPr>
        <w:pStyle w:val="Heading1"/>
      </w:pPr>
      <w:r>
        <w:t>Other trigonometric functions</w:t>
      </w:r>
    </w:p>
    <w:p w14:paraId="326F45CC" w14:textId="4625FCAA" w:rsidR="009B62D3" w:rsidRDefault="009B62D3" w:rsidP="009B62D3">
      <w:r>
        <w:t>In addition to sine and cosine, there are four other trigonometric functions</w:t>
      </w:r>
      <w:r w:rsidR="00E169B1">
        <w:t xml:space="preserve">: tangent, cotangent, secant, and cosecant.  </w:t>
      </w:r>
    </w:p>
    <w:p w14:paraId="3A5ACF1D" w14:textId="2DC6BB10" w:rsidR="0001710D" w:rsidRDefault="0001710D" w:rsidP="009B62D3">
      <w:r>
        <w:t xml:space="preserve">As an example of how </w:t>
      </w:r>
      <w:r w:rsidR="0004654E">
        <w:t xml:space="preserve">other trig functions are used, </w:t>
      </w:r>
      <w:r w:rsidR="009252C8">
        <w:t xml:space="preserve">suppose you are on a treadmill </w:t>
      </w:r>
      <w:r w:rsidR="00B0735C">
        <w:t xml:space="preserve">walking on a 7% incline.  What does 7% incline mean? </w:t>
      </w:r>
      <w:r w:rsidR="00CA059F">
        <w:t>Take a guess</w:t>
      </w:r>
      <w:r w:rsidR="00DC1CCF">
        <w:t xml:space="preserve">, then </w:t>
      </w:r>
      <w:r w:rsidR="006D7261">
        <w:t>we’ll discuss what it actually means.</w:t>
      </w:r>
    </w:p>
    <w:p w14:paraId="3B8B247E" w14:textId="6403D96D" w:rsidR="00CA059F" w:rsidRDefault="00CA059F" w:rsidP="009B62D3"/>
    <w:p w14:paraId="02B91AC5" w14:textId="77777777" w:rsidR="00CA059F" w:rsidRDefault="00CA059F" w:rsidP="009B62D3"/>
    <w:p w14:paraId="79ACD23B" w14:textId="4CE29BC7" w:rsidR="005F4CF7" w:rsidRDefault="005F4CF7" w:rsidP="009B62D3">
      <w:pPr>
        <w:rPr>
          <w:rFonts w:eastAsiaTheme="minorEastAsia"/>
        </w:rPr>
      </w:pPr>
      <w:r w:rsidRPr="005F4CF7">
        <w:rPr>
          <w:rFonts w:eastAsiaTheme="minorEastAsia"/>
          <w:noProof/>
        </w:rPr>
        <w:drawing>
          <wp:inline distT="0" distB="0" distL="0" distR="0" wp14:anchorId="08D450B7" wp14:editId="5F5DAD01">
            <wp:extent cx="2305372" cy="1886213"/>
            <wp:effectExtent l="0" t="0" r="0" b="0"/>
            <wp:docPr id="3" name="Picture 3" descr="Graph of circle of radius 1 with angle of t inscribed. Point of (x, y) is at intersection of terminal side of angle and edge of circle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305372" cy="18862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7EEC73" w14:textId="03E79B33" w:rsidR="00E50AAD" w:rsidRDefault="00E50AAD" w:rsidP="009B62D3">
      <w:pPr>
        <w:rPr>
          <w:rFonts w:eastAsiaTheme="minorEastAsia"/>
          <w:b/>
        </w:rPr>
      </w:pPr>
      <w:r>
        <w:rPr>
          <w:rFonts w:eastAsiaTheme="minorEastAsia"/>
          <w:b/>
        </w:rPr>
        <w:t>Definition of tangent</w:t>
      </w:r>
      <w:r w:rsidR="006F6890">
        <w:rPr>
          <w:rFonts w:eastAsiaTheme="minorEastAsia"/>
          <w:b/>
        </w:rPr>
        <w:t xml:space="preserve"> (tan)</w:t>
      </w:r>
      <w:r>
        <w:rPr>
          <w:rFonts w:eastAsiaTheme="minorEastAsia"/>
          <w:b/>
        </w:rPr>
        <w:t>, cotangent</w:t>
      </w:r>
      <w:r w:rsidR="006F6890">
        <w:rPr>
          <w:rFonts w:eastAsiaTheme="minorEastAsia"/>
          <w:b/>
        </w:rPr>
        <w:t xml:space="preserve"> (cot)</w:t>
      </w:r>
      <w:r>
        <w:rPr>
          <w:rFonts w:eastAsiaTheme="minorEastAsia"/>
          <w:b/>
        </w:rPr>
        <w:t xml:space="preserve">, secant </w:t>
      </w:r>
      <w:r w:rsidR="006F6890">
        <w:rPr>
          <w:rFonts w:eastAsiaTheme="minorEastAsia"/>
          <w:b/>
        </w:rPr>
        <w:t xml:space="preserve">(sec) </w:t>
      </w:r>
      <w:r>
        <w:rPr>
          <w:rFonts w:eastAsiaTheme="minorEastAsia"/>
          <w:b/>
        </w:rPr>
        <w:t>and cosecant</w:t>
      </w:r>
      <w:r w:rsidR="006F6890">
        <w:rPr>
          <w:rFonts w:eastAsiaTheme="minorEastAsia"/>
          <w:b/>
        </w:rPr>
        <w:t xml:space="preserve"> (</w:t>
      </w:r>
      <w:proofErr w:type="spellStart"/>
      <w:r w:rsidR="006F6890">
        <w:rPr>
          <w:rFonts w:eastAsiaTheme="minorEastAsia"/>
          <w:b/>
        </w:rPr>
        <w:t>csc</w:t>
      </w:r>
      <w:proofErr w:type="spellEnd"/>
      <w:r w:rsidR="006F6890">
        <w:rPr>
          <w:rFonts w:eastAsiaTheme="minorEastAsia"/>
          <w:b/>
        </w:rPr>
        <w:t>)</w:t>
      </w:r>
      <w:r>
        <w:rPr>
          <w:rFonts w:eastAsiaTheme="minorEastAsia"/>
          <w:b/>
        </w:rPr>
        <w:t>:</w:t>
      </w:r>
    </w:p>
    <w:p w14:paraId="024125A6" w14:textId="102108B2" w:rsidR="00E50AAD" w:rsidRDefault="00BE57F0" w:rsidP="009B62D3">
      <w:pPr>
        <w:rPr>
          <w:rFonts w:eastAsiaTheme="minorEastAsia"/>
        </w:rPr>
      </w:pPr>
      <w:r w:rsidRPr="00BE57F0">
        <w:rPr>
          <w:rFonts w:eastAsiaTheme="minorEastAsia"/>
        </w:rPr>
        <w:t xml:space="preserve">If </w:t>
      </w:r>
      <w:proofErr w:type="spellStart"/>
      <w:r w:rsidRPr="00BE57F0">
        <w:rPr>
          <w:rFonts w:eastAsiaTheme="minorEastAsia"/>
        </w:rPr>
        <w:t>t</w:t>
      </w:r>
      <w:proofErr w:type="spellEnd"/>
      <w:r w:rsidRPr="00BE57F0">
        <w:rPr>
          <w:rFonts w:eastAsiaTheme="minorEastAsia"/>
        </w:rPr>
        <w:t xml:space="preserve"> is </w:t>
      </w:r>
      <w:r w:rsidR="00CA059F">
        <w:rPr>
          <w:rFonts w:eastAsiaTheme="minorEastAsia"/>
        </w:rPr>
        <w:t>an angle (measured in radians or degrees)</w:t>
      </w:r>
      <w:r w:rsidRPr="00BE57F0">
        <w:rPr>
          <w:rFonts w:eastAsiaTheme="minorEastAsia"/>
        </w:rPr>
        <w:t xml:space="preserve"> and (x, y) is a point where the terminal side of </w:t>
      </w:r>
      <w:r w:rsidR="00CA059F">
        <w:rPr>
          <w:rFonts w:eastAsiaTheme="minorEastAsia"/>
        </w:rPr>
        <w:t>the angle</w:t>
      </w:r>
      <w:r w:rsidRPr="00BE57F0">
        <w:rPr>
          <w:rFonts w:eastAsiaTheme="minorEastAsia"/>
        </w:rPr>
        <w:t xml:space="preserve"> intercepts the unit circle, then</w:t>
      </w:r>
    </w:p>
    <w:p w14:paraId="6473BAB2" w14:textId="62512ED4" w:rsidR="00FF48E9" w:rsidRPr="004E06CC" w:rsidRDefault="003742E8" w:rsidP="004E06CC">
      <w:pPr>
        <w:jc w:val="center"/>
        <w:rPr>
          <w:rFonts w:eastAsiaTheme="minorEastAsia"/>
        </w:rPr>
      </w:pPr>
      <m:oMath>
        <m:func>
          <m:funcPr>
            <m:ctrlPr>
              <w:rPr>
                <w:rFonts w:ascii="Cambria Math" w:eastAsiaTheme="minorEastAsia" w:hAnsi="Cambria Math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tan</m:t>
            </m:r>
          </m:fName>
          <m:e>
            <m:r>
              <w:rPr>
                <w:rFonts w:ascii="Cambria Math" w:eastAsiaTheme="minorEastAsia" w:hAnsi="Cambria Math"/>
              </w:rPr>
              <m:t>t</m:t>
            </m:r>
          </m:e>
        </m:func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</w:rPr>
            </m:ctrlPr>
          </m:fPr>
          <m:num>
            <m:r>
              <w:rPr>
                <w:rFonts w:ascii="Cambria Math" w:eastAsiaTheme="minorEastAsia" w:hAnsi="Cambria Math"/>
              </w:rPr>
              <m:t>y</m:t>
            </m:r>
          </m:num>
          <m:den>
            <m:r>
              <w:rPr>
                <w:rFonts w:ascii="Cambria Math" w:eastAsiaTheme="minorEastAsia" w:hAnsi="Cambria Math"/>
              </w:rPr>
              <m:t>x</m:t>
            </m:r>
          </m:den>
        </m:f>
      </m:oMath>
      <w:r w:rsidR="00D02F4B">
        <w:rPr>
          <w:rFonts w:eastAsiaTheme="minorEastAsia"/>
        </w:rPr>
        <w:tab/>
      </w:r>
      <m:oMath>
        <m:func>
          <m:funcPr>
            <m:ctrlPr>
              <w:rPr>
                <w:rFonts w:ascii="Cambria Math" w:eastAsiaTheme="minorEastAsia" w:hAnsi="Cambria Math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cot</m:t>
            </m:r>
          </m:fName>
          <m:e>
            <m:r>
              <w:rPr>
                <w:rFonts w:ascii="Cambria Math" w:eastAsiaTheme="minorEastAsia" w:hAnsi="Cambria Math"/>
              </w:rPr>
              <m:t>t</m:t>
            </m:r>
          </m:e>
        </m:func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</w:rPr>
            </m:ctrlPr>
          </m:fPr>
          <m:num>
            <m:r>
              <w:rPr>
                <w:rFonts w:ascii="Cambria Math" w:eastAsiaTheme="minorEastAsia" w:hAnsi="Cambria Math"/>
              </w:rPr>
              <m:t>x</m:t>
            </m:r>
          </m:num>
          <m:den>
            <m:r>
              <w:rPr>
                <w:rFonts w:ascii="Cambria Math" w:eastAsiaTheme="minorEastAsia" w:hAnsi="Cambria Math"/>
              </w:rPr>
              <m:t>y</m:t>
            </m:r>
          </m:den>
        </m:f>
      </m:oMath>
      <w:r w:rsidR="00FF48E9">
        <w:rPr>
          <w:rFonts w:eastAsiaTheme="minorEastAsia"/>
        </w:rPr>
        <w:tab/>
      </w:r>
      <m:oMath>
        <m:func>
          <m:funcPr>
            <m:ctrlPr>
              <w:rPr>
                <w:rFonts w:ascii="Cambria Math" w:eastAsiaTheme="minorEastAsia" w:hAnsi="Cambria Math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sec</m:t>
            </m:r>
          </m:fName>
          <m:e>
            <m:r>
              <w:rPr>
                <w:rFonts w:ascii="Cambria Math" w:eastAsiaTheme="minorEastAsia" w:hAnsi="Cambria Math"/>
              </w:rPr>
              <m:t>t</m:t>
            </m:r>
          </m:e>
        </m:func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r>
              <w:rPr>
                <w:rFonts w:ascii="Cambria Math" w:eastAsiaTheme="minorEastAsia" w:hAnsi="Cambria Math"/>
              </w:rPr>
              <m:t>x</m:t>
            </m:r>
          </m:den>
        </m:f>
      </m:oMath>
      <w:r w:rsidR="004E06CC">
        <w:rPr>
          <w:rFonts w:eastAsiaTheme="minorEastAsia"/>
        </w:rPr>
        <w:tab/>
      </w:r>
      <m:oMath>
        <m:func>
          <m:funcPr>
            <m:ctrlPr>
              <w:rPr>
                <w:rFonts w:ascii="Cambria Math" w:eastAsiaTheme="minorEastAsia" w:hAnsi="Cambria Math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csc</m:t>
            </m:r>
          </m:fName>
          <m:e>
            <m:r>
              <w:rPr>
                <w:rFonts w:ascii="Cambria Math" w:eastAsiaTheme="minorEastAsia" w:hAnsi="Cambria Math"/>
              </w:rPr>
              <m:t>t</m:t>
            </m:r>
          </m:e>
        </m:func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r>
              <w:rPr>
                <w:rFonts w:ascii="Cambria Math" w:eastAsiaTheme="minorEastAsia" w:hAnsi="Cambria Math"/>
              </w:rPr>
              <m:t>y</m:t>
            </m:r>
          </m:den>
        </m:f>
      </m:oMath>
    </w:p>
    <w:p w14:paraId="6DEED49E" w14:textId="5E575BC5" w:rsidR="004E06CC" w:rsidRDefault="00955085" w:rsidP="009B62D3">
      <w:pPr>
        <w:rPr>
          <w:rFonts w:eastAsiaTheme="minorEastAsia"/>
        </w:rPr>
      </w:pPr>
      <w:r>
        <w:rPr>
          <w:rFonts w:eastAsiaTheme="minorEastAsia"/>
        </w:rPr>
        <w:t>Note that the trig functions are of course undefined when their denominators would be 0.</w:t>
      </w:r>
      <w:r w:rsidR="005D0EEF">
        <w:rPr>
          <w:rFonts w:eastAsiaTheme="minorEastAsia"/>
        </w:rPr>
        <w:t xml:space="preserve">  </w:t>
      </w:r>
    </w:p>
    <w:p w14:paraId="5CAC354E" w14:textId="77777777" w:rsidR="00D33650" w:rsidRDefault="00D33650" w:rsidP="009B62D3">
      <w:pPr>
        <w:rPr>
          <w:rFonts w:eastAsiaTheme="minorEastAsia"/>
        </w:rPr>
      </w:pPr>
    </w:p>
    <w:p w14:paraId="37F99F98" w14:textId="4567D5A5" w:rsidR="00D56D21" w:rsidRDefault="00D56D21" w:rsidP="00D56D21">
      <w:pPr>
        <w:pStyle w:val="ListParagraph"/>
        <w:numPr>
          <w:ilvl w:val="0"/>
          <w:numId w:val="14"/>
        </w:numPr>
        <w:rPr>
          <w:rFonts w:eastAsiaTheme="minorEastAsia"/>
        </w:rPr>
      </w:pPr>
      <w:r>
        <w:rPr>
          <w:rFonts w:eastAsiaTheme="minorEastAsia"/>
        </w:rPr>
        <w:lastRenderedPageBreak/>
        <w:t>Find the values of the</w:t>
      </w:r>
      <w:r w:rsidR="00482E63">
        <w:rPr>
          <w:rFonts w:eastAsiaTheme="minorEastAsia"/>
        </w:rPr>
        <w:t xml:space="preserve"> four new</w:t>
      </w:r>
      <w:r>
        <w:rPr>
          <w:rFonts w:eastAsiaTheme="minorEastAsia"/>
        </w:rPr>
        <w:t xml:space="preserve"> trig functions, or state that they are undefined:</w:t>
      </w:r>
    </w:p>
    <w:p w14:paraId="1A2C97D2" w14:textId="35B171A8" w:rsidR="00D56D21" w:rsidRDefault="00482E63" w:rsidP="00D56D21">
      <w:pPr>
        <w:pStyle w:val="ListParagraph"/>
        <w:numPr>
          <w:ilvl w:val="1"/>
          <w:numId w:val="14"/>
        </w:numPr>
        <w:rPr>
          <w:rFonts w:eastAsiaTheme="minorEastAsia"/>
        </w:rPr>
      </w:pPr>
      <w:r>
        <w:rPr>
          <w:rFonts w:eastAsiaTheme="minorEastAsia"/>
        </w:rPr>
        <w:t>At t=0</w:t>
      </w:r>
    </w:p>
    <w:p w14:paraId="7361FAFE" w14:textId="10E6CE9F" w:rsidR="002C1268" w:rsidRDefault="002C1268" w:rsidP="002C1268">
      <w:pPr>
        <w:pStyle w:val="ListParagraph"/>
        <w:spacing w:after="480"/>
        <w:ind w:left="1440"/>
        <w:rPr>
          <w:rFonts w:eastAsiaTheme="minorEastAsia"/>
        </w:rPr>
      </w:pPr>
    </w:p>
    <w:p w14:paraId="0191766B" w14:textId="44789361" w:rsidR="002C1268" w:rsidRDefault="002C1268" w:rsidP="002C1268">
      <w:pPr>
        <w:pStyle w:val="ListParagraph"/>
        <w:spacing w:after="480"/>
        <w:ind w:left="1440"/>
        <w:rPr>
          <w:rFonts w:eastAsiaTheme="minorEastAsia"/>
        </w:rPr>
      </w:pPr>
    </w:p>
    <w:p w14:paraId="60BAC608" w14:textId="784C0562" w:rsidR="002C1268" w:rsidRDefault="002C1268" w:rsidP="002C1268">
      <w:pPr>
        <w:pStyle w:val="ListParagraph"/>
        <w:spacing w:after="480"/>
        <w:ind w:left="1440"/>
        <w:rPr>
          <w:rFonts w:eastAsiaTheme="minorEastAsia"/>
        </w:rPr>
      </w:pPr>
    </w:p>
    <w:p w14:paraId="177770B2" w14:textId="5C2B2C50" w:rsidR="002C1268" w:rsidRDefault="002C1268" w:rsidP="002C1268">
      <w:pPr>
        <w:pStyle w:val="ListParagraph"/>
        <w:spacing w:after="480"/>
        <w:ind w:left="1440"/>
        <w:rPr>
          <w:rFonts w:eastAsiaTheme="minorEastAsia"/>
        </w:rPr>
      </w:pPr>
    </w:p>
    <w:p w14:paraId="7F4FD61F" w14:textId="77777777" w:rsidR="002C1268" w:rsidRDefault="002C1268" w:rsidP="002C1268">
      <w:pPr>
        <w:pStyle w:val="ListParagraph"/>
        <w:spacing w:after="480"/>
        <w:ind w:left="1440"/>
        <w:rPr>
          <w:rFonts w:eastAsiaTheme="minorEastAsia"/>
        </w:rPr>
      </w:pPr>
    </w:p>
    <w:p w14:paraId="68E51A90" w14:textId="1C65A7C4" w:rsidR="005D0EEF" w:rsidRDefault="00D66B66" w:rsidP="00D56D21">
      <w:pPr>
        <w:pStyle w:val="ListParagraph"/>
        <w:numPr>
          <w:ilvl w:val="1"/>
          <w:numId w:val="14"/>
        </w:numPr>
        <w:rPr>
          <w:rFonts w:eastAsiaTheme="minorEastAsia"/>
        </w:rPr>
      </w:pPr>
      <w:r>
        <w:rPr>
          <w:rFonts w:eastAsiaTheme="minorEastAsia"/>
        </w:rPr>
        <w:t xml:space="preserve">At </w:t>
      </w:r>
      <m:oMath>
        <m:r>
          <m:rPr>
            <m:sty m:val="p"/>
          </m:rPr>
          <w:rPr>
            <w:rFonts w:ascii="Cambria Math" w:eastAsiaTheme="minorEastAsia" w:hAnsi="Cambria Math"/>
          </w:rPr>
          <m:t>t</m:t>
        </m:r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</w:rPr>
              <m:t>π</m:t>
            </m:r>
          </m:num>
          <m:den>
            <m:r>
              <w:rPr>
                <w:rFonts w:ascii="Cambria Math" w:eastAsiaTheme="minorEastAsia" w:hAnsi="Cambria Math"/>
              </w:rPr>
              <m:t>2</m:t>
            </m:r>
          </m:den>
        </m:f>
      </m:oMath>
      <w:r w:rsidR="002C1268">
        <w:rPr>
          <w:rFonts w:eastAsiaTheme="minorEastAsia"/>
        </w:rPr>
        <w:t xml:space="preserve"> or 90°</w:t>
      </w:r>
    </w:p>
    <w:p w14:paraId="1D62789F" w14:textId="372FA92A" w:rsidR="002C1268" w:rsidRDefault="002C1268" w:rsidP="002C1268">
      <w:pPr>
        <w:rPr>
          <w:rFonts w:eastAsiaTheme="minorEastAsia"/>
        </w:rPr>
      </w:pPr>
    </w:p>
    <w:p w14:paraId="3A797CD6" w14:textId="61B6E9A5" w:rsidR="002C1268" w:rsidRDefault="002C1268" w:rsidP="002C1268">
      <w:pPr>
        <w:rPr>
          <w:rFonts w:eastAsiaTheme="minorEastAsia"/>
        </w:rPr>
      </w:pPr>
    </w:p>
    <w:p w14:paraId="412E38DB" w14:textId="77777777" w:rsidR="002C1268" w:rsidRPr="002C1268" w:rsidRDefault="002C1268" w:rsidP="002C1268">
      <w:pPr>
        <w:rPr>
          <w:rFonts w:eastAsiaTheme="minorEastAsia"/>
        </w:rPr>
      </w:pPr>
    </w:p>
    <w:p w14:paraId="1207845C" w14:textId="77777777" w:rsidR="002C1268" w:rsidRPr="002C1268" w:rsidRDefault="002C1268" w:rsidP="002C1268">
      <w:pPr>
        <w:pStyle w:val="ListParagraph"/>
        <w:ind w:left="1440"/>
        <w:rPr>
          <w:rFonts w:eastAsiaTheme="minorEastAsia"/>
        </w:rPr>
      </w:pPr>
    </w:p>
    <w:p w14:paraId="62BF6488" w14:textId="0FA7B598" w:rsidR="00BE57F0" w:rsidRDefault="009E7131" w:rsidP="009E7131">
      <w:pPr>
        <w:pStyle w:val="ListParagraph"/>
        <w:numPr>
          <w:ilvl w:val="0"/>
          <w:numId w:val="14"/>
        </w:numPr>
        <w:rPr>
          <w:rFonts w:eastAsiaTheme="minorEastAsia"/>
        </w:rPr>
      </w:pPr>
      <w:r>
        <w:rPr>
          <w:rFonts w:eastAsiaTheme="minorEastAsia"/>
        </w:rPr>
        <w:t xml:space="preserve">For each quadrant, I, II, III, and IV, </w:t>
      </w:r>
      <w:r w:rsidR="00A718FC">
        <w:rPr>
          <w:rFonts w:eastAsiaTheme="minorEastAsia"/>
        </w:rPr>
        <w:t xml:space="preserve">specify which trig functions are positive and which are negative.  Include </w:t>
      </w:r>
      <w:r w:rsidR="00103503">
        <w:rPr>
          <w:rFonts w:eastAsiaTheme="minorEastAsia"/>
        </w:rPr>
        <w:t>all six trig functions.</w:t>
      </w:r>
    </w:p>
    <w:p w14:paraId="2FEE497C" w14:textId="245CD3AC" w:rsidR="00103503" w:rsidRDefault="00103503" w:rsidP="00103503">
      <w:pPr>
        <w:ind w:left="360"/>
        <w:rPr>
          <w:rFonts w:eastAsiaTheme="minorEastAsia"/>
        </w:rPr>
      </w:pPr>
      <w:r>
        <w:rPr>
          <w:rFonts w:eastAsiaTheme="minorEastAsia"/>
        </w:rPr>
        <w:t xml:space="preserve">Quadrant I: </w:t>
      </w:r>
    </w:p>
    <w:p w14:paraId="183124B6" w14:textId="305A0893" w:rsidR="009E776B" w:rsidRDefault="009E776B" w:rsidP="00103503">
      <w:pPr>
        <w:ind w:left="360"/>
        <w:rPr>
          <w:rFonts w:eastAsiaTheme="minorEastAsia"/>
        </w:rPr>
      </w:pPr>
    </w:p>
    <w:p w14:paraId="0907BA8F" w14:textId="77777777" w:rsidR="009E776B" w:rsidRDefault="009E776B" w:rsidP="00103503">
      <w:pPr>
        <w:ind w:left="360"/>
        <w:rPr>
          <w:rFonts w:eastAsiaTheme="minorEastAsia"/>
        </w:rPr>
      </w:pPr>
    </w:p>
    <w:p w14:paraId="713BF8A3" w14:textId="088CBA8C" w:rsidR="00103503" w:rsidRDefault="00103503" w:rsidP="00103503">
      <w:pPr>
        <w:ind w:left="360"/>
        <w:rPr>
          <w:rFonts w:eastAsiaTheme="minorEastAsia"/>
        </w:rPr>
      </w:pPr>
      <w:r>
        <w:rPr>
          <w:rFonts w:eastAsiaTheme="minorEastAsia"/>
        </w:rPr>
        <w:t>Quadrant II:</w:t>
      </w:r>
    </w:p>
    <w:p w14:paraId="19DD41FC" w14:textId="58393211" w:rsidR="009E776B" w:rsidRDefault="009E776B" w:rsidP="00103503">
      <w:pPr>
        <w:ind w:left="360"/>
        <w:rPr>
          <w:rFonts w:eastAsiaTheme="minorEastAsia"/>
        </w:rPr>
      </w:pPr>
    </w:p>
    <w:p w14:paraId="2542A7FE" w14:textId="77777777" w:rsidR="009E776B" w:rsidRDefault="009E776B" w:rsidP="00103503">
      <w:pPr>
        <w:ind w:left="360"/>
        <w:rPr>
          <w:rFonts w:eastAsiaTheme="minorEastAsia"/>
        </w:rPr>
      </w:pPr>
    </w:p>
    <w:p w14:paraId="665D7133" w14:textId="093391BF" w:rsidR="00103503" w:rsidRDefault="00103503" w:rsidP="00103503">
      <w:pPr>
        <w:ind w:left="360"/>
        <w:rPr>
          <w:rFonts w:eastAsiaTheme="minorEastAsia"/>
        </w:rPr>
      </w:pPr>
      <w:r>
        <w:rPr>
          <w:rFonts w:eastAsiaTheme="minorEastAsia"/>
        </w:rPr>
        <w:t>Quadrant III:</w:t>
      </w:r>
    </w:p>
    <w:p w14:paraId="1A6AF107" w14:textId="13AD6C91" w:rsidR="009E776B" w:rsidRDefault="009E776B" w:rsidP="00103503">
      <w:pPr>
        <w:ind w:left="360"/>
        <w:rPr>
          <w:rFonts w:eastAsiaTheme="minorEastAsia"/>
        </w:rPr>
      </w:pPr>
    </w:p>
    <w:p w14:paraId="7F2AB40A" w14:textId="77777777" w:rsidR="009E776B" w:rsidRDefault="009E776B" w:rsidP="00103503">
      <w:pPr>
        <w:ind w:left="360"/>
        <w:rPr>
          <w:rFonts w:eastAsiaTheme="minorEastAsia"/>
        </w:rPr>
      </w:pPr>
    </w:p>
    <w:p w14:paraId="14E06005" w14:textId="2449DAC5" w:rsidR="00103503" w:rsidRDefault="00103503" w:rsidP="00103503">
      <w:pPr>
        <w:ind w:left="360"/>
        <w:rPr>
          <w:rFonts w:eastAsiaTheme="minorEastAsia"/>
        </w:rPr>
      </w:pPr>
      <w:r>
        <w:rPr>
          <w:rFonts w:eastAsiaTheme="minorEastAsia"/>
        </w:rPr>
        <w:t>Quadrant IV:</w:t>
      </w:r>
    </w:p>
    <w:p w14:paraId="405A8A36" w14:textId="6C7520DE" w:rsidR="009E776B" w:rsidRDefault="009E776B" w:rsidP="00103503">
      <w:pPr>
        <w:ind w:left="360"/>
        <w:rPr>
          <w:rFonts w:eastAsiaTheme="minorEastAsia"/>
        </w:rPr>
      </w:pPr>
    </w:p>
    <w:p w14:paraId="647ACA06" w14:textId="77777777" w:rsidR="009E776B" w:rsidRDefault="009E776B" w:rsidP="00103503">
      <w:pPr>
        <w:ind w:left="360"/>
        <w:rPr>
          <w:rFonts w:eastAsiaTheme="minorEastAsia"/>
        </w:rPr>
      </w:pPr>
    </w:p>
    <w:p w14:paraId="79F20B61" w14:textId="0F1787C8" w:rsidR="000A2C85" w:rsidRDefault="000A2C85" w:rsidP="000A2C85">
      <w:pPr>
        <w:pStyle w:val="Heading1"/>
        <w:rPr>
          <w:rFonts w:eastAsiaTheme="minorEastAsia"/>
        </w:rPr>
      </w:pPr>
      <w:r>
        <w:rPr>
          <w:rFonts w:eastAsiaTheme="minorEastAsia"/>
        </w:rPr>
        <w:t>Domains and ranges of trig functions</w:t>
      </w:r>
    </w:p>
    <w:p w14:paraId="14C0CF7D" w14:textId="55A53F3D" w:rsidR="000A2C85" w:rsidRDefault="000A2C85" w:rsidP="000A2C85">
      <w:r>
        <w:t>Recall that we know that the domain of sine and cosine is:</w:t>
      </w:r>
    </w:p>
    <w:p w14:paraId="515BFCC7" w14:textId="77777777" w:rsidR="009E776B" w:rsidRDefault="009E776B" w:rsidP="000A2C85"/>
    <w:p w14:paraId="3D287630" w14:textId="3B59FAC1" w:rsidR="000A2C85" w:rsidRDefault="000A2C85" w:rsidP="000A2C85">
      <w:r>
        <w:t>The range of sine and cosine is:</w:t>
      </w:r>
    </w:p>
    <w:p w14:paraId="05F5933C" w14:textId="77777777" w:rsidR="009E776B" w:rsidRDefault="009E776B" w:rsidP="000A2C85"/>
    <w:p w14:paraId="077ECC04" w14:textId="527EDDC5" w:rsidR="000A2C85" w:rsidRDefault="002D2619" w:rsidP="000A2C85">
      <w:proofErr w:type="gramStart"/>
      <w:r>
        <w:lastRenderedPageBreak/>
        <w:t>Next</w:t>
      </w:r>
      <w:proofErr w:type="gramEnd"/>
      <w:r>
        <w:t xml:space="preserve"> we will learn the domains and ranges of the other trig functions.</w:t>
      </w:r>
    </w:p>
    <w:p w14:paraId="680EAD47" w14:textId="27FE5ACB" w:rsidR="002D2619" w:rsidRDefault="002D2619" w:rsidP="000304E3">
      <w:pPr>
        <w:pStyle w:val="ListParagraph"/>
        <w:numPr>
          <w:ilvl w:val="0"/>
          <w:numId w:val="14"/>
        </w:numPr>
        <w:spacing w:after="480"/>
      </w:pPr>
      <w:r>
        <w:t>True/false</w:t>
      </w:r>
      <w:r w:rsidR="00F81CFF">
        <w:t xml:space="preserve"> (explain): Tangent is undefined when the denominator, x, is 0, so the domain of tangent is all real numbers except 0.</w:t>
      </w:r>
    </w:p>
    <w:p w14:paraId="63EDD557" w14:textId="361E6244" w:rsidR="000304E3" w:rsidRDefault="000304E3" w:rsidP="000304E3">
      <w:pPr>
        <w:pStyle w:val="ListParagraph"/>
        <w:spacing w:after="840"/>
      </w:pPr>
    </w:p>
    <w:p w14:paraId="46ACA79D" w14:textId="77777777" w:rsidR="000304E3" w:rsidRDefault="000304E3" w:rsidP="000304E3">
      <w:pPr>
        <w:pStyle w:val="ListParagraph"/>
        <w:spacing w:after="1080"/>
      </w:pPr>
    </w:p>
    <w:p w14:paraId="28E679D4" w14:textId="78C80CD4" w:rsidR="006335A3" w:rsidRDefault="006335A3" w:rsidP="006335A3">
      <w:pPr>
        <w:pStyle w:val="ListParagraph"/>
      </w:pPr>
    </w:p>
    <w:p w14:paraId="2DA11BD3" w14:textId="1D71FB13" w:rsidR="00137AF0" w:rsidRDefault="00CA059F" w:rsidP="00137AF0">
      <w:pPr>
        <w:pStyle w:val="ListParagraph"/>
        <w:numPr>
          <w:ilvl w:val="0"/>
          <w:numId w:val="14"/>
        </w:numPr>
        <w:rPr>
          <w:rFonts w:eastAsiaTheme="minorEastAsia"/>
        </w:rPr>
      </w:pPr>
      <w:r>
        <w:t>Let’s find the actual domain of the tangent function</w:t>
      </w:r>
      <w:r w:rsidR="003850CD">
        <w:t xml:space="preserve">.  Since </w:t>
      </w:r>
      <m:oMath>
        <m:func>
          <m:funcPr>
            <m:ctrlPr>
              <w:rPr>
                <w:rFonts w:ascii="Cambria Math" w:hAnsi="Cambria Math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tan</m:t>
            </m:r>
          </m:fName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</m:func>
        <m:r>
          <m:rPr>
            <m:sty m:val="p"/>
          </m:rP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y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x</m:t>
            </m:r>
          </m:den>
        </m:f>
      </m:oMath>
      <w:r w:rsidR="00DF21BC">
        <w:rPr>
          <w:rFonts w:eastAsiaTheme="minorEastAsia"/>
        </w:rPr>
        <w:t xml:space="preserve"> ,</w:t>
      </w:r>
      <w:r w:rsidR="003850CD">
        <w:rPr>
          <w:rFonts w:eastAsiaTheme="minorEastAsia"/>
        </w:rPr>
        <w:t xml:space="preserve"> tangent is undefined when </w:t>
      </w:r>
      <w:r>
        <w:rPr>
          <w:rFonts w:eastAsiaTheme="minorEastAsia"/>
        </w:rPr>
        <w:t>x</w:t>
      </w:r>
      <w:r w:rsidR="003850CD">
        <w:rPr>
          <w:rFonts w:eastAsiaTheme="minorEastAsia"/>
        </w:rPr>
        <w:t xml:space="preserve">=0.  </w:t>
      </w:r>
      <w:r w:rsidR="008230B5">
        <w:rPr>
          <w:rFonts w:eastAsiaTheme="minorEastAsia"/>
        </w:rPr>
        <w:t xml:space="preserve">Recall we are looking for all the </w:t>
      </w:r>
      <w:r w:rsidR="008230B5">
        <w:rPr>
          <w:rFonts w:eastAsiaTheme="minorEastAsia"/>
          <w:i/>
        </w:rPr>
        <w:t>inputs</w:t>
      </w:r>
      <w:r w:rsidR="008230B5">
        <w:rPr>
          <w:rFonts w:eastAsiaTheme="minorEastAsia"/>
        </w:rPr>
        <w:t xml:space="preserve"> where tangent is </w:t>
      </w:r>
      <w:r w:rsidR="008230B5">
        <w:rPr>
          <w:rFonts w:eastAsiaTheme="minorEastAsia"/>
          <w:i/>
        </w:rPr>
        <w:t>defined</w:t>
      </w:r>
      <w:r w:rsidR="008230B5">
        <w:rPr>
          <w:rFonts w:eastAsiaTheme="minorEastAsia"/>
        </w:rPr>
        <w:t xml:space="preserve">.  </w:t>
      </w:r>
    </w:p>
    <w:p w14:paraId="1E816911" w14:textId="77777777" w:rsidR="00996AC9" w:rsidRPr="00996AC9" w:rsidRDefault="00996AC9" w:rsidP="00996AC9">
      <w:pPr>
        <w:pStyle w:val="ListParagraph"/>
        <w:rPr>
          <w:rFonts w:eastAsiaTheme="minorEastAsia"/>
        </w:rPr>
      </w:pPr>
    </w:p>
    <w:p w14:paraId="0F996023" w14:textId="3299C53F" w:rsidR="00812B4D" w:rsidRDefault="00996AC9" w:rsidP="00812B4D">
      <w:pPr>
        <w:pStyle w:val="ListParagraph"/>
        <w:numPr>
          <w:ilvl w:val="1"/>
          <w:numId w:val="14"/>
        </w:numPr>
        <w:rPr>
          <w:rFonts w:eastAsiaTheme="minorEastAsia"/>
        </w:rPr>
      </w:pPr>
      <w:r>
        <w:rPr>
          <w:rFonts w:eastAsiaTheme="minorEastAsia"/>
        </w:rPr>
        <w:t>Find a value of t in radians</w:t>
      </w:r>
      <w:r w:rsidR="00DF21BC">
        <w:rPr>
          <w:rFonts w:eastAsiaTheme="minorEastAsia"/>
        </w:rPr>
        <w:t xml:space="preserve"> where </w:t>
      </w:r>
      <w:r w:rsidR="00CA059F">
        <w:rPr>
          <w:rFonts w:eastAsiaTheme="minorEastAsia"/>
        </w:rPr>
        <w:t>x</w:t>
      </w:r>
      <w:r w:rsidR="00DF21BC">
        <w:rPr>
          <w:rFonts w:eastAsiaTheme="minorEastAsia"/>
        </w:rPr>
        <w:t>=0.  Then find another.</w:t>
      </w:r>
    </w:p>
    <w:p w14:paraId="0F30D292" w14:textId="5F0AF00C" w:rsidR="00812B4D" w:rsidRDefault="00812B4D" w:rsidP="00812B4D">
      <w:pPr>
        <w:pStyle w:val="ListParagraph"/>
        <w:ind w:left="1440"/>
        <w:rPr>
          <w:rFonts w:eastAsiaTheme="minorEastAsia"/>
        </w:rPr>
      </w:pPr>
    </w:p>
    <w:p w14:paraId="41A7E15D" w14:textId="607D80EE" w:rsidR="00812B4D" w:rsidRDefault="00812B4D" w:rsidP="00812B4D">
      <w:pPr>
        <w:pStyle w:val="ListParagraph"/>
        <w:spacing w:after="360"/>
        <w:ind w:left="1440"/>
        <w:rPr>
          <w:rFonts w:eastAsiaTheme="minorEastAsia"/>
        </w:rPr>
      </w:pPr>
    </w:p>
    <w:p w14:paraId="49C803A0" w14:textId="6653641F" w:rsidR="00812B4D" w:rsidRDefault="00812B4D" w:rsidP="00637864">
      <w:pPr>
        <w:pStyle w:val="ListParagraph"/>
        <w:spacing w:after="600"/>
        <w:ind w:left="1440"/>
        <w:rPr>
          <w:rFonts w:eastAsiaTheme="minorEastAsia"/>
        </w:rPr>
      </w:pPr>
    </w:p>
    <w:p w14:paraId="2834D68D" w14:textId="77777777" w:rsidR="00637864" w:rsidRPr="00812B4D" w:rsidRDefault="00637864" w:rsidP="00637864">
      <w:pPr>
        <w:pStyle w:val="ListParagraph"/>
        <w:spacing w:after="600"/>
        <w:ind w:left="1440"/>
        <w:rPr>
          <w:rFonts w:eastAsiaTheme="minorEastAsia"/>
        </w:rPr>
      </w:pPr>
    </w:p>
    <w:p w14:paraId="11571517" w14:textId="790932AD" w:rsidR="00DF21BC" w:rsidRDefault="008778A2" w:rsidP="00996AC9">
      <w:pPr>
        <w:pStyle w:val="ListParagraph"/>
        <w:numPr>
          <w:ilvl w:val="1"/>
          <w:numId w:val="14"/>
        </w:numPr>
        <w:rPr>
          <w:rFonts w:eastAsiaTheme="minorEastAsia"/>
        </w:rPr>
      </w:pPr>
      <w:r>
        <w:rPr>
          <w:rFonts w:eastAsiaTheme="minorEastAsia"/>
        </w:rPr>
        <w:t xml:space="preserve">What are all the values of t in radians where </w:t>
      </w:r>
      <w:r w:rsidR="00CA059F">
        <w:rPr>
          <w:rFonts w:eastAsiaTheme="minorEastAsia"/>
        </w:rPr>
        <w:t>x</w:t>
      </w:r>
      <w:r>
        <w:rPr>
          <w:rFonts w:eastAsiaTheme="minorEastAsia"/>
        </w:rPr>
        <w:t>=0?</w:t>
      </w:r>
    </w:p>
    <w:p w14:paraId="3A358542" w14:textId="341FA259" w:rsidR="00637864" w:rsidRDefault="00637864" w:rsidP="00637864">
      <w:pPr>
        <w:rPr>
          <w:rFonts w:eastAsiaTheme="minorEastAsia"/>
        </w:rPr>
      </w:pPr>
    </w:p>
    <w:p w14:paraId="3CA40022" w14:textId="7AA5DCFC" w:rsidR="00637864" w:rsidRDefault="00637864" w:rsidP="00637864">
      <w:pPr>
        <w:rPr>
          <w:rFonts w:eastAsiaTheme="minorEastAsia"/>
        </w:rPr>
      </w:pPr>
    </w:p>
    <w:p w14:paraId="481B9812" w14:textId="77777777" w:rsidR="00637864" w:rsidRPr="00637864" w:rsidRDefault="00637864" w:rsidP="00637864">
      <w:pPr>
        <w:rPr>
          <w:rFonts w:eastAsiaTheme="minorEastAsia"/>
        </w:rPr>
      </w:pPr>
    </w:p>
    <w:p w14:paraId="166659FD" w14:textId="7B2661E3" w:rsidR="008778A2" w:rsidRDefault="008778A2" w:rsidP="00637864">
      <w:pPr>
        <w:pStyle w:val="ListParagraph"/>
        <w:numPr>
          <w:ilvl w:val="1"/>
          <w:numId w:val="14"/>
        </w:numPr>
        <w:spacing w:after="1680"/>
        <w:rPr>
          <w:rFonts w:eastAsiaTheme="minorEastAsia"/>
        </w:rPr>
      </w:pPr>
      <w:r>
        <w:rPr>
          <w:rFonts w:eastAsiaTheme="minorEastAsia"/>
        </w:rPr>
        <w:t xml:space="preserve">These are the points where cotangent is </w:t>
      </w:r>
      <w:r>
        <w:rPr>
          <w:rFonts w:eastAsiaTheme="minorEastAsia"/>
          <w:i/>
        </w:rPr>
        <w:t>undefined</w:t>
      </w:r>
      <w:r>
        <w:rPr>
          <w:rFonts w:eastAsiaTheme="minorEastAsia"/>
        </w:rPr>
        <w:t xml:space="preserve">, so it is defined everywhere else.  </w:t>
      </w:r>
      <w:r w:rsidR="00637864">
        <w:rPr>
          <w:rFonts w:eastAsiaTheme="minorEastAsia"/>
        </w:rPr>
        <w:t>State the domain of cotangent. (You can use words instead of interval notation.)</w:t>
      </w:r>
    </w:p>
    <w:p w14:paraId="57DAB7C4" w14:textId="77777777" w:rsidR="00E07CAE" w:rsidRPr="00E07CAE" w:rsidRDefault="00E07CAE" w:rsidP="00DC2527">
      <w:pPr>
        <w:rPr>
          <w:rFonts w:eastAsiaTheme="minorEastAsia"/>
        </w:rPr>
      </w:pPr>
    </w:p>
    <w:p w14:paraId="47E3B6F3" w14:textId="7A57FDFD" w:rsidR="003850CD" w:rsidRDefault="00C278DA" w:rsidP="00C278DA">
      <w:pPr>
        <w:pStyle w:val="ListParagraph"/>
        <w:numPr>
          <w:ilvl w:val="1"/>
          <w:numId w:val="14"/>
        </w:numPr>
        <w:rPr>
          <w:rFonts w:eastAsiaTheme="minorEastAsia"/>
        </w:rPr>
      </w:pPr>
      <w:r>
        <w:rPr>
          <w:rFonts w:eastAsiaTheme="minorEastAsia"/>
        </w:rPr>
        <w:t>What other trig function has the exact same domain?</w:t>
      </w:r>
    </w:p>
    <w:p w14:paraId="27BCBDD3" w14:textId="77777777" w:rsidR="00C278DA" w:rsidRPr="00C278DA" w:rsidRDefault="00C278DA" w:rsidP="00C278DA">
      <w:pPr>
        <w:pStyle w:val="ListParagraph"/>
        <w:rPr>
          <w:rFonts w:eastAsiaTheme="minorEastAsia"/>
        </w:rPr>
      </w:pPr>
    </w:p>
    <w:p w14:paraId="1CB7CFBE" w14:textId="77777777" w:rsidR="00C278DA" w:rsidRPr="00C278DA" w:rsidRDefault="00C278DA" w:rsidP="00C278DA">
      <w:pPr>
        <w:rPr>
          <w:rFonts w:eastAsiaTheme="minorEastAsia"/>
        </w:rPr>
      </w:pPr>
    </w:p>
    <w:p w14:paraId="528EB5DD" w14:textId="70D2D71B" w:rsidR="003850CD" w:rsidRDefault="00C278DA" w:rsidP="00137AF0">
      <w:pPr>
        <w:pStyle w:val="ListParagraph"/>
        <w:numPr>
          <w:ilvl w:val="0"/>
          <w:numId w:val="14"/>
        </w:numPr>
        <w:rPr>
          <w:rFonts w:eastAsiaTheme="minorEastAsia"/>
        </w:rPr>
      </w:pPr>
      <w:r>
        <w:rPr>
          <w:rFonts w:eastAsiaTheme="minorEastAsia"/>
        </w:rPr>
        <w:t xml:space="preserve">Repeat </w:t>
      </w:r>
      <w:r w:rsidR="00872B87">
        <w:rPr>
          <w:rFonts w:eastAsiaTheme="minorEastAsia"/>
        </w:rPr>
        <w:t xml:space="preserve">the previous problem, but with </w:t>
      </w:r>
      <w:r w:rsidR="00CA059F">
        <w:rPr>
          <w:rFonts w:eastAsiaTheme="minorEastAsia"/>
        </w:rPr>
        <w:t>cotangent</w:t>
      </w:r>
      <w:r w:rsidR="00872B87">
        <w:rPr>
          <w:rFonts w:eastAsiaTheme="minorEastAsia"/>
        </w:rPr>
        <w:t xml:space="preserve"> instead of tangent.</w:t>
      </w:r>
      <w:r w:rsidR="00D26B81">
        <w:rPr>
          <w:rFonts w:eastAsiaTheme="minorEastAsia"/>
        </w:rPr>
        <w:t xml:space="preserve">  </w:t>
      </w:r>
      <w:r w:rsidR="00CA059F">
        <w:rPr>
          <w:rFonts w:eastAsiaTheme="minorEastAsia"/>
        </w:rPr>
        <w:t xml:space="preserve">Recall that </w:t>
      </w:r>
      <m:oMath>
        <m:func>
          <m:funcPr>
            <m:ctrlPr>
              <w:rPr>
                <w:rFonts w:ascii="Cambria Math" w:eastAsiaTheme="minorEastAsia" w:hAnsi="Cambria Math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cot</m:t>
            </m:r>
            <m:ctrlPr>
              <w:rPr>
                <w:rFonts w:ascii="Cambria Math" w:eastAsiaTheme="minorEastAsia" w:hAnsi="Cambria Math"/>
                <w:i/>
              </w:rPr>
            </m:ctrlPr>
          </m:fName>
          <m:e>
            <m:r>
              <w:rPr>
                <w:rFonts w:ascii="Cambria Math" w:eastAsiaTheme="minorEastAsia" w:hAnsi="Cambria Math"/>
              </w:rPr>
              <m:t>t</m:t>
            </m:r>
          </m:e>
        </m:func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</w:rPr>
            </m:ctrlPr>
          </m:fPr>
          <m:num>
            <m:r>
              <w:rPr>
                <w:rFonts w:ascii="Cambria Math" w:eastAsiaTheme="minorEastAsia" w:hAnsi="Cambria Math"/>
              </w:rPr>
              <m:t>x</m:t>
            </m:r>
          </m:num>
          <m:den>
            <m:r>
              <w:rPr>
                <w:rFonts w:ascii="Cambria Math" w:eastAsiaTheme="minorEastAsia" w:hAnsi="Cambria Math"/>
              </w:rPr>
              <m:t>y</m:t>
            </m:r>
          </m:den>
        </m:f>
      </m:oMath>
      <w:r w:rsidR="00CA059F">
        <w:rPr>
          <w:rFonts w:eastAsiaTheme="minorEastAsia"/>
        </w:rPr>
        <w:t xml:space="preserve"> so it is undefined when y=0.  </w:t>
      </w:r>
      <w:r w:rsidR="00D26B81">
        <w:rPr>
          <w:rFonts w:eastAsiaTheme="minorEastAsia"/>
        </w:rPr>
        <w:t>There is more room on the next page.</w:t>
      </w:r>
    </w:p>
    <w:p w14:paraId="1855EE06" w14:textId="77777777" w:rsidR="00D26B81" w:rsidRPr="00D26B81" w:rsidRDefault="00D26B81" w:rsidP="00D26B81">
      <w:pPr>
        <w:spacing w:after="1680"/>
        <w:rPr>
          <w:rFonts w:eastAsiaTheme="minorEastAsia"/>
        </w:rPr>
      </w:pPr>
    </w:p>
    <w:p w14:paraId="33783AE7" w14:textId="3C031481" w:rsidR="00D26B81" w:rsidRDefault="00D26B81" w:rsidP="00D26B81">
      <w:pPr>
        <w:pStyle w:val="ListParagraph"/>
        <w:spacing w:before="720" w:after="1440"/>
        <w:rPr>
          <w:rFonts w:eastAsiaTheme="minorEastAsia"/>
        </w:rPr>
      </w:pPr>
    </w:p>
    <w:p w14:paraId="5D365B79" w14:textId="09601D28" w:rsidR="006D7261" w:rsidRDefault="006D7261" w:rsidP="00D26B81">
      <w:pPr>
        <w:pStyle w:val="ListParagraph"/>
        <w:spacing w:before="720" w:after="1440"/>
        <w:rPr>
          <w:rFonts w:eastAsiaTheme="minorEastAsia"/>
        </w:rPr>
      </w:pPr>
    </w:p>
    <w:p w14:paraId="474B4619" w14:textId="77777777" w:rsidR="006D7261" w:rsidRDefault="006D7261" w:rsidP="00D26B81">
      <w:pPr>
        <w:pStyle w:val="ListParagraph"/>
        <w:spacing w:before="720" w:after="1440"/>
        <w:rPr>
          <w:rFonts w:eastAsiaTheme="minorEastAsia"/>
        </w:rPr>
      </w:pPr>
    </w:p>
    <w:p w14:paraId="267870A8" w14:textId="77777777" w:rsidR="00D26B81" w:rsidRPr="00D26B81" w:rsidRDefault="00D26B81" w:rsidP="00D26B81">
      <w:pPr>
        <w:ind w:left="360"/>
        <w:rPr>
          <w:rFonts w:eastAsiaTheme="minorEastAsia"/>
        </w:rPr>
      </w:pPr>
    </w:p>
    <w:p w14:paraId="39F74B1E" w14:textId="05980158" w:rsidR="00151352" w:rsidRDefault="001B39D6" w:rsidP="00D26B81">
      <w:pPr>
        <w:pStyle w:val="ListParagraph"/>
        <w:numPr>
          <w:ilvl w:val="0"/>
          <w:numId w:val="14"/>
        </w:numPr>
        <w:spacing w:before="360"/>
        <w:rPr>
          <w:rFonts w:eastAsiaTheme="minorEastAsia"/>
        </w:rPr>
      </w:pPr>
      <w:r>
        <w:rPr>
          <w:rFonts w:eastAsiaTheme="minorEastAsia"/>
        </w:rPr>
        <w:t xml:space="preserve">Next, let’s think about ranges. </w:t>
      </w:r>
      <w:r w:rsidR="00DF4C25">
        <w:rPr>
          <w:rFonts w:eastAsiaTheme="minorEastAsia"/>
        </w:rPr>
        <w:t xml:space="preserve">Recall that the range is the </w:t>
      </w:r>
      <w:r w:rsidR="00335623">
        <w:rPr>
          <w:rFonts w:eastAsiaTheme="minorEastAsia"/>
        </w:rPr>
        <w:t xml:space="preserve">set of all possible </w:t>
      </w:r>
      <w:r w:rsidR="00335623">
        <w:rPr>
          <w:rFonts w:eastAsiaTheme="minorEastAsia"/>
          <w:i/>
        </w:rPr>
        <w:t>outputs.</w:t>
      </w:r>
    </w:p>
    <w:p w14:paraId="5F9E27BD" w14:textId="4E1772B2" w:rsidR="000228A8" w:rsidRDefault="001B39D6" w:rsidP="00151352">
      <w:pPr>
        <w:pStyle w:val="ListParagraph"/>
        <w:numPr>
          <w:ilvl w:val="1"/>
          <w:numId w:val="14"/>
        </w:numPr>
        <w:rPr>
          <w:rFonts w:eastAsiaTheme="minorEastAsia"/>
        </w:rPr>
      </w:pPr>
      <w:r>
        <w:rPr>
          <w:rFonts w:eastAsiaTheme="minorEastAsia"/>
        </w:rPr>
        <w:t xml:space="preserve"> </w:t>
      </w:r>
      <w:r w:rsidR="00151352">
        <w:rPr>
          <w:rFonts w:eastAsiaTheme="minorEastAsia"/>
        </w:rPr>
        <w:t xml:space="preserve">Recall that the slope of a line is the rise over the run.  </w:t>
      </w:r>
      <w:r w:rsidR="00767F82">
        <w:rPr>
          <w:rFonts w:eastAsiaTheme="minorEastAsia"/>
        </w:rPr>
        <w:t xml:space="preserve">Which of the trig functions is actually just the slope of the line from the origin to </w:t>
      </w:r>
      <m:oMath>
        <m:d>
          <m:dPr>
            <m:ctrlPr>
              <w:rPr>
                <w:rFonts w:ascii="Cambria Math" w:eastAsiaTheme="minorEastAsia" w:hAnsi="Cambria Math"/>
              </w:rPr>
            </m:ctrlPr>
          </m:dPr>
          <m:e>
            <m:r>
              <w:rPr>
                <w:rFonts w:ascii="Cambria Math" w:eastAsiaTheme="minorEastAsia" w:hAnsi="Cambria Math"/>
              </w:rPr>
              <m:t>x,y</m:t>
            </m:r>
            <m:ctrlPr>
              <w:rPr>
                <w:rFonts w:ascii="Cambria Math" w:eastAsiaTheme="minorEastAsia" w:hAnsi="Cambria Math"/>
                <w:i/>
              </w:rPr>
            </m:ctrlPr>
          </m:e>
        </m:d>
        <m:r>
          <w:rPr>
            <w:rFonts w:ascii="Cambria Math" w:eastAsiaTheme="minorEastAsia" w:hAnsi="Cambria Math"/>
          </w:rPr>
          <m:t>?</m:t>
        </m:r>
      </m:oMath>
    </w:p>
    <w:p w14:paraId="712F32AC" w14:textId="77777777" w:rsidR="00435991" w:rsidRPr="00435991" w:rsidRDefault="00435991" w:rsidP="00435991">
      <w:pPr>
        <w:rPr>
          <w:rFonts w:eastAsiaTheme="minorEastAsia"/>
        </w:rPr>
      </w:pPr>
    </w:p>
    <w:p w14:paraId="2B59DF0C" w14:textId="5DA64ECE" w:rsidR="00767F82" w:rsidRDefault="00F5583B" w:rsidP="00151352">
      <w:pPr>
        <w:pStyle w:val="ListParagraph"/>
        <w:numPr>
          <w:ilvl w:val="1"/>
          <w:numId w:val="14"/>
        </w:numPr>
        <w:rPr>
          <w:rFonts w:eastAsiaTheme="minorEastAsia"/>
        </w:rPr>
      </w:pPr>
      <w:r>
        <w:rPr>
          <w:rFonts w:eastAsiaTheme="minorEastAsia"/>
        </w:rPr>
        <w:t>Can any number be the slope of a line</w:t>
      </w:r>
      <w:r w:rsidR="00DC6EE1">
        <w:rPr>
          <w:rFonts w:eastAsiaTheme="minorEastAsia"/>
        </w:rPr>
        <w:t xml:space="preserve"> from the origin to a point on the unit circle, or are there some numbers that can’t?  Think of</w:t>
      </w:r>
      <w:r w:rsidR="00DF4C25">
        <w:rPr>
          <w:rFonts w:eastAsiaTheme="minorEastAsia"/>
        </w:rPr>
        <w:t xml:space="preserve"> a variety of examples, such as very big numbers, very small numbers, 0, and negative numbers.</w:t>
      </w:r>
    </w:p>
    <w:p w14:paraId="79762986" w14:textId="77777777" w:rsidR="00435991" w:rsidRPr="00435991" w:rsidRDefault="00435991" w:rsidP="00435991">
      <w:pPr>
        <w:pStyle w:val="ListParagraph"/>
        <w:rPr>
          <w:rFonts w:eastAsiaTheme="minorEastAsia"/>
        </w:rPr>
      </w:pPr>
    </w:p>
    <w:p w14:paraId="502A150B" w14:textId="6B722670" w:rsidR="00435991" w:rsidRDefault="00435991" w:rsidP="00435991">
      <w:pPr>
        <w:rPr>
          <w:rFonts w:eastAsiaTheme="minorEastAsia"/>
        </w:rPr>
      </w:pPr>
    </w:p>
    <w:p w14:paraId="1539879B" w14:textId="77777777" w:rsidR="00435991" w:rsidRPr="00435991" w:rsidRDefault="00435991" w:rsidP="00435991">
      <w:pPr>
        <w:rPr>
          <w:rFonts w:eastAsiaTheme="minorEastAsia"/>
        </w:rPr>
      </w:pPr>
    </w:p>
    <w:p w14:paraId="5CAF4234" w14:textId="2DB6204D" w:rsidR="00767F82" w:rsidRDefault="00DF4C25" w:rsidP="00151352">
      <w:pPr>
        <w:pStyle w:val="ListParagraph"/>
        <w:numPr>
          <w:ilvl w:val="1"/>
          <w:numId w:val="14"/>
        </w:numPr>
        <w:rPr>
          <w:rFonts w:eastAsiaTheme="minorEastAsia"/>
        </w:rPr>
      </w:pPr>
      <w:r>
        <w:rPr>
          <w:rFonts w:eastAsiaTheme="minorEastAsia"/>
        </w:rPr>
        <w:t>What can you conclude is the range of the tangent function?  The cotangent function has the same range.</w:t>
      </w:r>
    </w:p>
    <w:p w14:paraId="3F02089C" w14:textId="5B1414F5" w:rsidR="00335623" w:rsidRDefault="00335623" w:rsidP="00335623">
      <w:pPr>
        <w:pStyle w:val="ListParagraph"/>
        <w:ind w:left="1440"/>
        <w:rPr>
          <w:rFonts w:eastAsiaTheme="minorEastAsia"/>
        </w:rPr>
      </w:pPr>
    </w:p>
    <w:p w14:paraId="2C74D811" w14:textId="1991CE95" w:rsidR="00435991" w:rsidRDefault="00435991" w:rsidP="00335623">
      <w:pPr>
        <w:pStyle w:val="ListParagraph"/>
        <w:ind w:left="1440"/>
        <w:rPr>
          <w:rFonts w:eastAsiaTheme="minorEastAsia"/>
        </w:rPr>
      </w:pPr>
    </w:p>
    <w:p w14:paraId="09AEEBC5" w14:textId="77777777" w:rsidR="00435991" w:rsidRDefault="00435991" w:rsidP="00335623">
      <w:pPr>
        <w:pStyle w:val="ListParagraph"/>
        <w:ind w:left="1440"/>
        <w:rPr>
          <w:rFonts w:eastAsiaTheme="minorEastAsia"/>
        </w:rPr>
      </w:pPr>
    </w:p>
    <w:p w14:paraId="22DC6470" w14:textId="0A4294C3" w:rsidR="000A1925" w:rsidRPr="00CA059F" w:rsidRDefault="00CA059F" w:rsidP="00CA059F">
      <w:pPr>
        <w:pStyle w:val="ListParagraph"/>
        <w:numPr>
          <w:ilvl w:val="0"/>
          <w:numId w:val="14"/>
        </w:numPr>
        <w:spacing w:after="840"/>
        <w:rPr>
          <w:rFonts w:eastAsiaTheme="minorEastAsia"/>
        </w:rPr>
      </w:pPr>
      <w:r>
        <w:rPr>
          <w:rFonts w:eastAsiaTheme="minorEastAsia"/>
        </w:rPr>
        <w:t>In this problem, we will find the range of secant and cosecant.</w:t>
      </w:r>
    </w:p>
    <w:p w14:paraId="3F11F88E" w14:textId="0CC06813" w:rsidR="007B7030" w:rsidRDefault="00CA059F" w:rsidP="007B7030">
      <w:pPr>
        <w:pStyle w:val="ListParagraph"/>
        <w:numPr>
          <w:ilvl w:val="1"/>
          <w:numId w:val="14"/>
        </w:numPr>
        <w:rPr>
          <w:rFonts w:eastAsiaTheme="minorEastAsia"/>
        </w:rPr>
      </w:pPr>
      <w:r>
        <w:rPr>
          <w:rFonts w:eastAsiaTheme="minorEastAsia"/>
        </w:rPr>
        <w:t xml:space="preserve">Note that </w:t>
      </w:r>
      <m:oMath>
        <m:func>
          <m:funcPr>
            <m:ctrlPr>
              <w:rPr>
                <w:rFonts w:ascii="Cambria Math" w:eastAsiaTheme="minorEastAsia" w:hAnsi="Cambria Math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sec</m:t>
            </m:r>
            <m:ctrlPr>
              <w:rPr>
                <w:rFonts w:ascii="Cambria Math" w:eastAsiaTheme="minorEastAsia" w:hAnsi="Cambria Math"/>
                <w:i/>
              </w:rPr>
            </m:ctrlPr>
          </m:fName>
          <m:e>
            <m:r>
              <w:rPr>
                <w:rFonts w:ascii="Cambria Math" w:eastAsiaTheme="minorEastAsia" w:hAnsi="Cambria Math"/>
              </w:rPr>
              <m:t>t</m:t>
            </m:r>
          </m:e>
        </m:func>
        <m:r>
          <m:rPr>
            <m:sty m:val="p"/>
          </m:rP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</w:rPr>
              <m:t>x</m:t>
            </m:r>
          </m:den>
        </m:f>
      </m:oMath>
      <w:r>
        <w:rPr>
          <w:rFonts w:eastAsiaTheme="minorEastAsia"/>
        </w:rPr>
        <w:t xml:space="preserve">.  The </w:t>
      </w:r>
      <m:oMath>
        <m:r>
          <m:rPr>
            <m:sty m:val="p"/>
          </m:rPr>
          <w:rPr>
            <w:rFonts w:ascii="Cambria Math" w:eastAsiaTheme="minorEastAsia" w:hAnsi="Cambria Math"/>
          </w:rPr>
          <m:t>x</m:t>
        </m:r>
      </m:oMath>
      <w:r>
        <w:rPr>
          <w:rFonts w:eastAsiaTheme="minorEastAsia"/>
        </w:rPr>
        <w:t xml:space="preserve"> in the denominator is the x-value of a point on the unit circle, so it ranges between -1 and 1.  Thus the range of secant is the set of all outputs of the function </w:t>
      </w:r>
      <m:oMath>
        <m:r>
          <m:rPr>
            <m:sty m:val="p"/>
          </m:rPr>
          <w:rPr>
            <w:rFonts w:ascii="Cambria Math" w:eastAsiaTheme="minorEastAsia" w:hAnsi="Cambria Math"/>
          </w:rPr>
          <m:t>f</m:t>
        </m:r>
        <m:d>
          <m:dPr>
            <m:ctrlPr>
              <w:rPr>
                <w:rFonts w:ascii="Cambria Math" w:eastAsiaTheme="minorEastAsia" w:hAnsi="Cambria Math"/>
              </w:rPr>
            </m:ctrlPr>
          </m:dPr>
          <m:e>
            <m:r>
              <w:rPr>
                <w:rFonts w:ascii="Cambria Math" w:eastAsiaTheme="minorEastAsia" w:hAnsi="Cambria Math"/>
              </w:rPr>
              <m:t>x</m:t>
            </m:r>
            <m:ctrlPr>
              <w:rPr>
                <w:rFonts w:ascii="Cambria Math" w:eastAsiaTheme="minorEastAsia" w:hAnsi="Cambria Math"/>
                <w:i/>
              </w:rPr>
            </m:ctrlPr>
          </m:e>
        </m:d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r>
              <w:rPr>
                <w:rFonts w:ascii="Cambria Math" w:eastAsiaTheme="minorEastAsia" w:hAnsi="Cambria Math"/>
              </w:rPr>
              <m:t>x</m:t>
            </m:r>
          </m:den>
        </m:f>
      </m:oMath>
      <w:r>
        <w:rPr>
          <w:rFonts w:eastAsiaTheme="minorEastAsia"/>
        </w:rPr>
        <w:t xml:space="preserve"> when the inputs are restricted to </w:t>
      </w:r>
      <m:oMath>
        <m:d>
          <m:dPr>
            <m:begChr m:val="["/>
            <m:endChr m:val="]"/>
            <m:ctrlPr>
              <w:rPr>
                <w:rFonts w:ascii="Cambria Math" w:eastAsiaTheme="minorEastAsia" w:hAnsi="Cambria Math"/>
              </w:rPr>
            </m:ctrlPr>
          </m:dPr>
          <m:e>
            <m:r>
              <w:rPr>
                <w:rFonts w:ascii="Cambria Math" w:eastAsiaTheme="minorEastAsia" w:hAnsi="Cambria Math"/>
              </w:rPr>
              <m:t>-1,1</m:t>
            </m:r>
            <m:ctrlPr>
              <w:rPr>
                <w:rFonts w:ascii="Cambria Math" w:eastAsiaTheme="minorEastAsia" w:hAnsi="Cambria Math"/>
                <w:i/>
              </w:rPr>
            </m:ctrlPr>
          </m:e>
        </m:d>
        <m:r>
          <w:rPr>
            <w:rFonts w:ascii="Cambria Math" w:eastAsiaTheme="minorEastAsia" w:hAnsi="Cambria Math"/>
          </w:rPr>
          <m:t>.</m:t>
        </m:r>
      </m:oMath>
      <w:r>
        <w:rPr>
          <w:rFonts w:eastAsiaTheme="minorEastAsia"/>
        </w:rPr>
        <w:t xml:space="preserve">  Use this to find the range of secant.  </w:t>
      </w:r>
      <w:r w:rsidR="00ED35E8">
        <w:rPr>
          <w:rFonts w:eastAsiaTheme="minorEastAsia"/>
        </w:rPr>
        <w:t>Draw a graph to help.  (Try it without a calculator before checking with a calculator</w:t>
      </w:r>
      <w:r w:rsidR="00D729CC">
        <w:rPr>
          <w:rFonts w:eastAsiaTheme="minorEastAsia"/>
        </w:rPr>
        <w:t xml:space="preserve"> if you’re not sure.)</w:t>
      </w:r>
    </w:p>
    <w:p w14:paraId="0574328F" w14:textId="77777777" w:rsidR="00793CD5" w:rsidRPr="00793CD5" w:rsidRDefault="00793CD5" w:rsidP="00793CD5">
      <w:pPr>
        <w:pStyle w:val="ListParagraph"/>
        <w:rPr>
          <w:rFonts w:eastAsiaTheme="minorEastAsia"/>
        </w:rPr>
      </w:pPr>
    </w:p>
    <w:p w14:paraId="5BF5F2E5" w14:textId="77777777" w:rsidR="00793CD5" w:rsidRPr="00793CD5" w:rsidRDefault="00793CD5" w:rsidP="00793CD5">
      <w:pPr>
        <w:spacing w:after="1320"/>
        <w:rPr>
          <w:rFonts w:eastAsiaTheme="minorEastAsia"/>
        </w:rPr>
      </w:pPr>
    </w:p>
    <w:p w14:paraId="36768E23" w14:textId="2CE26247" w:rsidR="000C1575" w:rsidRDefault="00CA059F" w:rsidP="007B7030">
      <w:pPr>
        <w:pStyle w:val="ListParagraph"/>
        <w:numPr>
          <w:ilvl w:val="1"/>
          <w:numId w:val="14"/>
        </w:numPr>
        <w:rPr>
          <w:rFonts w:eastAsiaTheme="minorEastAsia"/>
        </w:rPr>
      </w:pPr>
      <w:r>
        <w:rPr>
          <w:rFonts w:eastAsiaTheme="minorEastAsia"/>
        </w:rPr>
        <w:t>What is the range of cosecant?</w:t>
      </w:r>
    </w:p>
    <w:p w14:paraId="441BF38E" w14:textId="77777777" w:rsidR="00793CD5" w:rsidRDefault="00793CD5" w:rsidP="00793CD5">
      <w:pPr>
        <w:pStyle w:val="ListParagraph"/>
        <w:spacing w:after="2040"/>
        <w:ind w:left="1440"/>
        <w:rPr>
          <w:rFonts w:eastAsiaTheme="minorEastAsia"/>
        </w:rPr>
      </w:pPr>
    </w:p>
    <w:p w14:paraId="0FE1E734" w14:textId="482BE2BD" w:rsidR="00D729CC" w:rsidRDefault="00F42BC5" w:rsidP="00F42BC5">
      <w:pPr>
        <w:pStyle w:val="Heading1"/>
        <w:rPr>
          <w:rFonts w:eastAsiaTheme="minorEastAsia"/>
        </w:rPr>
      </w:pPr>
      <w:r>
        <w:rPr>
          <w:rFonts w:eastAsiaTheme="minorEastAsia"/>
        </w:rPr>
        <w:lastRenderedPageBreak/>
        <w:t>Even and odd trig functions</w:t>
      </w:r>
    </w:p>
    <w:p w14:paraId="62801C38" w14:textId="4B8915B4" w:rsidR="0002167F" w:rsidRDefault="005A5556" w:rsidP="001F0F78">
      <w:pPr>
        <w:rPr>
          <w:rFonts w:eastAsiaTheme="minorEastAsia"/>
        </w:rPr>
      </w:pPr>
      <w:r>
        <w:t>A function</w:t>
      </w:r>
      <w:r w:rsidR="0055509B">
        <w:t xml:space="preserve"> </w:t>
      </w:r>
      <m:oMath>
        <m:r>
          <m:rPr>
            <m:sty m:val="p"/>
          </m:rP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t</m:t>
            </m:r>
            <m:ctrlPr>
              <w:rPr>
                <w:rFonts w:ascii="Cambria Math" w:hAnsi="Cambria Math"/>
                <w:i/>
              </w:rPr>
            </m:ctrlPr>
          </m:e>
        </m:d>
      </m:oMath>
      <w:r>
        <w:t xml:space="preserve"> is called </w:t>
      </w:r>
      <w:r>
        <w:rPr>
          <w:b/>
        </w:rPr>
        <w:t xml:space="preserve">even </w:t>
      </w:r>
      <w:r>
        <w:t xml:space="preserve">if </w:t>
      </w:r>
      <m:oMath>
        <m:r>
          <m:rPr>
            <m:sty m:val="p"/>
          </m:rP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-t</m:t>
            </m:r>
            <m:ctrlPr>
              <w:rPr>
                <w:rFonts w:ascii="Cambria Math" w:hAnsi="Cambria Math"/>
                <w:i/>
              </w:rPr>
            </m:ctrlPr>
          </m:e>
        </m:d>
        <m:r>
          <w:rPr>
            <w:rFonts w:ascii="Cambria Math" w:hAnsi="Cambria Math"/>
          </w:rPr>
          <m:t>=</m:t>
        </m:r>
        <m:r>
          <m:rPr>
            <m:sty m:val="p"/>
          </m:rP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t</m:t>
            </m:r>
            <m:ctrlPr>
              <w:rPr>
                <w:rFonts w:ascii="Cambria Math" w:hAnsi="Cambria Math"/>
                <w:i/>
              </w:rPr>
            </m:ctrlPr>
          </m:e>
        </m:d>
      </m:oMath>
      <w:r w:rsidR="00FE477F">
        <w:rPr>
          <w:rFonts w:eastAsiaTheme="minorEastAsia"/>
        </w:rPr>
        <w:t xml:space="preserve"> and </w:t>
      </w:r>
      <w:r w:rsidR="00FE477F">
        <w:rPr>
          <w:rFonts w:eastAsiaTheme="minorEastAsia"/>
          <w:b/>
        </w:rPr>
        <w:t>odd</w:t>
      </w:r>
      <w:r w:rsidR="00FE477F">
        <w:rPr>
          <w:rFonts w:eastAsiaTheme="minorEastAsia"/>
        </w:rPr>
        <w:t xml:space="preserve"> if </w:t>
      </w:r>
      <m:oMath>
        <m:r>
          <m:rPr>
            <m:sty m:val="p"/>
          </m:rPr>
          <w:rPr>
            <w:rFonts w:ascii="Cambria Math" w:eastAsiaTheme="minorEastAsia" w:hAnsi="Cambria Math"/>
          </w:rPr>
          <m:t>f</m:t>
        </m:r>
        <m:d>
          <m:dPr>
            <m:ctrlPr>
              <w:rPr>
                <w:rFonts w:ascii="Cambria Math" w:eastAsiaTheme="minorEastAsia" w:hAnsi="Cambria Math"/>
              </w:rPr>
            </m:ctrlPr>
          </m:dPr>
          <m:e>
            <m:r>
              <w:rPr>
                <w:rFonts w:ascii="Cambria Math" w:eastAsiaTheme="minorEastAsia" w:hAnsi="Cambria Math"/>
              </w:rPr>
              <m:t>-t</m:t>
            </m:r>
            <m:ctrlPr>
              <w:rPr>
                <w:rFonts w:ascii="Cambria Math" w:eastAsiaTheme="minorEastAsia" w:hAnsi="Cambria Math"/>
                <w:i/>
              </w:rPr>
            </m:ctrlPr>
          </m:e>
        </m:d>
        <m:r>
          <w:rPr>
            <w:rFonts w:ascii="Cambria Math" w:eastAsiaTheme="minorEastAsia" w:hAnsi="Cambria Math"/>
          </w:rPr>
          <m:t>=-</m:t>
        </m:r>
        <m:r>
          <m:rPr>
            <m:sty m:val="p"/>
          </m:rPr>
          <w:rPr>
            <w:rFonts w:ascii="Cambria Math" w:eastAsiaTheme="minorEastAsia" w:hAnsi="Cambria Math"/>
          </w:rPr>
          <m:t>f</m:t>
        </m:r>
        <m:d>
          <m:dPr>
            <m:ctrlPr>
              <w:rPr>
                <w:rFonts w:ascii="Cambria Math" w:eastAsiaTheme="minorEastAsia" w:hAnsi="Cambria Math"/>
              </w:rPr>
            </m:ctrlPr>
          </m:dPr>
          <m:e>
            <m:r>
              <w:rPr>
                <w:rFonts w:ascii="Cambria Math" w:eastAsiaTheme="minorEastAsia" w:hAnsi="Cambria Math"/>
              </w:rPr>
              <m:t>t</m:t>
            </m:r>
            <m:ctrlPr>
              <w:rPr>
                <w:rFonts w:ascii="Cambria Math" w:eastAsiaTheme="minorEastAsia" w:hAnsi="Cambria Math"/>
                <w:i/>
              </w:rPr>
            </m:ctrlPr>
          </m:e>
        </m:d>
        <m:r>
          <w:rPr>
            <w:rFonts w:ascii="Cambria Math" w:eastAsiaTheme="minorEastAsia" w:hAnsi="Cambria Math"/>
          </w:rPr>
          <m:t>.</m:t>
        </m:r>
      </m:oMath>
      <w:r w:rsidR="00FE477F">
        <w:rPr>
          <w:rFonts w:eastAsiaTheme="minorEastAsia"/>
        </w:rPr>
        <w:t xml:space="preserve">  </w:t>
      </w:r>
    </w:p>
    <w:p w14:paraId="59961E42" w14:textId="441949FE" w:rsidR="00633A92" w:rsidRPr="00F42BC5" w:rsidRDefault="00633A92" w:rsidP="001F0F78">
      <w:pPr>
        <w:rPr>
          <w:rFonts w:eastAsiaTheme="minorEastAsia"/>
        </w:rPr>
      </w:pPr>
      <w:r>
        <w:rPr>
          <w:noProof/>
        </w:rPr>
        <w:drawing>
          <wp:inline distT="0" distB="0" distL="0" distR="0" wp14:anchorId="24882363" wp14:editId="3CE27A90">
            <wp:extent cx="3314700" cy="2511549"/>
            <wp:effectExtent l="0" t="0" r="0" b="3175"/>
            <wp:docPr id="4" name="Picture 4" descr="Graph of circle with angle of t and -t inscribed. Point of (x, y) is at intersection of terminal side of angle t and edge of circle. Point of (x, -y) is at intersection of terminal side of angle -t and edge of circle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raph of circle with angle of t and -t inscribed. Point of (x, y) is at intersection of terminal side of angle t and edge of circle. Point of (x, -y) is at intersection of terminal side of angle -t and edge of circle.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8987" cy="25147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0F3335" w14:textId="79752D8D" w:rsidR="001F0F78" w:rsidRDefault="00102B45" w:rsidP="001F0F78">
      <w:pPr>
        <w:pStyle w:val="ListParagraph"/>
        <w:numPr>
          <w:ilvl w:val="0"/>
          <w:numId w:val="14"/>
        </w:numPr>
        <w:rPr>
          <w:rFonts w:eastAsiaTheme="minorEastAsia"/>
        </w:rPr>
      </w:pPr>
      <w:r>
        <w:rPr>
          <w:rFonts w:eastAsiaTheme="minorEastAsia"/>
        </w:rPr>
        <w:t>In this problem, we will determine which of the six trig functions are even and which are odd.  Consider the picture above.</w:t>
      </w:r>
      <w:r w:rsidR="007F463D">
        <w:rPr>
          <w:rFonts w:eastAsiaTheme="minorEastAsia"/>
        </w:rPr>
        <w:t xml:space="preserve">  For</w:t>
      </w:r>
      <w:r w:rsidR="00A2459E">
        <w:rPr>
          <w:rFonts w:eastAsiaTheme="minorEastAsia"/>
        </w:rPr>
        <w:t xml:space="preserve"> each of the 6 trig functions, evaluate the function at both </w:t>
      </w:r>
      <m:oMath>
        <m:r>
          <m:rPr>
            <m:sty m:val="p"/>
          </m:rPr>
          <w:rPr>
            <w:rFonts w:ascii="Cambria Math" w:eastAsiaTheme="minorEastAsia" w:hAnsi="Cambria Math"/>
          </w:rPr>
          <m:t>t</m:t>
        </m:r>
      </m:oMath>
      <w:r w:rsidR="00A2459E">
        <w:rPr>
          <w:rFonts w:eastAsiaTheme="minorEastAsia"/>
        </w:rPr>
        <w:t xml:space="preserve"> and </w:t>
      </w:r>
      <m:oMath>
        <m:r>
          <w:rPr>
            <w:rFonts w:ascii="Cambria Math" w:eastAsiaTheme="minorEastAsia" w:hAnsi="Cambria Math"/>
          </w:rPr>
          <m:t>-</m:t>
        </m:r>
        <m:r>
          <m:rPr>
            <m:sty m:val="p"/>
          </m:rPr>
          <w:rPr>
            <w:rFonts w:ascii="Cambria Math" w:eastAsiaTheme="minorEastAsia" w:hAnsi="Cambria Math"/>
          </w:rPr>
          <m:t>t</m:t>
        </m:r>
        <m:r>
          <w:rPr>
            <w:rFonts w:ascii="Cambria Math" w:eastAsiaTheme="minorEastAsia" w:hAnsi="Cambria Math"/>
          </w:rPr>
          <m:t>.</m:t>
        </m:r>
      </m:oMath>
      <w:r w:rsidR="00A2459E">
        <w:rPr>
          <w:rFonts w:eastAsiaTheme="minorEastAsia"/>
        </w:rPr>
        <w:t xml:space="preserve">  Then determine if it is even or odd and write an identity expressing the relationship.  These identities are called the </w:t>
      </w:r>
      <w:r w:rsidR="00A2459E">
        <w:rPr>
          <w:rFonts w:eastAsiaTheme="minorEastAsia"/>
          <w:b/>
        </w:rPr>
        <w:t xml:space="preserve">negative angle identities </w:t>
      </w:r>
      <w:r w:rsidR="00A2459E">
        <w:rPr>
          <w:rFonts w:eastAsiaTheme="minorEastAsia"/>
        </w:rPr>
        <w:t xml:space="preserve">or the </w:t>
      </w:r>
      <w:r w:rsidR="00A2459E">
        <w:rPr>
          <w:rFonts w:eastAsiaTheme="minorEastAsia"/>
          <w:b/>
        </w:rPr>
        <w:t xml:space="preserve">even/odd identities.  </w:t>
      </w:r>
      <w:r w:rsidR="00A2459E">
        <w:rPr>
          <w:rFonts w:eastAsiaTheme="minorEastAsia"/>
        </w:rPr>
        <w:t>Sine is provided as an example.</w:t>
      </w:r>
    </w:p>
    <w:p w14:paraId="54A2E160" w14:textId="07AD0961" w:rsidR="00A2459E" w:rsidRDefault="00A2459E" w:rsidP="00A2459E">
      <w:pPr>
        <w:pStyle w:val="ListParagraph"/>
        <w:rPr>
          <w:rFonts w:eastAsiaTheme="minorEastAsia"/>
        </w:rPr>
      </w:pPr>
    </w:p>
    <w:p w14:paraId="34BD426D" w14:textId="025D2770" w:rsidR="0025216C" w:rsidRPr="006953E7" w:rsidRDefault="003742E8" w:rsidP="0025216C">
      <w:pPr>
        <w:pStyle w:val="ListParagraph"/>
        <w:rPr>
          <w:rFonts w:eastAsiaTheme="minorEastAsia"/>
        </w:rPr>
      </w:pPr>
      <m:oMath>
        <m:func>
          <m:funcPr>
            <m:ctrlPr>
              <w:rPr>
                <w:rFonts w:ascii="Cambria Math" w:eastAsiaTheme="minorEastAsia" w:hAnsi="Cambria Math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sin</m:t>
            </m:r>
          </m:fName>
          <m:e>
            <m:r>
              <w:rPr>
                <w:rFonts w:ascii="Cambria Math" w:eastAsiaTheme="minorEastAsia" w:hAnsi="Cambria Math"/>
              </w:rPr>
              <m:t>t</m:t>
            </m:r>
          </m:e>
        </m:func>
        <m:r>
          <w:rPr>
            <w:rFonts w:ascii="Cambria Math" w:eastAsiaTheme="minorEastAsia" w:hAnsi="Cambria Math"/>
          </w:rPr>
          <m:t>=</m:t>
        </m:r>
        <m:r>
          <m:rPr>
            <m:sty m:val="p"/>
          </m:rPr>
          <w:rPr>
            <w:rFonts w:ascii="Cambria Math" w:eastAsiaTheme="minorEastAsia" w:hAnsi="Cambria Math"/>
          </w:rPr>
          <m:t>y</m:t>
        </m:r>
        <m:r>
          <w:rPr>
            <w:rFonts w:ascii="Cambria Math" w:eastAsiaTheme="minorEastAsia" w:hAnsi="Cambria Math"/>
          </w:rPr>
          <m:t>,  </m:t>
        </m:r>
        <m:func>
          <m:funcPr>
            <m:ctrlPr>
              <w:rPr>
                <w:rFonts w:ascii="Cambria Math" w:eastAsiaTheme="minorEastAsia" w:hAnsi="Cambria Math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sin</m:t>
            </m:r>
            <m:ctrlPr>
              <w:rPr>
                <w:rFonts w:ascii="Cambria Math" w:eastAsiaTheme="minorEastAsia" w:hAnsi="Cambria Math"/>
                <w:i/>
              </w:rPr>
            </m:ctrlPr>
          </m:fName>
          <m:e>
            <m:d>
              <m:dPr>
                <m:ctrlPr>
                  <w:rPr>
                    <w:rFonts w:ascii="Cambria Math" w:eastAsiaTheme="minorEastAsia" w:hAnsi="Cambria Math"/>
                  </w:rPr>
                </m:ctrlPr>
              </m:dPr>
              <m:e>
                <m:r>
                  <w:rPr>
                    <w:rFonts w:ascii="Cambria Math" w:eastAsiaTheme="minorEastAsia" w:hAnsi="Cambria Math"/>
                  </w:rPr>
                  <m:t>-t</m:t>
                </m:r>
                <m:ctrlPr>
                  <w:rPr>
                    <w:rFonts w:ascii="Cambria Math" w:eastAsiaTheme="minorEastAsia" w:hAnsi="Cambria Math"/>
                    <w:i/>
                  </w:rPr>
                </m:ctrlPr>
              </m:e>
            </m:d>
          </m:e>
        </m:func>
        <m:r>
          <w:rPr>
            <w:rFonts w:ascii="Cambria Math" w:eastAsiaTheme="minorEastAsia" w:hAnsi="Cambria Math"/>
          </w:rPr>
          <m:t>=-</m:t>
        </m:r>
        <m:r>
          <m:rPr>
            <m:sty m:val="p"/>
          </m:rPr>
          <w:rPr>
            <w:rFonts w:ascii="Cambria Math" w:eastAsiaTheme="minorEastAsia" w:hAnsi="Cambria Math"/>
          </w:rPr>
          <m:t>y</m:t>
        </m:r>
        <m:r>
          <w:rPr>
            <w:rFonts w:ascii="Cambria Math" w:eastAsiaTheme="minorEastAsia" w:hAnsi="Cambria Math"/>
          </w:rPr>
          <m:t>.</m:t>
        </m:r>
      </m:oMath>
      <w:r w:rsidR="000A609D" w:rsidRPr="0025216C">
        <w:rPr>
          <w:rFonts w:eastAsiaTheme="minorEastAsia"/>
        </w:rPr>
        <w:t xml:space="preserve">  Thus</w:t>
      </w:r>
      <w:r w:rsidR="006953E7">
        <w:rPr>
          <w:rFonts w:eastAsiaTheme="minorEastAsia"/>
        </w:rPr>
        <w:t>,</w:t>
      </w:r>
      <w:r w:rsidR="0025216C">
        <w:rPr>
          <w:rFonts w:eastAsiaTheme="minorEastAsia"/>
        </w:rPr>
        <w:t xml:space="preserve"> sine is odd.  The identity is: </w:t>
      </w:r>
      <m:oMath>
        <m:func>
          <m:funcPr>
            <m:ctrlPr>
              <w:rPr>
                <w:rFonts w:ascii="Cambria Math" w:eastAsiaTheme="minorEastAsia" w:hAnsi="Cambria Math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sin</m:t>
            </m:r>
          </m:fName>
          <m:e>
            <m:d>
              <m:dPr>
                <m:ctrlPr>
                  <w:rPr>
                    <w:rFonts w:ascii="Cambria Math" w:eastAsiaTheme="minorEastAsia" w:hAnsi="Cambria Math"/>
                  </w:rPr>
                </m:ctrlPr>
              </m:dPr>
              <m:e>
                <m:r>
                  <w:rPr>
                    <w:rFonts w:ascii="Cambria Math" w:eastAsiaTheme="minorEastAsia" w:hAnsi="Cambria Math"/>
                  </w:rPr>
                  <m:t>-t</m:t>
                </m:r>
                <m:ctrlPr>
                  <w:rPr>
                    <w:rFonts w:ascii="Cambria Math" w:eastAsiaTheme="minorEastAsia" w:hAnsi="Cambria Math"/>
                    <w:i/>
                  </w:rPr>
                </m:ctrlPr>
              </m:e>
            </m:d>
          </m:e>
        </m:func>
        <m:r>
          <w:rPr>
            <w:rFonts w:ascii="Cambria Math" w:eastAsiaTheme="minorEastAsia" w:hAnsi="Cambria Math"/>
          </w:rPr>
          <m:t>=-</m:t>
        </m:r>
        <m:func>
          <m:funcPr>
            <m:ctrlPr>
              <w:rPr>
                <w:rFonts w:ascii="Cambria Math" w:eastAsiaTheme="minorEastAsia" w:hAnsi="Cambria Math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sin</m:t>
            </m:r>
            <m:ctrlPr>
              <w:rPr>
                <w:rFonts w:ascii="Cambria Math" w:eastAsiaTheme="minorEastAsia" w:hAnsi="Cambria Math"/>
                <w:i/>
              </w:rPr>
            </m:ctrlPr>
          </m:fName>
          <m:e>
            <m:r>
              <w:rPr>
                <w:rFonts w:ascii="Cambria Math" w:eastAsiaTheme="minorEastAsia" w:hAnsi="Cambria Math"/>
              </w:rPr>
              <m:t>t</m:t>
            </m:r>
          </m:e>
        </m:func>
        <m:r>
          <w:rPr>
            <w:rFonts w:ascii="Cambria Math" w:eastAsiaTheme="minorEastAsia" w:hAnsi="Cambria Math"/>
          </w:rPr>
          <m:t>.</m:t>
        </m:r>
      </m:oMath>
    </w:p>
    <w:p w14:paraId="71FE0750" w14:textId="22675AEF" w:rsidR="000A609D" w:rsidRDefault="000A609D" w:rsidP="009A77EA">
      <w:pPr>
        <w:pStyle w:val="ListParagraph"/>
        <w:spacing w:after="2760"/>
        <w:rPr>
          <w:rFonts w:eastAsiaTheme="minorEastAsia"/>
        </w:rPr>
      </w:pPr>
      <w:r w:rsidRPr="0025216C">
        <w:rPr>
          <w:rFonts w:eastAsiaTheme="minorEastAsia"/>
        </w:rPr>
        <w:t xml:space="preserve"> </w:t>
      </w:r>
    </w:p>
    <w:p w14:paraId="72183E8A" w14:textId="27242B6C" w:rsidR="00837FB8" w:rsidRDefault="00837FB8" w:rsidP="009A77EA">
      <w:pPr>
        <w:pStyle w:val="ListParagraph"/>
        <w:spacing w:after="2760"/>
        <w:rPr>
          <w:rFonts w:eastAsiaTheme="minorEastAsia"/>
        </w:rPr>
      </w:pPr>
    </w:p>
    <w:p w14:paraId="31A2884E" w14:textId="77777777" w:rsidR="00837FB8" w:rsidRPr="009A77EA" w:rsidRDefault="00837FB8" w:rsidP="009A77EA">
      <w:pPr>
        <w:pStyle w:val="ListParagraph"/>
        <w:spacing w:after="2760"/>
        <w:rPr>
          <w:rFonts w:eastAsiaTheme="minorEastAsia"/>
        </w:rPr>
      </w:pPr>
    </w:p>
    <w:p w14:paraId="5B9482C9" w14:textId="3E1A2B24" w:rsidR="00A2459E" w:rsidRDefault="00DD3461" w:rsidP="00DD3461">
      <w:pPr>
        <w:pStyle w:val="Heading1"/>
        <w:rPr>
          <w:rFonts w:eastAsiaTheme="minorEastAsia"/>
        </w:rPr>
      </w:pPr>
      <w:r>
        <w:rPr>
          <w:rFonts w:eastAsiaTheme="minorEastAsia"/>
        </w:rPr>
        <w:t>Fundamental Identities</w:t>
      </w:r>
    </w:p>
    <w:p w14:paraId="0CF5C964" w14:textId="0DFC40CA" w:rsidR="00DD3461" w:rsidRPr="00B34BC2" w:rsidRDefault="00291435" w:rsidP="00DD3461">
      <w:pPr>
        <w:rPr>
          <w:rFonts w:eastAsiaTheme="minorEastAsia"/>
        </w:rPr>
      </w:pPr>
      <w:r>
        <w:t xml:space="preserve">Below is a list of all six trig functions, as </w:t>
      </w:r>
      <w:r w:rsidR="00A25292">
        <w:t xml:space="preserve">defined using a point 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x,y</m:t>
            </m:r>
            <m:ctrlPr>
              <w:rPr>
                <w:rFonts w:ascii="Cambria Math" w:hAnsi="Cambria Math"/>
                <w:i/>
              </w:rPr>
            </m:ctrlPr>
          </m:e>
        </m:d>
      </m:oMath>
      <w:r w:rsidR="00A25292">
        <w:rPr>
          <w:rFonts w:eastAsiaTheme="minorEastAsia"/>
        </w:rPr>
        <w:t xml:space="preserve"> on the terminal side of the angle </w:t>
      </w:r>
      <m:oMath>
        <m:r>
          <m:rPr>
            <m:sty m:val="p"/>
          </m:rPr>
          <w:rPr>
            <w:rFonts w:ascii="Cambria Math" w:eastAsiaTheme="minorEastAsia" w:hAnsi="Cambria Math"/>
          </w:rPr>
          <m:t>t</m:t>
        </m:r>
      </m:oMath>
      <w:r w:rsidR="007C4E35">
        <w:rPr>
          <w:rFonts w:eastAsiaTheme="minorEastAsia"/>
        </w:rPr>
        <w:t xml:space="preserve"> on the unit circle.  </w:t>
      </w:r>
    </w:p>
    <w:p w14:paraId="29FB7D38" w14:textId="6522077F" w:rsidR="007C4E35" w:rsidRPr="0078653E" w:rsidRDefault="003742E8" w:rsidP="00DD3461">
      <w:pPr>
        <w:rPr>
          <w:rFonts w:eastAsiaTheme="minorEastAsia"/>
        </w:rPr>
      </w:pPr>
      <m:oMathPara>
        <m:oMath>
          <m:func>
            <m:funcPr>
              <m:ctrlPr>
                <w:rPr>
                  <w:rFonts w:ascii="Cambria Math" w:eastAsiaTheme="minorEastAsia" w:hAnsi="Cambria Math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cos</m:t>
              </m:r>
            </m:fName>
            <m:e>
              <m:r>
                <w:rPr>
                  <w:rFonts w:ascii="Cambria Math" w:eastAsiaTheme="minorEastAsia" w:hAnsi="Cambria Math"/>
                </w:rPr>
                <m:t>t</m:t>
              </m:r>
            </m:e>
          </m:func>
          <m:r>
            <w:rPr>
              <w:rFonts w:ascii="Cambria Math" w:eastAsiaTheme="minorEastAsia" w:hAnsi="Cambria Math"/>
            </w:rPr>
            <m:t>=</m:t>
          </m:r>
          <m:r>
            <m:rPr>
              <m:sty m:val="p"/>
            </m:rPr>
            <w:rPr>
              <w:rFonts w:ascii="Cambria Math" w:eastAsiaTheme="minorEastAsia" w:hAnsi="Cambria Math"/>
            </w:rPr>
            <m:t>x  </m:t>
          </m:r>
          <m:func>
            <m:funcPr>
              <m:ctrlPr>
                <w:rPr>
                  <w:rFonts w:ascii="Cambria Math" w:eastAsiaTheme="minorEastAsia" w:hAnsi="Cambria Math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sin</m:t>
              </m:r>
            </m:fName>
            <m:e>
              <m:r>
                <w:rPr>
                  <w:rFonts w:ascii="Cambria Math" w:eastAsiaTheme="minorEastAsia" w:hAnsi="Cambria Math"/>
                </w:rPr>
                <m:t>t</m:t>
              </m:r>
            </m:e>
          </m:func>
          <m:r>
            <w:rPr>
              <w:rFonts w:ascii="Cambria Math" w:eastAsiaTheme="minorEastAsia" w:hAnsi="Cambria Math"/>
            </w:rPr>
            <m:t>=</m:t>
          </m:r>
          <m:r>
            <m:rPr>
              <m:sty m:val="p"/>
            </m:rPr>
            <w:rPr>
              <w:rFonts w:ascii="Cambria Math" w:eastAsiaTheme="minorEastAsia" w:hAnsi="Cambria Math"/>
            </w:rPr>
            <m:t>y  </m:t>
          </m:r>
          <m:func>
            <m:funcPr>
              <m:ctrlPr>
                <w:rPr>
                  <w:rFonts w:ascii="Cambria Math" w:eastAsiaTheme="minorEastAsia" w:hAnsi="Cambria Math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tan</m:t>
              </m:r>
            </m:fName>
            <m:e>
              <m:r>
                <w:rPr>
                  <w:rFonts w:ascii="Cambria Math" w:eastAsiaTheme="minorEastAsia" w:hAnsi="Cambria Math"/>
                </w:rPr>
                <m:t>t</m:t>
              </m:r>
            </m:e>
          </m:func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y</m:t>
              </m:r>
            </m:num>
            <m:den>
              <m:r>
                <w:rPr>
                  <w:rFonts w:ascii="Cambria Math" w:eastAsiaTheme="minorEastAsia" w:hAnsi="Cambria Math"/>
                </w:rPr>
                <m:t>x</m:t>
              </m:r>
            </m:den>
          </m:f>
        </m:oMath>
      </m:oMathPara>
    </w:p>
    <w:p w14:paraId="10C860EB" w14:textId="51F5C761" w:rsidR="0078653E" w:rsidRPr="00326DBB" w:rsidRDefault="003742E8" w:rsidP="0078653E">
      <w:pPr>
        <w:rPr>
          <w:rFonts w:eastAsiaTheme="minorEastAsia"/>
        </w:rPr>
      </w:pPr>
      <m:oMathPara>
        <m:oMath>
          <m:func>
            <m:funcPr>
              <m:ctrlPr>
                <w:rPr>
                  <w:rFonts w:ascii="Cambria Math" w:eastAsiaTheme="minorEastAsia" w:hAnsi="Cambria Math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sec</m:t>
              </m:r>
            </m:fName>
            <m:e>
              <m:r>
                <w:rPr>
                  <w:rFonts w:ascii="Cambria Math" w:eastAsiaTheme="minorEastAsia" w:hAnsi="Cambria Math"/>
                </w:rPr>
                <m:t>t</m:t>
              </m:r>
            </m:e>
          </m:func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</w:rPr>
                <m:t>x</m:t>
              </m:r>
            </m:den>
          </m:f>
          <m:r>
            <m:rPr>
              <m:sty m:val="p"/>
            </m:rPr>
            <w:rPr>
              <w:rFonts w:ascii="Cambria Math" w:eastAsiaTheme="minorEastAsia" w:hAnsi="Cambria Math"/>
            </w:rPr>
            <m:t>  </m:t>
          </m:r>
          <m:func>
            <m:funcPr>
              <m:ctrlPr>
                <w:rPr>
                  <w:rFonts w:ascii="Cambria Math" w:eastAsiaTheme="minorEastAsia" w:hAnsi="Cambria Math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csc</m:t>
              </m:r>
            </m:fName>
            <m:e>
              <m:r>
                <w:rPr>
                  <w:rFonts w:ascii="Cambria Math" w:eastAsiaTheme="minorEastAsia" w:hAnsi="Cambria Math"/>
                </w:rPr>
                <m:t>t</m:t>
              </m:r>
            </m:e>
          </m:func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</w:rPr>
                <m:t>y</m:t>
              </m:r>
            </m:den>
          </m:f>
          <m:r>
            <m:rPr>
              <m:sty m:val="p"/>
            </m:rPr>
            <w:rPr>
              <w:rFonts w:ascii="Cambria Math" w:eastAsiaTheme="minorEastAsia" w:hAnsi="Cambria Math"/>
            </w:rPr>
            <m:t>  </m:t>
          </m:r>
          <m:func>
            <m:funcPr>
              <m:ctrlPr>
                <w:rPr>
                  <w:rFonts w:ascii="Cambria Math" w:eastAsiaTheme="minorEastAsia" w:hAnsi="Cambria Math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cot</m:t>
              </m:r>
            </m:fName>
            <m:e>
              <m:r>
                <w:rPr>
                  <w:rFonts w:ascii="Cambria Math" w:eastAsiaTheme="minorEastAsia" w:hAnsi="Cambria Math"/>
                </w:rPr>
                <m:t>t</m:t>
              </m:r>
            </m:e>
          </m:func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x</m:t>
              </m:r>
            </m:num>
            <m:den>
              <m:r>
                <w:rPr>
                  <w:rFonts w:ascii="Cambria Math" w:eastAsiaTheme="minorEastAsia" w:hAnsi="Cambria Math"/>
                </w:rPr>
                <m:t>y</m:t>
              </m:r>
            </m:den>
          </m:f>
        </m:oMath>
      </m:oMathPara>
    </w:p>
    <w:p w14:paraId="1B997E86" w14:textId="60B52C62" w:rsidR="00326DBB" w:rsidRPr="00837FB8" w:rsidRDefault="00837FB8" w:rsidP="00837FB8">
      <w:pPr>
        <w:pStyle w:val="ListParagraph"/>
        <w:numPr>
          <w:ilvl w:val="0"/>
          <w:numId w:val="14"/>
        </w:numPr>
        <w:rPr>
          <w:rFonts w:eastAsiaTheme="minorEastAsia"/>
        </w:rPr>
      </w:pPr>
      <w:r w:rsidRPr="00837FB8">
        <w:rPr>
          <w:rFonts w:eastAsiaTheme="minorEastAsia"/>
        </w:rPr>
        <w:br w:type="page"/>
      </w:r>
      <w:r w:rsidR="00326DBB" w:rsidRPr="00837FB8">
        <w:rPr>
          <w:rFonts w:eastAsiaTheme="minorEastAsia"/>
        </w:rPr>
        <w:lastRenderedPageBreak/>
        <w:t>What relationship do you notice between the top row and the bottom row?  Write three identities to express this relationship.</w:t>
      </w:r>
    </w:p>
    <w:p w14:paraId="5D41DCEA" w14:textId="77777777" w:rsidR="006F2FD0" w:rsidRPr="006F2FD0" w:rsidRDefault="006F2FD0" w:rsidP="006F2FD0">
      <w:pPr>
        <w:spacing w:after="2040"/>
        <w:rPr>
          <w:rFonts w:eastAsiaTheme="minorEastAsia"/>
        </w:rPr>
      </w:pPr>
    </w:p>
    <w:p w14:paraId="4AAEE1F9" w14:textId="12909457" w:rsidR="00326DBB" w:rsidRDefault="00D908F0" w:rsidP="001F3B6D">
      <w:pPr>
        <w:pStyle w:val="ListParagraph"/>
        <w:numPr>
          <w:ilvl w:val="0"/>
          <w:numId w:val="14"/>
        </w:numPr>
        <w:rPr>
          <w:rFonts w:eastAsiaTheme="minorEastAsia"/>
        </w:rPr>
      </w:pPr>
      <w:r>
        <w:rPr>
          <w:rFonts w:eastAsiaTheme="minorEastAsia"/>
        </w:rPr>
        <w:t>How can you write tangent and cotangent in terms of sine and cosine?  Give two new identities.</w:t>
      </w:r>
    </w:p>
    <w:p w14:paraId="063F2644" w14:textId="77777777" w:rsidR="006F2FD0" w:rsidRPr="006F2FD0" w:rsidRDefault="006F2FD0" w:rsidP="006F2FD0">
      <w:pPr>
        <w:pStyle w:val="ListParagraph"/>
        <w:rPr>
          <w:rFonts w:eastAsiaTheme="minorEastAsia"/>
        </w:rPr>
      </w:pPr>
    </w:p>
    <w:p w14:paraId="4F979BC1" w14:textId="77777777" w:rsidR="006F2FD0" w:rsidRPr="006F2FD0" w:rsidRDefault="006F2FD0" w:rsidP="00CE4289">
      <w:pPr>
        <w:spacing w:after="960"/>
        <w:rPr>
          <w:rFonts w:eastAsiaTheme="minorEastAsia"/>
        </w:rPr>
      </w:pPr>
    </w:p>
    <w:p w14:paraId="4E56D6C8" w14:textId="6C8FB868" w:rsidR="00B81034" w:rsidRDefault="00D908F0" w:rsidP="00B81034">
      <w:pPr>
        <w:pStyle w:val="ListParagraph"/>
        <w:numPr>
          <w:ilvl w:val="0"/>
          <w:numId w:val="14"/>
        </w:numPr>
        <w:spacing w:after="1440"/>
        <w:rPr>
          <w:rFonts w:eastAsiaTheme="minorEastAsia"/>
        </w:rPr>
      </w:pPr>
      <w:r w:rsidRPr="00B81034">
        <w:rPr>
          <w:rFonts w:eastAsiaTheme="minorEastAsia"/>
        </w:rPr>
        <w:t xml:space="preserve">Recall the Pythagorean Identity </w:t>
      </w:r>
      <m:oMath>
        <m:func>
          <m:funcPr>
            <m:ctrlPr>
              <w:rPr>
                <w:rFonts w:ascii="Cambria Math" w:eastAsiaTheme="minorEastAsia" w:hAnsi="Cambria Math"/>
              </w:rPr>
            </m:ctrlPr>
          </m:funcPr>
          <m:fName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sin</m:t>
                </m:r>
                <m:ctrlPr>
                  <w:rPr>
                    <w:rFonts w:ascii="Cambria Math" w:eastAsiaTheme="minorEastAsia" w:hAnsi="Cambria Math"/>
                  </w:rPr>
                </m:ctrlPr>
              </m:e>
              <m:sup>
                <m:r>
                  <w:rPr>
                    <w:rFonts w:ascii="Cambria Math" w:eastAsiaTheme="minorEastAsia" w:hAnsi="Cambria Math"/>
                  </w:rPr>
                  <m:t>2</m:t>
                </m:r>
                <m:ctrlPr>
                  <w:rPr>
                    <w:rFonts w:ascii="Cambria Math" w:eastAsiaTheme="minorEastAsia" w:hAnsi="Cambria Math"/>
                  </w:rPr>
                </m:ctrlPr>
              </m:sup>
            </m:sSup>
            <m:ctrlPr>
              <w:rPr>
                <w:rFonts w:ascii="Cambria Math" w:eastAsiaTheme="minorEastAsia" w:hAnsi="Cambria Math"/>
                <w:i/>
              </w:rPr>
            </m:ctrlPr>
          </m:fName>
          <m:e>
            <m:r>
              <w:rPr>
                <w:rFonts w:ascii="Cambria Math" w:eastAsiaTheme="minorEastAsia" w:hAnsi="Cambria Math"/>
              </w:rPr>
              <m:t>t</m:t>
            </m:r>
            <m:ctrlPr>
              <w:rPr>
                <w:rFonts w:ascii="Cambria Math" w:eastAsiaTheme="minorEastAsia" w:hAnsi="Cambria Math"/>
                <w:i/>
              </w:rPr>
            </m:ctrlPr>
          </m:e>
        </m:func>
        <m:r>
          <w:rPr>
            <w:rFonts w:ascii="Cambria Math" w:eastAsiaTheme="minorEastAsia" w:hAnsi="Cambria Math"/>
          </w:rPr>
          <m:t>+</m:t>
        </m:r>
        <m:func>
          <m:funcPr>
            <m:ctrlPr>
              <w:rPr>
                <w:rFonts w:ascii="Cambria Math" w:eastAsiaTheme="minorEastAsia" w:hAnsi="Cambria Math"/>
              </w:rPr>
            </m:ctrlPr>
          </m:funcPr>
          <m:fName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cos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2</m:t>
                </m:r>
                <m:ctrlPr>
                  <w:rPr>
                    <w:rFonts w:ascii="Cambria Math" w:eastAsiaTheme="minorEastAsia" w:hAnsi="Cambria Math"/>
                  </w:rPr>
                </m:ctrlPr>
              </m:sup>
            </m:sSup>
            <m:ctrlPr>
              <w:rPr>
                <w:rFonts w:ascii="Cambria Math" w:eastAsiaTheme="minorEastAsia" w:hAnsi="Cambria Math"/>
                <w:i/>
              </w:rPr>
            </m:ctrlPr>
          </m:fName>
          <m:e>
            <m:r>
              <w:rPr>
                <w:rFonts w:ascii="Cambria Math" w:eastAsiaTheme="minorEastAsia" w:hAnsi="Cambria Math"/>
              </w:rPr>
              <m:t>t</m:t>
            </m:r>
            <m:ctrlPr>
              <w:rPr>
                <w:rFonts w:ascii="Cambria Math" w:eastAsiaTheme="minorEastAsia" w:hAnsi="Cambria Math"/>
                <w:i/>
              </w:rPr>
            </m:ctrlPr>
          </m:e>
        </m:func>
        <m:r>
          <w:rPr>
            <w:rFonts w:ascii="Cambria Math" w:eastAsiaTheme="minorEastAsia" w:hAnsi="Cambria Math"/>
          </w:rPr>
          <m:t>=1.</m:t>
        </m:r>
      </m:oMath>
      <w:r w:rsidR="00096671" w:rsidRPr="00B81034">
        <w:rPr>
          <w:rFonts w:eastAsiaTheme="minorEastAsia"/>
        </w:rPr>
        <w:t xml:space="preserve">  Divide both sides of the equation by </w:t>
      </w:r>
      <m:oMath>
        <m:func>
          <m:funcPr>
            <m:ctrlPr>
              <w:rPr>
                <w:rFonts w:ascii="Cambria Math" w:eastAsiaTheme="minorEastAsia" w:hAnsi="Cambria Math"/>
              </w:rPr>
            </m:ctrlPr>
          </m:funcPr>
          <m:fName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sin</m:t>
                </m:r>
                <m:ctrlPr>
                  <w:rPr>
                    <w:rFonts w:ascii="Cambria Math" w:eastAsiaTheme="minorEastAsia" w:hAnsi="Cambria Math"/>
                  </w:rPr>
                </m:ctrlPr>
              </m:e>
              <m:sup>
                <m:r>
                  <w:rPr>
                    <w:rFonts w:ascii="Cambria Math" w:eastAsiaTheme="minorEastAsia" w:hAnsi="Cambria Math"/>
                  </w:rPr>
                  <m:t>2</m:t>
                </m:r>
                <m:ctrlPr>
                  <w:rPr>
                    <w:rFonts w:ascii="Cambria Math" w:eastAsiaTheme="minorEastAsia" w:hAnsi="Cambria Math"/>
                  </w:rPr>
                </m:ctrlPr>
              </m:sup>
            </m:sSup>
            <m:ctrlPr>
              <w:rPr>
                <w:rFonts w:ascii="Cambria Math" w:eastAsiaTheme="minorEastAsia" w:hAnsi="Cambria Math"/>
                <w:i/>
              </w:rPr>
            </m:ctrlPr>
          </m:fName>
          <m:e>
            <m:r>
              <w:rPr>
                <w:rFonts w:ascii="Cambria Math" w:eastAsiaTheme="minorEastAsia" w:hAnsi="Cambria Math"/>
              </w:rPr>
              <m:t>t</m:t>
            </m:r>
            <m:ctrlPr>
              <w:rPr>
                <w:rFonts w:ascii="Cambria Math" w:eastAsiaTheme="minorEastAsia" w:hAnsi="Cambria Math"/>
                <w:i/>
              </w:rPr>
            </m:ctrlPr>
          </m:e>
        </m:func>
      </m:oMath>
      <w:r w:rsidR="00096671" w:rsidRPr="00B81034">
        <w:rPr>
          <w:rFonts w:eastAsiaTheme="minorEastAsia"/>
        </w:rPr>
        <w:t xml:space="preserve"> and simplify.  </w:t>
      </w:r>
      <w:r w:rsidR="00BE6230" w:rsidRPr="00B81034">
        <w:rPr>
          <w:rFonts w:eastAsiaTheme="minorEastAsia"/>
        </w:rPr>
        <w:t>What new identity do you get?  This is called an alternate form of the Pythagorean Identity</w:t>
      </w:r>
      <w:r w:rsidR="00B81034">
        <w:rPr>
          <w:rFonts w:eastAsiaTheme="minorEastAsia"/>
        </w:rPr>
        <w:t>.</w:t>
      </w:r>
    </w:p>
    <w:p w14:paraId="1FBB6391" w14:textId="77777777" w:rsidR="00B81034" w:rsidRPr="00B81034" w:rsidRDefault="00B81034" w:rsidP="00B81034">
      <w:pPr>
        <w:spacing w:after="1200"/>
        <w:rPr>
          <w:rFonts w:eastAsiaTheme="minorEastAsia"/>
        </w:rPr>
      </w:pPr>
    </w:p>
    <w:p w14:paraId="5A551093" w14:textId="57482F68" w:rsidR="00D959FE" w:rsidRDefault="00D959FE" w:rsidP="001F3B6D">
      <w:pPr>
        <w:pStyle w:val="ListParagraph"/>
        <w:numPr>
          <w:ilvl w:val="0"/>
          <w:numId w:val="14"/>
        </w:numPr>
        <w:rPr>
          <w:rFonts w:eastAsiaTheme="minorEastAsia"/>
        </w:rPr>
      </w:pPr>
      <w:r>
        <w:rPr>
          <w:rFonts w:eastAsiaTheme="minorEastAsia"/>
        </w:rPr>
        <w:t xml:space="preserve">What would you divide both sides of the Pythagorean Identity by in order to get the </w:t>
      </w:r>
      <w:r w:rsidR="001F3B6D">
        <w:rPr>
          <w:rFonts w:eastAsiaTheme="minorEastAsia"/>
        </w:rPr>
        <w:t xml:space="preserve">following </w:t>
      </w:r>
      <w:r>
        <w:rPr>
          <w:rFonts w:eastAsiaTheme="minorEastAsia"/>
        </w:rPr>
        <w:t>alternate form</w:t>
      </w:r>
      <w:r w:rsidR="001F3B6D">
        <w:rPr>
          <w:rFonts w:eastAsiaTheme="minorEastAsia"/>
        </w:rPr>
        <w:t>?</w:t>
      </w:r>
    </w:p>
    <w:p w14:paraId="01157926" w14:textId="5F16246D" w:rsidR="00D959FE" w:rsidRPr="00BA1CFE" w:rsidRDefault="003742E8" w:rsidP="00BA1CFE">
      <w:pPr>
        <w:pStyle w:val="ListParagraph"/>
        <w:rPr>
          <w:rFonts w:eastAsiaTheme="minorEastAsia"/>
        </w:rPr>
      </w:pPr>
      <m:oMathPara>
        <m:oMath>
          <m:func>
            <m:funcPr>
              <m:ctrlPr>
                <w:rPr>
                  <w:rFonts w:ascii="Cambria Math" w:eastAsiaTheme="minorEastAsia" w:hAnsi="Cambria Math"/>
                </w:rPr>
              </m:ctrlPr>
            </m:funcPr>
            <m:fName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>tan</m:t>
                  </m:r>
                  <m:ctrlPr>
                    <w:rPr>
                      <w:rFonts w:ascii="Cambria Math" w:eastAsiaTheme="minorEastAsia" w:hAnsi="Cambria Math"/>
                    </w:rPr>
                  </m:ctrlPr>
                </m:e>
                <m:sup>
                  <m:r>
                    <w:rPr>
                      <w:rFonts w:ascii="Cambria Math" w:eastAsiaTheme="minorEastAsia" w:hAnsi="Cambria Math"/>
                    </w:rPr>
                    <m:t>2</m:t>
                  </m:r>
                  <m:ctrlPr>
                    <w:rPr>
                      <w:rFonts w:ascii="Cambria Math" w:eastAsiaTheme="minorEastAsia" w:hAnsi="Cambria Math"/>
                    </w:rPr>
                  </m:ctrlPr>
                </m:sup>
              </m:sSup>
              <m:ctrlPr>
                <w:rPr>
                  <w:rFonts w:ascii="Cambria Math" w:eastAsiaTheme="minorEastAsia" w:hAnsi="Cambria Math"/>
                  <w:i/>
                </w:rPr>
              </m:ctrlPr>
            </m:fName>
            <m:e>
              <m:r>
                <w:rPr>
                  <w:rFonts w:ascii="Cambria Math" w:eastAsiaTheme="minorEastAsia" w:hAnsi="Cambria Math"/>
                </w:rPr>
                <m:t>t</m:t>
              </m:r>
              <m:ctrlPr>
                <w:rPr>
                  <w:rFonts w:ascii="Cambria Math" w:eastAsiaTheme="minorEastAsia" w:hAnsi="Cambria Math"/>
                  <w:i/>
                </w:rPr>
              </m:ctrlPr>
            </m:e>
          </m:func>
          <m:r>
            <w:rPr>
              <w:rFonts w:ascii="Cambria Math" w:eastAsiaTheme="minorEastAsia" w:hAnsi="Cambria Math"/>
            </w:rPr>
            <m:t>+1=</m:t>
          </m:r>
          <m:func>
            <m:funcPr>
              <m:ctrlPr>
                <w:rPr>
                  <w:rFonts w:ascii="Cambria Math" w:eastAsiaTheme="minorEastAsia" w:hAnsi="Cambria Math"/>
                </w:rPr>
              </m:ctrlPr>
            </m:funcPr>
            <m:fName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>sec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2</m:t>
                  </m:r>
                  <m:ctrlPr>
                    <w:rPr>
                      <w:rFonts w:ascii="Cambria Math" w:eastAsiaTheme="minorEastAsia" w:hAnsi="Cambria Math"/>
                    </w:rPr>
                  </m:ctrlPr>
                </m:sup>
              </m:sSup>
              <m:ctrlPr>
                <w:rPr>
                  <w:rFonts w:ascii="Cambria Math" w:eastAsiaTheme="minorEastAsia" w:hAnsi="Cambria Math"/>
                  <w:i/>
                </w:rPr>
              </m:ctrlPr>
            </m:fName>
            <m:e>
              <m:r>
                <w:rPr>
                  <w:rFonts w:ascii="Cambria Math" w:eastAsiaTheme="minorEastAsia" w:hAnsi="Cambria Math"/>
                </w:rPr>
                <m:t>t</m:t>
              </m:r>
              <m:ctrlPr>
                <w:rPr>
                  <w:rFonts w:ascii="Cambria Math" w:eastAsiaTheme="minorEastAsia" w:hAnsi="Cambria Math"/>
                  <w:i/>
                </w:rPr>
              </m:ctrlPr>
            </m:e>
          </m:func>
        </m:oMath>
      </m:oMathPara>
    </w:p>
    <w:p w14:paraId="637CE4E9" w14:textId="00B101C6" w:rsidR="00BA1CFE" w:rsidRDefault="00BA1CFE" w:rsidP="00BA1CFE">
      <w:pPr>
        <w:pStyle w:val="ListParagraph"/>
        <w:rPr>
          <w:rFonts w:eastAsiaTheme="minorEastAsia"/>
        </w:rPr>
      </w:pPr>
    </w:p>
    <w:p w14:paraId="219DB8E3" w14:textId="3ACA9989" w:rsidR="003742E8" w:rsidRDefault="003742E8" w:rsidP="00BA1CFE">
      <w:pPr>
        <w:pStyle w:val="ListParagraph"/>
        <w:rPr>
          <w:rFonts w:eastAsiaTheme="minorEastAsia"/>
        </w:rPr>
      </w:pPr>
    </w:p>
    <w:p w14:paraId="0970DD2D" w14:textId="77777777" w:rsidR="003742E8" w:rsidRPr="00BA1CFE" w:rsidRDefault="003742E8" w:rsidP="00BA1CFE">
      <w:pPr>
        <w:pStyle w:val="ListParagraph"/>
        <w:rPr>
          <w:rFonts w:eastAsiaTheme="minorEastAsia"/>
        </w:rPr>
      </w:pPr>
    </w:p>
    <w:p w14:paraId="574E1A28" w14:textId="31A532D8" w:rsidR="00D908F0" w:rsidRDefault="005C1EDB" w:rsidP="005C1EDB">
      <w:pPr>
        <w:pStyle w:val="Heading1"/>
        <w:rPr>
          <w:rFonts w:eastAsiaTheme="minorEastAsia"/>
        </w:rPr>
      </w:pPr>
      <w:r>
        <w:rPr>
          <w:rFonts w:eastAsiaTheme="minorEastAsia"/>
        </w:rPr>
        <w:t>Using trig identities</w:t>
      </w:r>
    </w:p>
    <w:p w14:paraId="299C53C6" w14:textId="6410E57B" w:rsidR="005C1EDB" w:rsidRDefault="005C1EDB" w:rsidP="005C1EDB">
      <w:r>
        <w:t>Now we have a lot of trig identities.  Let’s use them.</w:t>
      </w:r>
    </w:p>
    <w:p w14:paraId="774091DF" w14:textId="1019E929" w:rsidR="00716329" w:rsidRDefault="00716329" w:rsidP="00716329">
      <w:pPr>
        <w:pStyle w:val="ListParagraph"/>
        <w:numPr>
          <w:ilvl w:val="0"/>
          <w:numId w:val="14"/>
        </w:numPr>
        <w:rPr>
          <w:rFonts w:eastAsiaTheme="minorEastAsia"/>
        </w:rPr>
      </w:pPr>
      <w:r>
        <w:t xml:space="preserve"> Suppose </w:t>
      </w:r>
      <m:oMath>
        <m:func>
          <m:funcPr>
            <m:ctrlPr>
              <w:rPr>
                <w:rFonts w:ascii="Cambria Math" w:hAnsi="Cambria Math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cos</m:t>
            </m:r>
          </m:fName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</m:func>
        <m:r>
          <w:rPr>
            <w:rFonts w:ascii="Cambria Math" w:hAnsi="Cambria Math"/>
          </w:rPr>
          <m:t>=-0.3</m:t>
        </m:r>
      </m:oMath>
      <w:r w:rsidR="00BE2F76">
        <w:rPr>
          <w:rFonts w:eastAsiaTheme="minorEastAsia"/>
        </w:rPr>
        <w:t xml:space="preserve"> and </w:t>
      </w:r>
      <m:oMath>
        <m:r>
          <m:rPr>
            <m:sty m:val="p"/>
          </m:rPr>
          <w:rPr>
            <w:rFonts w:ascii="Cambria Math" w:eastAsiaTheme="minorEastAsia" w:hAnsi="Cambria Math"/>
          </w:rPr>
          <m:t>t</m:t>
        </m:r>
      </m:oMath>
      <w:r w:rsidR="00BE2F76">
        <w:rPr>
          <w:rFonts w:eastAsiaTheme="minorEastAsia"/>
        </w:rPr>
        <w:t xml:space="preserve"> is in Quadrant III.  </w:t>
      </w:r>
      <w:r w:rsidR="00312978">
        <w:rPr>
          <w:rFonts w:eastAsiaTheme="minorEastAsia"/>
        </w:rPr>
        <w:t>Find the following:</w:t>
      </w:r>
    </w:p>
    <w:p w14:paraId="7AD40229" w14:textId="27823CDD" w:rsidR="00312978" w:rsidRDefault="003742E8" w:rsidP="00312978">
      <w:pPr>
        <w:pStyle w:val="ListParagraph"/>
        <w:numPr>
          <w:ilvl w:val="1"/>
          <w:numId w:val="14"/>
        </w:numPr>
        <w:rPr>
          <w:rFonts w:eastAsiaTheme="minorEastAsia"/>
        </w:rPr>
      </w:pPr>
      <m:oMath>
        <m:func>
          <m:funcPr>
            <m:ctrlPr>
              <w:rPr>
                <w:rFonts w:ascii="Cambria Math" w:eastAsiaTheme="minorEastAsia" w:hAnsi="Cambria Math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sec</m:t>
            </m:r>
          </m:fName>
          <m:e>
            <m:r>
              <w:rPr>
                <w:rFonts w:ascii="Cambria Math" w:eastAsiaTheme="minorEastAsia" w:hAnsi="Cambria Math"/>
              </w:rPr>
              <m:t>t</m:t>
            </m:r>
          </m:e>
        </m:func>
      </m:oMath>
    </w:p>
    <w:p w14:paraId="386A7087" w14:textId="77777777" w:rsidR="00A242F3" w:rsidRPr="00A242F3" w:rsidRDefault="00A242F3" w:rsidP="0015588A">
      <w:pPr>
        <w:spacing w:after="600"/>
        <w:rPr>
          <w:rFonts w:eastAsiaTheme="minorEastAsia"/>
        </w:rPr>
      </w:pPr>
    </w:p>
    <w:p w14:paraId="3E3F8A04" w14:textId="7CB3CF45" w:rsidR="00312978" w:rsidRDefault="003742E8" w:rsidP="00312978">
      <w:pPr>
        <w:pStyle w:val="ListParagraph"/>
        <w:numPr>
          <w:ilvl w:val="1"/>
          <w:numId w:val="14"/>
        </w:numPr>
        <w:rPr>
          <w:rFonts w:eastAsiaTheme="minorEastAsia"/>
        </w:rPr>
      </w:pPr>
      <m:oMath>
        <m:func>
          <m:funcPr>
            <m:ctrlPr>
              <w:rPr>
                <w:rFonts w:ascii="Cambria Math" w:eastAsiaTheme="minorEastAsia" w:hAnsi="Cambria Math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csc</m:t>
            </m:r>
          </m:fName>
          <m:e>
            <m:r>
              <w:rPr>
                <w:rFonts w:ascii="Cambria Math" w:eastAsiaTheme="minorEastAsia" w:hAnsi="Cambria Math"/>
              </w:rPr>
              <m:t>t</m:t>
            </m:r>
          </m:e>
        </m:func>
      </m:oMath>
      <w:r w:rsidR="00CA059F">
        <w:rPr>
          <w:rFonts w:eastAsiaTheme="minorEastAsia"/>
        </w:rPr>
        <w:t xml:space="preserve"> (hint: find </w:t>
      </w:r>
      <m:oMath>
        <m:func>
          <m:funcPr>
            <m:ctrlPr>
              <w:rPr>
                <w:rFonts w:ascii="Cambria Math" w:eastAsiaTheme="minorEastAsia" w:hAnsi="Cambria Math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sin</m:t>
            </m:r>
            <m:ctrlPr>
              <w:rPr>
                <w:rFonts w:ascii="Cambria Math" w:eastAsiaTheme="minorEastAsia" w:hAnsi="Cambria Math"/>
                <w:i/>
              </w:rPr>
            </m:ctrlPr>
          </m:fName>
          <m:e>
            <m:r>
              <w:rPr>
                <w:rFonts w:ascii="Cambria Math" w:eastAsiaTheme="minorEastAsia" w:hAnsi="Cambria Math"/>
              </w:rPr>
              <m:t>t</m:t>
            </m:r>
          </m:e>
        </m:func>
      </m:oMath>
      <w:r w:rsidR="00AF3A7E">
        <w:rPr>
          <w:rFonts w:eastAsiaTheme="minorEastAsia"/>
        </w:rPr>
        <w:t xml:space="preserve"> first)</w:t>
      </w:r>
    </w:p>
    <w:p w14:paraId="4A13A857" w14:textId="77777777" w:rsidR="0015588A" w:rsidRPr="0015588A" w:rsidRDefault="0015588A" w:rsidP="0015588A">
      <w:pPr>
        <w:pStyle w:val="ListParagraph"/>
        <w:rPr>
          <w:rFonts w:eastAsiaTheme="minorEastAsia"/>
        </w:rPr>
      </w:pPr>
    </w:p>
    <w:p w14:paraId="10027A1F" w14:textId="77777777" w:rsidR="0015588A" w:rsidRPr="0015588A" w:rsidRDefault="0015588A" w:rsidP="0015588A">
      <w:pPr>
        <w:spacing w:after="1440"/>
        <w:rPr>
          <w:rFonts w:eastAsiaTheme="minorEastAsia"/>
        </w:rPr>
      </w:pPr>
    </w:p>
    <w:p w14:paraId="4DD00874" w14:textId="703FB1FC" w:rsidR="008F3DFE" w:rsidRDefault="003742E8" w:rsidP="008F3DFE">
      <w:pPr>
        <w:pStyle w:val="ListParagraph"/>
        <w:numPr>
          <w:ilvl w:val="1"/>
          <w:numId w:val="14"/>
        </w:numPr>
        <w:rPr>
          <w:rFonts w:eastAsiaTheme="minorEastAsia"/>
        </w:rPr>
      </w:pPr>
      <m:oMath>
        <m:func>
          <m:funcPr>
            <m:ctrlPr>
              <w:rPr>
                <w:rFonts w:ascii="Cambria Math" w:eastAsiaTheme="minorEastAsia" w:hAnsi="Cambria Math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sec</m:t>
            </m:r>
          </m:fName>
          <m:e>
            <m:d>
              <m:dPr>
                <m:ctrlPr>
                  <w:rPr>
                    <w:rFonts w:ascii="Cambria Math" w:eastAsiaTheme="minorEastAsia" w:hAnsi="Cambria Math"/>
                  </w:rPr>
                </m:ctrlPr>
              </m:dPr>
              <m:e>
                <m:r>
                  <w:rPr>
                    <w:rFonts w:ascii="Cambria Math" w:eastAsiaTheme="minorEastAsia" w:hAnsi="Cambria Math"/>
                  </w:rPr>
                  <m:t>-t</m:t>
                </m:r>
                <m:ctrlPr>
                  <w:rPr>
                    <w:rFonts w:ascii="Cambria Math" w:eastAsiaTheme="minorEastAsia" w:hAnsi="Cambria Math"/>
                    <w:i/>
                  </w:rPr>
                </m:ctrlPr>
              </m:e>
            </m:d>
          </m:e>
        </m:func>
      </m:oMath>
    </w:p>
    <w:p w14:paraId="28C55BEC" w14:textId="77777777" w:rsidR="0015588A" w:rsidRPr="0015588A" w:rsidRDefault="0015588A" w:rsidP="0015588A">
      <w:pPr>
        <w:rPr>
          <w:rFonts w:eastAsiaTheme="minorEastAsia"/>
        </w:rPr>
      </w:pPr>
    </w:p>
    <w:p w14:paraId="0FF19C5C" w14:textId="40DA16F7" w:rsidR="00312978" w:rsidRDefault="003742E8" w:rsidP="0015588A">
      <w:pPr>
        <w:pStyle w:val="ListParagraph"/>
        <w:numPr>
          <w:ilvl w:val="1"/>
          <w:numId w:val="14"/>
        </w:numPr>
        <w:spacing w:after="360"/>
        <w:rPr>
          <w:rFonts w:eastAsiaTheme="minorEastAsia"/>
        </w:rPr>
      </w:pPr>
      <m:oMath>
        <m:func>
          <m:funcPr>
            <m:ctrlPr>
              <w:rPr>
                <w:rFonts w:ascii="Cambria Math" w:eastAsiaTheme="minorEastAsia" w:hAnsi="Cambria Math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tan</m:t>
            </m:r>
          </m:fName>
          <m:e>
            <m:d>
              <m:dPr>
                <m:ctrlPr>
                  <w:rPr>
                    <w:rFonts w:ascii="Cambria Math" w:eastAsiaTheme="minorEastAsia" w:hAnsi="Cambria Math"/>
                  </w:rPr>
                </m:ctrlPr>
              </m:dPr>
              <m:e>
                <m:r>
                  <w:rPr>
                    <w:rFonts w:ascii="Cambria Math" w:eastAsiaTheme="minorEastAsia" w:hAnsi="Cambria Math"/>
                  </w:rPr>
                  <m:t>-t</m:t>
                </m:r>
                <m:ctrlPr>
                  <w:rPr>
                    <w:rFonts w:ascii="Cambria Math" w:eastAsiaTheme="minorEastAsia" w:hAnsi="Cambria Math"/>
                    <w:i/>
                  </w:rPr>
                </m:ctrlPr>
              </m:e>
            </m:d>
          </m:e>
        </m:func>
      </m:oMath>
    </w:p>
    <w:p w14:paraId="47954826" w14:textId="77777777" w:rsidR="0015588A" w:rsidRPr="0015588A" w:rsidRDefault="0015588A" w:rsidP="0015588A">
      <w:pPr>
        <w:pStyle w:val="ListParagraph"/>
        <w:rPr>
          <w:rFonts w:eastAsiaTheme="minorEastAsia"/>
        </w:rPr>
      </w:pPr>
    </w:p>
    <w:p w14:paraId="2E5D2D08" w14:textId="77777777" w:rsidR="0015588A" w:rsidRPr="0015588A" w:rsidRDefault="0015588A" w:rsidP="0015588A">
      <w:pPr>
        <w:spacing w:after="360"/>
        <w:rPr>
          <w:rFonts w:eastAsiaTheme="minorEastAsia"/>
        </w:rPr>
      </w:pPr>
    </w:p>
    <w:p w14:paraId="2E58E200" w14:textId="77777777" w:rsidR="00C40E5F" w:rsidRPr="00C40E5F" w:rsidRDefault="00C40E5F" w:rsidP="004177AF">
      <w:pPr>
        <w:pStyle w:val="ListParagraph"/>
        <w:ind w:left="1440"/>
        <w:rPr>
          <w:rFonts w:eastAsiaTheme="minorEastAsia"/>
        </w:rPr>
      </w:pPr>
    </w:p>
    <w:p w14:paraId="16F5ECA3" w14:textId="61C4A94D" w:rsidR="00BE2F76" w:rsidRDefault="004177AF" w:rsidP="00716329">
      <w:pPr>
        <w:pStyle w:val="ListParagraph"/>
        <w:numPr>
          <w:ilvl w:val="0"/>
          <w:numId w:val="14"/>
        </w:numPr>
        <w:rPr>
          <w:rFonts w:eastAsiaTheme="minorEastAsia"/>
        </w:rPr>
      </w:pPr>
      <w:r>
        <w:rPr>
          <w:rFonts w:eastAsiaTheme="minorEastAsia"/>
        </w:rPr>
        <w:t xml:space="preserve"> Suppose </w:t>
      </w:r>
      <m:oMath>
        <m:func>
          <m:funcPr>
            <m:ctrlPr>
              <w:rPr>
                <w:rFonts w:ascii="Cambria Math" w:eastAsiaTheme="minorEastAsia" w:hAnsi="Cambria Math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sec</m:t>
            </m:r>
          </m:fName>
          <m:e>
            <m:r>
              <m:rPr>
                <m:sty m:val="p"/>
              </m:rPr>
              <w:rPr>
                <w:rFonts w:ascii="Cambria Math" w:eastAsiaTheme="minorEastAsia" w:hAnsi="Cambria Math"/>
              </w:rPr>
              <m:t>θ</m:t>
            </m:r>
          </m:e>
        </m:func>
        <m:r>
          <w:rPr>
            <w:rFonts w:ascii="Cambria Math" w:eastAsiaTheme="minorEastAsia" w:hAnsi="Cambria Math"/>
          </w:rPr>
          <m:t>=1.7.</m:t>
        </m:r>
      </m:oMath>
      <w:r w:rsidR="00080762">
        <w:rPr>
          <w:rFonts w:eastAsiaTheme="minorEastAsia"/>
        </w:rPr>
        <w:t xml:space="preserve">  What are all possible values of </w:t>
      </w:r>
      <m:oMath>
        <m:func>
          <m:funcPr>
            <m:ctrlPr>
              <w:rPr>
                <w:rFonts w:ascii="Cambria Math" w:eastAsiaTheme="minorEastAsia" w:hAnsi="Cambria Math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tan</m:t>
            </m:r>
          </m:fName>
          <m:e>
            <m:r>
              <m:rPr>
                <m:sty m:val="p"/>
              </m:rPr>
              <w:rPr>
                <w:rFonts w:ascii="Cambria Math" w:eastAsiaTheme="minorEastAsia" w:hAnsi="Cambria Math"/>
              </w:rPr>
              <m:t>θ</m:t>
            </m:r>
          </m:e>
        </m:func>
        <m:r>
          <w:rPr>
            <w:rFonts w:ascii="Cambria Math" w:eastAsiaTheme="minorEastAsia" w:hAnsi="Cambria Math"/>
          </w:rPr>
          <m:t>?</m:t>
        </m:r>
      </m:oMath>
      <w:r w:rsidR="005252DC">
        <w:rPr>
          <w:rFonts w:eastAsiaTheme="minorEastAsia"/>
        </w:rPr>
        <w:t xml:space="preserve">  </w:t>
      </w:r>
    </w:p>
    <w:p w14:paraId="57AB23E6" w14:textId="3CF62583" w:rsidR="0015588A" w:rsidRDefault="0015588A" w:rsidP="0015588A">
      <w:pPr>
        <w:rPr>
          <w:rFonts w:eastAsiaTheme="minorEastAsia"/>
        </w:rPr>
      </w:pPr>
    </w:p>
    <w:p w14:paraId="4A09D893" w14:textId="39AEF88F" w:rsidR="0015588A" w:rsidRDefault="0015588A" w:rsidP="0015588A">
      <w:pPr>
        <w:rPr>
          <w:rFonts w:eastAsiaTheme="minorEastAsia"/>
        </w:rPr>
      </w:pPr>
    </w:p>
    <w:p w14:paraId="0882486A" w14:textId="77777777" w:rsidR="003A0B22" w:rsidRPr="0015588A" w:rsidRDefault="003A0B22" w:rsidP="0015588A">
      <w:pPr>
        <w:rPr>
          <w:rFonts w:eastAsiaTheme="minorEastAsia"/>
        </w:rPr>
      </w:pPr>
    </w:p>
    <w:p w14:paraId="01EBCC36" w14:textId="5FA03659" w:rsidR="00BE2F76" w:rsidRDefault="00BE2F76" w:rsidP="005252DC">
      <w:pPr>
        <w:pStyle w:val="ListParagraph"/>
        <w:rPr>
          <w:rFonts w:eastAsiaTheme="minorEastAsia"/>
        </w:rPr>
      </w:pPr>
    </w:p>
    <w:p w14:paraId="2051E3AD" w14:textId="0B54C288" w:rsidR="005252DC" w:rsidRDefault="00795757" w:rsidP="000D1C46">
      <w:pPr>
        <w:pStyle w:val="Heading1"/>
        <w:rPr>
          <w:rFonts w:eastAsiaTheme="minorEastAsia"/>
        </w:rPr>
      </w:pPr>
      <w:r>
        <w:rPr>
          <w:rFonts w:eastAsiaTheme="minorEastAsia"/>
        </w:rPr>
        <w:t>Trig functions as ratios</w:t>
      </w:r>
    </w:p>
    <w:p w14:paraId="4DB78EBB" w14:textId="0E7EE1F5" w:rsidR="00844DE8" w:rsidRPr="00844DE8" w:rsidRDefault="00CB70CB" w:rsidP="00962220">
      <w:pPr>
        <w:pStyle w:val="ListParagraph"/>
        <w:numPr>
          <w:ilvl w:val="0"/>
          <w:numId w:val="14"/>
        </w:numPr>
      </w:pPr>
      <w:r>
        <w:t xml:space="preserve">In this problem, we will develop a new, equivalent, definition of the trig functions that can </w:t>
      </w:r>
      <w:r w:rsidR="00962220">
        <w:t>be used in different situations.</w:t>
      </w:r>
    </w:p>
    <w:p w14:paraId="31687E77" w14:textId="25117034" w:rsidR="0078653E" w:rsidRDefault="00962220" w:rsidP="00962220">
      <w:pPr>
        <w:pStyle w:val="ListParagraph"/>
        <w:numPr>
          <w:ilvl w:val="1"/>
          <w:numId w:val="14"/>
        </w:numPr>
        <w:rPr>
          <w:rFonts w:eastAsiaTheme="minorEastAsia"/>
        </w:rPr>
      </w:pPr>
      <w:r>
        <w:rPr>
          <w:rFonts w:eastAsiaTheme="minorEastAsia"/>
        </w:rPr>
        <w:t xml:space="preserve">First, draw an angle </w:t>
      </w:r>
      <w:r w:rsidR="00AE6EA7">
        <w:rPr>
          <w:rFonts w:eastAsiaTheme="minorEastAsia"/>
        </w:rPr>
        <w:t xml:space="preserve">θ in standard position and label any point on its terminal side </w:t>
      </w:r>
      <w:r w:rsidR="003F7366">
        <w:rPr>
          <w:rFonts w:eastAsiaTheme="minorEastAsia"/>
        </w:rPr>
        <w:t>(</w:t>
      </w:r>
      <w:proofErr w:type="spellStart"/>
      <w:proofErr w:type="gramStart"/>
      <w:r w:rsidR="003F7366">
        <w:rPr>
          <w:rFonts w:eastAsiaTheme="minorEastAsia"/>
        </w:rPr>
        <w:t>x,y</w:t>
      </w:r>
      <w:proofErr w:type="spellEnd"/>
      <w:proofErr w:type="gramEnd"/>
      <w:r w:rsidR="003F7366">
        <w:rPr>
          <w:rFonts w:eastAsiaTheme="minorEastAsia"/>
        </w:rPr>
        <w:t>).  (Do not choose the origin as your point.)</w:t>
      </w:r>
    </w:p>
    <w:p w14:paraId="290A52C9" w14:textId="77777777" w:rsidR="000A4187" w:rsidRPr="000A4187" w:rsidRDefault="000A4187" w:rsidP="000A4187">
      <w:pPr>
        <w:spacing w:after="720"/>
        <w:rPr>
          <w:rFonts w:eastAsiaTheme="minorEastAsia"/>
        </w:rPr>
      </w:pPr>
    </w:p>
    <w:p w14:paraId="5C2784C2" w14:textId="1BBB9A5D" w:rsidR="003F7366" w:rsidRDefault="00FE77B7" w:rsidP="00962220">
      <w:pPr>
        <w:pStyle w:val="ListParagraph"/>
        <w:numPr>
          <w:ilvl w:val="1"/>
          <w:numId w:val="14"/>
        </w:numPr>
        <w:rPr>
          <w:rFonts w:eastAsiaTheme="minorEastAsia"/>
        </w:rPr>
      </w:pPr>
      <w:r>
        <w:rPr>
          <w:rFonts w:eastAsiaTheme="minorEastAsia"/>
        </w:rPr>
        <w:t xml:space="preserve">We are </w:t>
      </w:r>
      <w:r>
        <w:rPr>
          <w:rFonts w:eastAsiaTheme="minorEastAsia"/>
          <w:i/>
        </w:rPr>
        <w:t>not</w:t>
      </w:r>
      <w:r>
        <w:rPr>
          <w:rFonts w:eastAsiaTheme="minorEastAsia"/>
        </w:rPr>
        <w:t xml:space="preserve"> assuming that (</w:t>
      </w:r>
      <w:proofErr w:type="spellStart"/>
      <w:proofErr w:type="gramStart"/>
      <w:r>
        <w:rPr>
          <w:rFonts w:eastAsiaTheme="minorEastAsia"/>
        </w:rPr>
        <w:t>x,y</w:t>
      </w:r>
      <w:proofErr w:type="spellEnd"/>
      <w:proofErr w:type="gramEnd"/>
      <w:r>
        <w:rPr>
          <w:rFonts w:eastAsiaTheme="minorEastAsia"/>
        </w:rPr>
        <w:t>) is on the unit circle, so its distance from the origin may not be 1.  What is the distance between (0,0) and (</w:t>
      </w:r>
      <w:proofErr w:type="spellStart"/>
      <w:proofErr w:type="gramStart"/>
      <w:r>
        <w:rPr>
          <w:rFonts w:eastAsiaTheme="minorEastAsia"/>
        </w:rPr>
        <w:t>x,y</w:t>
      </w:r>
      <w:proofErr w:type="spellEnd"/>
      <w:proofErr w:type="gramEnd"/>
      <w:r>
        <w:rPr>
          <w:rFonts w:eastAsiaTheme="minorEastAsia"/>
        </w:rPr>
        <w:t xml:space="preserve">)?  </w:t>
      </w:r>
    </w:p>
    <w:p w14:paraId="18E7CF7E" w14:textId="77777777" w:rsidR="000A4187" w:rsidRPr="000A4187" w:rsidRDefault="000A4187" w:rsidP="000A4187">
      <w:pPr>
        <w:pStyle w:val="ListParagraph"/>
        <w:rPr>
          <w:rFonts w:eastAsiaTheme="minorEastAsia"/>
        </w:rPr>
      </w:pPr>
    </w:p>
    <w:p w14:paraId="6838838A" w14:textId="2D2D8023" w:rsidR="00AF3A7E" w:rsidRDefault="00AF3A7E" w:rsidP="000A4187">
      <w:pPr>
        <w:spacing w:after="960"/>
        <w:rPr>
          <w:rFonts w:eastAsiaTheme="minorEastAsia"/>
        </w:rPr>
      </w:pPr>
    </w:p>
    <w:p w14:paraId="45998226" w14:textId="77777777" w:rsidR="00AF3A7E" w:rsidRPr="000A4187" w:rsidRDefault="00AF3A7E" w:rsidP="000A4187">
      <w:pPr>
        <w:spacing w:after="960"/>
        <w:rPr>
          <w:rFonts w:eastAsiaTheme="minorEastAsia"/>
        </w:rPr>
      </w:pPr>
    </w:p>
    <w:p w14:paraId="0B7BB99E" w14:textId="09C8348F" w:rsidR="00FE77B7" w:rsidRDefault="00007391" w:rsidP="00962220">
      <w:pPr>
        <w:pStyle w:val="ListParagraph"/>
        <w:numPr>
          <w:ilvl w:val="1"/>
          <w:numId w:val="14"/>
        </w:numPr>
        <w:rPr>
          <w:rFonts w:eastAsiaTheme="minorEastAsia"/>
        </w:rPr>
      </w:pPr>
      <w:r>
        <w:rPr>
          <w:rFonts w:eastAsiaTheme="minorEastAsia"/>
        </w:rPr>
        <w:lastRenderedPageBreak/>
        <w:t xml:space="preserve">We can call that distance r.  </w:t>
      </w:r>
      <w:proofErr w:type="gramStart"/>
      <w:r>
        <w:rPr>
          <w:rFonts w:eastAsiaTheme="minorEastAsia"/>
        </w:rPr>
        <w:t>So</w:t>
      </w:r>
      <w:proofErr w:type="gramEnd"/>
      <w:r>
        <w:rPr>
          <w:rFonts w:eastAsiaTheme="minorEastAsia"/>
        </w:rPr>
        <w:t xml:space="preserve"> r=</w:t>
      </w:r>
    </w:p>
    <w:p w14:paraId="609502F3" w14:textId="7EBD5ACA" w:rsidR="003742E8" w:rsidRDefault="003742E8" w:rsidP="003742E8">
      <w:pPr>
        <w:rPr>
          <w:rFonts w:eastAsiaTheme="minorEastAsia"/>
        </w:rPr>
      </w:pPr>
    </w:p>
    <w:p w14:paraId="4150F7E3" w14:textId="77777777" w:rsidR="003742E8" w:rsidRPr="003742E8" w:rsidRDefault="003742E8" w:rsidP="003742E8">
      <w:pPr>
        <w:rPr>
          <w:rFonts w:eastAsiaTheme="minorEastAsia"/>
        </w:rPr>
      </w:pPr>
      <w:bookmarkStart w:id="0" w:name="_GoBack"/>
      <w:bookmarkEnd w:id="0"/>
    </w:p>
    <w:p w14:paraId="5A9BB937" w14:textId="36E85316" w:rsidR="00007391" w:rsidRPr="003742E8" w:rsidRDefault="003742E8" w:rsidP="003742E8">
      <w:pPr>
        <w:pStyle w:val="ListParagraph"/>
        <w:numPr>
          <w:ilvl w:val="1"/>
          <w:numId w:val="14"/>
        </w:numPr>
        <w:rPr>
          <w:rFonts w:eastAsiaTheme="minorEastAsia"/>
        </w:rPr>
      </w:pPr>
      <w:r>
        <w:rPr>
          <w:rFonts w:eastAsiaTheme="minorEastAsia"/>
        </w:rPr>
        <w:t>Ne</w:t>
      </w:r>
      <w:r w:rsidR="00007391" w:rsidRPr="003742E8">
        <w:rPr>
          <w:rFonts w:eastAsiaTheme="minorEastAsia"/>
        </w:rPr>
        <w:t>xt, we want to think of all six trig functions as ratios</w:t>
      </w:r>
      <w:r w:rsidR="0005096D" w:rsidRPr="003742E8">
        <w:rPr>
          <w:rFonts w:eastAsiaTheme="minorEastAsia"/>
        </w:rPr>
        <w:t xml:space="preserve"> involving x, y, and/or r.  </w:t>
      </w:r>
      <w:r w:rsidR="00414211" w:rsidRPr="003742E8">
        <w:rPr>
          <w:rFonts w:eastAsiaTheme="minorEastAsia"/>
        </w:rPr>
        <w:t>Complete the list of definitions</w:t>
      </w:r>
      <w:r w:rsidR="004759EF" w:rsidRPr="003742E8">
        <w:rPr>
          <w:rFonts w:eastAsiaTheme="minorEastAsia"/>
        </w:rPr>
        <w:t xml:space="preserve"> (identities may help)</w:t>
      </w:r>
      <w:r w:rsidR="00414211" w:rsidRPr="003742E8">
        <w:rPr>
          <w:rFonts w:eastAsiaTheme="minorEastAsia"/>
        </w:rPr>
        <w:t>:</w:t>
      </w:r>
    </w:p>
    <w:p w14:paraId="005391DA" w14:textId="28585C61" w:rsidR="008E6CCE" w:rsidRPr="007D4183" w:rsidRDefault="003742E8" w:rsidP="008E6CCE">
      <w:pPr>
        <w:pStyle w:val="ListParagraph"/>
        <w:rPr>
          <w:rFonts w:eastAsiaTheme="minorEastAsia"/>
        </w:rPr>
      </w:pPr>
      <m:oMathPara>
        <m:oMath>
          <m:func>
            <m:funcPr>
              <m:ctrlPr>
                <w:rPr>
                  <w:rFonts w:ascii="Cambria Math" w:eastAsiaTheme="minorEastAsia" w:hAnsi="Cambria Math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cos</m:t>
              </m:r>
            </m:fName>
            <m:e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θ</m:t>
              </m:r>
            </m:e>
          </m:func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x</m:t>
              </m:r>
            </m:num>
            <m:den>
              <m:r>
                <w:rPr>
                  <w:rFonts w:ascii="Cambria Math" w:eastAsiaTheme="minorEastAsia" w:hAnsi="Cambria Math"/>
                </w:rPr>
                <m:t>r</m:t>
              </m:r>
            </m:den>
          </m:f>
          <m:r>
            <m:rPr>
              <m:sty m:val="p"/>
            </m:rPr>
            <w:rPr>
              <w:rFonts w:ascii="Cambria Math" w:eastAsiaTheme="minorEastAsia" w:hAnsi="Cambria Math"/>
            </w:rPr>
            <m:t>   </m:t>
          </m:r>
          <m:func>
            <m:funcPr>
              <m:ctrlPr>
                <w:rPr>
                  <w:rFonts w:ascii="Cambria Math" w:eastAsiaTheme="minorEastAsia" w:hAnsi="Cambria Math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sin</m:t>
              </m:r>
            </m:fName>
            <m:e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θ</m:t>
              </m:r>
            </m:e>
          </m:func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y</m:t>
              </m:r>
            </m:num>
            <m:den>
              <m:r>
                <w:rPr>
                  <w:rFonts w:ascii="Cambria Math" w:eastAsiaTheme="minorEastAsia" w:hAnsi="Cambria Math"/>
                </w:rPr>
                <m:t>r</m:t>
              </m:r>
            </m:den>
          </m:f>
          <m:r>
            <m:rPr>
              <m:sty m:val="p"/>
            </m:rPr>
            <w:rPr>
              <w:rFonts w:ascii="Cambria Math" w:eastAsiaTheme="minorEastAsia" w:hAnsi="Cambria Math"/>
            </w:rPr>
            <m:t>   </m:t>
          </m:r>
          <m:func>
            <m:funcPr>
              <m:ctrlPr>
                <w:rPr>
                  <w:rFonts w:ascii="Cambria Math" w:eastAsiaTheme="minorEastAsia" w:hAnsi="Cambria Math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tan</m:t>
              </m:r>
            </m:fName>
            <m:e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θ</m:t>
              </m:r>
            </m:e>
          </m:func>
          <m:r>
            <w:rPr>
              <w:rFonts w:ascii="Cambria Math" w:eastAsiaTheme="minorEastAsia" w:hAnsi="Cambria Math"/>
            </w:rPr>
            <m:t>=</m:t>
          </m:r>
        </m:oMath>
      </m:oMathPara>
    </w:p>
    <w:p w14:paraId="7676D881" w14:textId="77777777" w:rsidR="007D4183" w:rsidRPr="007D4183" w:rsidRDefault="007D4183" w:rsidP="008E6CCE">
      <w:pPr>
        <w:pStyle w:val="ListParagraph"/>
        <w:rPr>
          <w:rFonts w:eastAsiaTheme="minorEastAsia"/>
        </w:rPr>
      </w:pPr>
    </w:p>
    <w:p w14:paraId="5415E094" w14:textId="77777777" w:rsidR="007D4183" w:rsidRPr="007D4183" w:rsidRDefault="007D4183" w:rsidP="008E6CCE">
      <w:pPr>
        <w:pStyle w:val="ListParagraph"/>
        <w:rPr>
          <w:rFonts w:eastAsiaTheme="minorEastAsia"/>
        </w:rPr>
      </w:pPr>
    </w:p>
    <w:p w14:paraId="04AA5235" w14:textId="77777777" w:rsidR="00391634" w:rsidRPr="00391634" w:rsidRDefault="00391634" w:rsidP="007D62D4">
      <w:pPr>
        <w:pStyle w:val="ListParagraph"/>
        <w:rPr>
          <w:rFonts w:eastAsiaTheme="minorEastAsia"/>
        </w:rPr>
      </w:pPr>
    </w:p>
    <w:p w14:paraId="20296946" w14:textId="506C8ABB" w:rsidR="00414211" w:rsidRPr="00835B92" w:rsidRDefault="003742E8" w:rsidP="00414211">
      <w:pPr>
        <w:pStyle w:val="ListParagraph"/>
        <w:rPr>
          <w:rFonts w:eastAsiaTheme="minorEastAsia"/>
        </w:rPr>
      </w:pPr>
      <m:oMathPara>
        <m:oMath>
          <m:func>
            <m:funcPr>
              <m:ctrlPr>
                <w:rPr>
                  <w:rFonts w:ascii="Cambria Math" w:eastAsiaTheme="minorEastAsia" w:hAnsi="Cambria Math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sec</m:t>
              </m:r>
            </m:fName>
            <m:e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θ</m:t>
              </m:r>
            </m:e>
          </m:func>
          <m:r>
            <w:rPr>
              <w:rFonts w:ascii="Cambria Math" w:eastAsiaTheme="minorEastAsia" w:hAnsi="Cambria Math"/>
            </w:rPr>
            <m:t>=</m:t>
          </m:r>
          <m:r>
            <m:rPr>
              <m:sty m:val="p"/>
            </m:rPr>
            <w:rPr>
              <w:rFonts w:ascii="Cambria Math" w:eastAsiaTheme="minorEastAsia" w:hAnsi="Cambria Math"/>
            </w:rPr>
            <m:t>    </m:t>
          </m:r>
          <m:func>
            <m:funcPr>
              <m:ctrlPr>
                <w:rPr>
                  <w:rFonts w:ascii="Cambria Math" w:eastAsiaTheme="minorEastAsia" w:hAnsi="Cambria Math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csc</m:t>
              </m:r>
            </m:fName>
            <m:e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θ</m:t>
              </m:r>
            </m:e>
          </m:func>
          <m:r>
            <w:rPr>
              <w:rFonts w:ascii="Cambria Math" w:eastAsiaTheme="minorEastAsia" w:hAnsi="Cambria Math"/>
            </w:rPr>
            <m:t>=</m:t>
          </m:r>
          <m:r>
            <m:rPr>
              <m:sty m:val="p"/>
            </m:rPr>
            <w:rPr>
              <w:rFonts w:ascii="Cambria Math" w:eastAsiaTheme="minorEastAsia" w:hAnsi="Cambria Math"/>
            </w:rPr>
            <m:t>    </m:t>
          </m:r>
          <m:func>
            <m:funcPr>
              <m:ctrlPr>
                <w:rPr>
                  <w:rFonts w:ascii="Cambria Math" w:eastAsiaTheme="minorEastAsia" w:hAnsi="Cambria Math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cot</m:t>
              </m:r>
            </m:fName>
            <m:e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θ</m:t>
              </m:r>
            </m:e>
          </m:func>
          <m:r>
            <w:rPr>
              <w:rFonts w:ascii="Cambria Math" w:eastAsiaTheme="minorEastAsia" w:hAnsi="Cambria Math"/>
            </w:rPr>
            <m:t>=</m:t>
          </m:r>
        </m:oMath>
      </m:oMathPara>
    </w:p>
    <w:p w14:paraId="3C7A3763" w14:textId="77777777" w:rsidR="00835B92" w:rsidRPr="009D1E2F" w:rsidRDefault="00835B92" w:rsidP="00414211">
      <w:pPr>
        <w:pStyle w:val="ListParagraph"/>
        <w:rPr>
          <w:rFonts w:eastAsiaTheme="minorEastAsia"/>
        </w:rPr>
      </w:pPr>
    </w:p>
    <w:p w14:paraId="505B0E8B" w14:textId="358FF138" w:rsidR="009D1E2F" w:rsidRDefault="004759EF" w:rsidP="004759EF">
      <w:pPr>
        <w:pStyle w:val="ListParagraph"/>
        <w:ind w:left="1440"/>
        <w:rPr>
          <w:rFonts w:eastAsiaTheme="minorEastAsia"/>
        </w:rPr>
      </w:pPr>
      <w:r>
        <w:rPr>
          <w:rFonts w:eastAsiaTheme="minorEastAsia"/>
        </w:rPr>
        <w:t>Note that our original definition is the same as this new one except with the distance from the origin equal to 1.</w:t>
      </w:r>
    </w:p>
    <w:p w14:paraId="6E25BF31" w14:textId="3924B070" w:rsidR="004759EF" w:rsidRDefault="004759EF" w:rsidP="004759EF">
      <w:pPr>
        <w:pStyle w:val="ListParagraph"/>
        <w:ind w:left="1440"/>
        <w:rPr>
          <w:rFonts w:eastAsiaTheme="minorEastAsia"/>
        </w:rPr>
      </w:pPr>
    </w:p>
    <w:p w14:paraId="4F91996B" w14:textId="7BE92D94" w:rsidR="004759EF" w:rsidRPr="009D1E2F" w:rsidRDefault="005D02BA" w:rsidP="004759EF">
      <w:pPr>
        <w:pStyle w:val="ListParagraph"/>
        <w:numPr>
          <w:ilvl w:val="0"/>
          <w:numId w:val="14"/>
        </w:numPr>
        <w:rPr>
          <w:rFonts w:eastAsiaTheme="minorEastAsia"/>
        </w:rPr>
      </w:pPr>
      <w:r>
        <w:rPr>
          <w:rFonts w:eastAsiaTheme="minorEastAsia"/>
        </w:rPr>
        <w:t>Consider an angle in standard position whose terminal side passes through the point (</w:t>
      </w:r>
      <w:r w:rsidR="00692C28">
        <w:rPr>
          <w:rFonts w:eastAsiaTheme="minorEastAsia"/>
        </w:rPr>
        <w:t>6, -8).  Find all six trig functions of the angle.</w:t>
      </w:r>
    </w:p>
    <w:p w14:paraId="769676EF" w14:textId="77777777" w:rsidR="009D1E2F" w:rsidRPr="00414211" w:rsidRDefault="009D1E2F" w:rsidP="00414211">
      <w:pPr>
        <w:pStyle w:val="ListParagraph"/>
        <w:rPr>
          <w:rFonts w:eastAsiaTheme="minorEastAsia"/>
        </w:rPr>
      </w:pPr>
    </w:p>
    <w:p w14:paraId="69700E53" w14:textId="77777777" w:rsidR="00414211" w:rsidRPr="00414211" w:rsidRDefault="00414211" w:rsidP="00414211">
      <w:pPr>
        <w:pStyle w:val="ListParagraph"/>
        <w:rPr>
          <w:rFonts w:eastAsiaTheme="minorEastAsia"/>
        </w:rPr>
      </w:pPr>
    </w:p>
    <w:p w14:paraId="43E120DD" w14:textId="77777777" w:rsidR="00414211" w:rsidRPr="00962220" w:rsidRDefault="00414211" w:rsidP="00414211">
      <w:pPr>
        <w:pStyle w:val="ListParagraph"/>
        <w:ind w:left="1440"/>
        <w:rPr>
          <w:rFonts w:eastAsiaTheme="minorEastAsia"/>
        </w:rPr>
      </w:pPr>
    </w:p>
    <w:p w14:paraId="53BE1A9F" w14:textId="77777777" w:rsidR="00881646" w:rsidRPr="00881646" w:rsidRDefault="00881646" w:rsidP="00DD3461">
      <w:pPr>
        <w:rPr>
          <w:rFonts w:eastAsiaTheme="minorEastAsia"/>
        </w:rPr>
      </w:pPr>
    </w:p>
    <w:p w14:paraId="7C127F09" w14:textId="77777777" w:rsidR="007C4E35" w:rsidRPr="007C4E35" w:rsidRDefault="007C4E35" w:rsidP="00DD3461">
      <w:pPr>
        <w:rPr>
          <w:rFonts w:eastAsiaTheme="minorEastAsia"/>
        </w:rPr>
      </w:pPr>
    </w:p>
    <w:p w14:paraId="489C0E1D" w14:textId="77777777" w:rsidR="00A25292" w:rsidRPr="00A25292" w:rsidRDefault="00A25292" w:rsidP="00DD3461">
      <w:pPr>
        <w:rPr>
          <w:rFonts w:eastAsiaTheme="minorEastAsia"/>
        </w:rPr>
      </w:pPr>
    </w:p>
    <w:p w14:paraId="381054CD" w14:textId="3AD8C13B" w:rsidR="00A2459E" w:rsidRPr="00A2459E" w:rsidRDefault="00A2459E" w:rsidP="005D4410">
      <w:pPr>
        <w:pStyle w:val="ListParagraph"/>
        <w:rPr>
          <w:rFonts w:eastAsiaTheme="minorEastAsia"/>
        </w:rPr>
      </w:pPr>
    </w:p>
    <w:p w14:paraId="779D0010" w14:textId="0D7CC27A" w:rsidR="00024368" w:rsidRPr="001B04A4" w:rsidRDefault="00024368" w:rsidP="00024368">
      <w:pPr>
        <w:rPr>
          <w:rFonts w:eastAsiaTheme="minorEastAsia"/>
        </w:rPr>
      </w:pPr>
    </w:p>
    <w:sectPr w:rsidR="00024368" w:rsidRPr="001B04A4" w:rsidSect="005F79BA">
      <w:footerReference w:type="default" r:id="rId13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AD8E0C" w14:textId="77777777" w:rsidR="00153EA8" w:rsidRDefault="00153EA8" w:rsidP="00491153">
      <w:pPr>
        <w:spacing w:after="0" w:line="240" w:lineRule="auto"/>
      </w:pPr>
      <w:r>
        <w:separator/>
      </w:r>
    </w:p>
  </w:endnote>
  <w:endnote w:type="continuationSeparator" w:id="0">
    <w:p w14:paraId="088FF470" w14:textId="77777777" w:rsidR="00153EA8" w:rsidRDefault="00153EA8" w:rsidP="00491153">
      <w:pPr>
        <w:spacing w:after="0" w:line="240" w:lineRule="auto"/>
      </w:pPr>
      <w:r>
        <w:continuationSeparator/>
      </w:r>
    </w:p>
  </w:endnote>
  <w:endnote w:type="continuationNotice" w:id="1">
    <w:p w14:paraId="62221401" w14:textId="77777777" w:rsidR="00153EA8" w:rsidRDefault="00153EA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271398" w14:textId="77777777" w:rsidR="004517AF" w:rsidRDefault="004517AF" w:rsidP="004517AF">
    <w:pPr>
      <w:pStyle w:val="Footer"/>
      <w:rPr>
        <w:color w:val="808080" w:themeColor="background1" w:themeShade="80"/>
      </w:rPr>
    </w:pPr>
    <w:r>
      <w:rPr>
        <w:color w:val="808080" w:themeColor="background1" w:themeShade="80"/>
        <w:sz w:val="18"/>
        <w:szCs w:val="18"/>
      </w:rPr>
      <w:t xml:space="preserve">Created by Marcela </w:t>
    </w:r>
    <w:proofErr w:type="spellStart"/>
    <w:r>
      <w:rPr>
        <w:color w:val="808080" w:themeColor="background1" w:themeShade="80"/>
        <w:sz w:val="18"/>
        <w:szCs w:val="18"/>
      </w:rPr>
      <w:t>Chiorescu</w:t>
    </w:r>
    <w:proofErr w:type="spellEnd"/>
    <w:r>
      <w:rPr>
        <w:color w:val="808080" w:themeColor="background1" w:themeShade="80"/>
        <w:sz w:val="18"/>
        <w:szCs w:val="18"/>
      </w:rPr>
      <w:t xml:space="preserve"> and Rachel Epstein as part of Affordable Learning Georgia Textbook Transformation Grant #449.  Parts of this document are modified from Active Prelude to Calculus by Matthew </w:t>
    </w:r>
    <w:proofErr w:type="spellStart"/>
    <w:r>
      <w:rPr>
        <w:color w:val="808080" w:themeColor="background1" w:themeShade="80"/>
        <w:sz w:val="18"/>
        <w:szCs w:val="18"/>
      </w:rPr>
      <w:t>Boelkins</w:t>
    </w:r>
    <w:proofErr w:type="spellEnd"/>
    <w:r>
      <w:rPr>
        <w:color w:val="808080" w:themeColor="background1" w:themeShade="80"/>
        <w:sz w:val="18"/>
        <w:szCs w:val="18"/>
      </w:rPr>
      <w:t xml:space="preserve"> (https://activecalculus.org/prelude) and OpenStax Precalculus: Download for free at https://openstax.org/details/books/precalculus.  Distributed under a Creative Commons Attribution-</w:t>
    </w:r>
    <w:proofErr w:type="spellStart"/>
    <w:r>
      <w:rPr>
        <w:color w:val="808080" w:themeColor="background1" w:themeShade="80"/>
        <w:sz w:val="18"/>
        <w:szCs w:val="18"/>
      </w:rPr>
      <w:t>ShareAlike</w:t>
    </w:r>
    <w:proofErr w:type="spellEnd"/>
    <w:r>
      <w:rPr>
        <w:color w:val="808080" w:themeColor="background1" w:themeShade="80"/>
        <w:sz w:val="18"/>
        <w:szCs w:val="18"/>
      </w:rPr>
      <w:t xml:space="preserve"> 4.0 International License.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8AD9BB" w14:textId="77777777" w:rsidR="00153EA8" w:rsidRDefault="00153EA8" w:rsidP="00491153">
      <w:pPr>
        <w:spacing w:after="0" w:line="240" w:lineRule="auto"/>
      </w:pPr>
      <w:r>
        <w:separator/>
      </w:r>
    </w:p>
  </w:footnote>
  <w:footnote w:type="continuationSeparator" w:id="0">
    <w:p w14:paraId="0D419204" w14:textId="77777777" w:rsidR="00153EA8" w:rsidRDefault="00153EA8" w:rsidP="00491153">
      <w:pPr>
        <w:spacing w:after="0" w:line="240" w:lineRule="auto"/>
      </w:pPr>
      <w:r>
        <w:continuationSeparator/>
      </w:r>
    </w:p>
  </w:footnote>
  <w:footnote w:type="continuationNotice" w:id="1">
    <w:p w14:paraId="278FDA44" w14:textId="77777777" w:rsidR="00153EA8" w:rsidRDefault="00153EA8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D151DD"/>
    <w:multiLevelType w:val="hybridMultilevel"/>
    <w:tmpl w:val="6674FDCE"/>
    <w:lvl w:ilvl="0" w:tplc="4934ABD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A104AD3"/>
    <w:multiLevelType w:val="hybridMultilevel"/>
    <w:tmpl w:val="0BC83B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8604B7"/>
    <w:multiLevelType w:val="hybridMultilevel"/>
    <w:tmpl w:val="A8B4B208"/>
    <w:lvl w:ilvl="0" w:tplc="2612063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D04641B"/>
    <w:multiLevelType w:val="hybridMultilevel"/>
    <w:tmpl w:val="202EEBA6"/>
    <w:lvl w:ilvl="0" w:tplc="54E07B7E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924D5D"/>
    <w:multiLevelType w:val="hybridMultilevel"/>
    <w:tmpl w:val="4F0262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4452C3"/>
    <w:multiLevelType w:val="hybridMultilevel"/>
    <w:tmpl w:val="22DEEA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A71D8C"/>
    <w:multiLevelType w:val="hybridMultilevel"/>
    <w:tmpl w:val="5BAA0A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780C98"/>
    <w:multiLevelType w:val="hybridMultilevel"/>
    <w:tmpl w:val="10A02418"/>
    <w:lvl w:ilvl="0" w:tplc="EBE6541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1336AA"/>
    <w:multiLevelType w:val="hybridMultilevel"/>
    <w:tmpl w:val="0B4247EA"/>
    <w:lvl w:ilvl="0" w:tplc="F1726D6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C1B7747"/>
    <w:multiLevelType w:val="hybridMultilevel"/>
    <w:tmpl w:val="9FB2FA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42277B"/>
    <w:multiLevelType w:val="hybridMultilevel"/>
    <w:tmpl w:val="18EA45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6568CD"/>
    <w:multiLevelType w:val="hybridMultilevel"/>
    <w:tmpl w:val="958ED7EA"/>
    <w:lvl w:ilvl="0" w:tplc="7CC61A62">
      <w:start w:val="4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6775C62"/>
    <w:multiLevelType w:val="hybridMultilevel"/>
    <w:tmpl w:val="072EF3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594225"/>
    <w:multiLevelType w:val="hybridMultilevel"/>
    <w:tmpl w:val="95042FE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1E14A6"/>
    <w:multiLevelType w:val="hybridMultilevel"/>
    <w:tmpl w:val="D82A6A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EEA2935"/>
    <w:multiLevelType w:val="hybridMultilevel"/>
    <w:tmpl w:val="4A38D1FA"/>
    <w:lvl w:ilvl="0" w:tplc="35C8C9B2"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0"/>
  </w:num>
  <w:num w:numId="4">
    <w:abstractNumId w:val="6"/>
  </w:num>
  <w:num w:numId="5">
    <w:abstractNumId w:val="11"/>
  </w:num>
  <w:num w:numId="6">
    <w:abstractNumId w:val="15"/>
  </w:num>
  <w:num w:numId="7">
    <w:abstractNumId w:val="5"/>
  </w:num>
  <w:num w:numId="8">
    <w:abstractNumId w:val="7"/>
  </w:num>
  <w:num w:numId="9">
    <w:abstractNumId w:val="14"/>
  </w:num>
  <w:num w:numId="10">
    <w:abstractNumId w:val="13"/>
  </w:num>
  <w:num w:numId="11">
    <w:abstractNumId w:val="2"/>
  </w:num>
  <w:num w:numId="12">
    <w:abstractNumId w:val="3"/>
  </w:num>
  <w:num w:numId="13">
    <w:abstractNumId w:val="12"/>
  </w:num>
  <w:num w:numId="14">
    <w:abstractNumId w:val="4"/>
  </w:num>
  <w:num w:numId="15">
    <w:abstractNumId w:val="10"/>
  </w:num>
  <w:num w:numId="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67DF"/>
    <w:rsid w:val="00001540"/>
    <w:rsid w:val="00005707"/>
    <w:rsid w:val="00007391"/>
    <w:rsid w:val="00007A2C"/>
    <w:rsid w:val="00007ACF"/>
    <w:rsid w:val="0001710D"/>
    <w:rsid w:val="0002167F"/>
    <w:rsid w:val="000228A8"/>
    <w:rsid w:val="00024368"/>
    <w:rsid w:val="0002749A"/>
    <w:rsid w:val="000304E3"/>
    <w:rsid w:val="00031F99"/>
    <w:rsid w:val="00033668"/>
    <w:rsid w:val="0004654E"/>
    <w:rsid w:val="0005096D"/>
    <w:rsid w:val="000702F8"/>
    <w:rsid w:val="00073723"/>
    <w:rsid w:val="0007401A"/>
    <w:rsid w:val="00074AFF"/>
    <w:rsid w:val="00080762"/>
    <w:rsid w:val="0008565A"/>
    <w:rsid w:val="00090490"/>
    <w:rsid w:val="00095308"/>
    <w:rsid w:val="00096671"/>
    <w:rsid w:val="000A0E7D"/>
    <w:rsid w:val="000A1925"/>
    <w:rsid w:val="000A2C85"/>
    <w:rsid w:val="000A3D51"/>
    <w:rsid w:val="000A4187"/>
    <w:rsid w:val="000A5B10"/>
    <w:rsid w:val="000A609D"/>
    <w:rsid w:val="000B2842"/>
    <w:rsid w:val="000B29EA"/>
    <w:rsid w:val="000B3801"/>
    <w:rsid w:val="000B7E04"/>
    <w:rsid w:val="000C1575"/>
    <w:rsid w:val="000D1C46"/>
    <w:rsid w:val="000D4D45"/>
    <w:rsid w:val="000E0371"/>
    <w:rsid w:val="000F0162"/>
    <w:rsid w:val="000F0966"/>
    <w:rsid w:val="000F5FD0"/>
    <w:rsid w:val="00101AD1"/>
    <w:rsid w:val="00102B45"/>
    <w:rsid w:val="00103503"/>
    <w:rsid w:val="001247F2"/>
    <w:rsid w:val="001254AB"/>
    <w:rsid w:val="00131896"/>
    <w:rsid w:val="00137AF0"/>
    <w:rsid w:val="00137D2E"/>
    <w:rsid w:val="00146867"/>
    <w:rsid w:val="00151352"/>
    <w:rsid w:val="00153EA8"/>
    <w:rsid w:val="00154957"/>
    <w:rsid w:val="0015588A"/>
    <w:rsid w:val="00162729"/>
    <w:rsid w:val="00165600"/>
    <w:rsid w:val="00180B10"/>
    <w:rsid w:val="00182940"/>
    <w:rsid w:val="00183CA8"/>
    <w:rsid w:val="0018482E"/>
    <w:rsid w:val="001942E8"/>
    <w:rsid w:val="001A0A9B"/>
    <w:rsid w:val="001A6C0C"/>
    <w:rsid w:val="001B04A4"/>
    <w:rsid w:val="001B39D6"/>
    <w:rsid w:val="001B7958"/>
    <w:rsid w:val="001C7F78"/>
    <w:rsid w:val="001E3E6B"/>
    <w:rsid w:val="001F0F78"/>
    <w:rsid w:val="001F3B6D"/>
    <w:rsid w:val="001F5E44"/>
    <w:rsid w:val="001F61B5"/>
    <w:rsid w:val="00203FA8"/>
    <w:rsid w:val="00206475"/>
    <w:rsid w:val="00211C96"/>
    <w:rsid w:val="00222019"/>
    <w:rsid w:val="00226499"/>
    <w:rsid w:val="00226E6A"/>
    <w:rsid w:val="0022742E"/>
    <w:rsid w:val="00243897"/>
    <w:rsid w:val="00247851"/>
    <w:rsid w:val="002502A1"/>
    <w:rsid w:val="002514E4"/>
    <w:rsid w:val="0025216C"/>
    <w:rsid w:val="0025671E"/>
    <w:rsid w:val="00257F20"/>
    <w:rsid w:val="002647CE"/>
    <w:rsid w:val="00266C55"/>
    <w:rsid w:val="00271C51"/>
    <w:rsid w:val="0028414B"/>
    <w:rsid w:val="00286AFC"/>
    <w:rsid w:val="002902C5"/>
    <w:rsid w:val="00291435"/>
    <w:rsid w:val="00297C7E"/>
    <w:rsid w:val="002A0EBC"/>
    <w:rsid w:val="002B1B15"/>
    <w:rsid w:val="002C1268"/>
    <w:rsid w:val="002D2619"/>
    <w:rsid w:val="002D2681"/>
    <w:rsid w:val="002D3522"/>
    <w:rsid w:val="002E573F"/>
    <w:rsid w:val="002E6D56"/>
    <w:rsid w:val="002F1497"/>
    <w:rsid w:val="00301A75"/>
    <w:rsid w:val="00304CBB"/>
    <w:rsid w:val="0030564C"/>
    <w:rsid w:val="0031094C"/>
    <w:rsid w:val="00312978"/>
    <w:rsid w:val="00314FF1"/>
    <w:rsid w:val="00315672"/>
    <w:rsid w:val="00326DBB"/>
    <w:rsid w:val="003308CB"/>
    <w:rsid w:val="00335623"/>
    <w:rsid w:val="00353AD7"/>
    <w:rsid w:val="00354A28"/>
    <w:rsid w:val="00366551"/>
    <w:rsid w:val="00366E79"/>
    <w:rsid w:val="003742E8"/>
    <w:rsid w:val="003808E6"/>
    <w:rsid w:val="003850CD"/>
    <w:rsid w:val="00391634"/>
    <w:rsid w:val="003A0B22"/>
    <w:rsid w:val="003A1603"/>
    <w:rsid w:val="003B2E5C"/>
    <w:rsid w:val="003D04F1"/>
    <w:rsid w:val="003E54EF"/>
    <w:rsid w:val="003F06BE"/>
    <w:rsid w:val="003F20BE"/>
    <w:rsid w:val="003F7366"/>
    <w:rsid w:val="004073B9"/>
    <w:rsid w:val="00410FF0"/>
    <w:rsid w:val="00414211"/>
    <w:rsid w:val="004177AF"/>
    <w:rsid w:val="00421D53"/>
    <w:rsid w:val="00422736"/>
    <w:rsid w:val="00435991"/>
    <w:rsid w:val="004429FF"/>
    <w:rsid w:val="004517AF"/>
    <w:rsid w:val="00452C5F"/>
    <w:rsid w:val="00453BE3"/>
    <w:rsid w:val="0046337F"/>
    <w:rsid w:val="004648FB"/>
    <w:rsid w:val="00471E0B"/>
    <w:rsid w:val="004759EF"/>
    <w:rsid w:val="00481E05"/>
    <w:rsid w:val="00482E63"/>
    <w:rsid w:val="00491153"/>
    <w:rsid w:val="004A110B"/>
    <w:rsid w:val="004B21AD"/>
    <w:rsid w:val="004B5A6C"/>
    <w:rsid w:val="004C000D"/>
    <w:rsid w:val="004C090E"/>
    <w:rsid w:val="004C2AE2"/>
    <w:rsid w:val="004C2C54"/>
    <w:rsid w:val="004C65BF"/>
    <w:rsid w:val="004C6719"/>
    <w:rsid w:val="004D040A"/>
    <w:rsid w:val="004D1373"/>
    <w:rsid w:val="004D4199"/>
    <w:rsid w:val="004E06CC"/>
    <w:rsid w:val="004E44DF"/>
    <w:rsid w:val="004F0040"/>
    <w:rsid w:val="004F00EB"/>
    <w:rsid w:val="004F1C26"/>
    <w:rsid w:val="004F3C87"/>
    <w:rsid w:val="004F4C0C"/>
    <w:rsid w:val="004F6AD7"/>
    <w:rsid w:val="00507220"/>
    <w:rsid w:val="00510A60"/>
    <w:rsid w:val="00511485"/>
    <w:rsid w:val="00512A9F"/>
    <w:rsid w:val="00516F8B"/>
    <w:rsid w:val="0052448C"/>
    <w:rsid w:val="005252DC"/>
    <w:rsid w:val="00530CF7"/>
    <w:rsid w:val="00534B23"/>
    <w:rsid w:val="00535B6B"/>
    <w:rsid w:val="00540C39"/>
    <w:rsid w:val="00543F3F"/>
    <w:rsid w:val="005466BB"/>
    <w:rsid w:val="00547B30"/>
    <w:rsid w:val="0055509B"/>
    <w:rsid w:val="005569B2"/>
    <w:rsid w:val="00563A19"/>
    <w:rsid w:val="00565B44"/>
    <w:rsid w:val="00575F76"/>
    <w:rsid w:val="00580A25"/>
    <w:rsid w:val="00584837"/>
    <w:rsid w:val="005A37AE"/>
    <w:rsid w:val="005A5556"/>
    <w:rsid w:val="005C1EDB"/>
    <w:rsid w:val="005C7ED3"/>
    <w:rsid w:val="005D02BA"/>
    <w:rsid w:val="005D0EEF"/>
    <w:rsid w:val="005D1A7F"/>
    <w:rsid w:val="005D4410"/>
    <w:rsid w:val="005E01D0"/>
    <w:rsid w:val="005E55FB"/>
    <w:rsid w:val="005E61E7"/>
    <w:rsid w:val="005F23C0"/>
    <w:rsid w:val="005F277B"/>
    <w:rsid w:val="005F3BD1"/>
    <w:rsid w:val="005F4CF7"/>
    <w:rsid w:val="005F4E5C"/>
    <w:rsid w:val="005F79BA"/>
    <w:rsid w:val="00604DB3"/>
    <w:rsid w:val="006121D9"/>
    <w:rsid w:val="00612A83"/>
    <w:rsid w:val="00612E1D"/>
    <w:rsid w:val="006335A3"/>
    <w:rsid w:val="00633A92"/>
    <w:rsid w:val="00637864"/>
    <w:rsid w:val="00637BBF"/>
    <w:rsid w:val="00641C92"/>
    <w:rsid w:val="00646ED8"/>
    <w:rsid w:val="006646D6"/>
    <w:rsid w:val="00666ABD"/>
    <w:rsid w:val="0068248A"/>
    <w:rsid w:val="00692C28"/>
    <w:rsid w:val="006943BD"/>
    <w:rsid w:val="006949F8"/>
    <w:rsid w:val="006953E7"/>
    <w:rsid w:val="00695C43"/>
    <w:rsid w:val="0069741B"/>
    <w:rsid w:val="00697614"/>
    <w:rsid w:val="006A1211"/>
    <w:rsid w:val="006A79AD"/>
    <w:rsid w:val="006B24E1"/>
    <w:rsid w:val="006C4B62"/>
    <w:rsid w:val="006D2861"/>
    <w:rsid w:val="006D5BE9"/>
    <w:rsid w:val="006D7261"/>
    <w:rsid w:val="006D79E2"/>
    <w:rsid w:val="006F27BF"/>
    <w:rsid w:val="006F2FD0"/>
    <w:rsid w:val="006F3979"/>
    <w:rsid w:val="006F5F29"/>
    <w:rsid w:val="006F6890"/>
    <w:rsid w:val="006F69FB"/>
    <w:rsid w:val="006F6F67"/>
    <w:rsid w:val="00701289"/>
    <w:rsid w:val="007024E8"/>
    <w:rsid w:val="00706613"/>
    <w:rsid w:val="00707BBA"/>
    <w:rsid w:val="00710096"/>
    <w:rsid w:val="00715726"/>
    <w:rsid w:val="00716329"/>
    <w:rsid w:val="0072234B"/>
    <w:rsid w:val="00724898"/>
    <w:rsid w:val="00724A77"/>
    <w:rsid w:val="0072591D"/>
    <w:rsid w:val="00730F74"/>
    <w:rsid w:val="00745146"/>
    <w:rsid w:val="00750FB5"/>
    <w:rsid w:val="007542C6"/>
    <w:rsid w:val="00754F33"/>
    <w:rsid w:val="0075794E"/>
    <w:rsid w:val="00767F82"/>
    <w:rsid w:val="00774377"/>
    <w:rsid w:val="00774457"/>
    <w:rsid w:val="00781216"/>
    <w:rsid w:val="0078161D"/>
    <w:rsid w:val="0078233D"/>
    <w:rsid w:val="00782B6A"/>
    <w:rsid w:val="00783C94"/>
    <w:rsid w:val="0078653E"/>
    <w:rsid w:val="007936BC"/>
    <w:rsid w:val="00793CD5"/>
    <w:rsid w:val="007947C7"/>
    <w:rsid w:val="00795757"/>
    <w:rsid w:val="007A3BDA"/>
    <w:rsid w:val="007A4132"/>
    <w:rsid w:val="007A425C"/>
    <w:rsid w:val="007B0831"/>
    <w:rsid w:val="007B64AE"/>
    <w:rsid w:val="007B7030"/>
    <w:rsid w:val="007C4E35"/>
    <w:rsid w:val="007C79E1"/>
    <w:rsid w:val="007D4183"/>
    <w:rsid w:val="007D62D4"/>
    <w:rsid w:val="007E0FD5"/>
    <w:rsid w:val="007E2FE1"/>
    <w:rsid w:val="007F0230"/>
    <w:rsid w:val="007F2FAE"/>
    <w:rsid w:val="007F391D"/>
    <w:rsid w:val="007F463D"/>
    <w:rsid w:val="00812B4D"/>
    <w:rsid w:val="008177C4"/>
    <w:rsid w:val="00820EB2"/>
    <w:rsid w:val="00821C1B"/>
    <w:rsid w:val="00822C56"/>
    <w:rsid w:val="008230B5"/>
    <w:rsid w:val="00825596"/>
    <w:rsid w:val="00831EA6"/>
    <w:rsid w:val="00835B92"/>
    <w:rsid w:val="00837FB8"/>
    <w:rsid w:val="0084186B"/>
    <w:rsid w:val="00844DE8"/>
    <w:rsid w:val="00861182"/>
    <w:rsid w:val="00862B90"/>
    <w:rsid w:val="00871BA7"/>
    <w:rsid w:val="00872B87"/>
    <w:rsid w:val="00875C6C"/>
    <w:rsid w:val="008761B0"/>
    <w:rsid w:val="008778A2"/>
    <w:rsid w:val="0088104B"/>
    <w:rsid w:val="00881646"/>
    <w:rsid w:val="0088265A"/>
    <w:rsid w:val="00883520"/>
    <w:rsid w:val="00883CCB"/>
    <w:rsid w:val="00887F3F"/>
    <w:rsid w:val="00895C7D"/>
    <w:rsid w:val="008B286E"/>
    <w:rsid w:val="008B7405"/>
    <w:rsid w:val="008B7C68"/>
    <w:rsid w:val="008C12CC"/>
    <w:rsid w:val="008C14E0"/>
    <w:rsid w:val="008C6716"/>
    <w:rsid w:val="008D118A"/>
    <w:rsid w:val="008D1938"/>
    <w:rsid w:val="008D4CD7"/>
    <w:rsid w:val="008D582E"/>
    <w:rsid w:val="008D713B"/>
    <w:rsid w:val="008E6CCE"/>
    <w:rsid w:val="008F392E"/>
    <w:rsid w:val="008F3DFE"/>
    <w:rsid w:val="008F5542"/>
    <w:rsid w:val="00910312"/>
    <w:rsid w:val="00910F99"/>
    <w:rsid w:val="009142E6"/>
    <w:rsid w:val="009252C8"/>
    <w:rsid w:val="00925A53"/>
    <w:rsid w:val="0093279F"/>
    <w:rsid w:val="0093674B"/>
    <w:rsid w:val="00941FAC"/>
    <w:rsid w:val="009511F0"/>
    <w:rsid w:val="009519E6"/>
    <w:rsid w:val="00955085"/>
    <w:rsid w:val="0095536B"/>
    <w:rsid w:val="00962220"/>
    <w:rsid w:val="009634B5"/>
    <w:rsid w:val="00983FE6"/>
    <w:rsid w:val="0098464E"/>
    <w:rsid w:val="00986665"/>
    <w:rsid w:val="009873D1"/>
    <w:rsid w:val="00994667"/>
    <w:rsid w:val="0099593F"/>
    <w:rsid w:val="00996AC9"/>
    <w:rsid w:val="009A77EA"/>
    <w:rsid w:val="009A7AC1"/>
    <w:rsid w:val="009B4436"/>
    <w:rsid w:val="009B62D3"/>
    <w:rsid w:val="009C0073"/>
    <w:rsid w:val="009C2AB9"/>
    <w:rsid w:val="009C6879"/>
    <w:rsid w:val="009D1E2F"/>
    <w:rsid w:val="009D49FC"/>
    <w:rsid w:val="009D4D51"/>
    <w:rsid w:val="009E3D6E"/>
    <w:rsid w:val="009E5230"/>
    <w:rsid w:val="009E7131"/>
    <w:rsid w:val="009E776B"/>
    <w:rsid w:val="009F2018"/>
    <w:rsid w:val="009F28D5"/>
    <w:rsid w:val="009F4CC5"/>
    <w:rsid w:val="00A00430"/>
    <w:rsid w:val="00A0173E"/>
    <w:rsid w:val="00A01FCC"/>
    <w:rsid w:val="00A161D8"/>
    <w:rsid w:val="00A242F3"/>
    <w:rsid w:val="00A2459E"/>
    <w:rsid w:val="00A25292"/>
    <w:rsid w:val="00A258E0"/>
    <w:rsid w:val="00A32DE6"/>
    <w:rsid w:val="00A33D5B"/>
    <w:rsid w:val="00A34EF6"/>
    <w:rsid w:val="00A357C0"/>
    <w:rsid w:val="00A36315"/>
    <w:rsid w:val="00A40985"/>
    <w:rsid w:val="00A4286C"/>
    <w:rsid w:val="00A513E8"/>
    <w:rsid w:val="00A515C3"/>
    <w:rsid w:val="00A52C7F"/>
    <w:rsid w:val="00A60F52"/>
    <w:rsid w:val="00A7110A"/>
    <w:rsid w:val="00A71699"/>
    <w:rsid w:val="00A718FC"/>
    <w:rsid w:val="00A74D70"/>
    <w:rsid w:val="00A84FBB"/>
    <w:rsid w:val="00A8523E"/>
    <w:rsid w:val="00A855D7"/>
    <w:rsid w:val="00A968D2"/>
    <w:rsid w:val="00AA0485"/>
    <w:rsid w:val="00AB0EB5"/>
    <w:rsid w:val="00AB3319"/>
    <w:rsid w:val="00AC6F49"/>
    <w:rsid w:val="00AE1F86"/>
    <w:rsid w:val="00AE50DE"/>
    <w:rsid w:val="00AE6EA7"/>
    <w:rsid w:val="00AF3A7E"/>
    <w:rsid w:val="00AF7415"/>
    <w:rsid w:val="00B00D44"/>
    <w:rsid w:val="00B04F21"/>
    <w:rsid w:val="00B0735C"/>
    <w:rsid w:val="00B13862"/>
    <w:rsid w:val="00B32C82"/>
    <w:rsid w:val="00B34BC2"/>
    <w:rsid w:val="00B3582C"/>
    <w:rsid w:val="00B36368"/>
    <w:rsid w:val="00B44D44"/>
    <w:rsid w:val="00B51B15"/>
    <w:rsid w:val="00B559A1"/>
    <w:rsid w:val="00B70056"/>
    <w:rsid w:val="00B700F9"/>
    <w:rsid w:val="00B742D6"/>
    <w:rsid w:val="00B8078A"/>
    <w:rsid w:val="00B80EC7"/>
    <w:rsid w:val="00B81034"/>
    <w:rsid w:val="00B83C33"/>
    <w:rsid w:val="00B92570"/>
    <w:rsid w:val="00B94B8C"/>
    <w:rsid w:val="00BA1CFE"/>
    <w:rsid w:val="00BA2805"/>
    <w:rsid w:val="00BB5973"/>
    <w:rsid w:val="00BC28D5"/>
    <w:rsid w:val="00BC3094"/>
    <w:rsid w:val="00BC3654"/>
    <w:rsid w:val="00BC64B0"/>
    <w:rsid w:val="00BC6BF0"/>
    <w:rsid w:val="00BD0D1F"/>
    <w:rsid w:val="00BD2F10"/>
    <w:rsid w:val="00BD2FEE"/>
    <w:rsid w:val="00BD53ED"/>
    <w:rsid w:val="00BD6A59"/>
    <w:rsid w:val="00BE2F76"/>
    <w:rsid w:val="00BE4D34"/>
    <w:rsid w:val="00BE57F0"/>
    <w:rsid w:val="00BE6230"/>
    <w:rsid w:val="00BF0DF6"/>
    <w:rsid w:val="00C03C80"/>
    <w:rsid w:val="00C21F69"/>
    <w:rsid w:val="00C26912"/>
    <w:rsid w:val="00C278DA"/>
    <w:rsid w:val="00C278FE"/>
    <w:rsid w:val="00C3206B"/>
    <w:rsid w:val="00C32FCF"/>
    <w:rsid w:val="00C400BE"/>
    <w:rsid w:val="00C40E5F"/>
    <w:rsid w:val="00C50E90"/>
    <w:rsid w:val="00C56B1D"/>
    <w:rsid w:val="00C6382B"/>
    <w:rsid w:val="00C75178"/>
    <w:rsid w:val="00C814EA"/>
    <w:rsid w:val="00C82099"/>
    <w:rsid w:val="00CA059F"/>
    <w:rsid w:val="00CA0E7F"/>
    <w:rsid w:val="00CA1ED9"/>
    <w:rsid w:val="00CA73C6"/>
    <w:rsid w:val="00CB0322"/>
    <w:rsid w:val="00CB325D"/>
    <w:rsid w:val="00CB569E"/>
    <w:rsid w:val="00CB70CB"/>
    <w:rsid w:val="00CC4C0A"/>
    <w:rsid w:val="00CC58B0"/>
    <w:rsid w:val="00CC6A86"/>
    <w:rsid w:val="00CD47B5"/>
    <w:rsid w:val="00CE4289"/>
    <w:rsid w:val="00CE4F42"/>
    <w:rsid w:val="00CE5BA0"/>
    <w:rsid w:val="00CF7862"/>
    <w:rsid w:val="00D02F4B"/>
    <w:rsid w:val="00D06A34"/>
    <w:rsid w:val="00D107EE"/>
    <w:rsid w:val="00D148E8"/>
    <w:rsid w:val="00D15183"/>
    <w:rsid w:val="00D2002B"/>
    <w:rsid w:val="00D26B81"/>
    <w:rsid w:val="00D33650"/>
    <w:rsid w:val="00D56D21"/>
    <w:rsid w:val="00D63F68"/>
    <w:rsid w:val="00D64612"/>
    <w:rsid w:val="00D666EA"/>
    <w:rsid w:val="00D66AC9"/>
    <w:rsid w:val="00D66B66"/>
    <w:rsid w:val="00D71E21"/>
    <w:rsid w:val="00D729CC"/>
    <w:rsid w:val="00D73A16"/>
    <w:rsid w:val="00D908F0"/>
    <w:rsid w:val="00D93CAE"/>
    <w:rsid w:val="00D959FE"/>
    <w:rsid w:val="00DA53C5"/>
    <w:rsid w:val="00DA6825"/>
    <w:rsid w:val="00DB080A"/>
    <w:rsid w:val="00DB6975"/>
    <w:rsid w:val="00DC1CCF"/>
    <w:rsid w:val="00DC2527"/>
    <w:rsid w:val="00DC6EE1"/>
    <w:rsid w:val="00DD01AF"/>
    <w:rsid w:val="00DD1C83"/>
    <w:rsid w:val="00DD3461"/>
    <w:rsid w:val="00DD49B2"/>
    <w:rsid w:val="00DD4C21"/>
    <w:rsid w:val="00DE01E3"/>
    <w:rsid w:val="00DE7DB9"/>
    <w:rsid w:val="00DF21BC"/>
    <w:rsid w:val="00DF4C25"/>
    <w:rsid w:val="00E03294"/>
    <w:rsid w:val="00E05452"/>
    <w:rsid w:val="00E07CAE"/>
    <w:rsid w:val="00E169B1"/>
    <w:rsid w:val="00E20E09"/>
    <w:rsid w:val="00E267DF"/>
    <w:rsid w:val="00E270BA"/>
    <w:rsid w:val="00E3291E"/>
    <w:rsid w:val="00E332C8"/>
    <w:rsid w:val="00E424B0"/>
    <w:rsid w:val="00E46B5A"/>
    <w:rsid w:val="00E5050A"/>
    <w:rsid w:val="00E50AAD"/>
    <w:rsid w:val="00E542BC"/>
    <w:rsid w:val="00E577C4"/>
    <w:rsid w:val="00E64F84"/>
    <w:rsid w:val="00E708A3"/>
    <w:rsid w:val="00E75FC4"/>
    <w:rsid w:val="00E8127F"/>
    <w:rsid w:val="00E82354"/>
    <w:rsid w:val="00E931DA"/>
    <w:rsid w:val="00E97A19"/>
    <w:rsid w:val="00EA36EE"/>
    <w:rsid w:val="00EA4451"/>
    <w:rsid w:val="00EA5867"/>
    <w:rsid w:val="00EC15D0"/>
    <w:rsid w:val="00EC3611"/>
    <w:rsid w:val="00EC589F"/>
    <w:rsid w:val="00EC7121"/>
    <w:rsid w:val="00ED27A7"/>
    <w:rsid w:val="00ED35E8"/>
    <w:rsid w:val="00ED4960"/>
    <w:rsid w:val="00ED78BE"/>
    <w:rsid w:val="00ED79D3"/>
    <w:rsid w:val="00EE1020"/>
    <w:rsid w:val="00EE1D1C"/>
    <w:rsid w:val="00EE2F71"/>
    <w:rsid w:val="00EE42DF"/>
    <w:rsid w:val="00EF603E"/>
    <w:rsid w:val="00F02D0B"/>
    <w:rsid w:val="00F11195"/>
    <w:rsid w:val="00F42BC5"/>
    <w:rsid w:val="00F54C4E"/>
    <w:rsid w:val="00F552D3"/>
    <w:rsid w:val="00F5583B"/>
    <w:rsid w:val="00F578D1"/>
    <w:rsid w:val="00F769E9"/>
    <w:rsid w:val="00F81BBA"/>
    <w:rsid w:val="00F81CFF"/>
    <w:rsid w:val="00F911DB"/>
    <w:rsid w:val="00F97068"/>
    <w:rsid w:val="00F9751B"/>
    <w:rsid w:val="00FA1A2D"/>
    <w:rsid w:val="00FB745D"/>
    <w:rsid w:val="00FC0B72"/>
    <w:rsid w:val="00FC47C4"/>
    <w:rsid w:val="00FD1CFD"/>
    <w:rsid w:val="00FD463B"/>
    <w:rsid w:val="00FD7983"/>
    <w:rsid w:val="00FE33BB"/>
    <w:rsid w:val="00FE43D3"/>
    <w:rsid w:val="00FE477F"/>
    <w:rsid w:val="00FE4D25"/>
    <w:rsid w:val="00FE77B7"/>
    <w:rsid w:val="00FF4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784BCB9D"/>
  <w15:chartTrackingRefBased/>
  <w15:docId w15:val="{FC0DADC9-51B6-481E-8F1F-66E467E9BE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74AFF"/>
    <w:rPr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8D582E"/>
    <w:pPr>
      <w:keepNext/>
      <w:keepLines/>
      <w:spacing w:before="240" w:after="0" w:line="256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E267D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267D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ListParagraph">
    <w:name w:val="List Paragraph"/>
    <w:basedOn w:val="Normal"/>
    <w:uiPriority w:val="34"/>
    <w:qFormat/>
    <w:rsid w:val="00491153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491153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9115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91153"/>
    <w:rPr>
      <w:sz w:val="24"/>
    </w:rPr>
  </w:style>
  <w:style w:type="paragraph" w:styleId="Footer">
    <w:name w:val="footer"/>
    <w:basedOn w:val="Normal"/>
    <w:link w:val="FooterChar"/>
    <w:uiPriority w:val="99"/>
    <w:unhideWhenUsed/>
    <w:rsid w:val="0049115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91153"/>
    <w:rPr>
      <w:sz w:val="24"/>
    </w:rPr>
  </w:style>
  <w:style w:type="character" w:customStyle="1" w:styleId="Heading1Char">
    <w:name w:val="Heading 1 Char"/>
    <w:basedOn w:val="DefaultParagraphFont"/>
    <w:link w:val="Heading1"/>
    <w:uiPriority w:val="9"/>
    <w:rsid w:val="008D582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1572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572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57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1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384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925182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397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758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524972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932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2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48E2F4F5E902844921DC7FAAFED969E" ma:contentTypeVersion="12" ma:contentTypeDescription="Create a new document." ma:contentTypeScope="" ma:versionID="6b6ef4b6041971c5e6c07ef4f7aa4fda">
  <xsd:schema xmlns:xsd="http://www.w3.org/2001/XMLSchema" xmlns:xs="http://www.w3.org/2001/XMLSchema" xmlns:p="http://schemas.microsoft.com/office/2006/metadata/properties" xmlns:ns3="2883844c-f613-4236-a02d-ec5290dc1ce4" xmlns:ns4="954759bf-42f0-4449-8e8c-ba2a7b713d4b" targetNamespace="http://schemas.microsoft.com/office/2006/metadata/properties" ma:root="true" ma:fieldsID="53d84ead1d42c8b381104b8f30672670" ns3:_="" ns4:_="">
    <xsd:import namespace="2883844c-f613-4236-a02d-ec5290dc1ce4"/>
    <xsd:import namespace="954759bf-42f0-4449-8e8c-ba2a7b713d4b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83844c-f613-4236-a02d-ec5290dc1ce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4759bf-42f0-4449-8e8c-ba2a7b713d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06366E-0094-4324-AFF5-EBE30F92A345}">
  <ds:schemaRefs>
    <ds:schemaRef ds:uri="http://schemas.openxmlformats.org/package/2006/metadata/core-properties"/>
    <ds:schemaRef ds:uri="http://www.w3.org/XML/1998/namespace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purl.org/dc/terms/"/>
    <ds:schemaRef ds:uri="2883844c-f613-4236-a02d-ec5290dc1ce4"/>
    <ds:schemaRef ds:uri="954759bf-42f0-4449-8e8c-ba2a7b713d4b"/>
    <ds:schemaRef ds:uri="http://schemas.microsoft.com/office/2006/metadata/properti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25460F5B-0786-4C68-92DE-65CB7404C9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883844c-f613-4236-a02d-ec5290dc1ce4"/>
    <ds:schemaRef ds:uri="954759bf-42f0-4449-8e8c-ba2a7b713d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C2F3E94-153F-413C-9D89-C55CA4937CA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BBB32EA-DD3F-477E-8FDD-0F42F7BBCF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8</Pages>
  <Words>952</Words>
  <Characters>5429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Rachel Epstein</dc:creator>
  <cp:keywords/>
  <dc:description/>
  <cp:lastModifiedBy>Rachel Epstein</cp:lastModifiedBy>
  <cp:revision>8</cp:revision>
  <cp:lastPrinted>2020-03-04T18:16:00Z</cp:lastPrinted>
  <dcterms:created xsi:type="dcterms:W3CDTF">2020-03-04T18:02:00Z</dcterms:created>
  <dcterms:modified xsi:type="dcterms:W3CDTF">2020-06-09T17:31:00Z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0x010100448E2F4F5E902844921DC7FAAFED969E</vt:lpwstr>
  </property>
</Properties>
</file>