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105E" w:rsidRDefault="002770C0" w:rsidP="002770C0">
      <w:pPr>
        <w:pStyle w:val="Title"/>
        <w:rPr>
          <w:spacing w:val="-7"/>
        </w:rPr>
      </w:pPr>
      <w:r>
        <w:t xml:space="preserve">Chapter 9: </w:t>
      </w:r>
      <w:r w:rsidR="00CB105E">
        <w:t>The</w:t>
      </w:r>
      <w:r w:rsidR="00CB105E">
        <w:rPr>
          <w:spacing w:val="-1"/>
        </w:rPr>
        <w:t xml:space="preserve"> </w:t>
      </w:r>
      <w:r w:rsidR="00CB105E">
        <w:t xml:space="preserve">Research </w:t>
      </w:r>
      <w:r w:rsidR="00CB105E">
        <w:rPr>
          <w:spacing w:val="-7"/>
        </w:rPr>
        <w:t>Paper</w:t>
      </w:r>
    </w:p>
    <w:p w:rsidR="002770C0" w:rsidRPr="002770C0" w:rsidRDefault="002770C0" w:rsidP="002770C0"/>
    <w:p w:rsidR="00CB105E" w:rsidRDefault="00CB105E" w:rsidP="002770C0">
      <w:pPr>
        <w:pStyle w:val="Body"/>
      </w:pPr>
      <w:r>
        <w:t>Although analysis is a crucial phase in writing about any subject,</w:t>
      </w:r>
      <w:r w:rsidR="002770C0">
        <w:t xml:space="preserve"> </w:t>
      </w:r>
      <w:r>
        <w:t xml:space="preserve">the next step of contributing to </w:t>
      </w:r>
      <w:r>
        <w:rPr>
          <w:spacing w:val="-3"/>
        </w:rPr>
        <w:t>society’s</w:t>
      </w:r>
      <w:r w:rsidR="002770C0">
        <w:rPr>
          <w:spacing w:val="-3"/>
        </w:rPr>
        <w:t xml:space="preserve"> </w:t>
      </w:r>
      <w:r>
        <w:t>knowledge and understanding</w:t>
      </w:r>
      <w:r w:rsidR="002770C0">
        <w:t xml:space="preserve"> </w:t>
      </w:r>
      <w:r>
        <w:t xml:space="preserve">is to participate in the </w:t>
      </w:r>
      <w:r>
        <w:rPr>
          <w:i/>
        </w:rPr>
        <w:t xml:space="preserve">scholarly dialogue </w:t>
      </w:r>
      <w:r>
        <w:t>on the subject. This point can be clarified by comparing a biology lab report with a scholarly scientific article. During the lab experiment, the scientist might examine a cancer cell,</w:t>
      </w:r>
      <w:r>
        <w:rPr>
          <w:spacing w:val="-8"/>
        </w:rPr>
        <w:t xml:space="preserve"> </w:t>
      </w:r>
      <w:r>
        <w:t>for</w:t>
      </w:r>
      <w:r>
        <w:rPr>
          <w:spacing w:val="-7"/>
        </w:rPr>
        <w:t xml:space="preserve"> </w:t>
      </w:r>
      <w:r>
        <w:t>example,</w:t>
      </w:r>
      <w:r>
        <w:rPr>
          <w:spacing w:val="-7"/>
        </w:rPr>
        <w:t xml:space="preserve"> </w:t>
      </w:r>
      <w:r>
        <w:t>after</w:t>
      </w:r>
      <w:r>
        <w:rPr>
          <w:spacing w:val="-7"/>
        </w:rPr>
        <w:t xml:space="preserve"> </w:t>
      </w:r>
      <w:r>
        <w:t>it</w:t>
      </w:r>
      <w:r>
        <w:rPr>
          <w:spacing w:val="-7"/>
        </w:rPr>
        <w:t xml:space="preserve"> </w:t>
      </w:r>
      <w:r>
        <w:t>has</w:t>
      </w:r>
      <w:r>
        <w:rPr>
          <w:spacing w:val="-7"/>
        </w:rPr>
        <w:t xml:space="preserve"> </w:t>
      </w:r>
      <w:r>
        <w:t>been</w:t>
      </w:r>
      <w:r>
        <w:rPr>
          <w:spacing w:val="-7"/>
        </w:rPr>
        <w:t xml:space="preserve"> </w:t>
      </w:r>
      <w:r>
        <w:t>treated</w:t>
      </w:r>
      <w:r>
        <w:rPr>
          <w:spacing w:val="-7"/>
        </w:rPr>
        <w:t xml:space="preserve"> </w:t>
      </w:r>
      <w:r>
        <w:t>with</w:t>
      </w:r>
      <w:r>
        <w:rPr>
          <w:spacing w:val="-7"/>
        </w:rPr>
        <w:t xml:space="preserve"> </w:t>
      </w:r>
      <w:r>
        <w:t>a</w:t>
      </w:r>
      <w:r>
        <w:rPr>
          <w:spacing w:val="-7"/>
        </w:rPr>
        <w:t xml:space="preserve"> </w:t>
      </w:r>
      <w:r>
        <w:t>particular</w:t>
      </w:r>
      <w:r>
        <w:rPr>
          <w:spacing w:val="-7"/>
        </w:rPr>
        <w:t xml:space="preserve"> </w:t>
      </w:r>
      <w:r>
        <w:t>substance.</w:t>
      </w:r>
      <w:r>
        <w:rPr>
          <w:spacing w:val="-11"/>
        </w:rPr>
        <w:t xml:space="preserve"> </w:t>
      </w:r>
      <w:r>
        <w:t>This first-hand (or primary) research is necessary to discovering whether the substance will have the desired effect on the cell. However, what if other scientists have tested this same substance on cancer cells previously? The results of your experiment do not exist in a vacuum. Chances are that</w:t>
      </w:r>
      <w:r w:rsidR="002770C0">
        <w:t xml:space="preserve"> </w:t>
      </w:r>
      <w:r>
        <w:t>you chose this substance for testing because, in your reading of existing scholarship, you learned which other substances have already been tried and</w:t>
      </w:r>
      <w:r>
        <w:rPr>
          <w:spacing w:val="-19"/>
        </w:rPr>
        <w:t xml:space="preserve"> </w:t>
      </w:r>
      <w:r>
        <w:t>what</w:t>
      </w:r>
      <w:r>
        <w:rPr>
          <w:spacing w:val="-18"/>
        </w:rPr>
        <w:t xml:space="preserve"> </w:t>
      </w:r>
      <w:r>
        <w:t>the</w:t>
      </w:r>
      <w:r>
        <w:rPr>
          <w:spacing w:val="-19"/>
        </w:rPr>
        <w:t xml:space="preserve"> </w:t>
      </w:r>
      <w:r>
        <w:t>outcomes</w:t>
      </w:r>
      <w:r>
        <w:rPr>
          <w:spacing w:val="-18"/>
        </w:rPr>
        <w:t xml:space="preserve"> </w:t>
      </w:r>
      <w:r>
        <w:t>of</w:t>
      </w:r>
      <w:r>
        <w:rPr>
          <w:spacing w:val="-19"/>
        </w:rPr>
        <w:t xml:space="preserve"> </w:t>
      </w:r>
      <w:r>
        <w:t>those</w:t>
      </w:r>
      <w:r>
        <w:rPr>
          <w:spacing w:val="-18"/>
        </w:rPr>
        <w:t xml:space="preserve"> </w:t>
      </w:r>
      <w:r>
        <w:t>experiments</w:t>
      </w:r>
      <w:r>
        <w:rPr>
          <w:spacing w:val="-19"/>
        </w:rPr>
        <w:t xml:space="preserve"> </w:t>
      </w:r>
      <w:r>
        <w:t>were.</w:t>
      </w:r>
      <w:r>
        <w:rPr>
          <w:spacing w:val="-18"/>
        </w:rPr>
        <w:t xml:space="preserve"> </w:t>
      </w:r>
      <w:r>
        <w:t>In</w:t>
      </w:r>
      <w:r>
        <w:rPr>
          <w:spacing w:val="-19"/>
        </w:rPr>
        <w:t xml:space="preserve"> </w:t>
      </w:r>
      <w:r>
        <w:t>testing</w:t>
      </w:r>
      <w:r>
        <w:rPr>
          <w:spacing w:val="-18"/>
        </w:rPr>
        <w:t xml:space="preserve"> </w:t>
      </w:r>
      <w:r>
        <w:t>this</w:t>
      </w:r>
      <w:r>
        <w:rPr>
          <w:spacing w:val="-18"/>
        </w:rPr>
        <w:t xml:space="preserve"> </w:t>
      </w:r>
      <w:r>
        <w:t xml:space="preserve">substance, you and your team may have altered the conditions of the experiment </w:t>
      </w:r>
      <w:r>
        <w:rPr>
          <w:spacing w:val="-13"/>
        </w:rPr>
        <w:t xml:space="preserve">a </w:t>
      </w:r>
      <w:r>
        <w:t>bit to see if, under slightly different circumstances, the substance will act differently than it has in previous experiments. As the research is refined, and</w:t>
      </w:r>
      <w:r>
        <w:rPr>
          <w:spacing w:val="-6"/>
        </w:rPr>
        <w:t xml:space="preserve"> </w:t>
      </w:r>
      <w:r>
        <w:t>scientists</w:t>
      </w:r>
      <w:r>
        <w:rPr>
          <w:spacing w:val="-6"/>
        </w:rPr>
        <w:t xml:space="preserve"> </w:t>
      </w:r>
      <w:r>
        <w:t>continue</w:t>
      </w:r>
      <w:r>
        <w:rPr>
          <w:spacing w:val="-6"/>
        </w:rPr>
        <w:t xml:space="preserve"> </w:t>
      </w:r>
      <w:r>
        <w:t>to</w:t>
      </w:r>
      <w:r>
        <w:rPr>
          <w:spacing w:val="-6"/>
        </w:rPr>
        <w:t xml:space="preserve"> </w:t>
      </w:r>
      <w:r>
        <w:t>communicate</w:t>
      </w:r>
      <w:r>
        <w:rPr>
          <w:spacing w:val="-6"/>
        </w:rPr>
        <w:t xml:space="preserve"> </w:t>
      </w:r>
      <w:r>
        <w:t>their</w:t>
      </w:r>
      <w:r>
        <w:rPr>
          <w:spacing w:val="-6"/>
        </w:rPr>
        <w:t xml:space="preserve"> </w:t>
      </w:r>
      <w:r>
        <w:t>discoveries</w:t>
      </w:r>
      <w:r>
        <w:rPr>
          <w:spacing w:val="-6"/>
        </w:rPr>
        <w:t xml:space="preserve"> </w:t>
      </w:r>
      <w:r>
        <w:t>to</w:t>
      </w:r>
      <w:r>
        <w:rPr>
          <w:spacing w:val="-4"/>
        </w:rPr>
        <w:t xml:space="preserve"> </w:t>
      </w:r>
      <w:r>
        <w:t>each</w:t>
      </w:r>
      <w:r>
        <w:rPr>
          <w:spacing w:val="-6"/>
        </w:rPr>
        <w:t xml:space="preserve"> </w:t>
      </w:r>
      <w:r>
        <w:t>other</w:t>
      </w:r>
      <w:r>
        <w:rPr>
          <w:spacing w:val="-6"/>
        </w:rPr>
        <w:t xml:space="preserve"> </w:t>
      </w:r>
      <w:r>
        <w:t>and to</w:t>
      </w:r>
      <w:r>
        <w:rPr>
          <w:spacing w:val="-6"/>
        </w:rPr>
        <w:t xml:space="preserve"> </w:t>
      </w:r>
      <w:r>
        <w:t>the</w:t>
      </w:r>
      <w:r>
        <w:rPr>
          <w:spacing w:val="-6"/>
        </w:rPr>
        <w:t xml:space="preserve"> </w:t>
      </w:r>
      <w:r>
        <w:t>world,</w:t>
      </w:r>
      <w:r>
        <w:rPr>
          <w:spacing w:val="-6"/>
        </w:rPr>
        <w:t xml:space="preserve"> </w:t>
      </w:r>
      <w:r>
        <w:t>the</w:t>
      </w:r>
      <w:r>
        <w:rPr>
          <w:spacing w:val="-6"/>
        </w:rPr>
        <w:t xml:space="preserve"> </w:t>
      </w:r>
      <w:r>
        <w:t>body</w:t>
      </w:r>
      <w:r>
        <w:rPr>
          <w:spacing w:val="-6"/>
        </w:rPr>
        <w:t xml:space="preserve"> </w:t>
      </w:r>
      <w:r>
        <w:t>of</w:t>
      </w:r>
      <w:r>
        <w:rPr>
          <w:spacing w:val="-6"/>
        </w:rPr>
        <w:t xml:space="preserve"> </w:t>
      </w:r>
      <w:r>
        <w:t>knowledge</w:t>
      </w:r>
      <w:r>
        <w:rPr>
          <w:spacing w:val="-6"/>
        </w:rPr>
        <w:t xml:space="preserve"> </w:t>
      </w:r>
      <w:r>
        <w:t>on</w:t>
      </w:r>
      <w:r>
        <w:rPr>
          <w:spacing w:val="-6"/>
        </w:rPr>
        <w:t xml:space="preserve"> </w:t>
      </w:r>
      <w:r>
        <w:t>the</w:t>
      </w:r>
      <w:r>
        <w:rPr>
          <w:spacing w:val="-6"/>
        </w:rPr>
        <w:t xml:space="preserve"> </w:t>
      </w:r>
      <w:r>
        <w:t>subject</w:t>
      </w:r>
      <w:r>
        <w:rPr>
          <w:spacing w:val="-6"/>
        </w:rPr>
        <w:t xml:space="preserve"> </w:t>
      </w:r>
      <w:r>
        <w:t>grows</w:t>
      </w:r>
      <w:r>
        <w:rPr>
          <w:spacing w:val="-6"/>
        </w:rPr>
        <w:t xml:space="preserve"> </w:t>
      </w:r>
      <w:r>
        <w:t>and</w:t>
      </w:r>
      <w:r>
        <w:rPr>
          <w:spacing w:val="-6"/>
        </w:rPr>
        <w:t xml:space="preserve"> </w:t>
      </w:r>
      <w:r>
        <w:t>deepens.</w:t>
      </w:r>
      <w:r>
        <w:rPr>
          <w:spacing w:val="-18"/>
        </w:rPr>
        <w:t xml:space="preserve"> </w:t>
      </w:r>
      <w:r>
        <w:t>As a</w:t>
      </w:r>
      <w:r>
        <w:rPr>
          <w:spacing w:val="-5"/>
        </w:rPr>
        <w:t xml:space="preserve"> </w:t>
      </w:r>
      <w:r>
        <w:t>result</w:t>
      </w:r>
      <w:r>
        <w:rPr>
          <w:spacing w:val="-4"/>
        </w:rPr>
        <w:t xml:space="preserve"> </w:t>
      </w:r>
      <w:r>
        <w:t>of</w:t>
      </w:r>
      <w:r>
        <w:rPr>
          <w:spacing w:val="-5"/>
        </w:rPr>
        <w:t xml:space="preserve"> </w:t>
      </w:r>
      <w:r>
        <w:t>this</w:t>
      </w:r>
      <w:r>
        <w:rPr>
          <w:spacing w:val="-4"/>
        </w:rPr>
        <w:t xml:space="preserve"> </w:t>
      </w:r>
      <w:r>
        <w:t>“team”</w:t>
      </w:r>
      <w:r>
        <w:rPr>
          <w:spacing w:val="-4"/>
        </w:rPr>
        <w:t xml:space="preserve"> </w:t>
      </w:r>
      <w:r>
        <w:t>effort,</w:t>
      </w:r>
      <w:r>
        <w:rPr>
          <w:spacing w:val="-5"/>
        </w:rPr>
        <w:t xml:space="preserve"> </w:t>
      </w:r>
      <w:r>
        <w:t>human</w:t>
      </w:r>
      <w:r>
        <w:rPr>
          <w:spacing w:val="-4"/>
        </w:rPr>
        <w:t xml:space="preserve"> </w:t>
      </w:r>
      <w:r>
        <w:t>understanding</w:t>
      </w:r>
      <w:r>
        <w:rPr>
          <w:spacing w:val="-5"/>
        </w:rPr>
        <w:t xml:space="preserve"> </w:t>
      </w:r>
      <w:r>
        <w:t>expands.</w:t>
      </w:r>
      <w:r>
        <w:rPr>
          <w:spacing w:val="-8"/>
        </w:rPr>
        <w:t xml:space="preserve"> </w:t>
      </w:r>
      <w:r>
        <w:t>The</w:t>
      </w:r>
      <w:r>
        <w:rPr>
          <w:spacing w:val="-4"/>
        </w:rPr>
        <w:t xml:space="preserve"> </w:t>
      </w:r>
      <w:r>
        <w:t>dialogue among scholars, conveyed through academic articles and books, is</w:t>
      </w:r>
      <w:r>
        <w:rPr>
          <w:spacing w:val="29"/>
        </w:rPr>
        <w:t xml:space="preserve"> </w:t>
      </w:r>
      <w:r>
        <w:t>a crucial resource for any</w:t>
      </w:r>
      <w:r>
        <w:rPr>
          <w:spacing w:val="-1"/>
        </w:rPr>
        <w:t xml:space="preserve"> </w:t>
      </w:r>
      <w:r>
        <w:t>researcher.</w:t>
      </w:r>
    </w:p>
    <w:p w:rsidR="00CB105E" w:rsidRDefault="00CB105E" w:rsidP="002770C0">
      <w:pPr>
        <w:pStyle w:val="Body"/>
      </w:pPr>
      <w:r>
        <w:t>While it might be a bit intimidating to enter this dialogue as a college freshman, one must start somewhere! Certainly, you may feel strange disagreeing with something an expert in the field has said about your subject, but participating in this dialogue becomes easier with practice. One can disagree with a scholar while maintaining a tone respectful</w:t>
      </w:r>
      <w:r w:rsidR="002770C0">
        <w:rPr>
          <w:rFonts w:ascii="Minion Pro"/>
          <w:sz w:val="19"/>
        </w:rPr>
        <w:tab/>
      </w:r>
      <w:r>
        <w:rPr>
          <w:color w:val="231F20"/>
        </w:rPr>
        <w:t>of that scholar’s credentials and experience. After all, we are grateful</w:t>
      </w:r>
      <w:r w:rsidR="002770C0">
        <w:rPr>
          <w:color w:val="231F20"/>
        </w:rPr>
        <w:t xml:space="preserve"> </w:t>
      </w:r>
      <w:r>
        <w:rPr>
          <w:color w:val="231F20"/>
        </w:rPr>
        <w:t xml:space="preserve">for the groundwork our predecessors have laid for our own studies. However, things change, and with the benefit of hindsight, as well as of new technologies and new discoveries, your generation will undoubtedly further human understanding. </w:t>
      </w:r>
      <w:r>
        <w:rPr>
          <w:color w:val="231F20"/>
          <w:spacing w:val="-8"/>
        </w:rPr>
        <w:t xml:space="preserve">You </w:t>
      </w:r>
      <w:r>
        <w:rPr>
          <w:color w:val="231F20"/>
        </w:rPr>
        <w:t>are encouraged to take up the mantle with curiosity and</w:t>
      </w:r>
      <w:r>
        <w:rPr>
          <w:color w:val="231F20"/>
          <w:spacing w:val="-2"/>
        </w:rPr>
        <w:t xml:space="preserve"> </w:t>
      </w:r>
      <w:r>
        <w:rPr>
          <w:color w:val="231F20"/>
        </w:rPr>
        <w:t>determination.</w:t>
      </w:r>
    </w:p>
    <w:p w:rsidR="00CB105E" w:rsidRDefault="00CB105E" w:rsidP="002770C0">
      <w:pPr>
        <w:pStyle w:val="Body"/>
      </w:pPr>
    </w:p>
    <w:p w:rsidR="00CB105E" w:rsidRDefault="00CB105E" w:rsidP="002770C0">
      <w:pPr>
        <w:pStyle w:val="Heading1"/>
      </w:pPr>
      <w:r>
        <w:t>Getting a Handle on Academic</w:t>
      </w:r>
      <w:r>
        <w:rPr>
          <w:spacing w:val="-16"/>
        </w:rPr>
        <w:t xml:space="preserve"> </w:t>
      </w:r>
      <w:r>
        <w:t>Research</w:t>
      </w:r>
    </w:p>
    <w:p w:rsidR="00CB105E" w:rsidRDefault="00CB105E" w:rsidP="002770C0">
      <w:pPr>
        <w:pStyle w:val="Body"/>
      </w:pPr>
      <w:r>
        <w:t>Likely born in the Information Age, you are probably quite adept at researching</w:t>
      </w:r>
      <w:r>
        <w:rPr>
          <w:spacing w:val="-11"/>
        </w:rPr>
        <w:t xml:space="preserve"> </w:t>
      </w:r>
      <w:r>
        <w:t>on</w:t>
      </w:r>
      <w:r>
        <w:rPr>
          <w:spacing w:val="-10"/>
        </w:rPr>
        <w:t xml:space="preserve"> </w:t>
      </w:r>
      <w:r>
        <w:t>the</w:t>
      </w:r>
      <w:r>
        <w:rPr>
          <w:spacing w:val="-10"/>
        </w:rPr>
        <w:t xml:space="preserve"> </w:t>
      </w:r>
      <w:r>
        <w:t>internet</w:t>
      </w:r>
      <w:r>
        <w:rPr>
          <w:spacing w:val="-11"/>
        </w:rPr>
        <w:t xml:space="preserve"> </w:t>
      </w:r>
      <w:r>
        <w:t>for</w:t>
      </w:r>
      <w:r>
        <w:rPr>
          <w:spacing w:val="-10"/>
        </w:rPr>
        <w:t xml:space="preserve"> </w:t>
      </w:r>
      <w:r>
        <w:t>information</w:t>
      </w:r>
      <w:r>
        <w:rPr>
          <w:spacing w:val="-10"/>
        </w:rPr>
        <w:t xml:space="preserve"> </w:t>
      </w:r>
      <w:r>
        <w:t>you</w:t>
      </w:r>
      <w:r>
        <w:rPr>
          <w:spacing w:val="-11"/>
        </w:rPr>
        <w:t xml:space="preserve"> </w:t>
      </w:r>
      <w:r>
        <w:t>use</w:t>
      </w:r>
      <w:r>
        <w:rPr>
          <w:spacing w:val="-10"/>
        </w:rPr>
        <w:t xml:space="preserve"> </w:t>
      </w:r>
      <w:r>
        <w:t>in</w:t>
      </w:r>
      <w:r>
        <w:rPr>
          <w:spacing w:val="-10"/>
        </w:rPr>
        <w:t xml:space="preserve"> </w:t>
      </w:r>
      <w:r>
        <w:t>your</w:t>
      </w:r>
      <w:r>
        <w:rPr>
          <w:spacing w:val="-11"/>
        </w:rPr>
        <w:t xml:space="preserve"> </w:t>
      </w:r>
      <w:r>
        <w:t>daily</w:t>
      </w:r>
      <w:r>
        <w:rPr>
          <w:spacing w:val="-10"/>
        </w:rPr>
        <w:t xml:space="preserve"> </w:t>
      </w:r>
      <w:r>
        <w:t>life.</w:t>
      </w:r>
      <w:r>
        <w:rPr>
          <w:spacing w:val="-10"/>
        </w:rPr>
        <w:t xml:space="preserve"> </w:t>
      </w:r>
      <w:r>
        <w:t>From finding a replacement screen for your broken cell phone to determining who</w:t>
      </w:r>
      <w:r>
        <w:rPr>
          <w:spacing w:val="-11"/>
        </w:rPr>
        <w:t xml:space="preserve"> </w:t>
      </w:r>
      <w:r>
        <w:t>wrote</w:t>
      </w:r>
      <w:r>
        <w:rPr>
          <w:spacing w:val="-11"/>
        </w:rPr>
        <w:t xml:space="preserve"> </w:t>
      </w:r>
      <w:r>
        <w:t>the</w:t>
      </w:r>
      <w:r>
        <w:rPr>
          <w:spacing w:val="-11"/>
        </w:rPr>
        <w:t xml:space="preserve"> </w:t>
      </w:r>
      <w:r>
        <w:t>terrific</w:t>
      </w:r>
      <w:r>
        <w:rPr>
          <w:spacing w:val="-10"/>
        </w:rPr>
        <w:t xml:space="preserve"> </w:t>
      </w:r>
      <w:r>
        <w:t>song</w:t>
      </w:r>
      <w:r>
        <w:rPr>
          <w:spacing w:val="-11"/>
        </w:rPr>
        <w:t xml:space="preserve"> </w:t>
      </w:r>
      <w:r>
        <w:t>you</w:t>
      </w:r>
      <w:r>
        <w:rPr>
          <w:spacing w:val="-11"/>
        </w:rPr>
        <w:t xml:space="preserve"> </w:t>
      </w:r>
      <w:r>
        <w:t>heard</w:t>
      </w:r>
      <w:r>
        <w:rPr>
          <w:spacing w:val="-10"/>
        </w:rPr>
        <w:t xml:space="preserve"> </w:t>
      </w:r>
      <w:r>
        <w:t>yesterday</w:t>
      </w:r>
      <w:r>
        <w:rPr>
          <w:spacing w:val="-11"/>
        </w:rPr>
        <w:t xml:space="preserve"> </w:t>
      </w:r>
      <w:r>
        <w:t>on</w:t>
      </w:r>
      <w:r>
        <w:rPr>
          <w:spacing w:val="-11"/>
        </w:rPr>
        <w:t xml:space="preserve"> </w:t>
      </w:r>
      <w:r>
        <w:t>the</w:t>
      </w:r>
      <w:r>
        <w:rPr>
          <w:spacing w:val="-10"/>
        </w:rPr>
        <w:t xml:space="preserve"> </w:t>
      </w:r>
      <w:r>
        <w:t>radio,</w:t>
      </w:r>
      <w:r>
        <w:rPr>
          <w:spacing w:val="-11"/>
        </w:rPr>
        <w:t xml:space="preserve"> </w:t>
      </w:r>
      <w:r>
        <w:t>you</w:t>
      </w:r>
      <w:r>
        <w:rPr>
          <w:spacing w:val="-11"/>
        </w:rPr>
        <w:t xml:space="preserve"> </w:t>
      </w:r>
      <w:r>
        <w:t>probably find it fairly easy to track down certain kinds of information. However, most</w:t>
      </w:r>
      <w:r>
        <w:rPr>
          <w:spacing w:val="-12"/>
        </w:rPr>
        <w:t xml:space="preserve"> </w:t>
      </w:r>
      <w:r>
        <w:t>students</w:t>
      </w:r>
      <w:r>
        <w:rPr>
          <w:spacing w:val="-12"/>
        </w:rPr>
        <w:t xml:space="preserve"> </w:t>
      </w:r>
      <w:r>
        <w:t>find</w:t>
      </w:r>
      <w:r>
        <w:rPr>
          <w:spacing w:val="-11"/>
        </w:rPr>
        <w:t xml:space="preserve"> </w:t>
      </w:r>
      <w:r>
        <w:t>it</w:t>
      </w:r>
      <w:r>
        <w:rPr>
          <w:spacing w:val="-12"/>
        </w:rPr>
        <w:t xml:space="preserve"> </w:t>
      </w:r>
      <w:r>
        <w:t>challenging</w:t>
      </w:r>
      <w:r>
        <w:rPr>
          <w:spacing w:val="-11"/>
        </w:rPr>
        <w:t xml:space="preserve"> </w:t>
      </w:r>
      <w:r>
        <w:t>to</w:t>
      </w:r>
      <w:r>
        <w:rPr>
          <w:spacing w:val="-12"/>
        </w:rPr>
        <w:t xml:space="preserve"> </w:t>
      </w:r>
      <w:r>
        <w:t>navigate</w:t>
      </w:r>
      <w:r>
        <w:rPr>
          <w:spacing w:val="-11"/>
        </w:rPr>
        <w:t xml:space="preserve"> </w:t>
      </w:r>
      <w:r>
        <w:t>university</w:t>
      </w:r>
      <w:r>
        <w:rPr>
          <w:spacing w:val="-12"/>
        </w:rPr>
        <w:t xml:space="preserve"> </w:t>
      </w:r>
      <w:r>
        <w:t>library</w:t>
      </w:r>
      <w:r>
        <w:rPr>
          <w:spacing w:val="-11"/>
        </w:rPr>
        <w:t xml:space="preserve"> </w:t>
      </w:r>
      <w:r>
        <w:t>search</w:t>
      </w:r>
      <w:r>
        <w:rPr>
          <w:spacing w:val="-12"/>
        </w:rPr>
        <w:t xml:space="preserve"> </w:t>
      </w:r>
      <w:r>
        <w:t>tools to find an academic article for a class project. Why the</w:t>
      </w:r>
      <w:r>
        <w:rPr>
          <w:spacing w:val="-16"/>
        </w:rPr>
        <w:t xml:space="preserve"> </w:t>
      </w:r>
      <w:r>
        <w:t>difference?</w:t>
      </w:r>
    </w:p>
    <w:p w:rsidR="00CB105E" w:rsidRDefault="00CB105E" w:rsidP="002770C0">
      <w:pPr>
        <w:pStyle w:val="Body"/>
      </w:pPr>
      <w:r>
        <w:lastRenderedPageBreak/>
        <w:t>First, because academic search engines do not turn a profit as Google and</w:t>
      </w:r>
      <w:r>
        <w:rPr>
          <w:spacing w:val="-20"/>
        </w:rPr>
        <w:t xml:space="preserve"> </w:t>
      </w:r>
      <w:r>
        <w:rPr>
          <w:spacing w:val="-5"/>
        </w:rPr>
        <w:t>Yahoo</w:t>
      </w:r>
      <w:r>
        <w:rPr>
          <w:spacing w:val="-12"/>
        </w:rPr>
        <w:t xml:space="preserve"> </w:t>
      </w:r>
      <w:r>
        <w:t>do,</w:t>
      </w:r>
      <w:r>
        <w:rPr>
          <w:spacing w:val="-11"/>
        </w:rPr>
        <w:t xml:space="preserve"> </w:t>
      </w:r>
      <w:r>
        <w:t>refinement</w:t>
      </w:r>
      <w:r>
        <w:rPr>
          <w:spacing w:val="-12"/>
        </w:rPr>
        <w:t xml:space="preserve"> </w:t>
      </w:r>
      <w:r>
        <w:t>of</w:t>
      </w:r>
      <w:r>
        <w:rPr>
          <w:spacing w:val="-12"/>
        </w:rPr>
        <w:t xml:space="preserve"> </w:t>
      </w:r>
      <w:r>
        <w:t>these</w:t>
      </w:r>
      <w:r>
        <w:rPr>
          <w:spacing w:val="-11"/>
        </w:rPr>
        <w:t xml:space="preserve"> </w:t>
      </w:r>
      <w:r>
        <w:t>systems</w:t>
      </w:r>
      <w:r>
        <w:rPr>
          <w:spacing w:val="-12"/>
        </w:rPr>
        <w:t xml:space="preserve"> </w:t>
      </w:r>
      <w:r>
        <w:t>happens</w:t>
      </w:r>
      <w:r>
        <w:rPr>
          <w:spacing w:val="-12"/>
        </w:rPr>
        <w:t xml:space="preserve"> </w:t>
      </w:r>
      <w:r>
        <w:t>at</w:t>
      </w:r>
      <w:r>
        <w:rPr>
          <w:spacing w:val="-11"/>
        </w:rPr>
        <w:t xml:space="preserve"> </w:t>
      </w:r>
      <w:r>
        <w:t>a</w:t>
      </w:r>
      <w:r>
        <w:rPr>
          <w:spacing w:val="-12"/>
        </w:rPr>
        <w:t xml:space="preserve"> </w:t>
      </w:r>
      <w:r>
        <w:t>much</w:t>
      </w:r>
      <w:r>
        <w:rPr>
          <w:spacing w:val="-12"/>
        </w:rPr>
        <w:t xml:space="preserve"> </w:t>
      </w:r>
      <w:r>
        <w:t>slower</w:t>
      </w:r>
      <w:r>
        <w:rPr>
          <w:spacing w:val="-12"/>
        </w:rPr>
        <w:t xml:space="preserve"> </w:t>
      </w:r>
      <w:r>
        <w:t xml:space="preserve">pace. If you type “tamixifen” into the Google search </w:t>
      </w:r>
      <w:r>
        <w:rPr>
          <w:spacing w:val="-3"/>
        </w:rPr>
        <w:t xml:space="preserve">bar, </w:t>
      </w:r>
      <w:r>
        <w:t>you will be asked if you</w:t>
      </w:r>
      <w:r>
        <w:rPr>
          <w:spacing w:val="-7"/>
        </w:rPr>
        <w:t xml:space="preserve"> </w:t>
      </w:r>
      <w:r>
        <w:t>meant</w:t>
      </w:r>
      <w:r>
        <w:rPr>
          <w:spacing w:val="-7"/>
        </w:rPr>
        <w:t xml:space="preserve"> </w:t>
      </w:r>
      <w:r>
        <w:t>to</w:t>
      </w:r>
      <w:r>
        <w:rPr>
          <w:spacing w:val="-6"/>
        </w:rPr>
        <w:t xml:space="preserve"> </w:t>
      </w:r>
      <w:r>
        <w:t>search</w:t>
      </w:r>
      <w:r>
        <w:rPr>
          <w:spacing w:val="-7"/>
        </w:rPr>
        <w:t xml:space="preserve"> </w:t>
      </w:r>
      <w:r>
        <w:t>for</w:t>
      </w:r>
      <w:r>
        <w:rPr>
          <w:spacing w:val="-6"/>
        </w:rPr>
        <w:t xml:space="preserve"> </w:t>
      </w:r>
      <w:r>
        <w:t>“tamoxifen,”</w:t>
      </w:r>
      <w:r>
        <w:rPr>
          <w:spacing w:val="-7"/>
        </w:rPr>
        <w:t xml:space="preserve"> </w:t>
      </w:r>
      <w:r>
        <w:t>and</w:t>
      </w:r>
      <w:r>
        <w:rPr>
          <w:spacing w:val="-7"/>
        </w:rPr>
        <w:t xml:space="preserve"> </w:t>
      </w:r>
      <w:r>
        <w:t>you’ll</w:t>
      </w:r>
      <w:r>
        <w:rPr>
          <w:spacing w:val="-6"/>
        </w:rPr>
        <w:t xml:space="preserve"> </w:t>
      </w:r>
      <w:r>
        <w:t>be</w:t>
      </w:r>
      <w:r>
        <w:rPr>
          <w:spacing w:val="-7"/>
        </w:rPr>
        <w:t xml:space="preserve"> </w:t>
      </w:r>
      <w:r>
        <w:t>presented</w:t>
      </w:r>
      <w:r>
        <w:rPr>
          <w:spacing w:val="-6"/>
        </w:rPr>
        <w:t xml:space="preserve"> </w:t>
      </w:r>
      <w:r>
        <w:t>with</w:t>
      </w:r>
      <w:r>
        <w:rPr>
          <w:spacing w:val="-7"/>
        </w:rPr>
        <w:t xml:space="preserve"> </w:t>
      </w:r>
      <w:r>
        <w:t>a</w:t>
      </w:r>
      <w:r>
        <w:rPr>
          <w:spacing w:val="-7"/>
        </w:rPr>
        <w:t xml:space="preserve"> </w:t>
      </w:r>
      <w:r>
        <w:t>list</w:t>
      </w:r>
      <w:r>
        <w:rPr>
          <w:spacing w:val="-6"/>
        </w:rPr>
        <w:t xml:space="preserve"> </w:t>
      </w:r>
      <w:r>
        <w:t>of sources</w:t>
      </w:r>
      <w:r>
        <w:rPr>
          <w:spacing w:val="-14"/>
        </w:rPr>
        <w:t xml:space="preserve"> </w:t>
      </w:r>
      <w:r>
        <w:t>on</w:t>
      </w:r>
      <w:r>
        <w:rPr>
          <w:spacing w:val="-14"/>
        </w:rPr>
        <w:t xml:space="preserve"> </w:t>
      </w:r>
      <w:r>
        <w:t>that</w:t>
      </w:r>
      <w:r>
        <w:rPr>
          <w:spacing w:val="-13"/>
        </w:rPr>
        <w:t xml:space="preserve"> </w:t>
      </w:r>
      <w:r>
        <w:t>correctly</w:t>
      </w:r>
      <w:r>
        <w:rPr>
          <w:spacing w:val="-14"/>
        </w:rPr>
        <w:t xml:space="preserve"> </w:t>
      </w:r>
      <w:r>
        <w:t>spelled</w:t>
      </w:r>
      <w:r>
        <w:rPr>
          <w:spacing w:val="-13"/>
        </w:rPr>
        <w:t xml:space="preserve"> </w:t>
      </w:r>
      <w:r>
        <w:t>topic.</w:t>
      </w:r>
      <w:r>
        <w:rPr>
          <w:spacing w:val="-14"/>
        </w:rPr>
        <w:t xml:space="preserve"> </w:t>
      </w:r>
      <w:r>
        <w:t>Conversely,</w:t>
      </w:r>
      <w:r>
        <w:rPr>
          <w:spacing w:val="-13"/>
        </w:rPr>
        <w:t xml:space="preserve"> </w:t>
      </w:r>
      <w:r>
        <w:t>if</w:t>
      </w:r>
      <w:r>
        <w:rPr>
          <w:spacing w:val="-14"/>
        </w:rPr>
        <w:t xml:space="preserve"> </w:t>
      </w:r>
      <w:r>
        <w:t>you</w:t>
      </w:r>
      <w:r>
        <w:rPr>
          <w:spacing w:val="-14"/>
        </w:rPr>
        <w:t xml:space="preserve"> </w:t>
      </w:r>
      <w:r>
        <w:t>type</w:t>
      </w:r>
      <w:r>
        <w:rPr>
          <w:spacing w:val="-13"/>
        </w:rPr>
        <w:t xml:space="preserve"> </w:t>
      </w:r>
      <w:r>
        <w:t xml:space="preserve">“tamixifen” into your college library’s science index search </w:t>
      </w:r>
      <w:r>
        <w:rPr>
          <w:spacing w:val="-3"/>
        </w:rPr>
        <w:t xml:space="preserve">bar, </w:t>
      </w:r>
      <w:r>
        <w:t>you’ll get a message that</w:t>
      </w:r>
      <w:r>
        <w:rPr>
          <w:spacing w:val="-19"/>
        </w:rPr>
        <w:t xml:space="preserve"> </w:t>
      </w:r>
      <w:r>
        <w:t>there</w:t>
      </w:r>
      <w:r>
        <w:rPr>
          <w:spacing w:val="-19"/>
        </w:rPr>
        <w:t xml:space="preserve"> </w:t>
      </w:r>
      <w:r>
        <w:t>are</w:t>
      </w:r>
      <w:r>
        <w:rPr>
          <w:spacing w:val="-18"/>
        </w:rPr>
        <w:t xml:space="preserve"> </w:t>
      </w:r>
      <w:r>
        <w:t>“no</w:t>
      </w:r>
      <w:r>
        <w:rPr>
          <w:spacing w:val="-19"/>
        </w:rPr>
        <w:t xml:space="preserve"> </w:t>
      </w:r>
      <w:r>
        <w:t>matches”</w:t>
      </w:r>
      <w:r>
        <w:rPr>
          <w:spacing w:val="-18"/>
        </w:rPr>
        <w:t xml:space="preserve"> </w:t>
      </w:r>
      <w:r>
        <w:t>for</w:t>
      </w:r>
      <w:r>
        <w:rPr>
          <w:spacing w:val="-19"/>
        </w:rPr>
        <w:t xml:space="preserve"> </w:t>
      </w:r>
      <w:r>
        <w:t>your</w:t>
      </w:r>
      <w:r>
        <w:rPr>
          <w:spacing w:val="-18"/>
        </w:rPr>
        <w:t xml:space="preserve"> </w:t>
      </w:r>
      <w:r>
        <w:t>search—a</w:t>
      </w:r>
      <w:r>
        <w:rPr>
          <w:spacing w:val="-19"/>
        </w:rPr>
        <w:t xml:space="preserve"> </w:t>
      </w:r>
      <w:r>
        <w:t>dead</w:t>
      </w:r>
      <w:r>
        <w:rPr>
          <w:spacing w:val="-18"/>
        </w:rPr>
        <w:t xml:space="preserve"> </w:t>
      </w:r>
      <w:r>
        <w:t>end.</w:t>
      </w:r>
      <w:r>
        <w:rPr>
          <w:spacing w:val="-23"/>
        </w:rPr>
        <w:t xml:space="preserve"> </w:t>
      </w:r>
      <w:r>
        <w:t>This</w:t>
      </w:r>
      <w:r>
        <w:rPr>
          <w:spacing w:val="-18"/>
        </w:rPr>
        <w:t xml:space="preserve"> </w:t>
      </w:r>
      <w:r>
        <w:t>is</w:t>
      </w:r>
      <w:r>
        <w:rPr>
          <w:spacing w:val="-19"/>
        </w:rPr>
        <w:t xml:space="preserve"> </w:t>
      </w:r>
      <w:r>
        <w:t>an</w:t>
      </w:r>
      <w:r>
        <w:rPr>
          <w:spacing w:val="-18"/>
        </w:rPr>
        <w:t xml:space="preserve"> </w:t>
      </w:r>
      <w:r>
        <w:t>example of the sophistication of commercial search engines as compared with academic</w:t>
      </w:r>
      <w:r>
        <w:rPr>
          <w:spacing w:val="-29"/>
        </w:rPr>
        <w:t xml:space="preserve"> </w:t>
      </w:r>
      <w:r>
        <w:t>ones.</w:t>
      </w:r>
      <w:r>
        <w:rPr>
          <w:spacing w:val="-29"/>
        </w:rPr>
        <w:t xml:space="preserve"> </w:t>
      </w:r>
      <w:r>
        <w:t>It</w:t>
      </w:r>
      <w:r>
        <w:rPr>
          <w:spacing w:val="-28"/>
        </w:rPr>
        <w:t xml:space="preserve"> </w:t>
      </w:r>
      <w:r>
        <w:t>may</w:t>
      </w:r>
      <w:r>
        <w:rPr>
          <w:spacing w:val="-29"/>
        </w:rPr>
        <w:t xml:space="preserve"> </w:t>
      </w:r>
      <w:r>
        <w:t>seem</w:t>
      </w:r>
      <w:r>
        <w:rPr>
          <w:spacing w:val="-28"/>
        </w:rPr>
        <w:t xml:space="preserve"> </w:t>
      </w:r>
      <w:r>
        <w:t>odd</w:t>
      </w:r>
      <w:r>
        <w:rPr>
          <w:spacing w:val="-29"/>
        </w:rPr>
        <w:t xml:space="preserve"> </w:t>
      </w:r>
      <w:r>
        <w:t>that</w:t>
      </w:r>
      <w:r>
        <w:rPr>
          <w:spacing w:val="-28"/>
        </w:rPr>
        <w:t xml:space="preserve"> </w:t>
      </w:r>
      <w:r>
        <w:t>scholars</w:t>
      </w:r>
      <w:r>
        <w:rPr>
          <w:spacing w:val="-29"/>
        </w:rPr>
        <w:t xml:space="preserve"> </w:t>
      </w:r>
      <w:r>
        <w:t>of</w:t>
      </w:r>
      <w:r>
        <w:rPr>
          <w:spacing w:val="-28"/>
        </w:rPr>
        <w:t xml:space="preserve"> </w:t>
      </w:r>
      <w:r>
        <w:t>today</w:t>
      </w:r>
      <w:r>
        <w:rPr>
          <w:spacing w:val="-29"/>
        </w:rPr>
        <w:t xml:space="preserve"> </w:t>
      </w:r>
      <w:r>
        <w:t>use</w:t>
      </w:r>
      <w:r>
        <w:rPr>
          <w:spacing w:val="-28"/>
        </w:rPr>
        <w:t xml:space="preserve"> </w:t>
      </w:r>
      <w:r>
        <w:t>substandard</w:t>
      </w:r>
      <w:r>
        <w:rPr>
          <w:spacing w:val="-29"/>
        </w:rPr>
        <w:t xml:space="preserve"> </w:t>
      </w:r>
      <w:r>
        <w:t>tools, but</w:t>
      </w:r>
      <w:r>
        <w:rPr>
          <w:spacing w:val="-8"/>
        </w:rPr>
        <w:t xml:space="preserve"> </w:t>
      </w:r>
      <w:r>
        <w:t>this</w:t>
      </w:r>
      <w:r>
        <w:rPr>
          <w:spacing w:val="-7"/>
        </w:rPr>
        <w:t xml:space="preserve"> </w:t>
      </w:r>
      <w:r>
        <w:t>is</w:t>
      </w:r>
      <w:r>
        <w:rPr>
          <w:spacing w:val="-8"/>
        </w:rPr>
        <w:t xml:space="preserve"> </w:t>
      </w:r>
      <w:r>
        <w:t>an</w:t>
      </w:r>
      <w:r>
        <w:rPr>
          <w:spacing w:val="-7"/>
        </w:rPr>
        <w:t xml:space="preserve"> </w:t>
      </w:r>
      <w:r>
        <w:t>effect</w:t>
      </w:r>
      <w:r>
        <w:rPr>
          <w:spacing w:val="-8"/>
        </w:rPr>
        <w:t xml:space="preserve"> </w:t>
      </w:r>
      <w:r>
        <w:t>of</w:t>
      </w:r>
      <w:r>
        <w:rPr>
          <w:spacing w:val="-7"/>
        </w:rPr>
        <w:t xml:space="preserve"> </w:t>
      </w:r>
      <w:r>
        <w:t>the</w:t>
      </w:r>
      <w:r>
        <w:rPr>
          <w:spacing w:val="-8"/>
        </w:rPr>
        <w:t xml:space="preserve"> </w:t>
      </w:r>
      <w:r>
        <w:t>differing</w:t>
      </w:r>
      <w:r>
        <w:rPr>
          <w:spacing w:val="-7"/>
        </w:rPr>
        <w:t xml:space="preserve"> </w:t>
      </w:r>
      <w:r>
        <w:t>economic</w:t>
      </w:r>
      <w:r>
        <w:rPr>
          <w:spacing w:val="-8"/>
        </w:rPr>
        <w:t xml:space="preserve"> </w:t>
      </w:r>
      <w:r>
        <w:t>models</w:t>
      </w:r>
      <w:r>
        <w:rPr>
          <w:spacing w:val="-7"/>
        </w:rPr>
        <w:t xml:space="preserve"> </w:t>
      </w:r>
      <w:r>
        <w:t>used</w:t>
      </w:r>
      <w:r>
        <w:rPr>
          <w:spacing w:val="-7"/>
        </w:rPr>
        <w:t xml:space="preserve"> </w:t>
      </w:r>
      <w:r>
        <w:t>by</w:t>
      </w:r>
      <w:r>
        <w:rPr>
          <w:spacing w:val="-8"/>
        </w:rPr>
        <w:t xml:space="preserve"> </w:t>
      </w:r>
      <w:r>
        <w:t>the</w:t>
      </w:r>
      <w:r>
        <w:rPr>
          <w:spacing w:val="-7"/>
        </w:rPr>
        <w:t xml:space="preserve"> </w:t>
      </w:r>
      <w:r>
        <w:rPr>
          <w:spacing w:val="-3"/>
        </w:rPr>
        <w:t xml:space="preserve">for-profit </w:t>
      </w:r>
      <w:r>
        <w:t>and not-for-profit realms. In doing your research, you might be tempted just to revert to the Google search instead of struggling with Academic Search Complete. However, if you do so, you will find that publications on</w:t>
      </w:r>
      <w:r>
        <w:rPr>
          <w:spacing w:val="-8"/>
        </w:rPr>
        <w:t xml:space="preserve"> </w:t>
      </w:r>
      <w:r>
        <w:t>the</w:t>
      </w:r>
      <w:r>
        <w:rPr>
          <w:spacing w:val="-7"/>
        </w:rPr>
        <w:t xml:space="preserve"> </w:t>
      </w:r>
      <w:r>
        <w:t>most</w:t>
      </w:r>
      <w:r>
        <w:rPr>
          <w:spacing w:val="-7"/>
        </w:rPr>
        <w:t xml:space="preserve"> </w:t>
      </w:r>
      <w:r>
        <w:t>cutting</w:t>
      </w:r>
      <w:r>
        <w:rPr>
          <w:spacing w:val="-8"/>
        </w:rPr>
        <w:t xml:space="preserve"> </w:t>
      </w:r>
      <w:r>
        <w:t>edge</w:t>
      </w:r>
      <w:r>
        <w:rPr>
          <w:spacing w:val="-7"/>
        </w:rPr>
        <w:t xml:space="preserve"> </w:t>
      </w:r>
      <w:r>
        <w:t>research</w:t>
      </w:r>
      <w:r>
        <w:rPr>
          <w:spacing w:val="-7"/>
        </w:rPr>
        <w:t xml:space="preserve"> </w:t>
      </w:r>
      <w:r>
        <w:t>in</w:t>
      </w:r>
      <w:r>
        <w:rPr>
          <w:spacing w:val="-8"/>
        </w:rPr>
        <w:t xml:space="preserve"> </w:t>
      </w:r>
      <w:r>
        <w:t>your</w:t>
      </w:r>
      <w:r>
        <w:rPr>
          <w:spacing w:val="-7"/>
        </w:rPr>
        <w:t xml:space="preserve"> </w:t>
      </w:r>
      <w:r>
        <w:t>field</w:t>
      </w:r>
      <w:r>
        <w:rPr>
          <w:spacing w:val="-7"/>
        </w:rPr>
        <w:t xml:space="preserve"> </w:t>
      </w:r>
      <w:r>
        <w:t>cannot</w:t>
      </w:r>
      <w:r>
        <w:rPr>
          <w:spacing w:val="-8"/>
        </w:rPr>
        <w:t xml:space="preserve"> </w:t>
      </w:r>
      <w:r>
        <w:t>be</w:t>
      </w:r>
      <w:r>
        <w:rPr>
          <w:spacing w:val="-7"/>
        </w:rPr>
        <w:t xml:space="preserve"> </w:t>
      </w:r>
      <w:r>
        <w:t>accessed</w:t>
      </w:r>
      <w:r>
        <w:rPr>
          <w:spacing w:val="-7"/>
        </w:rPr>
        <w:t xml:space="preserve"> </w:t>
      </w:r>
      <w:r>
        <w:t>through Google.</w:t>
      </w:r>
      <w:r>
        <w:rPr>
          <w:spacing w:val="-16"/>
        </w:rPr>
        <w:t xml:space="preserve"> </w:t>
      </w:r>
      <w:r>
        <w:t>Academic</w:t>
      </w:r>
      <w:r>
        <w:rPr>
          <w:spacing w:val="-5"/>
        </w:rPr>
        <w:t xml:space="preserve"> </w:t>
      </w:r>
      <w:r>
        <w:t>journals</w:t>
      </w:r>
      <w:r>
        <w:rPr>
          <w:spacing w:val="-4"/>
        </w:rPr>
        <w:t xml:space="preserve"> </w:t>
      </w:r>
      <w:r>
        <w:t>usually</w:t>
      </w:r>
      <w:r>
        <w:rPr>
          <w:spacing w:val="-3"/>
        </w:rPr>
        <w:t xml:space="preserve"> </w:t>
      </w:r>
      <w:r>
        <w:t>require</w:t>
      </w:r>
      <w:r>
        <w:rPr>
          <w:spacing w:val="-5"/>
        </w:rPr>
        <w:t xml:space="preserve"> </w:t>
      </w:r>
      <w:r>
        <w:t>a</w:t>
      </w:r>
      <w:r>
        <w:rPr>
          <w:spacing w:val="-3"/>
        </w:rPr>
        <w:t xml:space="preserve"> </w:t>
      </w:r>
      <w:r>
        <w:t>paid</w:t>
      </w:r>
      <w:r>
        <w:rPr>
          <w:spacing w:val="-4"/>
        </w:rPr>
        <w:t xml:space="preserve"> </w:t>
      </w:r>
      <w:r>
        <w:t>subscription</w:t>
      </w:r>
      <w:r>
        <w:rPr>
          <w:spacing w:val="-4"/>
        </w:rPr>
        <w:t xml:space="preserve"> </w:t>
      </w:r>
      <w:r>
        <w:t>for</w:t>
      </w:r>
      <w:r>
        <w:rPr>
          <w:spacing w:val="-4"/>
        </w:rPr>
        <w:t xml:space="preserve"> </w:t>
      </w:r>
      <w:r>
        <w:t>anyone seeking to read their articles. Scholarly books recently published will not be</w:t>
      </w:r>
      <w:r>
        <w:rPr>
          <w:spacing w:val="-5"/>
        </w:rPr>
        <w:t xml:space="preserve"> </w:t>
      </w:r>
      <w:r>
        <w:t>distributed</w:t>
      </w:r>
      <w:r>
        <w:rPr>
          <w:spacing w:val="-4"/>
        </w:rPr>
        <w:t xml:space="preserve"> </w:t>
      </w:r>
      <w:r>
        <w:t>free</w:t>
      </w:r>
      <w:r>
        <w:rPr>
          <w:spacing w:val="-4"/>
        </w:rPr>
        <w:t xml:space="preserve"> </w:t>
      </w:r>
      <w:r>
        <w:t>of</w:t>
      </w:r>
      <w:r>
        <w:rPr>
          <w:spacing w:val="-5"/>
        </w:rPr>
        <w:t xml:space="preserve"> </w:t>
      </w:r>
      <w:r>
        <w:t>charge</w:t>
      </w:r>
      <w:r>
        <w:rPr>
          <w:spacing w:val="-4"/>
        </w:rPr>
        <w:t xml:space="preserve"> </w:t>
      </w:r>
      <w:r>
        <w:t>on</w:t>
      </w:r>
      <w:r>
        <w:rPr>
          <w:spacing w:val="-4"/>
        </w:rPr>
        <w:t xml:space="preserve"> </w:t>
      </w:r>
      <w:r>
        <w:t>the</w:t>
      </w:r>
      <w:r>
        <w:rPr>
          <w:spacing w:val="-5"/>
        </w:rPr>
        <w:t xml:space="preserve"> </w:t>
      </w:r>
      <w:r>
        <w:t>internet.</w:t>
      </w:r>
      <w:r>
        <w:rPr>
          <w:spacing w:val="-8"/>
        </w:rPr>
        <w:t xml:space="preserve"> </w:t>
      </w:r>
      <w:r>
        <w:t>The</w:t>
      </w:r>
      <w:r>
        <w:rPr>
          <w:spacing w:val="-4"/>
        </w:rPr>
        <w:t xml:space="preserve"> </w:t>
      </w:r>
      <w:r>
        <w:t>authors</w:t>
      </w:r>
      <w:r>
        <w:rPr>
          <w:spacing w:val="-5"/>
        </w:rPr>
        <w:t xml:space="preserve"> </w:t>
      </w:r>
      <w:r>
        <w:t>and</w:t>
      </w:r>
      <w:r>
        <w:rPr>
          <w:spacing w:val="-4"/>
        </w:rPr>
        <w:t xml:space="preserve"> </w:t>
      </w:r>
      <w:r>
        <w:t>publishers</w:t>
      </w:r>
      <w:r>
        <w:rPr>
          <w:spacing w:val="-4"/>
        </w:rPr>
        <w:t xml:space="preserve"> </w:t>
      </w:r>
      <w:r>
        <w:t xml:space="preserve">of these works function with a production model that requires funding but, for important ideological reasons, does not depend on advertising for </w:t>
      </w:r>
      <w:r>
        <w:rPr>
          <w:spacing w:val="-4"/>
        </w:rPr>
        <w:t xml:space="preserve">that </w:t>
      </w:r>
      <w:r>
        <w:t>support,</w:t>
      </w:r>
      <w:r>
        <w:rPr>
          <w:spacing w:val="-5"/>
        </w:rPr>
        <w:t xml:space="preserve"> </w:t>
      </w:r>
      <w:r>
        <w:t>and</w:t>
      </w:r>
      <w:r>
        <w:rPr>
          <w:spacing w:val="-4"/>
        </w:rPr>
        <w:t xml:space="preserve"> </w:t>
      </w:r>
      <w:r>
        <w:t>thus</w:t>
      </w:r>
      <w:r>
        <w:rPr>
          <w:spacing w:val="-4"/>
        </w:rPr>
        <w:t xml:space="preserve"> </w:t>
      </w:r>
      <w:r>
        <w:t>access</w:t>
      </w:r>
      <w:r>
        <w:rPr>
          <w:spacing w:val="-4"/>
        </w:rPr>
        <w:t xml:space="preserve"> </w:t>
      </w:r>
      <w:r>
        <w:t>to</w:t>
      </w:r>
      <w:r>
        <w:rPr>
          <w:spacing w:val="-4"/>
        </w:rPr>
        <w:t xml:space="preserve"> </w:t>
      </w:r>
      <w:r>
        <w:t>these</w:t>
      </w:r>
      <w:r>
        <w:rPr>
          <w:spacing w:val="-4"/>
        </w:rPr>
        <w:t xml:space="preserve"> </w:t>
      </w:r>
      <w:r>
        <w:t>academic</w:t>
      </w:r>
      <w:r>
        <w:rPr>
          <w:spacing w:val="-4"/>
        </w:rPr>
        <w:t xml:space="preserve"> </w:t>
      </w:r>
      <w:r>
        <w:t>sources</w:t>
      </w:r>
      <w:r>
        <w:rPr>
          <w:spacing w:val="-4"/>
        </w:rPr>
        <w:t xml:space="preserve"> </w:t>
      </w:r>
      <w:r>
        <w:t>is</w:t>
      </w:r>
      <w:r>
        <w:rPr>
          <w:spacing w:val="-4"/>
        </w:rPr>
        <w:t xml:space="preserve"> </w:t>
      </w:r>
      <w:r>
        <w:t>limited.</w:t>
      </w:r>
      <w:r>
        <w:rPr>
          <w:spacing w:val="-8"/>
        </w:rPr>
        <w:t xml:space="preserve"> </w:t>
      </w:r>
      <w:r>
        <w:t>The</w:t>
      </w:r>
      <w:r>
        <w:rPr>
          <w:spacing w:val="-4"/>
        </w:rPr>
        <w:t xml:space="preserve"> </w:t>
      </w:r>
      <w:r>
        <w:t>chart</w:t>
      </w:r>
      <w:r>
        <w:rPr>
          <w:spacing w:val="-4"/>
        </w:rPr>
        <w:t xml:space="preserve"> </w:t>
      </w:r>
      <w:r>
        <w:t xml:space="preserve">in Chapter 3 will help you distinguish between </w:t>
      </w:r>
      <w:r>
        <w:rPr>
          <w:b/>
        </w:rPr>
        <w:t>popular sources</w:t>
      </w:r>
      <w:r>
        <w:t xml:space="preserve">, like those most often found on Google, and </w:t>
      </w:r>
      <w:r>
        <w:rPr>
          <w:b/>
        </w:rPr>
        <w:t xml:space="preserve">scholarly sources </w:t>
      </w:r>
      <w:r>
        <w:t>like those found in your college</w:t>
      </w:r>
      <w:r>
        <w:rPr>
          <w:spacing w:val="-1"/>
        </w:rPr>
        <w:t xml:space="preserve"> </w:t>
      </w:r>
      <w:r>
        <w:t>library.</w:t>
      </w:r>
    </w:p>
    <w:p w:rsidR="00CB105E" w:rsidRDefault="00CB105E" w:rsidP="002770C0">
      <w:pPr>
        <w:pStyle w:val="Body"/>
      </w:pPr>
      <w:r>
        <w:t>Perhaps the most distinctive factor of the scholarly article or book</w:t>
      </w:r>
      <w:r w:rsidR="002770C0">
        <w:t xml:space="preserve"> </w:t>
      </w:r>
      <w:r>
        <w:t>is</w:t>
      </w:r>
      <w:r>
        <w:rPr>
          <w:spacing w:val="45"/>
        </w:rPr>
        <w:t xml:space="preserve"> </w:t>
      </w:r>
      <w:r>
        <w:t>the</w:t>
      </w:r>
      <w:r>
        <w:rPr>
          <w:spacing w:val="45"/>
        </w:rPr>
        <w:t xml:space="preserve"> </w:t>
      </w:r>
      <w:r>
        <w:t>peer-review</w:t>
      </w:r>
      <w:r>
        <w:rPr>
          <w:spacing w:val="45"/>
        </w:rPr>
        <w:t xml:space="preserve"> </w:t>
      </w:r>
      <w:r>
        <w:t>process</w:t>
      </w:r>
      <w:r>
        <w:rPr>
          <w:spacing w:val="46"/>
        </w:rPr>
        <w:t xml:space="preserve"> </w:t>
      </w:r>
      <w:r>
        <w:t>it</w:t>
      </w:r>
      <w:r>
        <w:rPr>
          <w:spacing w:val="45"/>
        </w:rPr>
        <w:t xml:space="preserve"> </w:t>
      </w:r>
      <w:r>
        <w:t>must</w:t>
      </w:r>
      <w:r>
        <w:rPr>
          <w:spacing w:val="45"/>
        </w:rPr>
        <w:t xml:space="preserve"> </w:t>
      </w:r>
      <w:r>
        <w:t>undergo</w:t>
      </w:r>
      <w:r>
        <w:rPr>
          <w:spacing w:val="46"/>
        </w:rPr>
        <w:t xml:space="preserve"> </w:t>
      </w:r>
      <w:r>
        <w:t>before</w:t>
      </w:r>
      <w:r>
        <w:rPr>
          <w:spacing w:val="45"/>
        </w:rPr>
        <w:t xml:space="preserve"> </w:t>
      </w:r>
      <w:r>
        <w:t>being</w:t>
      </w:r>
      <w:r>
        <w:rPr>
          <w:spacing w:val="45"/>
        </w:rPr>
        <w:t xml:space="preserve"> </w:t>
      </w:r>
      <w:r>
        <w:t>accepted</w:t>
      </w:r>
      <w:r>
        <w:rPr>
          <w:spacing w:val="46"/>
        </w:rPr>
        <w:t xml:space="preserve"> </w:t>
      </w:r>
      <w:r>
        <w:rPr>
          <w:spacing w:val="-4"/>
        </w:rPr>
        <w:t>for</w:t>
      </w:r>
      <w:r w:rsidR="002770C0">
        <w:rPr>
          <w:spacing w:val="-4"/>
        </w:rPr>
        <w:t xml:space="preserve"> </w:t>
      </w:r>
      <w:r>
        <w:rPr>
          <w:color w:val="231F20"/>
        </w:rPr>
        <w:t>publication. Through this process, the professionals of each discipline uphold</w:t>
      </w:r>
      <w:r>
        <w:rPr>
          <w:color w:val="231F20"/>
          <w:spacing w:val="-9"/>
        </w:rPr>
        <w:t xml:space="preserve"> </w:t>
      </w:r>
      <w:r>
        <w:rPr>
          <w:color w:val="231F20"/>
        </w:rPr>
        <w:t>its</w:t>
      </w:r>
      <w:r>
        <w:rPr>
          <w:color w:val="231F20"/>
          <w:spacing w:val="-9"/>
        </w:rPr>
        <w:t xml:space="preserve"> </w:t>
      </w:r>
      <w:r>
        <w:rPr>
          <w:color w:val="231F20"/>
        </w:rPr>
        <w:t>standards</w:t>
      </w:r>
      <w:r>
        <w:rPr>
          <w:color w:val="231F20"/>
          <w:spacing w:val="-8"/>
        </w:rPr>
        <w:t xml:space="preserve"> </w:t>
      </w:r>
      <w:r>
        <w:rPr>
          <w:color w:val="231F20"/>
        </w:rPr>
        <w:t>to</w:t>
      </w:r>
      <w:r>
        <w:rPr>
          <w:color w:val="231F20"/>
          <w:spacing w:val="-9"/>
        </w:rPr>
        <w:t xml:space="preserve"> </w:t>
      </w:r>
      <w:r>
        <w:rPr>
          <w:color w:val="231F20"/>
        </w:rPr>
        <w:t>ensure</w:t>
      </w:r>
      <w:r>
        <w:rPr>
          <w:color w:val="231F20"/>
          <w:spacing w:val="-9"/>
        </w:rPr>
        <w:t xml:space="preserve"> </w:t>
      </w:r>
      <w:r>
        <w:rPr>
          <w:color w:val="231F20"/>
        </w:rPr>
        <w:t>that</w:t>
      </w:r>
      <w:r>
        <w:rPr>
          <w:color w:val="231F20"/>
          <w:spacing w:val="-8"/>
        </w:rPr>
        <w:t xml:space="preserve"> </w:t>
      </w:r>
      <w:r>
        <w:rPr>
          <w:color w:val="231F20"/>
        </w:rPr>
        <w:t>the</w:t>
      </w:r>
      <w:r>
        <w:rPr>
          <w:color w:val="231F20"/>
          <w:spacing w:val="-9"/>
        </w:rPr>
        <w:t xml:space="preserve"> </w:t>
      </w:r>
      <w:r>
        <w:rPr>
          <w:color w:val="231F20"/>
        </w:rPr>
        <w:t>body</w:t>
      </w:r>
      <w:r>
        <w:rPr>
          <w:color w:val="231F20"/>
          <w:spacing w:val="-9"/>
        </w:rPr>
        <w:t xml:space="preserve"> </w:t>
      </w:r>
      <w:r>
        <w:rPr>
          <w:color w:val="231F20"/>
        </w:rPr>
        <w:t>of</w:t>
      </w:r>
      <w:r>
        <w:rPr>
          <w:color w:val="231F20"/>
          <w:spacing w:val="-8"/>
        </w:rPr>
        <w:t xml:space="preserve"> </w:t>
      </w:r>
      <w:r>
        <w:rPr>
          <w:color w:val="231F20"/>
        </w:rPr>
        <w:t>research</w:t>
      </w:r>
      <w:r>
        <w:rPr>
          <w:color w:val="231F20"/>
          <w:spacing w:val="-9"/>
        </w:rPr>
        <w:t xml:space="preserve"> </w:t>
      </w:r>
      <w:r>
        <w:rPr>
          <w:color w:val="231F20"/>
        </w:rPr>
        <w:t>in</w:t>
      </w:r>
      <w:r>
        <w:rPr>
          <w:color w:val="231F20"/>
          <w:spacing w:val="-9"/>
        </w:rPr>
        <w:t xml:space="preserve"> </w:t>
      </w:r>
      <w:r>
        <w:rPr>
          <w:color w:val="231F20"/>
        </w:rPr>
        <w:t>that</w:t>
      </w:r>
      <w:r>
        <w:rPr>
          <w:color w:val="231F20"/>
          <w:spacing w:val="-8"/>
        </w:rPr>
        <w:t xml:space="preserve"> </w:t>
      </w:r>
      <w:r>
        <w:rPr>
          <w:color w:val="231F20"/>
        </w:rPr>
        <w:t>field</w:t>
      </w:r>
      <w:r>
        <w:rPr>
          <w:color w:val="231F20"/>
          <w:spacing w:val="-9"/>
        </w:rPr>
        <w:t xml:space="preserve"> </w:t>
      </w:r>
      <w:r>
        <w:rPr>
          <w:color w:val="231F20"/>
        </w:rPr>
        <w:t>is</w:t>
      </w:r>
      <w:r>
        <w:rPr>
          <w:color w:val="231F20"/>
          <w:spacing w:val="-9"/>
        </w:rPr>
        <w:t xml:space="preserve"> </w:t>
      </w:r>
      <w:r>
        <w:rPr>
          <w:color w:val="231F20"/>
        </w:rPr>
        <w:t>truly expanding and is maintained at a high</w:t>
      </w:r>
      <w:r>
        <w:rPr>
          <w:color w:val="231F20"/>
          <w:spacing w:val="-3"/>
        </w:rPr>
        <w:t xml:space="preserve"> </w:t>
      </w:r>
      <w:r>
        <w:rPr>
          <w:color w:val="231F20"/>
        </w:rPr>
        <w:t>quality.</w:t>
      </w:r>
    </w:p>
    <w:p w:rsidR="00CB105E" w:rsidRDefault="00CB105E" w:rsidP="002770C0">
      <w:pPr>
        <w:pStyle w:val="Body"/>
      </w:pPr>
      <w:r>
        <w:rPr>
          <w:spacing w:val="-5"/>
        </w:rPr>
        <w:t xml:space="preserve">With </w:t>
      </w:r>
      <w:r>
        <w:t xml:space="preserve">these points in mind, </w:t>
      </w:r>
      <w:r>
        <w:rPr>
          <w:spacing w:val="-5"/>
        </w:rPr>
        <w:t xml:space="preserve">let’s </w:t>
      </w:r>
      <w:r>
        <w:t xml:space="preserve">consider the best ways for finding up- to-date scholarly resources for your academic research </w:t>
      </w:r>
      <w:r>
        <w:rPr>
          <w:spacing w:val="-5"/>
        </w:rPr>
        <w:t xml:space="preserve">paper. </w:t>
      </w:r>
      <w:r>
        <w:t xml:space="preserve">As a student enrolled in a college or </w:t>
      </w:r>
      <w:r>
        <w:rPr>
          <w:spacing w:val="-4"/>
        </w:rPr>
        <w:t xml:space="preserve">university, </w:t>
      </w:r>
      <w:r>
        <w:t xml:space="preserve">you have likely paid fees that give you access to your </w:t>
      </w:r>
      <w:r>
        <w:rPr>
          <w:spacing w:val="-4"/>
        </w:rPr>
        <w:t xml:space="preserve">library’s </w:t>
      </w:r>
      <w:r>
        <w:t>holdings. These include the many books (both physical</w:t>
      </w:r>
      <w:r>
        <w:rPr>
          <w:spacing w:val="-10"/>
        </w:rPr>
        <w:t xml:space="preserve"> </w:t>
      </w:r>
      <w:r>
        <w:t>and</w:t>
      </w:r>
      <w:r>
        <w:rPr>
          <w:spacing w:val="-10"/>
        </w:rPr>
        <w:t xml:space="preserve"> </w:t>
      </w:r>
      <w:r>
        <w:t>digital)</w:t>
      </w:r>
      <w:r>
        <w:rPr>
          <w:spacing w:val="-10"/>
        </w:rPr>
        <w:t xml:space="preserve"> </w:t>
      </w:r>
      <w:r>
        <w:t>that</w:t>
      </w:r>
      <w:r>
        <w:rPr>
          <w:spacing w:val="-10"/>
        </w:rPr>
        <w:t xml:space="preserve"> </w:t>
      </w:r>
      <w:r>
        <w:t>your</w:t>
      </w:r>
      <w:r>
        <w:rPr>
          <w:spacing w:val="-9"/>
        </w:rPr>
        <w:t xml:space="preserve"> </w:t>
      </w:r>
      <w:r>
        <w:t>library</w:t>
      </w:r>
      <w:r>
        <w:rPr>
          <w:spacing w:val="-10"/>
        </w:rPr>
        <w:t xml:space="preserve"> </w:t>
      </w:r>
      <w:r>
        <w:t>has</w:t>
      </w:r>
      <w:r>
        <w:rPr>
          <w:spacing w:val="-10"/>
        </w:rPr>
        <w:t xml:space="preserve"> </w:t>
      </w:r>
      <w:r>
        <w:t>purchased</w:t>
      </w:r>
      <w:r>
        <w:rPr>
          <w:spacing w:val="-10"/>
        </w:rPr>
        <w:t xml:space="preserve"> </w:t>
      </w:r>
      <w:r>
        <w:t>as</w:t>
      </w:r>
      <w:r>
        <w:rPr>
          <w:spacing w:val="-9"/>
        </w:rPr>
        <w:t xml:space="preserve"> </w:t>
      </w:r>
      <w:r>
        <w:t>well</w:t>
      </w:r>
      <w:r>
        <w:rPr>
          <w:spacing w:val="-10"/>
        </w:rPr>
        <w:t xml:space="preserve"> </w:t>
      </w:r>
      <w:r>
        <w:t>as</w:t>
      </w:r>
      <w:r>
        <w:rPr>
          <w:spacing w:val="-10"/>
        </w:rPr>
        <w:t xml:space="preserve"> </w:t>
      </w:r>
      <w:r>
        <w:t xml:space="preserve">subscriptions to academic journals in a multitude of fields. Consider the example of Rebekah </w:t>
      </w:r>
      <w:r>
        <w:rPr>
          <w:spacing w:val="-5"/>
        </w:rPr>
        <w:t xml:space="preserve">Fish’s </w:t>
      </w:r>
      <w:r>
        <w:t xml:space="preserve">poetry research paper assignment. She has chosen for her topic the poem “The Hunting of the Hare” by </w:t>
      </w:r>
      <w:r>
        <w:rPr>
          <w:spacing w:val="-4"/>
        </w:rPr>
        <w:t>Margaret</w:t>
      </w:r>
      <w:r>
        <w:rPr>
          <w:spacing w:val="-34"/>
        </w:rPr>
        <w:t xml:space="preserve"> </w:t>
      </w:r>
      <w:r>
        <w:t>Cavendish.</w:t>
      </w:r>
    </w:p>
    <w:p w:rsidR="00CB105E" w:rsidRDefault="00CB105E" w:rsidP="002770C0">
      <w:pPr>
        <w:pStyle w:val="Body"/>
      </w:pPr>
      <w:r>
        <w:t xml:space="preserve">On the advice of her instructor, Rebekah goes to her college </w:t>
      </w:r>
      <w:r>
        <w:rPr>
          <w:spacing w:val="-4"/>
        </w:rPr>
        <w:t xml:space="preserve">library’s </w:t>
      </w:r>
      <w:r>
        <w:t>web page and clicks on MLA International Bibliography. In looking at the</w:t>
      </w:r>
      <w:r>
        <w:rPr>
          <w:spacing w:val="-4"/>
        </w:rPr>
        <w:t xml:space="preserve"> </w:t>
      </w:r>
      <w:r>
        <w:t>other</w:t>
      </w:r>
      <w:r>
        <w:rPr>
          <w:spacing w:val="-3"/>
        </w:rPr>
        <w:t xml:space="preserve"> </w:t>
      </w:r>
      <w:r>
        <w:t>indexes</w:t>
      </w:r>
      <w:r>
        <w:rPr>
          <w:spacing w:val="-3"/>
        </w:rPr>
        <w:t xml:space="preserve"> </w:t>
      </w:r>
      <w:r>
        <w:t>available,</w:t>
      </w:r>
      <w:r>
        <w:rPr>
          <w:spacing w:val="-4"/>
        </w:rPr>
        <w:t xml:space="preserve"> </w:t>
      </w:r>
      <w:r>
        <w:t>she</w:t>
      </w:r>
      <w:r>
        <w:rPr>
          <w:spacing w:val="-3"/>
        </w:rPr>
        <w:t xml:space="preserve"> </w:t>
      </w:r>
      <w:r>
        <w:t>can</w:t>
      </w:r>
      <w:r>
        <w:rPr>
          <w:spacing w:val="-3"/>
        </w:rPr>
        <w:t xml:space="preserve"> </w:t>
      </w:r>
      <w:r>
        <w:t>see</w:t>
      </w:r>
      <w:r>
        <w:rPr>
          <w:spacing w:val="-4"/>
        </w:rPr>
        <w:t xml:space="preserve"> </w:t>
      </w:r>
      <w:r>
        <w:t>that</w:t>
      </w:r>
      <w:r>
        <w:rPr>
          <w:spacing w:val="-3"/>
        </w:rPr>
        <w:t xml:space="preserve"> </w:t>
      </w:r>
      <w:r>
        <w:t>there</w:t>
      </w:r>
      <w:r>
        <w:rPr>
          <w:spacing w:val="-3"/>
        </w:rPr>
        <w:t xml:space="preserve"> </w:t>
      </w:r>
      <w:r>
        <w:t>are</w:t>
      </w:r>
      <w:r>
        <w:rPr>
          <w:spacing w:val="-4"/>
        </w:rPr>
        <w:t xml:space="preserve"> </w:t>
      </w:r>
      <w:r>
        <w:t>indexes</w:t>
      </w:r>
      <w:r>
        <w:rPr>
          <w:spacing w:val="-3"/>
        </w:rPr>
        <w:t xml:space="preserve"> </w:t>
      </w:r>
      <w:r>
        <w:t>dedicated</w:t>
      </w:r>
      <w:r>
        <w:rPr>
          <w:spacing w:val="-3"/>
        </w:rPr>
        <w:t xml:space="preserve"> </w:t>
      </w:r>
      <w:r>
        <w:t>to research in biology, art, education, business, the medical fields, and</w:t>
      </w:r>
      <w:r>
        <w:rPr>
          <w:spacing w:val="-24"/>
        </w:rPr>
        <w:t xml:space="preserve"> </w:t>
      </w:r>
      <w:r>
        <w:t>many other disciplines. She makes a mental note in case she needs to use one</w:t>
      </w:r>
      <w:r>
        <w:rPr>
          <w:spacing w:val="-34"/>
        </w:rPr>
        <w:t xml:space="preserve"> </w:t>
      </w:r>
      <w:r>
        <w:t>of these for an assignment in another class.</w:t>
      </w:r>
    </w:p>
    <w:p w:rsidR="00CB105E" w:rsidRDefault="00CB105E" w:rsidP="002770C0">
      <w:pPr>
        <w:pStyle w:val="Body"/>
      </w:pPr>
      <w:r>
        <w:lastRenderedPageBreak/>
        <w:t xml:space="preserve">In MLA, she types “The Hunting of the Hare” into the search </w:t>
      </w:r>
      <w:r>
        <w:rPr>
          <w:spacing w:val="-5"/>
        </w:rPr>
        <w:t xml:space="preserve">bar, </w:t>
      </w:r>
      <w:r>
        <w:t>and under “Select a Field” she clicks on “subjects.” She clicks on “Search,” and soon the tool yields a list of article and book titles. Not all of these titles indicate a focus specifically on the poem she has chosen to write about—it appears that some articles simply include a paragraph or two on the poem. But Rebekah does not rule out these sources. Her professor has advised</w:t>
      </w:r>
      <w:r>
        <w:rPr>
          <w:spacing w:val="-10"/>
        </w:rPr>
        <w:t xml:space="preserve"> </w:t>
      </w:r>
      <w:r>
        <w:t>the</w:t>
      </w:r>
      <w:r>
        <w:rPr>
          <w:spacing w:val="-9"/>
        </w:rPr>
        <w:t xml:space="preserve"> </w:t>
      </w:r>
      <w:r>
        <w:t>class</w:t>
      </w:r>
      <w:r>
        <w:rPr>
          <w:spacing w:val="-9"/>
        </w:rPr>
        <w:t xml:space="preserve"> </w:t>
      </w:r>
      <w:r>
        <w:t>to</w:t>
      </w:r>
      <w:r>
        <w:rPr>
          <w:spacing w:val="-9"/>
        </w:rPr>
        <w:t xml:space="preserve"> </w:t>
      </w:r>
      <w:r>
        <w:rPr>
          <w:i/>
        </w:rPr>
        <w:t>start</w:t>
      </w:r>
      <w:r>
        <w:rPr>
          <w:i/>
          <w:spacing w:val="-9"/>
        </w:rPr>
        <w:t xml:space="preserve"> </w:t>
      </w:r>
      <w:r>
        <w:rPr>
          <w:i/>
          <w:spacing w:val="-4"/>
        </w:rPr>
        <w:t>narrow</w:t>
      </w:r>
      <w:r>
        <w:rPr>
          <w:i/>
          <w:spacing w:val="-9"/>
        </w:rPr>
        <w:t xml:space="preserve"> </w:t>
      </w:r>
      <w:r>
        <w:t>and</w:t>
      </w:r>
      <w:r>
        <w:rPr>
          <w:spacing w:val="-9"/>
        </w:rPr>
        <w:t xml:space="preserve"> </w:t>
      </w:r>
      <w:r>
        <w:rPr>
          <w:i/>
        </w:rPr>
        <w:t>then</w:t>
      </w:r>
      <w:r>
        <w:rPr>
          <w:i/>
          <w:spacing w:val="-9"/>
        </w:rPr>
        <w:t xml:space="preserve"> </w:t>
      </w:r>
      <w:r>
        <w:rPr>
          <w:i/>
          <w:spacing w:val="-4"/>
        </w:rPr>
        <w:t>broaden</w:t>
      </w:r>
      <w:r>
        <w:rPr>
          <w:i/>
          <w:spacing w:val="-9"/>
        </w:rPr>
        <w:t xml:space="preserve"> </w:t>
      </w:r>
      <w:r>
        <w:t>their</w:t>
      </w:r>
      <w:r>
        <w:rPr>
          <w:spacing w:val="-9"/>
        </w:rPr>
        <w:t xml:space="preserve"> </w:t>
      </w:r>
      <w:r>
        <w:t>search</w:t>
      </w:r>
      <w:r>
        <w:rPr>
          <w:spacing w:val="-9"/>
        </w:rPr>
        <w:t xml:space="preserve"> </w:t>
      </w:r>
      <w:r>
        <w:t>as</w:t>
      </w:r>
      <w:r>
        <w:rPr>
          <w:spacing w:val="-10"/>
        </w:rPr>
        <w:t xml:space="preserve"> </w:t>
      </w:r>
      <w:r>
        <w:rPr>
          <w:spacing w:val="-5"/>
        </w:rPr>
        <w:t xml:space="preserve">necessary. </w:t>
      </w:r>
      <w:r>
        <w:t xml:space="preserve">Since Rebekah has found only a few sources written specifically on this poem, she does a new search on the poet, and again selects “subjects” as the field since she is not currently interested in finding works written </w:t>
      </w:r>
      <w:r>
        <w:rPr>
          <w:i/>
        </w:rPr>
        <w:t xml:space="preserve">by </w:t>
      </w:r>
      <w:r>
        <w:t xml:space="preserve">this poet. After printing the resulting list of articles, to go just a bit </w:t>
      </w:r>
      <w:r>
        <w:rPr>
          <w:spacing w:val="-4"/>
        </w:rPr>
        <w:t xml:space="preserve">broader, </w:t>
      </w:r>
      <w:r>
        <w:t xml:space="preserve">Rebekah finds the web page listing the </w:t>
      </w:r>
      <w:r>
        <w:rPr>
          <w:spacing w:val="-4"/>
        </w:rPr>
        <w:t xml:space="preserve">library’s </w:t>
      </w:r>
      <w:r>
        <w:t xml:space="preserve">book holdings. Rebekah types “seventeenth century women poets” into the search </w:t>
      </w:r>
      <w:r>
        <w:rPr>
          <w:spacing w:val="-5"/>
        </w:rPr>
        <w:t xml:space="preserve">bar, </w:t>
      </w:r>
      <w:r>
        <w:t xml:space="preserve">and finds two helpful book titles: </w:t>
      </w:r>
      <w:r>
        <w:rPr>
          <w:i/>
          <w:spacing w:val="-5"/>
        </w:rPr>
        <w:t xml:space="preserve">Margaret </w:t>
      </w:r>
      <w:r>
        <w:rPr>
          <w:i/>
        </w:rPr>
        <w:t xml:space="preserve">Cavendish: </w:t>
      </w:r>
      <w:r>
        <w:rPr>
          <w:i/>
          <w:spacing w:val="-6"/>
        </w:rPr>
        <w:t xml:space="preserve">Gender, </w:t>
      </w:r>
      <w:r>
        <w:rPr>
          <w:i/>
          <w:spacing w:val="-4"/>
        </w:rPr>
        <w:t xml:space="preserve">Genre, </w:t>
      </w:r>
      <w:r>
        <w:rPr>
          <w:i/>
        </w:rPr>
        <w:t>Exile</w:t>
      </w:r>
      <w:r>
        <w:t>, by</w:t>
      </w:r>
      <w:r>
        <w:rPr>
          <w:spacing w:val="12"/>
        </w:rPr>
        <w:t xml:space="preserve"> </w:t>
      </w:r>
      <w:r>
        <w:t>Emma</w:t>
      </w:r>
      <w:r w:rsidR="002770C0">
        <w:t xml:space="preserve"> </w:t>
      </w:r>
      <w:r>
        <w:rPr>
          <w:color w:val="231F20"/>
        </w:rPr>
        <w:t xml:space="preserve">L.E. Rees, and </w:t>
      </w:r>
      <w:r>
        <w:rPr>
          <w:i/>
          <w:color w:val="231F20"/>
        </w:rPr>
        <w:t>Reading Early Modern Women’s Writing</w:t>
      </w:r>
      <w:r>
        <w:rPr>
          <w:color w:val="231F20"/>
        </w:rPr>
        <w:t>, by Paul Salzman.</w:t>
      </w:r>
    </w:p>
    <w:p w:rsidR="00CB105E" w:rsidRDefault="00CB105E" w:rsidP="002770C0">
      <w:pPr>
        <w:pStyle w:val="Body"/>
      </w:pPr>
      <w:r>
        <w:t>Now that Rebekah has a good list of possible resources, she begins tracking them down and reading them. She makes notes about the focus of</w:t>
      </w:r>
      <w:r>
        <w:rPr>
          <w:spacing w:val="-3"/>
        </w:rPr>
        <w:t xml:space="preserve"> </w:t>
      </w:r>
      <w:r>
        <w:t>each</w:t>
      </w:r>
      <w:r>
        <w:rPr>
          <w:spacing w:val="-3"/>
        </w:rPr>
        <w:t xml:space="preserve"> </w:t>
      </w:r>
      <w:r>
        <w:t>work</w:t>
      </w:r>
      <w:r>
        <w:rPr>
          <w:spacing w:val="-3"/>
        </w:rPr>
        <w:t xml:space="preserve"> </w:t>
      </w:r>
      <w:r>
        <w:t>in</w:t>
      </w:r>
      <w:r>
        <w:rPr>
          <w:spacing w:val="-3"/>
        </w:rPr>
        <w:t xml:space="preserve"> </w:t>
      </w:r>
      <w:r>
        <w:t>case</w:t>
      </w:r>
      <w:r>
        <w:rPr>
          <w:spacing w:val="-3"/>
        </w:rPr>
        <w:t xml:space="preserve"> </w:t>
      </w:r>
      <w:r>
        <w:t>she</w:t>
      </w:r>
      <w:r>
        <w:rPr>
          <w:spacing w:val="-3"/>
        </w:rPr>
        <w:t xml:space="preserve"> </w:t>
      </w:r>
      <w:r>
        <w:t>needs</w:t>
      </w:r>
      <w:r>
        <w:rPr>
          <w:spacing w:val="-3"/>
        </w:rPr>
        <w:t xml:space="preserve"> </w:t>
      </w:r>
      <w:r>
        <w:t>to</w:t>
      </w:r>
      <w:r>
        <w:rPr>
          <w:spacing w:val="-3"/>
        </w:rPr>
        <w:t xml:space="preserve"> </w:t>
      </w:r>
      <w:r>
        <w:t>consider</w:t>
      </w:r>
      <w:r>
        <w:rPr>
          <w:spacing w:val="-2"/>
        </w:rPr>
        <w:t xml:space="preserve"> </w:t>
      </w:r>
      <w:r>
        <w:t>any</w:t>
      </w:r>
      <w:r>
        <w:rPr>
          <w:spacing w:val="-3"/>
        </w:rPr>
        <w:t xml:space="preserve"> </w:t>
      </w:r>
      <w:r>
        <w:t>of</w:t>
      </w:r>
      <w:r>
        <w:rPr>
          <w:spacing w:val="-3"/>
        </w:rPr>
        <w:t xml:space="preserve"> </w:t>
      </w:r>
      <w:r>
        <w:t>them</w:t>
      </w:r>
      <w:r>
        <w:rPr>
          <w:spacing w:val="-3"/>
        </w:rPr>
        <w:t xml:space="preserve"> </w:t>
      </w:r>
      <w:r>
        <w:t>again</w:t>
      </w:r>
      <w:r>
        <w:rPr>
          <w:spacing w:val="-3"/>
        </w:rPr>
        <w:t xml:space="preserve"> </w:t>
      </w:r>
      <w:r>
        <w:t>later.</w:t>
      </w:r>
      <w:r>
        <w:rPr>
          <w:spacing w:val="-15"/>
        </w:rPr>
        <w:t xml:space="preserve"> </w:t>
      </w:r>
      <w:r>
        <w:t>As</w:t>
      </w:r>
      <w:r>
        <w:rPr>
          <w:spacing w:val="-3"/>
        </w:rPr>
        <w:t xml:space="preserve"> </w:t>
      </w:r>
      <w:r>
        <w:t>she reviews her list, she puts a star next to the most promising articles and books. She needs five secondary sources for this project, and there is no use trying to force into her essay sources that do not match her focus. She picks those that will be most helpful to her as she defines and develops her</w:t>
      </w:r>
      <w:r>
        <w:rPr>
          <w:spacing w:val="2"/>
        </w:rPr>
        <w:t xml:space="preserve"> </w:t>
      </w:r>
      <w:r>
        <w:t>argument.</w:t>
      </w:r>
    </w:p>
    <w:p w:rsidR="00CB105E" w:rsidRDefault="00CB105E" w:rsidP="002770C0">
      <w:pPr>
        <w:pStyle w:val="Body"/>
      </w:pPr>
    </w:p>
    <w:p w:rsidR="00CB105E" w:rsidRDefault="00CB105E" w:rsidP="002770C0">
      <w:pPr>
        <w:pStyle w:val="Heading1"/>
      </w:pPr>
      <w:r>
        <w:t>Thesis</w:t>
      </w:r>
      <w:r>
        <w:rPr>
          <w:spacing w:val="-1"/>
        </w:rPr>
        <w:t xml:space="preserve"> </w:t>
      </w:r>
      <w:r>
        <w:t>Revisited</w:t>
      </w:r>
    </w:p>
    <w:p w:rsidR="00CB105E" w:rsidRDefault="00CB105E" w:rsidP="002770C0">
      <w:pPr>
        <w:pStyle w:val="Body"/>
      </w:pPr>
      <w:r>
        <w:t>Although Rebekah has had in mind a working thesis shaping the argument for this paper, she now revisits this thesis. Having read several intriguing interpretations of the poem during her research, she works to refine her own thesis to reflect its unique angle on the subject. Now that she has a better sense of what her own argument will contribute to the general dialogue on “The Hunting of the Hare,” she works on her paper outline, considering where her discussion of each selected secondary source will fit best.</w:t>
      </w:r>
    </w:p>
    <w:p w:rsidR="00CB105E" w:rsidRDefault="00CB105E" w:rsidP="002770C0">
      <w:pPr>
        <w:pStyle w:val="Body"/>
      </w:pPr>
    </w:p>
    <w:p w:rsidR="00CB105E" w:rsidRDefault="00CB105E" w:rsidP="002770C0">
      <w:pPr>
        <w:pStyle w:val="Heading1"/>
      </w:pPr>
      <w:r>
        <w:t xml:space="preserve">Integrating Research into </w:t>
      </w:r>
      <w:r>
        <w:rPr>
          <w:spacing w:val="-7"/>
        </w:rPr>
        <w:t xml:space="preserve">Your </w:t>
      </w:r>
      <w:r>
        <w:t>Own</w:t>
      </w:r>
      <w:r>
        <w:rPr>
          <w:spacing w:val="-23"/>
        </w:rPr>
        <w:t xml:space="preserve"> </w:t>
      </w:r>
      <w:r>
        <w:t>Arguments</w:t>
      </w:r>
    </w:p>
    <w:p w:rsidR="00CB105E" w:rsidRDefault="00CB105E" w:rsidP="002770C0">
      <w:pPr>
        <w:pStyle w:val="Body"/>
      </w:pPr>
      <w:r>
        <w:t>Striving</w:t>
      </w:r>
      <w:r>
        <w:rPr>
          <w:spacing w:val="-12"/>
        </w:rPr>
        <w:t xml:space="preserve"> </w:t>
      </w:r>
      <w:r>
        <w:t>to</w:t>
      </w:r>
      <w:r>
        <w:rPr>
          <w:spacing w:val="-12"/>
        </w:rPr>
        <w:t xml:space="preserve"> </w:t>
      </w:r>
      <w:r>
        <w:t>establish</w:t>
      </w:r>
      <w:r>
        <w:rPr>
          <w:spacing w:val="-12"/>
        </w:rPr>
        <w:t xml:space="preserve"> </w:t>
      </w:r>
      <w:r>
        <w:t>her</w:t>
      </w:r>
      <w:r>
        <w:rPr>
          <w:spacing w:val="-11"/>
        </w:rPr>
        <w:t xml:space="preserve"> </w:t>
      </w:r>
      <w:r>
        <w:t>own</w:t>
      </w:r>
      <w:r>
        <w:rPr>
          <w:spacing w:val="-12"/>
        </w:rPr>
        <w:t xml:space="preserve"> </w:t>
      </w:r>
      <w:r>
        <w:t>perspective</w:t>
      </w:r>
      <w:r>
        <w:rPr>
          <w:spacing w:val="-12"/>
        </w:rPr>
        <w:t xml:space="preserve"> </w:t>
      </w:r>
      <w:r>
        <w:t>on</w:t>
      </w:r>
      <w:r>
        <w:rPr>
          <w:spacing w:val="-12"/>
        </w:rPr>
        <w:t xml:space="preserve"> </w:t>
      </w:r>
      <w:r>
        <w:t>the</w:t>
      </w:r>
      <w:r>
        <w:rPr>
          <w:spacing w:val="-11"/>
        </w:rPr>
        <w:t xml:space="preserve"> </w:t>
      </w:r>
      <w:r>
        <w:t>poem,</w:t>
      </w:r>
      <w:r>
        <w:rPr>
          <w:spacing w:val="-12"/>
        </w:rPr>
        <w:t xml:space="preserve"> </w:t>
      </w:r>
      <w:r>
        <w:t>to</w:t>
      </w:r>
      <w:r>
        <w:rPr>
          <w:spacing w:val="-12"/>
        </w:rPr>
        <w:t xml:space="preserve"> </w:t>
      </w:r>
      <w:r>
        <w:t>say</w:t>
      </w:r>
      <w:r>
        <w:rPr>
          <w:spacing w:val="-12"/>
        </w:rPr>
        <w:t xml:space="preserve"> </w:t>
      </w:r>
      <w:r>
        <w:t>something original</w:t>
      </w:r>
      <w:r>
        <w:rPr>
          <w:spacing w:val="-11"/>
        </w:rPr>
        <w:t xml:space="preserve"> </w:t>
      </w:r>
      <w:r>
        <w:t>rather</w:t>
      </w:r>
      <w:r>
        <w:rPr>
          <w:spacing w:val="-10"/>
        </w:rPr>
        <w:t xml:space="preserve"> </w:t>
      </w:r>
      <w:r>
        <w:t>than</w:t>
      </w:r>
      <w:r>
        <w:rPr>
          <w:spacing w:val="-11"/>
        </w:rPr>
        <w:t xml:space="preserve"> </w:t>
      </w:r>
      <w:r>
        <w:t>simply</w:t>
      </w:r>
      <w:r>
        <w:rPr>
          <w:spacing w:val="-10"/>
        </w:rPr>
        <w:t xml:space="preserve"> </w:t>
      </w:r>
      <w:r>
        <w:t>reporting</w:t>
      </w:r>
      <w:r>
        <w:rPr>
          <w:spacing w:val="-10"/>
        </w:rPr>
        <w:t xml:space="preserve"> </w:t>
      </w:r>
      <w:r>
        <w:t>what</w:t>
      </w:r>
      <w:r>
        <w:rPr>
          <w:spacing w:val="-11"/>
        </w:rPr>
        <w:t xml:space="preserve"> </w:t>
      </w:r>
      <w:r>
        <w:t>other</w:t>
      </w:r>
      <w:r>
        <w:rPr>
          <w:spacing w:val="-10"/>
        </w:rPr>
        <w:t xml:space="preserve"> </w:t>
      </w:r>
      <w:r>
        <w:t>scholars</w:t>
      </w:r>
      <w:r>
        <w:rPr>
          <w:spacing w:val="-10"/>
        </w:rPr>
        <w:t xml:space="preserve"> </w:t>
      </w:r>
      <w:r>
        <w:t>have</w:t>
      </w:r>
      <w:r>
        <w:rPr>
          <w:spacing w:val="-11"/>
        </w:rPr>
        <w:t xml:space="preserve"> </w:t>
      </w:r>
      <w:r>
        <w:t>said,</w:t>
      </w:r>
      <w:r>
        <w:rPr>
          <w:spacing w:val="-10"/>
        </w:rPr>
        <w:t xml:space="preserve"> </w:t>
      </w:r>
      <w:r>
        <w:t xml:space="preserve">Rebekah works to keep her own voice dominant in the </w:t>
      </w:r>
      <w:r>
        <w:rPr>
          <w:spacing w:val="-5"/>
        </w:rPr>
        <w:t xml:space="preserve">essay. </w:t>
      </w:r>
      <w:r>
        <w:t>While she incorporates paraphrase,</w:t>
      </w:r>
      <w:r>
        <w:rPr>
          <w:spacing w:val="-9"/>
        </w:rPr>
        <w:t xml:space="preserve"> </w:t>
      </w:r>
      <w:r>
        <w:rPr>
          <w:spacing w:val="-5"/>
        </w:rPr>
        <w:t>summary,</w:t>
      </w:r>
      <w:r>
        <w:rPr>
          <w:spacing w:val="-8"/>
        </w:rPr>
        <w:t xml:space="preserve"> </w:t>
      </w:r>
      <w:r>
        <w:t>and</w:t>
      </w:r>
      <w:r>
        <w:rPr>
          <w:spacing w:val="-8"/>
        </w:rPr>
        <w:t xml:space="preserve"> </w:t>
      </w:r>
      <w:r>
        <w:t>quotes</w:t>
      </w:r>
      <w:r>
        <w:rPr>
          <w:spacing w:val="-8"/>
        </w:rPr>
        <w:t xml:space="preserve"> </w:t>
      </w:r>
      <w:r>
        <w:t>from</w:t>
      </w:r>
      <w:r>
        <w:rPr>
          <w:spacing w:val="-8"/>
        </w:rPr>
        <w:t xml:space="preserve"> </w:t>
      </w:r>
      <w:r>
        <w:t>her</w:t>
      </w:r>
      <w:r>
        <w:rPr>
          <w:spacing w:val="-8"/>
        </w:rPr>
        <w:t xml:space="preserve"> </w:t>
      </w:r>
      <w:r>
        <w:t>secondary</w:t>
      </w:r>
      <w:r>
        <w:rPr>
          <w:spacing w:val="-8"/>
        </w:rPr>
        <w:t xml:space="preserve"> </w:t>
      </w:r>
      <w:r>
        <w:t>sources,</w:t>
      </w:r>
      <w:r>
        <w:rPr>
          <w:spacing w:val="-8"/>
        </w:rPr>
        <w:t xml:space="preserve"> </w:t>
      </w:r>
      <w:r>
        <w:t>she</w:t>
      </w:r>
      <w:r>
        <w:rPr>
          <w:spacing w:val="-8"/>
        </w:rPr>
        <w:t xml:space="preserve"> </w:t>
      </w:r>
      <w:r>
        <w:t>is</w:t>
      </w:r>
      <w:r>
        <w:rPr>
          <w:spacing w:val="-8"/>
        </w:rPr>
        <w:t xml:space="preserve"> </w:t>
      </w:r>
      <w:r>
        <w:t xml:space="preserve">careful that the majority of the </w:t>
      </w:r>
      <w:r>
        <w:rPr>
          <w:spacing w:val="-5"/>
        </w:rPr>
        <w:t xml:space="preserve">essay’s </w:t>
      </w:r>
      <w:r>
        <w:t xml:space="preserve">words are her own and that she does not allow the </w:t>
      </w:r>
      <w:r>
        <w:lastRenderedPageBreak/>
        <w:t xml:space="preserve">critics to speak </w:t>
      </w:r>
      <w:r>
        <w:rPr>
          <w:i/>
        </w:rPr>
        <w:t xml:space="preserve">for </w:t>
      </w:r>
      <w:r>
        <w:rPr>
          <w:spacing w:val="-6"/>
        </w:rPr>
        <w:t xml:space="preserve">her. </w:t>
      </w:r>
      <w:r>
        <w:rPr>
          <w:spacing w:val="-9"/>
        </w:rPr>
        <w:t xml:space="preserve">To </w:t>
      </w:r>
      <w:r>
        <w:t>clarify whose ideas are whose, she</w:t>
      </w:r>
      <w:r w:rsidR="002770C0">
        <w:t xml:space="preserve"> </w:t>
      </w:r>
      <w:r>
        <w:t xml:space="preserve">employs </w:t>
      </w:r>
      <w:r>
        <w:rPr>
          <w:b/>
        </w:rPr>
        <w:t>tag words and phrases</w:t>
      </w:r>
      <w:r>
        <w:t xml:space="preserve">, such as “according to,” “Smith </w:t>
      </w:r>
      <w:r>
        <w:rPr>
          <w:spacing w:val="-4"/>
        </w:rPr>
        <w:t xml:space="preserve">argues,” </w:t>
      </w:r>
      <w:r>
        <w:t xml:space="preserve">“Smith claims,” and “contrary to </w:t>
      </w:r>
      <w:r>
        <w:rPr>
          <w:spacing w:val="-5"/>
        </w:rPr>
        <w:t xml:space="preserve">Smith’s </w:t>
      </w:r>
      <w:r>
        <w:t xml:space="preserve">position on this point, Jones </w:t>
      </w:r>
      <w:r>
        <w:rPr>
          <w:spacing w:val="-4"/>
        </w:rPr>
        <w:t xml:space="preserve">argues….” </w:t>
      </w:r>
      <w:r>
        <w:t xml:space="preserve">These tag words guide </w:t>
      </w:r>
      <w:r>
        <w:rPr>
          <w:spacing w:val="-4"/>
        </w:rPr>
        <w:t xml:space="preserve">Rebekah’s </w:t>
      </w:r>
      <w:r>
        <w:t>readers through the variety of perspectives</w:t>
      </w:r>
      <w:r>
        <w:rPr>
          <w:spacing w:val="-12"/>
        </w:rPr>
        <w:t xml:space="preserve"> </w:t>
      </w:r>
      <w:r>
        <w:t>to</w:t>
      </w:r>
      <w:r>
        <w:rPr>
          <w:spacing w:val="-11"/>
        </w:rPr>
        <w:t xml:space="preserve"> </w:t>
      </w:r>
      <w:r>
        <w:t>a</w:t>
      </w:r>
      <w:r>
        <w:rPr>
          <w:spacing w:val="-11"/>
        </w:rPr>
        <w:t xml:space="preserve"> </w:t>
      </w:r>
      <w:r>
        <w:t>clear</w:t>
      </w:r>
      <w:r>
        <w:rPr>
          <w:spacing w:val="-12"/>
        </w:rPr>
        <w:t xml:space="preserve"> </w:t>
      </w:r>
      <w:r>
        <w:t>view</w:t>
      </w:r>
      <w:r>
        <w:rPr>
          <w:spacing w:val="-11"/>
        </w:rPr>
        <w:t xml:space="preserve"> </w:t>
      </w:r>
      <w:r>
        <w:t>of</w:t>
      </w:r>
      <w:r>
        <w:rPr>
          <w:spacing w:val="-11"/>
        </w:rPr>
        <w:t xml:space="preserve"> </w:t>
      </w:r>
      <w:r>
        <w:rPr>
          <w:i/>
          <w:spacing w:val="-6"/>
        </w:rPr>
        <w:t>Rebekah’s</w:t>
      </w:r>
      <w:r>
        <w:rPr>
          <w:i/>
          <w:spacing w:val="-12"/>
        </w:rPr>
        <w:t xml:space="preserve"> </w:t>
      </w:r>
      <w:r>
        <w:rPr>
          <w:spacing w:val="-4"/>
        </w:rPr>
        <w:t>argument.</w:t>
      </w:r>
      <w:r>
        <w:rPr>
          <w:spacing w:val="-11"/>
        </w:rPr>
        <w:t xml:space="preserve"> </w:t>
      </w:r>
      <w:r>
        <w:rPr>
          <w:spacing w:val="-4"/>
        </w:rPr>
        <w:t>Further,</w:t>
      </w:r>
      <w:r>
        <w:rPr>
          <w:spacing w:val="-11"/>
        </w:rPr>
        <w:t xml:space="preserve"> </w:t>
      </w:r>
      <w:r>
        <w:t>she</w:t>
      </w:r>
      <w:r>
        <w:rPr>
          <w:spacing w:val="-12"/>
        </w:rPr>
        <w:t xml:space="preserve"> </w:t>
      </w:r>
      <w:r>
        <w:t>is</w:t>
      </w:r>
      <w:r>
        <w:rPr>
          <w:spacing w:val="-11"/>
        </w:rPr>
        <w:t xml:space="preserve"> </w:t>
      </w:r>
      <w:r>
        <w:t>careful</w:t>
      </w:r>
      <w:r>
        <w:rPr>
          <w:spacing w:val="-11"/>
        </w:rPr>
        <w:t xml:space="preserve"> </w:t>
      </w:r>
      <w:r>
        <w:t>to cite all references within the paper and to include a bibliography at the end of</w:t>
      </w:r>
      <w:r>
        <w:rPr>
          <w:spacing w:val="-6"/>
        </w:rPr>
        <w:t xml:space="preserve"> </w:t>
      </w:r>
      <w:r>
        <w:t>the</w:t>
      </w:r>
      <w:r>
        <w:rPr>
          <w:spacing w:val="-5"/>
        </w:rPr>
        <w:t xml:space="preserve"> </w:t>
      </w:r>
      <w:r>
        <w:t>essay</w:t>
      </w:r>
      <w:r>
        <w:rPr>
          <w:spacing w:val="-6"/>
        </w:rPr>
        <w:t xml:space="preserve"> </w:t>
      </w:r>
      <w:r>
        <w:t>listing</w:t>
      </w:r>
      <w:r>
        <w:rPr>
          <w:spacing w:val="-5"/>
        </w:rPr>
        <w:t xml:space="preserve"> </w:t>
      </w:r>
      <w:r>
        <w:t>every</w:t>
      </w:r>
      <w:r>
        <w:rPr>
          <w:spacing w:val="-5"/>
        </w:rPr>
        <w:t xml:space="preserve"> </w:t>
      </w:r>
      <w:r>
        <w:t>source</w:t>
      </w:r>
      <w:r>
        <w:rPr>
          <w:spacing w:val="-6"/>
        </w:rPr>
        <w:t xml:space="preserve"> </w:t>
      </w:r>
      <w:r>
        <w:t>she</w:t>
      </w:r>
      <w:r>
        <w:rPr>
          <w:spacing w:val="-5"/>
        </w:rPr>
        <w:t xml:space="preserve"> </w:t>
      </w:r>
      <w:r>
        <w:t>has</w:t>
      </w:r>
      <w:r>
        <w:rPr>
          <w:spacing w:val="-6"/>
        </w:rPr>
        <w:t xml:space="preserve"> </w:t>
      </w:r>
      <w:r>
        <w:t>mentioned</w:t>
      </w:r>
      <w:r>
        <w:rPr>
          <w:spacing w:val="-5"/>
        </w:rPr>
        <w:t xml:space="preserve"> </w:t>
      </w:r>
      <w:r>
        <w:t>in</w:t>
      </w:r>
      <w:r>
        <w:rPr>
          <w:spacing w:val="-5"/>
        </w:rPr>
        <w:t xml:space="preserve"> </w:t>
      </w:r>
      <w:r>
        <w:t>the</w:t>
      </w:r>
      <w:r>
        <w:rPr>
          <w:spacing w:val="-6"/>
        </w:rPr>
        <w:t xml:space="preserve"> </w:t>
      </w:r>
      <w:r>
        <w:rPr>
          <w:spacing w:val="-5"/>
        </w:rPr>
        <w:t>paper.</w:t>
      </w:r>
    </w:p>
    <w:p w:rsidR="00CB105E" w:rsidRDefault="00CB105E" w:rsidP="002770C0">
      <w:pPr>
        <w:pStyle w:val="Body"/>
      </w:pPr>
      <w:r>
        <w:t xml:space="preserve">It is important to </w:t>
      </w:r>
      <w:r>
        <w:rPr>
          <w:spacing w:val="-3"/>
        </w:rPr>
        <w:t xml:space="preserve">note that </w:t>
      </w:r>
      <w:r>
        <w:t xml:space="preserve">because </w:t>
      </w:r>
      <w:r>
        <w:rPr>
          <w:spacing w:val="-5"/>
        </w:rPr>
        <w:t xml:space="preserve">Rebekah’s </w:t>
      </w:r>
      <w:r>
        <w:t xml:space="preserve">subject is </w:t>
      </w:r>
      <w:r>
        <w:rPr>
          <w:spacing w:val="-3"/>
        </w:rPr>
        <w:t xml:space="preserve">the </w:t>
      </w:r>
      <w:r>
        <w:t xml:space="preserve">poem, she </w:t>
      </w:r>
      <w:r>
        <w:rPr>
          <w:spacing w:val="-3"/>
        </w:rPr>
        <w:t>must</w:t>
      </w:r>
      <w:r>
        <w:rPr>
          <w:spacing w:val="-13"/>
        </w:rPr>
        <w:t xml:space="preserve"> </w:t>
      </w:r>
      <w:r>
        <w:rPr>
          <w:spacing w:val="-3"/>
        </w:rPr>
        <w:t>draw</w:t>
      </w:r>
      <w:r>
        <w:rPr>
          <w:spacing w:val="-13"/>
        </w:rPr>
        <w:t xml:space="preserve"> </w:t>
      </w:r>
      <w:r>
        <w:rPr>
          <w:spacing w:val="-3"/>
        </w:rPr>
        <w:t>from</w:t>
      </w:r>
      <w:r>
        <w:rPr>
          <w:spacing w:val="-13"/>
        </w:rPr>
        <w:t xml:space="preserve"> </w:t>
      </w:r>
      <w:r>
        <w:rPr>
          <w:spacing w:val="-3"/>
        </w:rPr>
        <w:t>the</w:t>
      </w:r>
      <w:r>
        <w:rPr>
          <w:spacing w:val="-12"/>
        </w:rPr>
        <w:t xml:space="preserve"> </w:t>
      </w:r>
      <w:r>
        <w:rPr>
          <w:spacing w:val="-3"/>
        </w:rPr>
        <w:t>poem</w:t>
      </w:r>
      <w:r>
        <w:rPr>
          <w:spacing w:val="-14"/>
        </w:rPr>
        <w:t xml:space="preserve"> </w:t>
      </w:r>
      <w:r>
        <w:t>itself</w:t>
      </w:r>
      <w:r>
        <w:rPr>
          <w:spacing w:val="-12"/>
        </w:rPr>
        <w:t xml:space="preserve"> </w:t>
      </w:r>
      <w:r>
        <w:rPr>
          <w:spacing w:val="-3"/>
        </w:rPr>
        <w:t>for</w:t>
      </w:r>
      <w:r>
        <w:rPr>
          <w:spacing w:val="-13"/>
        </w:rPr>
        <w:t xml:space="preserve"> </w:t>
      </w:r>
      <w:r>
        <w:rPr>
          <w:spacing w:val="-3"/>
        </w:rPr>
        <w:t>her</w:t>
      </w:r>
      <w:r>
        <w:rPr>
          <w:spacing w:val="-13"/>
        </w:rPr>
        <w:t xml:space="preserve"> </w:t>
      </w:r>
      <w:r>
        <w:t>primary</w:t>
      </w:r>
      <w:r>
        <w:rPr>
          <w:spacing w:val="-14"/>
        </w:rPr>
        <w:t xml:space="preserve"> </w:t>
      </w:r>
      <w:r>
        <w:t>evidence.</w:t>
      </w:r>
      <w:r>
        <w:rPr>
          <w:spacing w:val="-17"/>
        </w:rPr>
        <w:t xml:space="preserve"> </w:t>
      </w:r>
      <w:r>
        <w:t>Thus,</w:t>
      </w:r>
      <w:r>
        <w:rPr>
          <w:spacing w:val="-12"/>
        </w:rPr>
        <w:t xml:space="preserve"> </w:t>
      </w:r>
      <w:r>
        <w:rPr>
          <w:i/>
        </w:rPr>
        <w:t>quoting</w:t>
      </w:r>
      <w:r>
        <w:rPr>
          <w:i/>
          <w:spacing w:val="-14"/>
        </w:rPr>
        <w:t xml:space="preserve"> </w:t>
      </w:r>
      <w:r>
        <w:t xml:space="preserve">from </w:t>
      </w:r>
      <w:r>
        <w:rPr>
          <w:spacing w:val="-3"/>
        </w:rPr>
        <w:t>the</w:t>
      </w:r>
      <w:r>
        <w:rPr>
          <w:spacing w:val="-15"/>
        </w:rPr>
        <w:t xml:space="preserve"> </w:t>
      </w:r>
      <w:r>
        <w:t>primary</w:t>
      </w:r>
      <w:r>
        <w:rPr>
          <w:spacing w:val="-14"/>
        </w:rPr>
        <w:t xml:space="preserve"> </w:t>
      </w:r>
      <w:r>
        <w:rPr>
          <w:spacing w:val="-3"/>
        </w:rPr>
        <w:t>text</w:t>
      </w:r>
      <w:r>
        <w:rPr>
          <w:spacing w:val="-14"/>
        </w:rPr>
        <w:t xml:space="preserve"> </w:t>
      </w:r>
      <w:r>
        <w:t>is</w:t>
      </w:r>
      <w:r>
        <w:rPr>
          <w:spacing w:val="-14"/>
        </w:rPr>
        <w:t xml:space="preserve"> </w:t>
      </w:r>
      <w:r>
        <w:rPr>
          <w:spacing w:val="-3"/>
        </w:rPr>
        <w:t>not</w:t>
      </w:r>
      <w:r>
        <w:rPr>
          <w:spacing w:val="-14"/>
        </w:rPr>
        <w:t xml:space="preserve"> </w:t>
      </w:r>
      <w:r>
        <w:rPr>
          <w:spacing w:val="-3"/>
        </w:rPr>
        <w:t>only</w:t>
      </w:r>
      <w:r>
        <w:rPr>
          <w:spacing w:val="-14"/>
        </w:rPr>
        <w:t xml:space="preserve"> </w:t>
      </w:r>
      <w:r>
        <w:t>helpful,</w:t>
      </w:r>
      <w:r>
        <w:rPr>
          <w:spacing w:val="-15"/>
        </w:rPr>
        <w:t xml:space="preserve"> </w:t>
      </w:r>
      <w:r>
        <w:rPr>
          <w:spacing w:val="-3"/>
        </w:rPr>
        <w:t>but</w:t>
      </w:r>
      <w:r>
        <w:rPr>
          <w:spacing w:val="-14"/>
        </w:rPr>
        <w:t xml:space="preserve"> </w:t>
      </w:r>
      <w:r>
        <w:rPr>
          <w:spacing w:val="-5"/>
        </w:rPr>
        <w:t>necessary.</w:t>
      </w:r>
      <w:r>
        <w:rPr>
          <w:spacing w:val="-18"/>
        </w:rPr>
        <w:t xml:space="preserve"> </w:t>
      </w:r>
      <w:r>
        <w:t>While</w:t>
      </w:r>
      <w:r>
        <w:rPr>
          <w:spacing w:val="-14"/>
        </w:rPr>
        <w:t xml:space="preserve"> </w:t>
      </w:r>
      <w:r>
        <w:rPr>
          <w:spacing w:val="-3"/>
        </w:rPr>
        <w:t>she</w:t>
      </w:r>
      <w:r>
        <w:rPr>
          <w:spacing w:val="-14"/>
        </w:rPr>
        <w:t xml:space="preserve"> </w:t>
      </w:r>
      <w:r>
        <w:t>works</w:t>
      </w:r>
      <w:r>
        <w:rPr>
          <w:spacing w:val="-14"/>
        </w:rPr>
        <w:t xml:space="preserve"> </w:t>
      </w:r>
      <w:r>
        <w:t>to</w:t>
      </w:r>
      <w:r>
        <w:rPr>
          <w:spacing w:val="-14"/>
        </w:rPr>
        <w:t xml:space="preserve"> </w:t>
      </w:r>
      <w:r>
        <w:t xml:space="preserve">control </w:t>
      </w:r>
      <w:r>
        <w:rPr>
          <w:spacing w:val="-3"/>
        </w:rPr>
        <w:t xml:space="preserve">the </w:t>
      </w:r>
      <w:r>
        <w:t xml:space="preserve">discussion </w:t>
      </w:r>
      <w:r>
        <w:rPr>
          <w:spacing w:val="-3"/>
        </w:rPr>
        <w:t xml:space="preserve">with her own </w:t>
      </w:r>
      <w:r>
        <w:t xml:space="preserve">voice, </w:t>
      </w:r>
      <w:r>
        <w:rPr>
          <w:spacing w:val="-3"/>
        </w:rPr>
        <w:t xml:space="preserve">she </w:t>
      </w:r>
      <w:r>
        <w:t xml:space="preserve">enriches </w:t>
      </w:r>
      <w:r>
        <w:rPr>
          <w:spacing w:val="-3"/>
        </w:rPr>
        <w:t xml:space="preserve">the </w:t>
      </w:r>
      <w:r>
        <w:t xml:space="preserve">texture of </w:t>
      </w:r>
      <w:r>
        <w:rPr>
          <w:spacing w:val="-3"/>
        </w:rPr>
        <w:t xml:space="preserve">the </w:t>
      </w:r>
      <w:r>
        <w:t xml:space="preserve">essay by pulling in important lines of </w:t>
      </w:r>
      <w:r>
        <w:rPr>
          <w:spacing w:val="-3"/>
        </w:rPr>
        <w:t xml:space="preserve">the poem </w:t>
      </w:r>
      <w:r>
        <w:t xml:space="preserve">at </w:t>
      </w:r>
      <w:r>
        <w:rPr>
          <w:spacing w:val="-3"/>
        </w:rPr>
        <w:t xml:space="preserve">key </w:t>
      </w:r>
      <w:r>
        <w:t xml:space="preserve">moments in </w:t>
      </w:r>
      <w:r>
        <w:rPr>
          <w:spacing w:val="-3"/>
        </w:rPr>
        <w:t xml:space="preserve">her </w:t>
      </w:r>
      <w:r>
        <w:t xml:space="preserve">argument. Not </w:t>
      </w:r>
      <w:r>
        <w:rPr>
          <w:spacing w:val="-3"/>
        </w:rPr>
        <w:t>only</w:t>
      </w:r>
      <w:r>
        <w:rPr>
          <w:spacing w:val="-14"/>
        </w:rPr>
        <w:t xml:space="preserve"> </w:t>
      </w:r>
      <w:r>
        <w:t>do</w:t>
      </w:r>
      <w:r>
        <w:rPr>
          <w:spacing w:val="-13"/>
        </w:rPr>
        <w:t xml:space="preserve"> </w:t>
      </w:r>
      <w:r>
        <w:rPr>
          <w:spacing w:val="-3"/>
        </w:rPr>
        <w:t>they</w:t>
      </w:r>
      <w:r>
        <w:rPr>
          <w:spacing w:val="-13"/>
        </w:rPr>
        <w:t xml:space="preserve"> </w:t>
      </w:r>
      <w:r>
        <w:t>serve</w:t>
      </w:r>
      <w:r>
        <w:rPr>
          <w:spacing w:val="-13"/>
        </w:rPr>
        <w:t xml:space="preserve"> </w:t>
      </w:r>
      <w:r>
        <w:t>to</w:t>
      </w:r>
      <w:r>
        <w:rPr>
          <w:spacing w:val="-13"/>
        </w:rPr>
        <w:t xml:space="preserve"> </w:t>
      </w:r>
      <w:r>
        <w:t>support</w:t>
      </w:r>
      <w:r>
        <w:rPr>
          <w:spacing w:val="-13"/>
        </w:rPr>
        <w:t xml:space="preserve"> </w:t>
      </w:r>
      <w:r>
        <w:rPr>
          <w:spacing w:val="-3"/>
        </w:rPr>
        <w:t>her</w:t>
      </w:r>
      <w:r>
        <w:rPr>
          <w:spacing w:val="-13"/>
        </w:rPr>
        <w:t xml:space="preserve"> </w:t>
      </w:r>
      <w:r>
        <w:t>major</w:t>
      </w:r>
      <w:r>
        <w:rPr>
          <w:spacing w:val="-13"/>
        </w:rPr>
        <w:t xml:space="preserve"> </w:t>
      </w:r>
      <w:r>
        <w:t>points,</w:t>
      </w:r>
      <w:r>
        <w:rPr>
          <w:spacing w:val="-13"/>
        </w:rPr>
        <w:t xml:space="preserve"> </w:t>
      </w:r>
      <w:r>
        <w:rPr>
          <w:spacing w:val="-3"/>
        </w:rPr>
        <w:t>but</w:t>
      </w:r>
      <w:r>
        <w:rPr>
          <w:spacing w:val="-13"/>
        </w:rPr>
        <w:t xml:space="preserve"> </w:t>
      </w:r>
      <w:r>
        <w:rPr>
          <w:spacing w:val="-3"/>
        </w:rPr>
        <w:t>they</w:t>
      </w:r>
      <w:r>
        <w:rPr>
          <w:spacing w:val="-13"/>
        </w:rPr>
        <w:t xml:space="preserve"> </w:t>
      </w:r>
      <w:r>
        <w:rPr>
          <w:spacing w:val="-3"/>
        </w:rPr>
        <w:t>also</w:t>
      </w:r>
      <w:r>
        <w:rPr>
          <w:spacing w:val="-13"/>
        </w:rPr>
        <w:t xml:space="preserve"> </w:t>
      </w:r>
      <w:r>
        <w:t>generate</w:t>
      </w:r>
      <w:r>
        <w:rPr>
          <w:spacing w:val="-13"/>
        </w:rPr>
        <w:t xml:space="preserve"> </w:t>
      </w:r>
      <w:r>
        <w:t>a</w:t>
      </w:r>
      <w:r>
        <w:rPr>
          <w:spacing w:val="-14"/>
        </w:rPr>
        <w:t xml:space="preserve"> </w:t>
      </w:r>
      <w:r>
        <w:t>poetic quality</w:t>
      </w:r>
      <w:r>
        <w:rPr>
          <w:spacing w:val="-7"/>
        </w:rPr>
        <w:t xml:space="preserve"> </w:t>
      </w:r>
      <w:r>
        <w:t>in</w:t>
      </w:r>
      <w:r>
        <w:rPr>
          <w:spacing w:val="-7"/>
        </w:rPr>
        <w:t xml:space="preserve"> </w:t>
      </w:r>
      <w:r>
        <w:rPr>
          <w:spacing w:val="-3"/>
        </w:rPr>
        <w:t>the</w:t>
      </w:r>
      <w:r>
        <w:rPr>
          <w:spacing w:val="-7"/>
        </w:rPr>
        <w:t xml:space="preserve"> </w:t>
      </w:r>
      <w:r>
        <w:t>essay</w:t>
      </w:r>
      <w:r>
        <w:rPr>
          <w:spacing w:val="-6"/>
        </w:rPr>
        <w:t xml:space="preserve"> </w:t>
      </w:r>
      <w:r>
        <w:t>itself,</w:t>
      </w:r>
      <w:r>
        <w:rPr>
          <w:spacing w:val="-7"/>
        </w:rPr>
        <w:t xml:space="preserve"> </w:t>
      </w:r>
      <w:r>
        <w:t>bringing</w:t>
      </w:r>
      <w:r>
        <w:rPr>
          <w:spacing w:val="-7"/>
        </w:rPr>
        <w:t xml:space="preserve"> </w:t>
      </w:r>
      <w:r>
        <w:rPr>
          <w:spacing w:val="-3"/>
        </w:rPr>
        <w:t>the</w:t>
      </w:r>
      <w:r>
        <w:rPr>
          <w:spacing w:val="-6"/>
        </w:rPr>
        <w:t xml:space="preserve"> </w:t>
      </w:r>
      <w:r>
        <w:rPr>
          <w:spacing w:val="-3"/>
        </w:rPr>
        <w:t>poem</w:t>
      </w:r>
      <w:r>
        <w:rPr>
          <w:spacing w:val="-7"/>
        </w:rPr>
        <w:t xml:space="preserve"> </w:t>
      </w:r>
      <w:r>
        <w:t>to</w:t>
      </w:r>
      <w:r>
        <w:rPr>
          <w:spacing w:val="-7"/>
        </w:rPr>
        <w:t xml:space="preserve"> </w:t>
      </w:r>
      <w:r>
        <w:rPr>
          <w:spacing w:val="-3"/>
        </w:rPr>
        <w:t>life</w:t>
      </w:r>
      <w:r>
        <w:rPr>
          <w:spacing w:val="-6"/>
        </w:rPr>
        <w:t xml:space="preserve"> </w:t>
      </w:r>
      <w:r>
        <w:rPr>
          <w:spacing w:val="-3"/>
        </w:rPr>
        <w:t>for</w:t>
      </w:r>
      <w:r>
        <w:rPr>
          <w:spacing w:val="-7"/>
        </w:rPr>
        <w:t xml:space="preserve"> </w:t>
      </w:r>
      <w:r>
        <w:t>readers.</w:t>
      </w:r>
    </w:p>
    <w:p w:rsidR="00CB105E" w:rsidRDefault="00CB105E" w:rsidP="002770C0">
      <w:pPr>
        <w:pStyle w:val="Body"/>
      </w:pPr>
    </w:p>
    <w:p w:rsidR="00CB105E" w:rsidRDefault="00CB105E" w:rsidP="002770C0">
      <w:pPr>
        <w:pStyle w:val="Heading1"/>
      </w:pPr>
      <w:r>
        <w:t>Documentation</w:t>
      </w:r>
    </w:p>
    <w:p w:rsidR="00CB105E" w:rsidRDefault="00CB105E" w:rsidP="002770C0">
      <w:pPr>
        <w:pStyle w:val="Body"/>
      </w:pPr>
      <w:r>
        <w:t xml:space="preserve">Several major </w:t>
      </w:r>
      <w:r>
        <w:rPr>
          <w:i/>
        </w:rPr>
        <w:t xml:space="preserve">documentation styles </w:t>
      </w:r>
      <w:r>
        <w:t>can be employed for academic projects, each style common to certain disciplines. In the past, you may have</w:t>
      </w:r>
      <w:r>
        <w:rPr>
          <w:spacing w:val="-4"/>
        </w:rPr>
        <w:t xml:space="preserve"> </w:t>
      </w:r>
      <w:r>
        <w:t>employed</w:t>
      </w:r>
      <w:r>
        <w:rPr>
          <w:spacing w:val="-4"/>
        </w:rPr>
        <w:t xml:space="preserve"> </w:t>
      </w:r>
      <w:r>
        <w:t>MLA</w:t>
      </w:r>
      <w:r>
        <w:rPr>
          <w:spacing w:val="-16"/>
        </w:rPr>
        <w:t xml:space="preserve"> </w:t>
      </w:r>
      <w:r>
        <w:t>style</w:t>
      </w:r>
      <w:r>
        <w:rPr>
          <w:spacing w:val="-4"/>
        </w:rPr>
        <w:t xml:space="preserve"> </w:t>
      </w:r>
      <w:r>
        <w:t>in</w:t>
      </w:r>
      <w:r>
        <w:rPr>
          <w:spacing w:val="-4"/>
        </w:rPr>
        <w:t xml:space="preserve"> </w:t>
      </w:r>
      <w:r>
        <w:t>your</w:t>
      </w:r>
      <w:r>
        <w:rPr>
          <w:spacing w:val="-4"/>
        </w:rPr>
        <w:t xml:space="preserve"> </w:t>
      </w:r>
      <w:r>
        <w:t>own</w:t>
      </w:r>
      <w:r>
        <w:rPr>
          <w:spacing w:val="-3"/>
        </w:rPr>
        <w:t xml:space="preserve"> </w:t>
      </w:r>
      <w:r>
        <w:t>English</w:t>
      </w:r>
      <w:r>
        <w:rPr>
          <w:spacing w:val="-4"/>
        </w:rPr>
        <w:t xml:space="preserve"> </w:t>
      </w:r>
      <w:r>
        <w:t>papers.</w:t>
      </w:r>
      <w:r>
        <w:rPr>
          <w:spacing w:val="-4"/>
        </w:rPr>
        <w:t xml:space="preserve"> </w:t>
      </w:r>
      <w:r>
        <w:t>MLA,</w:t>
      </w:r>
      <w:r>
        <w:rPr>
          <w:spacing w:val="-4"/>
        </w:rPr>
        <w:t xml:space="preserve"> </w:t>
      </w:r>
      <w:r>
        <w:t>maintained by the Modern Language Association, is generally used for writing in the humanities, particularly on language and literature topics. However, it is important to be aware of the other major styles for use in projects in</w:t>
      </w:r>
      <w:r>
        <w:rPr>
          <w:spacing w:val="-19"/>
        </w:rPr>
        <w:t xml:space="preserve"> </w:t>
      </w:r>
      <w:r>
        <w:t xml:space="preserve">other areas. </w:t>
      </w:r>
      <w:r>
        <w:rPr>
          <w:spacing w:val="-8"/>
        </w:rPr>
        <w:t xml:space="preserve">APA </w:t>
      </w:r>
      <w:r>
        <w:t>(established and maintained by the American Psychological Association)</w:t>
      </w:r>
      <w:r>
        <w:rPr>
          <w:spacing w:val="23"/>
        </w:rPr>
        <w:t xml:space="preserve"> </w:t>
      </w:r>
      <w:r>
        <w:t>is</w:t>
      </w:r>
      <w:r>
        <w:rPr>
          <w:spacing w:val="23"/>
        </w:rPr>
        <w:t xml:space="preserve"> </w:t>
      </w:r>
      <w:r>
        <w:t>usually</w:t>
      </w:r>
      <w:r>
        <w:rPr>
          <w:spacing w:val="23"/>
        </w:rPr>
        <w:t xml:space="preserve"> </w:t>
      </w:r>
      <w:r>
        <w:t>used</w:t>
      </w:r>
      <w:r>
        <w:rPr>
          <w:spacing w:val="23"/>
        </w:rPr>
        <w:t xml:space="preserve"> </w:t>
      </w:r>
      <w:r>
        <w:t>for</w:t>
      </w:r>
      <w:r>
        <w:rPr>
          <w:spacing w:val="23"/>
        </w:rPr>
        <w:t xml:space="preserve"> </w:t>
      </w:r>
      <w:r>
        <w:t>writing</w:t>
      </w:r>
      <w:r>
        <w:rPr>
          <w:spacing w:val="23"/>
        </w:rPr>
        <w:t xml:space="preserve"> </w:t>
      </w:r>
      <w:r>
        <w:t>in</w:t>
      </w:r>
      <w:r>
        <w:rPr>
          <w:spacing w:val="24"/>
        </w:rPr>
        <w:t xml:space="preserve"> </w:t>
      </w:r>
      <w:r>
        <w:t>the</w:t>
      </w:r>
      <w:r>
        <w:rPr>
          <w:spacing w:val="23"/>
        </w:rPr>
        <w:t xml:space="preserve"> </w:t>
      </w:r>
      <w:r>
        <w:t>social</w:t>
      </w:r>
      <w:r>
        <w:rPr>
          <w:spacing w:val="23"/>
        </w:rPr>
        <w:t xml:space="preserve"> </w:t>
      </w:r>
      <w:r>
        <w:t>sciences.</w:t>
      </w:r>
      <w:r>
        <w:rPr>
          <w:spacing w:val="23"/>
        </w:rPr>
        <w:t xml:space="preserve"> </w:t>
      </w:r>
      <w:r>
        <w:t>Chicago</w:t>
      </w:r>
      <w:r w:rsidR="002770C0">
        <w:t xml:space="preserve"> </w:t>
      </w:r>
      <w:r>
        <w:rPr>
          <w:color w:val="231F20"/>
        </w:rPr>
        <w:t>Manual Style (or CMS) is often used in the field of history, though it is employed</w:t>
      </w:r>
      <w:r>
        <w:rPr>
          <w:color w:val="231F20"/>
          <w:spacing w:val="-8"/>
        </w:rPr>
        <w:t xml:space="preserve"> </w:t>
      </w:r>
      <w:r>
        <w:rPr>
          <w:color w:val="231F20"/>
        </w:rPr>
        <w:t>by</w:t>
      </w:r>
      <w:r>
        <w:rPr>
          <w:color w:val="231F20"/>
          <w:spacing w:val="-7"/>
        </w:rPr>
        <w:t xml:space="preserve"> </w:t>
      </w:r>
      <w:r>
        <w:rPr>
          <w:color w:val="231F20"/>
        </w:rPr>
        <w:t>various</w:t>
      </w:r>
      <w:r>
        <w:rPr>
          <w:color w:val="231F20"/>
          <w:spacing w:val="-8"/>
        </w:rPr>
        <w:t xml:space="preserve"> </w:t>
      </w:r>
      <w:r>
        <w:rPr>
          <w:color w:val="231F20"/>
        </w:rPr>
        <w:t>publications</w:t>
      </w:r>
      <w:r>
        <w:rPr>
          <w:color w:val="231F20"/>
          <w:spacing w:val="-7"/>
        </w:rPr>
        <w:t xml:space="preserve"> </w:t>
      </w:r>
      <w:r>
        <w:rPr>
          <w:color w:val="231F20"/>
        </w:rPr>
        <w:t>across</w:t>
      </w:r>
      <w:r>
        <w:rPr>
          <w:color w:val="231F20"/>
          <w:spacing w:val="-8"/>
        </w:rPr>
        <w:t xml:space="preserve"> </w:t>
      </w:r>
      <w:r>
        <w:rPr>
          <w:color w:val="231F20"/>
        </w:rPr>
        <w:t>the</w:t>
      </w:r>
      <w:r>
        <w:rPr>
          <w:color w:val="231F20"/>
          <w:spacing w:val="-7"/>
        </w:rPr>
        <w:t xml:space="preserve"> </w:t>
      </w:r>
      <w:r>
        <w:rPr>
          <w:color w:val="231F20"/>
        </w:rPr>
        <w:t>humanities.</w:t>
      </w:r>
      <w:r>
        <w:rPr>
          <w:color w:val="231F20"/>
          <w:spacing w:val="-8"/>
        </w:rPr>
        <w:t xml:space="preserve"> </w:t>
      </w:r>
      <w:r>
        <w:rPr>
          <w:color w:val="231F20"/>
        </w:rPr>
        <w:t>CSE,</w:t>
      </w:r>
      <w:r>
        <w:rPr>
          <w:color w:val="231F20"/>
          <w:spacing w:val="-7"/>
        </w:rPr>
        <w:t xml:space="preserve"> </w:t>
      </w:r>
      <w:r>
        <w:rPr>
          <w:color w:val="231F20"/>
        </w:rPr>
        <w:t>established and maintained by the Council of Science Editors, is employed in</w:t>
      </w:r>
      <w:r>
        <w:rPr>
          <w:color w:val="231F20"/>
          <w:spacing w:val="-30"/>
        </w:rPr>
        <w:t xml:space="preserve"> </w:t>
      </w:r>
      <w:r>
        <w:rPr>
          <w:color w:val="231F20"/>
        </w:rPr>
        <w:t>biology and other sciences. As a student moving among the disciplines, keep in mind</w:t>
      </w:r>
      <w:r>
        <w:rPr>
          <w:color w:val="231F20"/>
          <w:spacing w:val="-6"/>
        </w:rPr>
        <w:t xml:space="preserve"> </w:t>
      </w:r>
      <w:r>
        <w:rPr>
          <w:color w:val="231F20"/>
        </w:rPr>
        <w:t>that</w:t>
      </w:r>
      <w:r>
        <w:rPr>
          <w:color w:val="231F20"/>
          <w:spacing w:val="-5"/>
        </w:rPr>
        <w:t xml:space="preserve"> </w:t>
      </w:r>
      <w:r>
        <w:rPr>
          <w:i/>
          <w:color w:val="231F20"/>
        </w:rPr>
        <w:t>conventions</w:t>
      </w:r>
      <w:r>
        <w:rPr>
          <w:i/>
          <w:color w:val="231F20"/>
          <w:spacing w:val="-6"/>
        </w:rPr>
        <w:t xml:space="preserve"> </w:t>
      </w:r>
      <w:r>
        <w:rPr>
          <w:i/>
          <w:color w:val="231F20"/>
        </w:rPr>
        <w:t>vary</w:t>
      </w:r>
      <w:r>
        <w:rPr>
          <w:i/>
          <w:color w:val="231F20"/>
          <w:spacing w:val="-5"/>
        </w:rPr>
        <w:t xml:space="preserve"> </w:t>
      </w:r>
      <w:r>
        <w:rPr>
          <w:i/>
          <w:color w:val="231F20"/>
        </w:rPr>
        <w:t>among</w:t>
      </w:r>
      <w:r>
        <w:rPr>
          <w:i/>
          <w:color w:val="231F20"/>
          <w:spacing w:val="-5"/>
        </w:rPr>
        <w:t xml:space="preserve"> </w:t>
      </w:r>
      <w:r>
        <w:rPr>
          <w:i/>
          <w:color w:val="231F20"/>
        </w:rPr>
        <w:t>fields</w:t>
      </w:r>
      <w:r>
        <w:rPr>
          <w:color w:val="231F20"/>
        </w:rPr>
        <w:t>.</w:t>
      </w:r>
      <w:r>
        <w:rPr>
          <w:color w:val="231F20"/>
          <w:spacing w:val="-13"/>
        </w:rPr>
        <w:t xml:space="preserve"> </w:t>
      </w:r>
      <w:r>
        <w:rPr>
          <w:color w:val="231F20"/>
          <w:spacing w:val="-8"/>
        </w:rPr>
        <w:t>You</w:t>
      </w:r>
      <w:r>
        <w:rPr>
          <w:color w:val="231F20"/>
          <w:spacing w:val="-6"/>
        </w:rPr>
        <w:t xml:space="preserve"> </w:t>
      </w:r>
      <w:r>
        <w:rPr>
          <w:color w:val="231F20"/>
        </w:rPr>
        <w:t>can</w:t>
      </w:r>
      <w:r>
        <w:rPr>
          <w:color w:val="231F20"/>
          <w:spacing w:val="-5"/>
        </w:rPr>
        <w:t xml:space="preserve"> </w:t>
      </w:r>
      <w:r>
        <w:rPr>
          <w:color w:val="231F20"/>
        </w:rPr>
        <w:t>find</w:t>
      </w:r>
      <w:r>
        <w:rPr>
          <w:color w:val="231F20"/>
          <w:spacing w:val="-5"/>
        </w:rPr>
        <w:t xml:space="preserve"> </w:t>
      </w:r>
      <w:r>
        <w:rPr>
          <w:color w:val="231F20"/>
        </w:rPr>
        <w:t>guidelines</w:t>
      </w:r>
      <w:r>
        <w:rPr>
          <w:color w:val="231F20"/>
          <w:spacing w:val="-6"/>
        </w:rPr>
        <w:t xml:space="preserve"> </w:t>
      </w:r>
      <w:r>
        <w:rPr>
          <w:color w:val="231F20"/>
        </w:rPr>
        <w:t>for</w:t>
      </w:r>
      <w:r>
        <w:rPr>
          <w:color w:val="231F20"/>
          <w:spacing w:val="-5"/>
        </w:rPr>
        <w:t xml:space="preserve"> </w:t>
      </w:r>
      <w:r>
        <w:rPr>
          <w:color w:val="231F20"/>
        </w:rPr>
        <w:t>each of these documentation styles online at the Purdue Online Writing Lab (OWL)</w:t>
      </w:r>
      <w:r>
        <w:rPr>
          <w:color w:val="231F20"/>
          <w:spacing w:val="-9"/>
        </w:rPr>
        <w:t xml:space="preserve"> </w:t>
      </w:r>
      <w:r>
        <w:rPr>
          <w:color w:val="231F20"/>
        </w:rPr>
        <w:t>website:</w:t>
      </w:r>
      <w:r>
        <w:rPr>
          <w:color w:val="231F20"/>
          <w:spacing w:val="-9"/>
        </w:rPr>
        <w:t xml:space="preserve"> </w:t>
      </w:r>
      <w:r>
        <w:rPr>
          <w:color w:val="3953A4"/>
        </w:rPr>
        <w:t>https://owl.english.purdue.edu/owl/</w:t>
      </w:r>
      <w:r>
        <w:rPr>
          <w:color w:val="231F20"/>
        </w:rPr>
        <w:t>.</w:t>
      </w:r>
      <w:r>
        <w:rPr>
          <w:color w:val="231F20"/>
          <w:spacing w:val="-9"/>
        </w:rPr>
        <w:t xml:space="preserve"> </w:t>
      </w:r>
      <w:r>
        <w:rPr>
          <w:color w:val="231F20"/>
        </w:rPr>
        <w:t>Below</w:t>
      </w:r>
      <w:r>
        <w:rPr>
          <w:color w:val="231F20"/>
          <w:spacing w:val="-9"/>
        </w:rPr>
        <w:t xml:space="preserve"> </w:t>
      </w:r>
      <w:r>
        <w:rPr>
          <w:color w:val="231F20"/>
        </w:rPr>
        <w:t>is</w:t>
      </w:r>
      <w:r>
        <w:rPr>
          <w:color w:val="231F20"/>
          <w:spacing w:val="-9"/>
        </w:rPr>
        <w:t xml:space="preserve"> </w:t>
      </w:r>
      <w:r>
        <w:rPr>
          <w:color w:val="231F20"/>
        </w:rPr>
        <w:t>a</w:t>
      </w:r>
      <w:r>
        <w:rPr>
          <w:color w:val="231F20"/>
          <w:spacing w:val="-8"/>
        </w:rPr>
        <w:t xml:space="preserve"> </w:t>
      </w:r>
      <w:r>
        <w:rPr>
          <w:color w:val="231F20"/>
        </w:rPr>
        <w:t>list</w:t>
      </w:r>
      <w:r>
        <w:rPr>
          <w:color w:val="231F20"/>
          <w:spacing w:val="-9"/>
        </w:rPr>
        <w:t xml:space="preserve"> </w:t>
      </w:r>
      <w:r>
        <w:rPr>
          <w:color w:val="231F20"/>
        </w:rPr>
        <w:t>of</w:t>
      </w:r>
      <w:r>
        <w:rPr>
          <w:color w:val="231F20"/>
          <w:spacing w:val="-9"/>
        </w:rPr>
        <w:t xml:space="preserve"> </w:t>
      </w:r>
      <w:r>
        <w:rPr>
          <w:color w:val="231F20"/>
        </w:rPr>
        <w:t xml:space="preserve">the basic rules for MLA documentation style to guide you as you compose your literary research </w:t>
      </w:r>
      <w:r>
        <w:rPr>
          <w:color w:val="231F20"/>
          <w:spacing w:val="-3"/>
        </w:rPr>
        <w:t>paper.</w:t>
      </w:r>
    </w:p>
    <w:p w:rsidR="00CB105E" w:rsidRDefault="00CB105E" w:rsidP="002770C0">
      <w:pPr>
        <w:pStyle w:val="Body"/>
      </w:pPr>
    </w:p>
    <w:p w:rsidR="00CB105E" w:rsidRDefault="002770C0" w:rsidP="002770C0">
      <w:pPr>
        <w:pStyle w:val="Heading2"/>
      </w:pPr>
      <w:r>
        <w:rPr>
          <w:spacing w:val="-3"/>
          <w:u w:color="231F20"/>
        </w:rPr>
        <w:t xml:space="preserve">9.4.1 </w:t>
      </w:r>
      <w:r w:rsidR="00CB105E">
        <w:rPr>
          <w:spacing w:val="-3"/>
          <w:u w:color="231F20"/>
        </w:rPr>
        <w:t>In-Text</w:t>
      </w:r>
      <w:r w:rsidR="00CB105E">
        <w:rPr>
          <w:u w:color="231F20"/>
        </w:rPr>
        <w:t xml:space="preserve"> Citations</w:t>
      </w:r>
    </w:p>
    <w:p w:rsidR="00CB105E" w:rsidRDefault="00CB105E" w:rsidP="002770C0">
      <w:pPr>
        <w:pStyle w:val="Body"/>
      </w:pPr>
      <w:r>
        <w:t>A</w:t>
      </w:r>
      <w:r>
        <w:rPr>
          <w:spacing w:val="-23"/>
        </w:rPr>
        <w:t xml:space="preserve"> </w:t>
      </w:r>
      <w:r>
        <w:t>common</w:t>
      </w:r>
      <w:r>
        <w:rPr>
          <w:spacing w:val="-10"/>
        </w:rPr>
        <w:t xml:space="preserve"> </w:t>
      </w:r>
      <w:r>
        <w:t>way</w:t>
      </w:r>
      <w:r>
        <w:rPr>
          <w:spacing w:val="-11"/>
        </w:rPr>
        <w:t xml:space="preserve"> </w:t>
      </w:r>
      <w:r>
        <w:t>to</w:t>
      </w:r>
      <w:r>
        <w:rPr>
          <w:spacing w:val="-10"/>
        </w:rPr>
        <w:t xml:space="preserve"> </w:t>
      </w:r>
      <w:r>
        <w:t>cite</w:t>
      </w:r>
      <w:r>
        <w:rPr>
          <w:spacing w:val="-10"/>
        </w:rPr>
        <w:t xml:space="preserve"> </w:t>
      </w:r>
      <w:r>
        <w:t>your</w:t>
      </w:r>
      <w:r>
        <w:rPr>
          <w:spacing w:val="-11"/>
        </w:rPr>
        <w:t xml:space="preserve"> </w:t>
      </w:r>
      <w:r>
        <w:t>in-text</w:t>
      </w:r>
      <w:r>
        <w:rPr>
          <w:spacing w:val="-10"/>
        </w:rPr>
        <w:t xml:space="preserve"> </w:t>
      </w:r>
      <w:r>
        <w:t>sources</w:t>
      </w:r>
      <w:r>
        <w:rPr>
          <w:spacing w:val="-11"/>
        </w:rPr>
        <w:t xml:space="preserve"> </w:t>
      </w:r>
      <w:r>
        <w:t>is</w:t>
      </w:r>
      <w:r>
        <w:rPr>
          <w:spacing w:val="-10"/>
        </w:rPr>
        <w:t xml:space="preserve"> </w:t>
      </w:r>
      <w:r>
        <w:rPr>
          <w:i/>
        </w:rPr>
        <w:t>parenthetically</w:t>
      </w:r>
      <w:r>
        <w:t>,</w:t>
      </w:r>
      <w:r>
        <w:rPr>
          <w:spacing w:val="-11"/>
        </w:rPr>
        <w:t xml:space="preserve"> </w:t>
      </w:r>
      <w:r>
        <w:t>as</w:t>
      </w:r>
      <w:r>
        <w:rPr>
          <w:spacing w:val="-10"/>
        </w:rPr>
        <w:t xml:space="preserve"> </w:t>
      </w:r>
      <w:r>
        <w:t>in</w:t>
      </w:r>
      <w:r>
        <w:rPr>
          <w:spacing w:val="-11"/>
        </w:rPr>
        <w:t xml:space="preserve"> </w:t>
      </w:r>
      <w:r>
        <w:t>the following example:</w:t>
      </w:r>
    </w:p>
    <w:p w:rsidR="00CB105E" w:rsidRDefault="00CB105E" w:rsidP="002770C0">
      <w:pPr>
        <w:pStyle w:val="Body"/>
      </w:pPr>
    </w:p>
    <w:p w:rsidR="00CB105E" w:rsidRDefault="00CB105E" w:rsidP="002770C0">
      <w:pPr>
        <w:pStyle w:val="BlockQuote"/>
      </w:pPr>
      <w:r>
        <w:t xml:space="preserve">Jake participates in “gossip” about his peers’ activities (Adair </w:t>
      </w:r>
      <w:r>
        <w:rPr>
          <w:spacing w:val="-3"/>
        </w:rPr>
        <w:t xml:space="preserve">114) </w:t>
      </w:r>
      <w:r>
        <w:t xml:space="preserve">perhaps as a means to get revenge for </w:t>
      </w:r>
      <w:r>
        <w:rPr>
          <w:spacing w:val="-4"/>
        </w:rPr>
        <w:t xml:space="preserve">their </w:t>
      </w:r>
      <w:r>
        <w:t xml:space="preserve">engagement in intimacy, which he cannot </w:t>
      </w:r>
      <w:r>
        <w:rPr>
          <w:spacing w:val="-3"/>
        </w:rPr>
        <w:t>enjoy.</w:t>
      </w:r>
    </w:p>
    <w:p w:rsidR="00CB105E" w:rsidRDefault="00CB105E" w:rsidP="002770C0">
      <w:pPr>
        <w:pStyle w:val="Body"/>
      </w:pPr>
    </w:p>
    <w:p w:rsidR="00CB105E" w:rsidRDefault="00CB105E" w:rsidP="002770C0">
      <w:pPr>
        <w:pStyle w:val="Body"/>
      </w:pPr>
      <w:r>
        <w:t xml:space="preserve">Here, the writer includes the last name of the article’s author and the page number from which the information or concept comes. The writer might alternatively </w:t>
      </w:r>
      <w:r>
        <w:rPr>
          <w:i/>
        </w:rPr>
        <w:t xml:space="preserve">mention </w:t>
      </w:r>
      <w:r>
        <w:t>the author and then in parenthesis include only the page number:</w:t>
      </w:r>
    </w:p>
    <w:p w:rsidR="00CB105E" w:rsidRDefault="00CB105E" w:rsidP="002770C0">
      <w:pPr>
        <w:pStyle w:val="Body"/>
      </w:pPr>
    </w:p>
    <w:p w:rsidR="00CB105E" w:rsidRDefault="00CB105E" w:rsidP="002770C0">
      <w:pPr>
        <w:pStyle w:val="BlockQuote"/>
      </w:pPr>
      <w:r>
        <w:t>Jake participates in “gossip” about his peers’ activities, as Adair notes, perhaps as a means to get revenge for their engagement in intimacy which he cannot enjoy (114).</w:t>
      </w:r>
    </w:p>
    <w:p w:rsidR="00CB105E" w:rsidRDefault="00CB105E" w:rsidP="002770C0">
      <w:pPr>
        <w:pStyle w:val="Body"/>
      </w:pPr>
    </w:p>
    <w:p w:rsidR="00CB105E" w:rsidRDefault="00CB105E" w:rsidP="002770C0">
      <w:pPr>
        <w:pStyle w:val="Body"/>
      </w:pPr>
      <w:r>
        <w:t>MLA emphasizes the avoidance of footnotes and endnotes unless absolutely</w:t>
      </w:r>
      <w:r>
        <w:rPr>
          <w:spacing w:val="-19"/>
        </w:rPr>
        <w:t xml:space="preserve"> </w:t>
      </w:r>
      <w:r>
        <w:t>necessary.</w:t>
      </w:r>
      <w:r>
        <w:rPr>
          <w:spacing w:val="-18"/>
        </w:rPr>
        <w:t xml:space="preserve"> </w:t>
      </w:r>
      <w:r>
        <w:t>Consequently,</w:t>
      </w:r>
      <w:r>
        <w:rPr>
          <w:spacing w:val="-18"/>
        </w:rPr>
        <w:t xml:space="preserve"> </w:t>
      </w:r>
      <w:r>
        <w:t>we</w:t>
      </w:r>
      <w:r>
        <w:rPr>
          <w:spacing w:val="-18"/>
        </w:rPr>
        <w:t xml:space="preserve"> </w:t>
      </w:r>
      <w:r>
        <w:t>have</w:t>
      </w:r>
      <w:r>
        <w:rPr>
          <w:spacing w:val="-18"/>
        </w:rPr>
        <w:t xml:space="preserve"> </w:t>
      </w:r>
      <w:r>
        <w:t>omitted</w:t>
      </w:r>
      <w:r>
        <w:rPr>
          <w:spacing w:val="-18"/>
        </w:rPr>
        <w:t xml:space="preserve"> </w:t>
      </w:r>
      <w:r>
        <w:t>footnote</w:t>
      </w:r>
      <w:r>
        <w:rPr>
          <w:spacing w:val="-18"/>
        </w:rPr>
        <w:t xml:space="preserve"> </w:t>
      </w:r>
      <w:r>
        <w:t>and</w:t>
      </w:r>
      <w:r>
        <w:rPr>
          <w:spacing w:val="-18"/>
        </w:rPr>
        <w:t xml:space="preserve"> </w:t>
      </w:r>
      <w:r>
        <w:t>endnote formating information. Please refer to the latest MLA guide for futher information</w:t>
      </w:r>
      <w:r>
        <w:rPr>
          <w:spacing w:val="-22"/>
        </w:rPr>
        <w:t xml:space="preserve"> </w:t>
      </w:r>
      <w:r>
        <w:t>regarding</w:t>
      </w:r>
      <w:r>
        <w:rPr>
          <w:spacing w:val="-21"/>
        </w:rPr>
        <w:t xml:space="preserve"> </w:t>
      </w:r>
      <w:r>
        <w:t>proper</w:t>
      </w:r>
      <w:r>
        <w:rPr>
          <w:spacing w:val="-21"/>
        </w:rPr>
        <w:t xml:space="preserve"> </w:t>
      </w:r>
      <w:r>
        <w:t>formatting:</w:t>
      </w:r>
      <w:r>
        <w:rPr>
          <w:spacing w:val="-21"/>
        </w:rPr>
        <w:t xml:space="preserve"> </w:t>
      </w:r>
      <w:r>
        <w:rPr>
          <w:color w:val="3953A4"/>
        </w:rPr>
        <w:t>https://style.mla.org/2016/02/29/ using-notes-in-mla-style/</w:t>
      </w:r>
      <w:r>
        <w:rPr>
          <w:color w:val="D2232A"/>
        </w:rPr>
        <w:t>.</w:t>
      </w:r>
    </w:p>
    <w:p w:rsidR="00CB105E" w:rsidRDefault="00CB105E" w:rsidP="002770C0">
      <w:pPr>
        <w:pStyle w:val="Body"/>
      </w:pPr>
    </w:p>
    <w:p w:rsidR="00CB105E" w:rsidRDefault="00CB105E" w:rsidP="002770C0">
      <w:pPr>
        <w:pStyle w:val="Heading3"/>
      </w:pPr>
      <w:r>
        <w:rPr>
          <w:u w:color="231F20"/>
        </w:rPr>
        <w:t>Subsequent References:</w:t>
      </w:r>
    </w:p>
    <w:p w:rsidR="00CB105E" w:rsidRDefault="00CB105E" w:rsidP="002770C0">
      <w:pPr>
        <w:pStyle w:val="Body"/>
      </w:pPr>
      <w:r>
        <w:t>After you provide a full “note” on a source in your paper, if you refer to that source again, you do not need to provide the full “note” again. Instead, include just the author’s name (or the work’s title, if there is no author) and the page number(s) being referenced, as demonstrated below:</w:t>
      </w:r>
    </w:p>
    <w:p w:rsidR="00CB105E" w:rsidRDefault="00CB105E" w:rsidP="002770C0">
      <w:pPr>
        <w:pStyle w:val="BlockQuote"/>
      </w:pPr>
      <w:r>
        <w:t>Adair 116.</w:t>
      </w:r>
    </w:p>
    <w:p w:rsidR="00CB105E" w:rsidRDefault="00CB105E" w:rsidP="002770C0">
      <w:pPr>
        <w:pStyle w:val="Body"/>
      </w:pPr>
    </w:p>
    <w:p w:rsidR="00CB105E" w:rsidRDefault="002770C0" w:rsidP="002770C0">
      <w:pPr>
        <w:pStyle w:val="Heading2"/>
      </w:pPr>
      <w:r>
        <w:rPr>
          <w:spacing w:val="-5"/>
          <w:u w:color="231F20"/>
        </w:rPr>
        <w:t xml:space="preserve">9.4.2 </w:t>
      </w:r>
      <w:r w:rsidR="00CB105E">
        <w:rPr>
          <w:spacing w:val="-5"/>
          <w:u w:color="231F20"/>
        </w:rPr>
        <w:t xml:space="preserve">Work </w:t>
      </w:r>
      <w:r w:rsidR="00CB105E">
        <w:rPr>
          <w:u w:color="231F20"/>
        </w:rPr>
        <w:t>Cited</w:t>
      </w:r>
      <w:r w:rsidR="00CB105E">
        <w:rPr>
          <w:spacing w:val="4"/>
          <w:u w:color="231F20"/>
        </w:rPr>
        <w:t xml:space="preserve"> </w:t>
      </w:r>
      <w:r w:rsidR="00CB105E">
        <w:rPr>
          <w:u w:color="231F20"/>
        </w:rPr>
        <w:t>Page</w:t>
      </w:r>
    </w:p>
    <w:p w:rsidR="00CB105E" w:rsidRDefault="00CB105E" w:rsidP="002770C0">
      <w:pPr>
        <w:pStyle w:val="Body"/>
      </w:pPr>
      <w:r>
        <w:rPr>
          <w:spacing w:val="-8"/>
        </w:rPr>
        <w:t xml:space="preserve">You </w:t>
      </w:r>
      <w:r>
        <w:t xml:space="preserve">will likely need to provide a Bibliography, or </w:t>
      </w:r>
      <w:r>
        <w:rPr>
          <w:spacing w:val="-4"/>
        </w:rPr>
        <w:t xml:space="preserve">Works </w:t>
      </w:r>
      <w:r>
        <w:t>Cited page, in</w:t>
      </w:r>
      <w:r>
        <w:rPr>
          <w:spacing w:val="-9"/>
        </w:rPr>
        <w:t xml:space="preserve"> </w:t>
      </w:r>
      <w:r>
        <w:t>addition</w:t>
      </w:r>
      <w:r>
        <w:rPr>
          <w:spacing w:val="-9"/>
        </w:rPr>
        <w:t xml:space="preserve"> </w:t>
      </w:r>
      <w:r>
        <w:t>to</w:t>
      </w:r>
      <w:r>
        <w:rPr>
          <w:spacing w:val="-8"/>
        </w:rPr>
        <w:t xml:space="preserve"> </w:t>
      </w:r>
      <w:r>
        <w:t>footnotes</w:t>
      </w:r>
      <w:r>
        <w:rPr>
          <w:spacing w:val="-9"/>
        </w:rPr>
        <w:t xml:space="preserve"> </w:t>
      </w:r>
      <w:r>
        <w:t>or</w:t>
      </w:r>
      <w:r>
        <w:rPr>
          <w:spacing w:val="-8"/>
        </w:rPr>
        <w:t xml:space="preserve"> </w:t>
      </w:r>
      <w:r>
        <w:t>endnotes;</w:t>
      </w:r>
      <w:r>
        <w:rPr>
          <w:spacing w:val="-9"/>
        </w:rPr>
        <w:t xml:space="preserve"> </w:t>
      </w:r>
      <w:r>
        <w:t>such</w:t>
      </w:r>
      <w:r>
        <w:rPr>
          <w:spacing w:val="-8"/>
        </w:rPr>
        <w:t xml:space="preserve"> </w:t>
      </w:r>
      <w:r>
        <w:t>a</w:t>
      </w:r>
      <w:r>
        <w:rPr>
          <w:spacing w:val="-9"/>
        </w:rPr>
        <w:t xml:space="preserve"> </w:t>
      </w:r>
      <w:r>
        <w:t>list</w:t>
      </w:r>
      <w:r>
        <w:rPr>
          <w:spacing w:val="-8"/>
        </w:rPr>
        <w:t xml:space="preserve"> </w:t>
      </w:r>
      <w:r>
        <w:t>will</w:t>
      </w:r>
      <w:r>
        <w:rPr>
          <w:spacing w:val="-9"/>
        </w:rPr>
        <w:t xml:space="preserve"> </w:t>
      </w:r>
      <w:r>
        <w:t>certainly</w:t>
      </w:r>
      <w:r>
        <w:rPr>
          <w:spacing w:val="-8"/>
        </w:rPr>
        <w:t xml:space="preserve"> </w:t>
      </w:r>
      <w:r>
        <w:t>be</w:t>
      </w:r>
      <w:r>
        <w:rPr>
          <w:spacing w:val="-9"/>
        </w:rPr>
        <w:t xml:space="preserve"> </w:t>
      </w:r>
      <w:r>
        <w:t>required</w:t>
      </w:r>
      <w:r>
        <w:rPr>
          <w:spacing w:val="-8"/>
        </w:rPr>
        <w:t xml:space="preserve"> </w:t>
      </w:r>
      <w:r>
        <w:t>if you have employed parenthetical notes. These entries require a</w:t>
      </w:r>
      <w:r>
        <w:rPr>
          <w:spacing w:val="-22"/>
        </w:rPr>
        <w:t xml:space="preserve"> </w:t>
      </w:r>
      <w:r>
        <w:t>somewhat different format than the footnotes/endnotes, so pay close attention to the differences.</w:t>
      </w:r>
      <w:r>
        <w:rPr>
          <w:spacing w:val="-10"/>
        </w:rPr>
        <w:t xml:space="preserve"> </w:t>
      </w:r>
      <w:r>
        <w:t>For</w:t>
      </w:r>
      <w:r>
        <w:rPr>
          <w:spacing w:val="-9"/>
        </w:rPr>
        <w:t xml:space="preserve"> </w:t>
      </w:r>
      <w:r>
        <w:t>the</w:t>
      </w:r>
      <w:r>
        <w:rPr>
          <w:spacing w:val="-13"/>
        </w:rPr>
        <w:t xml:space="preserve"> </w:t>
      </w:r>
      <w:r>
        <w:rPr>
          <w:spacing w:val="-4"/>
        </w:rPr>
        <w:t>Works</w:t>
      </w:r>
      <w:r>
        <w:rPr>
          <w:spacing w:val="-10"/>
        </w:rPr>
        <w:t xml:space="preserve"> </w:t>
      </w:r>
      <w:r>
        <w:t>Cited</w:t>
      </w:r>
      <w:r>
        <w:rPr>
          <w:spacing w:val="-9"/>
        </w:rPr>
        <w:t xml:space="preserve"> </w:t>
      </w:r>
      <w:r>
        <w:t>Page,</w:t>
      </w:r>
      <w:r>
        <w:rPr>
          <w:spacing w:val="-9"/>
        </w:rPr>
        <w:t xml:space="preserve"> </w:t>
      </w:r>
      <w:r>
        <w:t>arrange</w:t>
      </w:r>
      <w:r>
        <w:rPr>
          <w:spacing w:val="-10"/>
        </w:rPr>
        <w:t xml:space="preserve"> </w:t>
      </w:r>
      <w:r>
        <w:t>the</w:t>
      </w:r>
      <w:r>
        <w:rPr>
          <w:spacing w:val="-9"/>
        </w:rPr>
        <w:t xml:space="preserve"> </w:t>
      </w:r>
      <w:r>
        <w:t>entries</w:t>
      </w:r>
      <w:r>
        <w:rPr>
          <w:spacing w:val="-9"/>
        </w:rPr>
        <w:t xml:space="preserve"> </w:t>
      </w:r>
      <w:r>
        <w:t>for</w:t>
      </w:r>
      <w:r>
        <w:rPr>
          <w:spacing w:val="-10"/>
        </w:rPr>
        <w:t xml:space="preserve"> </w:t>
      </w:r>
      <w:r>
        <w:t>your</w:t>
      </w:r>
      <w:r>
        <w:rPr>
          <w:spacing w:val="-9"/>
        </w:rPr>
        <w:t xml:space="preserve"> </w:t>
      </w:r>
      <w:r>
        <w:t xml:space="preserve">sources </w:t>
      </w:r>
      <w:r>
        <w:rPr>
          <w:i/>
        </w:rPr>
        <w:t>in</w:t>
      </w:r>
      <w:r>
        <w:rPr>
          <w:i/>
          <w:spacing w:val="-7"/>
        </w:rPr>
        <w:t xml:space="preserve"> </w:t>
      </w:r>
      <w:r>
        <w:rPr>
          <w:i/>
        </w:rPr>
        <w:t>alphabetical</w:t>
      </w:r>
      <w:r>
        <w:rPr>
          <w:i/>
          <w:spacing w:val="-7"/>
        </w:rPr>
        <w:t xml:space="preserve"> </w:t>
      </w:r>
      <w:r>
        <w:rPr>
          <w:i/>
        </w:rPr>
        <w:t>order</w:t>
      </w:r>
      <w:r>
        <w:rPr>
          <w:i/>
          <w:spacing w:val="-7"/>
        </w:rPr>
        <w:t xml:space="preserve"> </w:t>
      </w:r>
      <w:r>
        <w:t>according</w:t>
      </w:r>
      <w:r>
        <w:rPr>
          <w:spacing w:val="-7"/>
        </w:rPr>
        <w:t xml:space="preserve"> </w:t>
      </w:r>
      <w:r>
        <w:t>to</w:t>
      </w:r>
      <w:r>
        <w:rPr>
          <w:spacing w:val="-6"/>
        </w:rPr>
        <w:t xml:space="preserve"> </w:t>
      </w:r>
      <w:r>
        <w:t>the</w:t>
      </w:r>
      <w:r>
        <w:rPr>
          <w:spacing w:val="-7"/>
        </w:rPr>
        <w:t xml:space="preserve"> </w:t>
      </w:r>
      <w:r>
        <w:rPr>
          <w:i/>
        </w:rPr>
        <w:t>authors’</w:t>
      </w:r>
      <w:r>
        <w:rPr>
          <w:i/>
          <w:spacing w:val="-32"/>
        </w:rPr>
        <w:t xml:space="preserve"> </w:t>
      </w:r>
      <w:r>
        <w:rPr>
          <w:i/>
        </w:rPr>
        <w:t>last</w:t>
      </w:r>
      <w:r>
        <w:rPr>
          <w:i/>
          <w:spacing w:val="-6"/>
        </w:rPr>
        <w:t xml:space="preserve"> </w:t>
      </w:r>
      <w:r>
        <w:rPr>
          <w:i/>
        </w:rPr>
        <w:t>names</w:t>
      </w:r>
      <w:r>
        <w:t>,</w:t>
      </w:r>
      <w:r>
        <w:rPr>
          <w:spacing w:val="-7"/>
        </w:rPr>
        <w:t xml:space="preserve"> </w:t>
      </w:r>
      <w:r>
        <w:t>or</w:t>
      </w:r>
      <w:r>
        <w:rPr>
          <w:spacing w:val="-7"/>
        </w:rPr>
        <w:t xml:space="preserve"> </w:t>
      </w:r>
      <w:r>
        <w:t>if</w:t>
      </w:r>
      <w:r>
        <w:rPr>
          <w:spacing w:val="-7"/>
        </w:rPr>
        <w:t xml:space="preserve"> </w:t>
      </w:r>
      <w:r>
        <w:t>there</w:t>
      </w:r>
      <w:r>
        <w:rPr>
          <w:spacing w:val="-7"/>
        </w:rPr>
        <w:t xml:space="preserve"> </w:t>
      </w:r>
      <w:r>
        <w:t>is</w:t>
      </w:r>
      <w:r>
        <w:rPr>
          <w:spacing w:val="-6"/>
        </w:rPr>
        <w:t xml:space="preserve"> </w:t>
      </w:r>
      <w:r>
        <w:t>no author</w:t>
      </w:r>
      <w:r>
        <w:rPr>
          <w:spacing w:val="-12"/>
        </w:rPr>
        <w:t xml:space="preserve"> </w:t>
      </w:r>
      <w:r>
        <w:t>listed,</w:t>
      </w:r>
      <w:r>
        <w:rPr>
          <w:spacing w:val="-12"/>
        </w:rPr>
        <w:t xml:space="preserve"> </w:t>
      </w:r>
      <w:r>
        <w:t>by</w:t>
      </w:r>
      <w:r>
        <w:rPr>
          <w:spacing w:val="-12"/>
        </w:rPr>
        <w:t xml:space="preserve"> </w:t>
      </w:r>
      <w:r>
        <w:t>the</w:t>
      </w:r>
      <w:r>
        <w:rPr>
          <w:spacing w:val="-11"/>
        </w:rPr>
        <w:t xml:space="preserve"> </w:t>
      </w:r>
      <w:r>
        <w:t>article</w:t>
      </w:r>
      <w:r>
        <w:rPr>
          <w:spacing w:val="-12"/>
        </w:rPr>
        <w:t xml:space="preserve"> </w:t>
      </w:r>
      <w:r>
        <w:t>title’s</w:t>
      </w:r>
      <w:r>
        <w:rPr>
          <w:spacing w:val="-12"/>
        </w:rPr>
        <w:t xml:space="preserve"> </w:t>
      </w:r>
      <w:r>
        <w:t>first</w:t>
      </w:r>
      <w:r>
        <w:rPr>
          <w:spacing w:val="-12"/>
        </w:rPr>
        <w:t xml:space="preserve"> </w:t>
      </w:r>
      <w:r>
        <w:t>word.</w:t>
      </w:r>
      <w:r>
        <w:rPr>
          <w:spacing w:val="-11"/>
        </w:rPr>
        <w:t xml:space="preserve"> </w:t>
      </w:r>
      <w:r>
        <w:t>List</w:t>
      </w:r>
      <w:r>
        <w:rPr>
          <w:spacing w:val="-12"/>
        </w:rPr>
        <w:t xml:space="preserve"> </w:t>
      </w:r>
      <w:r>
        <w:t>authors</w:t>
      </w:r>
      <w:r>
        <w:rPr>
          <w:spacing w:val="-12"/>
        </w:rPr>
        <w:t xml:space="preserve"> </w:t>
      </w:r>
      <w:r>
        <w:t>by</w:t>
      </w:r>
      <w:r>
        <w:rPr>
          <w:spacing w:val="-12"/>
        </w:rPr>
        <w:t xml:space="preserve"> </w:t>
      </w:r>
      <w:r>
        <w:t>last</w:t>
      </w:r>
      <w:r>
        <w:rPr>
          <w:spacing w:val="-11"/>
        </w:rPr>
        <w:t xml:space="preserve"> </w:t>
      </w:r>
      <w:r>
        <w:t>name</w:t>
      </w:r>
      <w:r>
        <w:rPr>
          <w:spacing w:val="-12"/>
        </w:rPr>
        <w:t xml:space="preserve"> </w:t>
      </w:r>
      <w:r>
        <w:t>first. Also, note that unlike in a paragraph or a footnote, which indents the first line</w:t>
      </w:r>
      <w:r>
        <w:rPr>
          <w:spacing w:val="-6"/>
        </w:rPr>
        <w:t xml:space="preserve"> </w:t>
      </w:r>
      <w:r>
        <w:t>and</w:t>
      </w:r>
      <w:r>
        <w:rPr>
          <w:spacing w:val="-5"/>
        </w:rPr>
        <w:t xml:space="preserve"> </w:t>
      </w:r>
      <w:r>
        <w:t>brings</w:t>
      </w:r>
      <w:r>
        <w:rPr>
          <w:spacing w:val="-5"/>
        </w:rPr>
        <w:t xml:space="preserve"> </w:t>
      </w:r>
      <w:r>
        <w:t>the</w:t>
      </w:r>
      <w:r>
        <w:rPr>
          <w:spacing w:val="-6"/>
        </w:rPr>
        <w:t xml:space="preserve"> </w:t>
      </w:r>
      <w:r>
        <w:t>rest</w:t>
      </w:r>
      <w:r>
        <w:rPr>
          <w:spacing w:val="-5"/>
        </w:rPr>
        <w:t xml:space="preserve"> </w:t>
      </w:r>
      <w:r>
        <w:t>of</w:t>
      </w:r>
      <w:r>
        <w:rPr>
          <w:spacing w:val="-5"/>
        </w:rPr>
        <w:t xml:space="preserve"> </w:t>
      </w:r>
      <w:r>
        <w:t>the</w:t>
      </w:r>
      <w:r>
        <w:rPr>
          <w:spacing w:val="-5"/>
        </w:rPr>
        <w:t xml:space="preserve"> </w:t>
      </w:r>
      <w:r>
        <w:t>text</w:t>
      </w:r>
      <w:r>
        <w:rPr>
          <w:spacing w:val="-6"/>
        </w:rPr>
        <w:t xml:space="preserve"> </w:t>
      </w:r>
      <w:r>
        <w:t>back</w:t>
      </w:r>
      <w:r>
        <w:rPr>
          <w:spacing w:val="-5"/>
        </w:rPr>
        <w:t xml:space="preserve"> </w:t>
      </w:r>
      <w:r>
        <w:t>to</w:t>
      </w:r>
      <w:r>
        <w:rPr>
          <w:spacing w:val="-5"/>
        </w:rPr>
        <w:t xml:space="preserve"> </w:t>
      </w:r>
      <w:r>
        <w:t>the</w:t>
      </w:r>
      <w:r>
        <w:rPr>
          <w:spacing w:val="-6"/>
        </w:rPr>
        <w:t xml:space="preserve"> </w:t>
      </w:r>
      <w:r>
        <w:t>margin,</w:t>
      </w:r>
      <w:r>
        <w:rPr>
          <w:spacing w:val="-5"/>
        </w:rPr>
        <w:t xml:space="preserve"> </w:t>
      </w:r>
      <w:r>
        <w:t>a</w:t>
      </w:r>
      <w:r>
        <w:rPr>
          <w:spacing w:val="-5"/>
        </w:rPr>
        <w:t xml:space="preserve"> </w:t>
      </w:r>
      <w:r>
        <w:t>bibliography</w:t>
      </w:r>
      <w:r>
        <w:rPr>
          <w:spacing w:val="-5"/>
        </w:rPr>
        <w:t xml:space="preserve"> </w:t>
      </w:r>
      <w:r>
        <w:t>entry does exactly the opposite!</w:t>
      </w:r>
    </w:p>
    <w:p w:rsidR="00CB105E" w:rsidRDefault="00CB105E" w:rsidP="002770C0">
      <w:pPr>
        <w:pStyle w:val="Body"/>
      </w:pPr>
    </w:p>
    <w:p w:rsidR="00CB105E" w:rsidRDefault="00CB105E" w:rsidP="002770C0">
      <w:pPr>
        <w:pStyle w:val="Heading3"/>
      </w:pPr>
      <w:r>
        <w:rPr>
          <w:u w:color="231F20"/>
        </w:rPr>
        <w:t>Print Journal Article:</w:t>
      </w:r>
    </w:p>
    <w:p w:rsidR="00CB105E" w:rsidRDefault="00CB105E" w:rsidP="002770C0">
      <w:pPr>
        <w:pStyle w:val="BibEntry"/>
      </w:pPr>
      <w:r>
        <w:t xml:space="preserve">Author’s last name, first name. “Article Title.” </w:t>
      </w:r>
      <w:r>
        <w:rPr>
          <w:i/>
          <w:spacing w:val="-5"/>
        </w:rPr>
        <w:t xml:space="preserve">Journal </w:t>
      </w:r>
      <w:r>
        <w:rPr>
          <w:i/>
          <w:spacing w:val="-7"/>
        </w:rPr>
        <w:t xml:space="preserve">Title, </w:t>
      </w:r>
      <w:r>
        <w:t>vol. number, issue number, Date of Publication, page numbers of entire article.</w:t>
      </w:r>
    </w:p>
    <w:p w:rsidR="00CB105E" w:rsidRDefault="00CB105E" w:rsidP="002770C0">
      <w:pPr>
        <w:pStyle w:val="BibEntry"/>
      </w:pPr>
      <w:r>
        <w:rPr>
          <w:spacing w:val="-6"/>
        </w:rPr>
        <w:lastRenderedPageBreak/>
        <w:t xml:space="preserve">William, </w:t>
      </w:r>
      <w:r>
        <w:rPr>
          <w:spacing w:val="-7"/>
        </w:rPr>
        <w:t xml:space="preserve">Adair. </w:t>
      </w:r>
      <w:r>
        <w:rPr>
          <w:spacing w:val="-5"/>
        </w:rPr>
        <w:t xml:space="preserve">“Ernest </w:t>
      </w:r>
      <w:r>
        <w:rPr>
          <w:spacing w:val="-6"/>
        </w:rPr>
        <w:t xml:space="preserve">Hemingway’s </w:t>
      </w:r>
      <w:r>
        <w:rPr>
          <w:spacing w:val="-4"/>
        </w:rPr>
        <w:t xml:space="preserve">The Sun Also </w:t>
      </w:r>
      <w:r>
        <w:rPr>
          <w:spacing w:val="-5"/>
        </w:rPr>
        <w:t xml:space="preserve">Rises: </w:t>
      </w:r>
      <w:r>
        <w:rPr>
          <w:spacing w:val="-4"/>
        </w:rPr>
        <w:t xml:space="preserve">The Novel </w:t>
      </w:r>
      <w:r>
        <w:rPr>
          <w:spacing w:val="-5"/>
        </w:rPr>
        <w:t>as Gossip.”</w:t>
      </w:r>
      <w:r>
        <w:rPr>
          <w:spacing w:val="-10"/>
        </w:rPr>
        <w:t xml:space="preserve"> </w:t>
      </w:r>
      <w:r>
        <w:rPr>
          <w:i/>
          <w:spacing w:val="-4"/>
        </w:rPr>
        <w:t>The</w:t>
      </w:r>
      <w:r>
        <w:rPr>
          <w:i/>
          <w:spacing w:val="-10"/>
        </w:rPr>
        <w:t xml:space="preserve"> </w:t>
      </w:r>
      <w:r>
        <w:rPr>
          <w:i/>
          <w:spacing w:val="-5"/>
        </w:rPr>
        <w:t>Hemingway</w:t>
      </w:r>
      <w:r>
        <w:rPr>
          <w:i/>
          <w:spacing w:val="-9"/>
        </w:rPr>
        <w:t xml:space="preserve"> </w:t>
      </w:r>
      <w:r>
        <w:rPr>
          <w:i/>
          <w:spacing w:val="-5"/>
        </w:rPr>
        <w:t>Review</w:t>
      </w:r>
      <w:r>
        <w:rPr>
          <w:spacing w:val="-5"/>
        </w:rPr>
        <w:t>,</w:t>
      </w:r>
      <w:r>
        <w:rPr>
          <w:spacing w:val="-10"/>
        </w:rPr>
        <w:t xml:space="preserve"> </w:t>
      </w:r>
      <w:r>
        <w:rPr>
          <w:spacing w:val="-4"/>
        </w:rPr>
        <w:t>vol.</w:t>
      </w:r>
      <w:r>
        <w:rPr>
          <w:spacing w:val="-9"/>
        </w:rPr>
        <w:t xml:space="preserve"> </w:t>
      </w:r>
      <w:r>
        <w:rPr>
          <w:spacing w:val="-3"/>
        </w:rPr>
        <w:t>3,</w:t>
      </w:r>
      <w:r>
        <w:rPr>
          <w:spacing w:val="-10"/>
        </w:rPr>
        <w:t xml:space="preserve"> </w:t>
      </w:r>
      <w:r>
        <w:rPr>
          <w:spacing w:val="-4"/>
        </w:rPr>
        <w:t>no.1,</w:t>
      </w:r>
      <w:r>
        <w:rPr>
          <w:spacing w:val="-10"/>
        </w:rPr>
        <w:t xml:space="preserve"> </w:t>
      </w:r>
      <w:r>
        <w:rPr>
          <w:spacing w:val="-5"/>
        </w:rPr>
        <w:t>Spring</w:t>
      </w:r>
      <w:r>
        <w:rPr>
          <w:spacing w:val="-9"/>
        </w:rPr>
        <w:t xml:space="preserve"> </w:t>
      </w:r>
      <w:r>
        <w:rPr>
          <w:spacing w:val="-4"/>
        </w:rPr>
        <w:t>2012,</w:t>
      </w:r>
      <w:r>
        <w:rPr>
          <w:spacing w:val="-10"/>
        </w:rPr>
        <w:t xml:space="preserve"> </w:t>
      </w:r>
      <w:r>
        <w:rPr>
          <w:spacing w:val="-4"/>
        </w:rPr>
        <w:t>pp.</w:t>
      </w:r>
      <w:r>
        <w:rPr>
          <w:spacing w:val="-9"/>
        </w:rPr>
        <w:t xml:space="preserve"> </w:t>
      </w:r>
      <w:r>
        <w:rPr>
          <w:spacing w:val="-7"/>
        </w:rPr>
        <w:t>114-118.</w:t>
      </w:r>
    </w:p>
    <w:p w:rsidR="00CB105E" w:rsidRDefault="00CB105E" w:rsidP="002770C0">
      <w:pPr>
        <w:pStyle w:val="Body"/>
      </w:pPr>
    </w:p>
    <w:p w:rsidR="00CB105E" w:rsidRDefault="00CB105E" w:rsidP="002770C0">
      <w:pPr>
        <w:pStyle w:val="Heading3"/>
      </w:pPr>
      <w:r>
        <w:rPr>
          <w:u w:color="231F20"/>
        </w:rPr>
        <w:t>Journal Article from an Electronic Database:</w:t>
      </w:r>
    </w:p>
    <w:p w:rsidR="00CB105E" w:rsidRDefault="00CB105E" w:rsidP="002770C0">
      <w:pPr>
        <w:pStyle w:val="BibEntry"/>
      </w:pPr>
      <w:r>
        <w:t xml:space="preserve">Author’s last name, first name. “Article Title.” </w:t>
      </w:r>
      <w:r>
        <w:rPr>
          <w:i/>
          <w:spacing w:val="-5"/>
        </w:rPr>
        <w:t xml:space="preserve">Journal </w:t>
      </w:r>
      <w:r>
        <w:rPr>
          <w:i/>
          <w:spacing w:val="-7"/>
        </w:rPr>
        <w:t>Title</w:t>
      </w:r>
      <w:r>
        <w:rPr>
          <w:spacing w:val="-7"/>
        </w:rPr>
        <w:t xml:space="preserve">, </w:t>
      </w:r>
      <w:r>
        <w:t>vol. number, issue</w:t>
      </w:r>
      <w:r>
        <w:rPr>
          <w:spacing w:val="-21"/>
        </w:rPr>
        <w:t xml:space="preserve"> </w:t>
      </w:r>
      <w:r>
        <w:t>number,</w:t>
      </w:r>
      <w:r>
        <w:rPr>
          <w:spacing w:val="-20"/>
        </w:rPr>
        <w:t xml:space="preserve"> </w:t>
      </w:r>
      <w:r>
        <w:t>Date</w:t>
      </w:r>
      <w:r>
        <w:rPr>
          <w:spacing w:val="-20"/>
        </w:rPr>
        <w:t xml:space="preserve"> </w:t>
      </w:r>
      <w:r>
        <w:t>of</w:t>
      </w:r>
      <w:r>
        <w:rPr>
          <w:spacing w:val="-20"/>
        </w:rPr>
        <w:t xml:space="preserve"> </w:t>
      </w:r>
      <w:r>
        <w:t>Publication,</w:t>
      </w:r>
      <w:r>
        <w:rPr>
          <w:spacing w:val="-20"/>
        </w:rPr>
        <w:t xml:space="preserve"> </w:t>
      </w:r>
      <w:r>
        <w:t>page</w:t>
      </w:r>
      <w:r>
        <w:rPr>
          <w:spacing w:val="-20"/>
        </w:rPr>
        <w:t xml:space="preserve"> </w:t>
      </w:r>
      <w:r>
        <w:t>numbers</w:t>
      </w:r>
      <w:r>
        <w:rPr>
          <w:spacing w:val="-20"/>
        </w:rPr>
        <w:t xml:space="preserve"> </w:t>
      </w:r>
      <w:r>
        <w:t>if</w:t>
      </w:r>
      <w:r>
        <w:rPr>
          <w:spacing w:val="-20"/>
        </w:rPr>
        <w:t xml:space="preserve"> </w:t>
      </w:r>
      <w:r>
        <w:t>available.</w:t>
      </w:r>
      <w:r>
        <w:rPr>
          <w:spacing w:val="-20"/>
        </w:rPr>
        <w:t xml:space="preserve"> </w:t>
      </w:r>
      <w:r>
        <w:rPr>
          <w:i/>
          <w:spacing w:val="-5"/>
        </w:rPr>
        <w:t xml:space="preserve">Database </w:t>
      </w:r>
      <w:r>
        <w:rPr>
          <w:i/>
          <w:spacing w:val="-6"/>
        </w:rPr>
        <w:t>from</w:t>
      </w:r>
      <w:r>
        <w:rPr>
          <w:i/>
          <w:spacing w:val="-19"/>
        </w:rPr>
        <w:t xml:space="preserve"> </w:t>
      </w:r>
      <w:r>
        <w:rPr>
          <w:i/>
          <w:spacing w:val="-4"/>
        </w:rPr>
        <w:t>which</w:t>
      </w:r>
      <w:r>
        <w:rPr>
          <w:i/>
          <w:spacing w:val="-18"/>
        </w:rPr>
        <w:t xml:space="preserve"> </w:t>
      </w:r>
      <w:r>
        <w:rPr>
          <w:i/>
          <w:spacing w:val="-4"/>
        </w:rPr>
        <w:t>the</w:t>
      </w:r>
      <w:r>
        <w:rPr>
          <w:i/>
          <w:spacing w:val="-19"/>
        </w:rPr>
        <w:t xml:space="preserve"> </w:t>
      </w:r>
      <w:r>
        <w:rPr>
          <w:i/>
          <w:spacing w:val="-5"/>
        </w:rPr>
        <w:t>article</w:t>
      </w:r>
      <w:r>
        <w:rPr>
          <w:i/>
          <w:spacing w:val="-18"/>
        </w:rPr>
        <w:t xml:space="preserve"> </w:t>
      </w:r>
      <w:r>
        <w:rPr>
          <w:i/>
          <w:spacing w:val="-4"/>
        </w:rPr>
        <w:t>was</w:t>
      </w:r>
      <w:r>
        <w:rPr>
          <w:i/>
          <w:spacing w:val="-18"/>
        </w:rPr>
        <w:t xml:space="preserve"> </w:t>
      </w:r>
      <w:r>
        <w:rPr>
          <w:i/>
          <w:spacing w:val="-6"/>
        </w:rPr>
        <w:t>retrieved</w:t>
      </w:r>
      <w:r>
        <w:rPr>
          <w:i/>
          <w:spacing w:val="-19"/>
        </w:rPr>
        <w:t xml:space="preserve"> </w:t>
      </w:r>
      <w:r>
        <w:rPr>
          <w:i/>
          <w:spacing w:val="-4"/>
        </w:rPr>
        <w:t>(such</w:t>
      </w:r>
      <w:r>
        <w:rPr>
          <w:i/>
          <w:spacing w:val="-18"/>
        </w:rPr>
        <w:t xml:space="preserve"> </w:t>
      </w:r>
      <w:r>
        <w:rPr>
          <w:i/>
          <w:spacing w:val="-3"/>
        </w:rPr>
        <w:t>as</w:t>
      </w:r>
      <w:r>
        <w:rPr>
          <w:i/>
          <w:spacing w:val="-18"/>
        </w:rPr>
        <w:t xml:space="preserve"> </w:t>
      </w:r>
      <w:r>
        <w:rPr>
          <w:i/>
          <w:spacing w:val="-5"/>
        </w:rPr>
        <w:t>JSTOR)</w:t>
      </w:r>
      <w:r>
        <w:rPr>
          <w:spacing w:val="-5"/>
        </w:rPr>
        <w:t>.</w:t>
      </w:r>
      <w:r>
        <w:rPr>
          <w:spacing w:val="-10"/>
        </w:rPr>
        <w:t xml:space="preserve"> </w:t>
      </w:r>
      <w:r>
        <w:t>DOI</w:t>
      </w:r>
      <w:r>
        <w:rPr>
          <w:spacing w:val="-9"/>
        </w:rPr>
        <w:t xml:space="preserve"> </w:t>
      </w:r>
      <w:r>
        <w:t>or</w:t>
      </w:r>
      <w:r>
        <w:rPr>
          <w:spacing w:val="-9"/>
        </w:rPr>
        <w:t xml:space="preserve"> </w:t>
      </w:r>
      <w:r>
        <w:t>URL.</w:t>
      </w:r>
      <w:r>
        <w:rPr>
          <w:spacing w:val="-9"/>
        </w:rPr>
        <w:t xml:space="preserve"> </w:t>
      </w:r>
      <w:r>
        <w:t>Date on which it was</w:t>
      </w:r>
      <w:r>
        <w:rPr>
          <w:spacing w:val="-3"/>
        </w:rPr>
        <w:t xml:space="preserve"> </w:t>
      </w:r>
      <w:r>
        <w:t>retrieved.</w:t>
      </w:r>
    </w:p>
    <w:p w:rsidR="00CB105E" w:rsidRDefault="00CB105E" w:rsidP="002770C0">
      <w:pPr>
        <w:pStyle w:val="BibEntry"/>
      </w:pPr>
      <w:r>
        <w:rPr>
          <w:spacing w:val="-3"/>
        </w:rPr>
        <w:t xml:space="preserve">Adair, </w:t>
      </w:r>
      <w:r>
        <w:t>William. “Ernest Hemingway’s The Sun Also Rises: The Novel</w:t>
      </w:r>
      <w:r w:rsidR="002770C0">
        <w:t xml:space="preserve"> </w:t>
      </w:r>
      <w:r>
        <w:t xml:space="preserve">as Gossip.” </w:t>
      </w:r>
      <w:r>
        <w:rPr>
          <w:i/>
          <w:spacing w:val="-4"/>
        </w:rPr>
        <w:t xml:space="preserve">The </w:t>
      </w:r>
      <w:r>
        <w:rPr>
          <w:i/>
          <w:spacing w:val="-5"/>
        </w:rPr>
        <w:t>Hemingway Review</w:t>
      </w:r>
      <w:r>
        <w:rPr>
          <w:spacing w:val="-5"/>
        </w:rPr>
        <w:t xml:space="preserve">, </w:t>
      </w:r>
      <w:r>
        <w:t xml:space="preserve">vol. 3, no. 1, Spring 2012, pp. </w:t>
      </w:r>
      <w:r>
        <w:rPr>
          <w:spacing w:val="-3"/>
        </w:rPr>
        <w:t xml:space="preserve">114-118. </w:t>
      </w:r>
      <w:r>
        <w:rPr>
          <w:i/>
          <w:spacing w:val="-4"/>
        </w:rPr>
        <w:t>ProQu</w:t>
      </w:r>
      <w:r>
        <w:rPr>
          <w:spacing w:val="-4"/>
        </w:rPr>
        <w:t>est.</w:t>
      </w:r>
      <w:r>
        <w:rPr>
          <w:spacing w:val="15"/>
        </w:rPr>
        <w:t xml:space="preserve"> </w:t>
      </w:r>
      <w:hyperlink r:id="rId10">
        <w:r>
          <w:t>http://search.proquest.com/docview/1022331888/</w:t>
        </w:r>
      </w:hyperlink>
    </w:p>
    <w:p w:rsidR="00CB105E" w:rsidRDefault="00CB105E" w:rsidP="002770C0">
      <w:pPr>
        <w:pStyle w:val="BibEntry"/>
      </w:pPr>
      <w:r>
        <w:t>abstract/D8BB688BB6264584PQ/2?accountid=159965. Accessed</w:t>
      </w:r>
      <w:r>
        <w:rPr>
          <w:spacing w:val="6"/>
        </w:rPr>
        <w:t xml:space="preserve"> </w:t>
      </w:r>
      <w:r>
        <w:t>28</w:t>
      </w:r>
      <w:r w:rsidR="00E85BB1">
        <w:t xml:space="preserve"> </w:t>
      </w:r>
      <w:r>
        <w:t>Feb. 2013.</w:t>
      </w:r>
    </w:p>
    <w:p w:rsidR="00CB105E" w:rsidRDefault="00CB105E" w:rsidP="002770C0">
      <w:pPr>
        <w:pStyle w:val="Body"/>
      </w:pPr>
    </w:p>
    <w:p w:rsidR="00CB105E" w:rsidRDefault="00CB105E" w:rsidP="002770C0">
      <w:pPr>
        <w:pStyle w:val="Heading3"/>
      </w:pPr>
      <w:r>
        <w:rPr>
          <w:u w:color="231F20"/>
        </w:rPr>
        <w:t>Book:</w:t>
      </w:r>
    </w:p>
    <w:p w:rsidR="00CB105E" w:rsidRDefault="00CB105E" w:rsidP="002770C0">
      <w:pPr>
        <w:pStyle w:val="BibEntry"/>
      </w:pPr>
      <w:r>
        <w:t xml:space="preserve">Author’s last name, first name. </w:t>
      </w:r>
      <w:r>
        <w:rPr>
          <w:i/>
        </w:rPr>
        <w:t>Title of the Book</w:t>
      </w:r>
      <w:r>
        <w:t>. Publisher, Date of Publication, page numbers used if applicable.</w:t>
      </w:r>
    </w:p>
    <w:p w:rsidR="00CB105E" w:rsidRDefault="00CB105E" w:rsidP="002770C0">
      <w:pPr>
        <w:pStyle w:val="BibEntry"/>
      </w:pPr>
      <w:r>
        <w:t xml:space="preserve">Boehrer, Bruce Thomas. </w:t>
      </w:r>
      <w:r>
        <w:rPr>
          <w:i/>
        </w:rPr>
        <w:t>Animal Characters: Nonhuman Beings in Early Modern Literature</w:t>
      </w:r>
      <w:r>
        <w:t>. U of Pennsylvania P, 2010, pp. 32-3.</w:t>
      </w:r>
    </w:p>
    <w:p w:rsidR="00CB105E" w:rsidRDefault="00CB105E" w:rsidP="002770C0">
      <w:pPr>
        <w:pStyle w:val="Body"/>
      </w:pPr>
    </w:p>
    <w:p w:rsidR="00CB105E" w:rsidRDefault="00CB105E" w:rsidP="002770C0">
      <w:pPr>
        <w:pStyle w:val="Heading3"/>
      </w:pPr>
      <w:r>
        <w:rPr>
          <w:u w:color="231F20"/>
        </w:rPr>
        <w:t>A Work in an Anthology:</w:t>
      </w:r>
    </w:p>
    <w:p w:rsidR="00CB105E" w:rsidRDefault="00CB105E" w:rsidP="002770C0">
      <w:pPr>
        <w:pStyle w:val="BibEntry"/>
      </w:pPr>
      <w:r>
        <w:t xml:space="preserve">Author’s Last Name, and First Name. “Work Title.” </w:t>
      </w:r>
      <w:r>
        <w:rPr>
          <w:i/>
        </w:rPr>
        <w:t>Anthology Title</w:t>
      </w:r>
      <w:r>
        <w:t>, Editor’s Name, Publisher, Date of Publication, Page numbers on which the work appears.</w:t>
      </w:r>
    </w:p>
    <w:p w:rsidR="00CB105E" w:rsidRDefault="00CB105E" w:rsidP="002770C0">
      <w:pPr>
        <w:pStyle w:val="BibEntry"/>
      </w:pPr>
      <w:r>
        <w:t>Locke,</w:t>
      </w:r>
      <w:r>
        <w:rPr>
          <w:spacing w:val="-25"/>
        </w:rPr>
        <w:t xml:space="preserve"> </w:t>
      </w:r>
      <w:r>
        <w:t>Alain.</w:t>
      </w:r>
      <w:r>
        <w:rPr>
          <w:spacing w:val="-13"/>
        </w:rPr>
        <w:t xml:space="preserve"> </w:t>
      </w:r>
      <w:r>
        <w:t>“The</w:t>
      </w:r>
      <w:r>
        <w:rPr>
          <w:spacing w:val="-12"/>
        </w:rPr>
        <w:t xml:space="preserve"> </w:t>
      </w:r>
      <w:r>
        <w:t>New</w:t>
      </w:r>
      <w:r>
        <w:rPr>
          <w:spacing w:val="-13"/>
        </w:rPr>
        <w:t xml:space="preserve"> </w:t>
      </w:r>
      <w:r>
        <w:t>Negro.”</w:t>
      </w:r>
      <w:r>
        <w:rPr>
          <w:spacing w:val="-11"/>
        </w:rPr>
        <w:t xml:space="preserve"> </w:t>
      </w:r>
      <w:r>
        <w:rPr>
          <w:i/>
          <w:spacing w:val="-4"/>
        </w:rPr>
        <w:t>The</w:t>
      </w:r>
      <w:r>
        <w:rPr>
          <w:i/>
          <w:spacing w:val="-22"/>
        </w:rPr>
        <w:t xml:space="preserve"> </w:t>
      </w:r>
      <w:r>
        <w:rPr>
          <w:i/>
          <w:spacing w:val="-5"/>
        </w:rPr>
        <w:t>Norton</w:t>
      </w:r>
      <w:r>
        <w:rPr>
          <w:i/>
          <w:spacing w:val="-25"/>
        </w:rPr>
        <w:t xml:space="preserve"> </w:t>
      </w:r>
      <w:r>
        <w:rPr>
          <w:i/>
          <w:spacing w:val="-5"/>
        </w:rPr>
        <w:t>Anthology</w:t>
      </w:r>
      <w:r>
        <w:rPr>
          <w:i/>
          <w:spacing w:val="-22"/>
        </w:rPr>
        <w:t xml:space="preserve"> </w:t>
      </w:r>
      <w:r>
        <w:rPr>
          <w:i/>
          <w:spacing w:val="-3"/>
        </w:rPr>
        <w:t>of</w:t>
      </w:r>
      <w:r>
        <w:rPr>
          <w:i/>
          <w:spacing w:val="-25"/>
        </w:rPr>
        <w:t xml:space="preserve"> </w:t>
      </w:r>
      <w:r>
        <w:rPr>
          <w:i/>
          <w:spacing w:val="-5"/>
        </w:rPr>
        <w:t>African</w:t>
      </w:r>
      <w:r>
        <w:rPr>
          <w:i/>
          <w:spacing w:val="-26"/>
        </w:rPr>
        <w:t xml:space="preserve"> </w:t>
      </w:r>
      <w:r>
        <w:rPr>
          <w:i/>
          <w:spacing w:val="-5"/>
        </w:rPr>
        <w:t xml:space="preserve">American </w:t>
      </w:r>
      <w:r>
        <w:rPr>
          <w:i/>
          <w:spacing w:val="-6"/>
        </w:rPr>
        <w:t>Literature</w:t>
      </w:r>
      <w:r>
        <w:rPr>
          <w:spacing w:val="-6"/>
        </w:rPr>
        <w:t xml:space="preserve">, </w:t>
      </w:r>
      <w:r>
        <w:t xml:space="preserve">edited by Henry Louis Gates, </w:t>
      </w:r>
      <w:r>
        <w:rPr>
          <w:spacing w:val="-5"/>
        </w:rPr>
        <w:t xml:space="preserve">Jr. </w:t>
      </w:r>
      <w:r>
        <w:t xml:space="preserve">and Nellie </w:t>
      </w:r>
      <w:r>
        <w:rPr>
          <w:spacing w:val="-15"/>
        </w:rPr>
        <w:t xml:space="preserve">Y. </w:t>
      </w:r>
      <w:r>
        <w:rPr>
          <w:spacing w:val="-4"/>
        </w:rPr>
        <w:t xml:space="preserve">McKay, </w:t>
      </w:r>
      <w:r>
        <w:rPr>
          <w:spacing w:val="-11"/>
        </w:rPr>
        <w:t xml:space="preserve">W.W. </w:t>
      </w:r>
      <w:r>
        <w:t>Norton, 1997, pp.</w:t>
      </w:r>
      <w:r>
        <w:rPr>
          <w:spacing w:val="9"/>
        </w:rPr>
        <w:t xml:space="preserve"> </w:t>
      </w:r>
      <w:r>
        <w:t>961-970.</w:t>
      </w:r>
    </w:p>
    <w:p w:rsidR="00CB105E" w:rsidRDefault="00CB105E" w:rsidP="002770C0">
      <w:pPr>
        <w:pStyle w:val="Body"/>
      </w:pPr>
    </w:p>
    <w:p w:rsidR="00CB105E" w:rsidRDefault="00CB105E" w:rsidP="002770C0">
      <w:pPr>
        <w:pStyle w:val="Heading3"/>
      </w:pPr>
      <w:r>
        <w:rPr>
          <w:u w:color="231F20"/>
        </w:rPr>
        <w:t>Article from Online Reference Book (no author):</w:t>
      </w:r>
    </w:p>
    <w:p w:rsidR="00CB105E" w:rsidRDefault="00CB105E" w:rsidP="002770C0">
      <w:pPr>
        <w:pStyle w:val="BibEntry"/>
      </w:pPr>
      <w:r>
        <w:t xml:space="preserve">“Article Title.” Publication title. </w:t>
      </w:r>
      <w:r>
        <w:rPr>
          <w:i/>
        </w:rPr>
        <w:t>Website</w:t>
      </w:r>
      <w:r>
        <w:t>, Date posted, URL address. Date accessed.</w:t>
      </w:r>
    </w:p>
    <w:p w:rsidR="00CB105E" w:rsidRDefault="00CB105E" w:rsidP="002770C0">
      <w:pPr>
        <w:pStyle w:val="BibEntry"/>
      </w:pPr>
      <w:r>
        <w:t xml:space="preserve">“The Nobel Prize in Literature 1954.” </w:t>
      </w:r>
      <w:r>
        <w:rPr>
          <w:i/>
        </w:rPr>
        <w:t>Nobelprize.org</w:t>
      </w:r>
      <w:r>
        <w:t xml:space="preserve">, 2014, </w:t>
      </w:r>
      <w:bookmarkStart w:id="0" w:name="_GoBack"/>
      <w:bookmarkEnd w:id="0"/>
      <w:r w:rsidR="00E85BB1">
        <w:rPr>
          <w:color w:val="3953A4"/>
        </w:rPr>
        <w:fldChar w:fldCharType="begin"/>
      </w:r>
      <w:r w:rsidR="00E85BB1">
        <w:rPr>
          <w:color w:val="3953A4"/>
        </w:rPr>
        <w:instrText xml:space="preserve"> HYPERLINK "https://www" </w:instrText>
      </w:r>
      <w:r w:rsidR="00E85BB1">
        <w:rPr>
          <w:color w:val="3953A4"/>
        </w:rPr>
        <w:fldChar w:fldCharType="separate"/>
      </w:r>
      <w:r w:rsidR="00E85BB1" w:rsidRPr="003D2D74">
        <w:rPr>
          <w:rStyle w:val="Hyperlink"/>
        </w:rPr>
        <w:t>https://www</w:t>
      </w:r>
      <w:r w:rsidR="00E85BB1">
        <w:rPr>
          <w:color w:val="3953A4"/>
        </w:rPr>
        <w:fldChar w:fldCharType="end"/>
      </w:r>
      <w:r>
        <w:rPr>
          <w:color w:val="3953A4"/>
        </w:rPr>
        <w:t>.nobelprize.org/nobel_prizes/literature/laureates/1954/</w:t>
      </w:r>
      <w:r>
        <w:t>. Accessed 30</w:t>
      </w:r>
      <w:r w:rsidR="002770C0">
        <w:t xml:space="preserve"> </w:t>
      </w:r>
      <w:r>
        <w:t>July 2014.</w:t>
      </w:r>
    </w:p>
    <w:p w:rsidR="00CB105E" w:rsidRDefault="00CB105E" w:rsidP="002770C0">
      <w:pPr>
        <w:pStyle w:val="Body"/>
      </w:pPr>
    </w:p>
    <w:p w:rsidR="00CB105E" w:rsidRDefault="00CB105E" w:rsidP="002770C0">
      <w:pPr>
        <w:pStyle w:val="Heading1"/>
      </w:pPr>
      <w:r>
        <w:lastRenderedPageBreak/>
        <w:t>Sample Student</w:t>
      </w:r>
      <w:r>
        <w:rPr>
          <w:spacing w:val="-3"/>
        </w:rPr>
        <w:t xml:space="preserve"> </w:t>
      </w:r>
      <w:r>
        <w:t>Paper</w:t>
      </w:r>
    </w:p>
    <w:p w:rsidR="00CB105E" w:rsidRDefault="00CB105E" w:rsidP="002770C0">
      <w:pPr>
        <w:pStyle w:val="Body"/>
      </w:pPr>
      <w:r>
        <w:rPr>
          <w:spacing w:val="-4"/>
        </w:rPr>
        <w:t xml:space="preserve">Rebekah’s </w:t>
      </w:r>
      <w:r>
        <w:t xml:space="preserve">research essay on </w:t>
      </w:r>
      <w:r>
        <w:rPr>
          <w:spacing w:val="-4"/>
        </w:rPr>
        <w:t xml:space="preserve">Margaret Cavendish’s </w:t>
      </w:r>
      <w:r>
        <w:t>poem “The Hunting of the Hare” illustrates several of the principles discussed in this chapter:</w:t>
      </w:r>
    </w:p>
    <w:p w:rsidR="00CB105E" w:rsidRDefault="00CB105E" w:rsidP="002770C0">
      <w:pPr>
        <w:pStyle w:val="Body"/>
      </w:pPr>
    </w:p>
    <w:p w:rsidR="00CB105E" w:rsidRDefault="00CB105E" w:rsidP="002770C0">
      <w:pPr>
        <w:pStyle w:val="ListBullet"/>
      </w:pPr>
      <w:r>
        <w:t>How</w:t>
      </w:r>
      <w:r>
        <w:rPr>
          <w:spacing w:val="-31"/>
        </w:rPr>
        <w:t xml:space="preserve"> </w:t>
      </w:r>
      <w:r>
        <w:t>to</w:t>
      </w:r>
      <w:r>
        <w:rPr>
          <w:spacing w:val="-31"/>
        </w:rPr>
        <w:t xml:space="preserve"> </w:t>
      </w:r>
      <w:r>
        <w:t>integrate</w:t>
      </w:r>
      <w:r>
        <w:rPr>
          <w:spacing w:val="-31"/>
        </w:rPr>
        <w:t xml:space="preserve"> </w:t>
      </w:r>
      <w:r>
        <w:t>scholarly</w:t>
      </w:r>
      <w:r>
        <w:rPr>
          <w:spacing w:val="-31"/>
        </w:rPr>
        <w:t xml:space="preserve"> </w:t>
      </w:r>
      <w:r>
        <w:t>secondary</w:t>
      </w:r>
      <w:r>
        <w:rPr>
          <w:spacing w:val="-30"/>
        </w:rPr>
        <w:t xml:space="preserve"> </w:t>
      </w:r>
      <w:r>
        <w:t>sources</w:t>
      </w:r>
      <w:r>
        <w:rPr>
          <w:spacing w:val="-31"/>
        </w:rPr>
        <w:t xml:space="preserve"> </w:t>
      </w:r>
      <w:r>
        <w:t>without</w:t>
      </w:r>
      <w:r>
        <w:rPr>
          <w:spacing w:val="-31"/>
        </w:rPr>
        <w:t xml:space="preserve"> </w:t>
      </w:r>
      <w:r>
        <w:t>relinquishing control of the</w:t>
      </w:r>
      <w:r>
        <w:rPr>
          <w:spacing w:val="-1"/>
        </w:rPr>
        <w:t xml:space="preserve"> </w:t>
      </w:r>
      <w:r>
        <w:t>argument</w:t>
      </w:r>
    </w:p>
    <w:p w:rsidR="00CB105E" w:rsidRDefault="00CB105E" w:rsidP="002770C0">
      <w:pPr>
        <w:pStyle w:val="ListBullet"/>
      </w:pPr>
      <w:r>
        <w:t>How to make it clear whose ideas are whose through use of tag words and</w:t>
      </w:r>
      <w:r>
        <w:rPr>
          <w:spacing w:val="-2"/>
        </w:rPr>
        <w:t xml:space="preserve"> </w:t>
      </w:r>
      <w:r>
        <w:t>phrases</w:t>
      </w:r>
    </w:p>
    <w:p w:rsidR="00CB105E" w:rsidRDefault="00CB105E" w:rsidP="002770C0">
      <w:pPr>
        <w:pStyle w:val="ListBullet"/>
      </w:pPr>
      <w:r>
        <w:t>How to employ parenthetical in-text citations according to MLA guidelines</w:t>
      </w:r>
    </w:p>
    <w:p w:rsidR="00CB105E" w:rsidRDefault="00CB105E" w:rsidP="002770C0">
      <w:pPr>
        <w:pStyle w:val="ListBullet"/>
      </w:pPr>
      <w:r>
        <w:t>How</w:t>
      </w:r>
      <w:r>
        <w:rPr>
          <w:spacing w:val="-19"/>
        </w:rPr>
        <w:t xml:space="preserve"> </w:t>
      </w:r>
      <w:r>
        <w:t>to</w:t>
      </w:r>
      <w:r>
        <w:rPr>
          <w:spacing w:val="-17"/>
        </w:rPr>
        <w:t xml:space="preserve"> </w:t>
      </w:r>
      <w:r>
        <w:t>construct</w:t>
      </w:r>
      <w:r>
        <w:rPr>
          <w:spacing w:val="-17"/>
        </w:rPr>
        <w:t xml:space="preserve"> </w:t>
      </w:r>
      <w:r>
        <w:t>a</w:t>
      </w:r>
      <w:r>
        <w:rPr>
          <w:spacing w:val="-21"/>
        </w:rPr>
        <w:t xml:space="preserve"> </w:t>
      </w:r>
      <w:r>
        <w:rPr>
          <w:spacing w:val="-4"/>
        </w:rPr>
        <w:t>Works</w:t>
      </w:r>
      <w:r>
        <w:rPr>
          <w:spacing w:val="-17"/>
        </w:rPr>
        <w:t xml:space="preserve"> </w:t>
      </w:r>
      <w:r>
        <w:t>Cited</w:t>
      </w:r>
      <w:r>
        <w:rPr>
          <w:spacing w:val="-17"/>
        </w:rPr>
        <w:t xml:space="preserve"> </w:t>
      </w:r>
      <w:r>
        <w:t>page</w:t>
      </w:r>
      <w:r>
        <w:rPr>
          <w:spacing w:val="-17"/>
        </w:rPr>
        <w:t xml:space="preserve"> </w:t>
      </w:r>
      <w:r>
        <w:t>according</w:t>
      </w:r>
      <w:r>
        <w:rPr>
          <w:spacing w:val="-17"/>
        </w:rPr>
        <w:t xml:space="preserve"> </w:t>
      </w:r>
      <w:r>
        <w:t>to</w:t>
      </w:r>
      <w:r>
        <w:rPr>
          <w:spacing w:val="-17"/>
        </w:rPr>
        <w:t xml:space="preserve"> </w:t>
      </w:r>
      <w:r>
        <w:t>MLA</w:t>
      </w:r>
      <w:r>
        <w:rPr>
          <w:spacing w:val="-30"/>
        </w:rPr>
        <w:t xml:space="preserve"> </w:t>
      </w:r>
      <w:r>
        <w:t>guidelines</w:t>
      </w:r>
    </w:p>
    <w:p w:rsidR="00CB105E" w:rsidRDefault="00CB105E" w:rsidP="002770C0">
      <w:pPr>
        <w:pStyle w:val="Body"/>
      </w:pPr>
    </w:p>
    <w:p w:rsidR="002770C0" w:rsidRDefault="00CB105E" w:rsidP="002770C0">
      <w:pPr>
        <w:pStyle w:val="BlockQuote"/>
      </w:pPr>
      <w:r>
        <w:t xml:space="preserve">Rebekah Fish </w:t>
      </w:r>
    </w:p>
    <w:p w:rsidR="00CB105E" w:rsidRDefault="00CB105E" w:rsidP="002770C0">
      <w:pPr>
        <w:pStyle w:val="BlockQuote"/>
      </w:pPr>
      <w:r>
        <w:t>English 3460</w:t>
      </w:r>
    </w:p>
    <w:p w:rsidR="00CB105E" w:rsidRDefault="00CB105E" w:rsidP="002770C0">
      <w:pPr>
        <w:pStyle w:val="BlockQuote"/>
      </w:pPr>
    </w:p>
    <w:p w:rsidR="00CB105E" w:rsidRDefault="00CB105E" w:rsidP="002770C0">
      <w:pPr>
        <w:pStyle w:val="BlockQuote"/>
        <w:jc w:val="center"/>
      </w:pPr>
      <w:r>
        <w:t>Human Nature in Margaret Cavendish’s “The Hunting of the Hare”</w:t>
      </w:r>
    </w:p>
    <w:p w:rsidR="002770C0" w:rsidRDefault="002770C0" w:rsidP="002770C0">
      <w:pPr>
        <w:pStyle w:val="BlockQuote"/>
        <w:ind w:firstLine="720"/>
      </w:pPr>
    </w:p>
    <w:p w:rsidR="00CB105E" w:rsidRDefault="00CB105E" w:rsidP="002770C0">
      <w:pPr>
        <w:pStyle w:val="BlockQuote"/>
        <w:ind w:firstLine="720"/>
      </w:pPr>
      <w:r>
        <w:rPr>
          <w:color w:val="231F20"/>
        </w:rPr>
        <w:t>Margaret Cavendish’s 1653</w:t>
      </w:r>
      <w:r w:rsidR="002770C0">
        <w:rPr>
          <w:color w:val="231F20"/>
        </w:rPr>
        <w:t xml:space="preserve"> </w:t>
      </w:r>
      <w:r>
        <w:rPr>
          <w:color w:val="231F20"/>
        </w:rPr>
        <w:t>poem</w:t>
      </w:r>
      <w:r w:rsidR="002770C0">
        <w:rPr>
          <w:color w:val="231F20"/>
        </w:rPr>
        <w:t xml:space="preserve"> </w:t>
      </w:r>
      <w:r>
        <w:rPr>
          <w:color w:val="231F20"/>
        </w:rPr>
        <w:t>“The</w:t>
      </w:r>
      <w:r w:rsidR="002770C0">
        <w:rPr>
          <w:color w:val="231F20"/>
        </w:rPr>
        <w:t xml:space="preserve"> </w:t>
      </w:r>
      <w:r>
        <w:rPr>
          <w:color w:val="231F20"/>
        </w:rPr>
        <w:t>Hunting</w:t>
      </w:r>
      <w:r w:rsidR="002770C0">
        <w:rPr>
          <w:color w:val="231F20"/>
        </w:rPr>
        <w:t xml:space="preserve"> </w:t>
      </w:r>
      <w:r>
        <w:rPr>
          <w:color w:val="231F20"/>
        </w:rPr>
        <w:t>of the Hare” relates the cruel fate of a hare that has</w:t>
      </w:r>
      <w:r w:rsidR="002770C0">
        <w:rPr>
          <w:color w:val="231F20"/>
        </w:rPr>
        <w:t xml:space="preserve"> </w:t>
      </w:r>
      <w:r>
        <w:rPr>
          <w:color w:val="231F20"/>
        </w:rPr>
        <w:t>fallen prey to a group of hunters. A study of this poem suggests that Cavendish can be viewed as one of the first supporters</w:t>
      </w:r>
      <w:r>
        <w:rPr>
          <w:color w:val="231F20"/>
          <w:spacing w:val="-9"/>
        </w:rPr>
        <w:t xml:space="preserve"> </w:t>
      </w:r>
      <w:r>
        <w:rPr>
          <w:color w:val="231F20"/>
        </w:rPr>
        <w:t>for</w:t>
      </w:r>
      <w:r>
        <w:rPr>
          <w:color w:val="231F20"/>
          <w:spacing w:val="-8"/>
        </w:rPr>
        <w:t xml:space="preserve"> </w:t>
      </w:r>
      <w:r>
        <w:rPr>
          <w:color w:val="231F20"/>
        </w:rPr>
        <w:t>animal</w:t>
      </w:r>
      <w:r>
        <w:rPr>
          <w:color w:val="231F20"/>
          <w:spacing w:val="-8"/>
        </w:rPr>
        <w:t xml:space="preserve"> </w:t>
      </w:r>
      <w:r>
        <w:rPr>
          <w:color w:val="231F20"/>
        </w:rPr>
        <w:t>rights</w:t>
      </w:r>
      <w:r>
        <w:rPr>
          <w:color w:val="231F20"/>
          <w:spacing w:val="-8"/>
        </w:rPr>
        <w:t xml:space="preserve"> </w:t>
      </w:r>
      <w:r>
        <w:rPr>
          <w:color w:val="231F20"/>
        </w:rPr>
        <w:t>as</w:t>
      </w:r>
      <w:r>
        <w:rPr>
          <w:color w:val="231F20"/>
          <w:spacing w:val="-8"/>
        </w:rPr>
        <w:t xml:space="preserve"> </w:t>
      </w:r>
      <w:r>
        <w:rPr>
          <w:color w:val="231F20"/>
        </w:rPr>
        <w:t>she</w:t>
      </w:r>
      <w:r>
        <w:rPr>
          <w:color w:val="231F20"/>
          <w:spacing w:val="-9"/>
        </w:rPr>
        <w:t xml:space="preserve"> </w:t>
      </w:r>
      <w:r>
        <w:rPr>
          <w:color w:val="231F20"/>
        </w:rPr>
        <w:t>criticizes</w:t>
      </w:r>
      <w:r>
        <w:rPr>
          <w:color w:val="231F20"/>
          <w:spacing w:val="-8"/>
        </w:rPr>
        <w:t xml:space="preserve"> </w:t>
      </w:r>
      <w:r>
        <w:rPr>
          <w:color w:val="231F20"/>
        </w:rPr>
        <w:t>the</w:t>
      </w:r>
      <w:r>
        <w:rPr>
          <w:color w:val="231F20"/>
          <w:spacing w:val="-8"/>
        </w:rPr>
        <w:t xml:space="preserve"> </w:t>
      </w:r>
      <w:r>
        <w:rPr>
          <w:color w:val="231F20"/>
        </w:rPr>
        <w:t>cruelty</w:t>
      </w:r>
      <w:r>
        <w:rPr>
          <w:color w:val="231F20"/>
          <w:spacing w:val="-8"/>
        </w:rPr>
        <w:t xml:space="preserve"> </w:t>
      </w:r>
      <w:r>
        <w:rPr>
          <w:color w:val="231F20"/>
        </w:rPr>
        <w:t>of men</w:t>
      </w:r>
      <w:r>
        <w:rPr>
          <w:color w:val="231F20"/>
          <w:spacing w:val="-6"/>
        </w:rPr>
        <w:t xml:space="preserve"> </w:t>
      </w:r>
      <w:r>
        <w:rPr>
          <w:color w:val="231F20"/>
        </w:rPr>
        <w:t>who</w:t>
      </w:r>
      <w:r>
        <w:rPr>
          <w:color w:val="231F20"/>
          <w:spacing w:val="-6"/>
        </w:rPr>
        <w:t xml:space="preserve"> </w:t>
      </w:r>
      <w:r>
        <w:rPr>
          <w:color w:val="231F20"/>
        </w:rPr>
        <w:t>kill</w:t>
      </w:r>
      <w:r>
        <w:rPr>
          <w:color w:val="231F20"/>
          <w:spacing w:val="-6"/>
        </w:rPr>
        <w:t xml:space="preserve"> </w:t>
      </w:r>
      <w:r>
        <w:rPr>
          <w:color w:val="231F20"/>
        </w:rPr>
        <w:t>animals</w:t>
      </w:r>
      <w:r>
        <w:rPr>
          <w:color w:val="231F20"/>
          <w:spacing w:val="-6"/>
        </w:rPr>
        <w:t xml:space="preserve"> </w:t>
      </w:r>
      <w:r>
        <w:rPr>
          <w:color w:val="231F20"/>
        </w:rPr>
        <w:t>for</w:t>
      </w:r>
      <w:r>
        <w:rPr>
          <w:color w:val="231F20"/>
          <w:spacing w:val="-5"/>
        </w:rPr>
        <w:t xml:space="preserve"> </w:t>
      </w:r>
      <w:r>
        <w:rPr>
          <w:color w:val="231F20"/>
        </w:rPr>
        <w:t>sport.</w:t>
      </w:r>
      <w:r>
        <w:rPr>
          <w:color w:val="231F20"/>
          <w:spacing w:val="-6"/>
        </w:rPr>
        <w:t xml:space="preserve"> </w:t>
      </w:r>
      <w:r>
        <w:rPr>
          <w:color w:val="231F20"/>
        </w:rPr>
        <w:t>On</w:t>
      </w:r>
      <w:r>
        <w:rPr>
          <w:color w:val="231F20"/>
          <w:spacing w:val="-6"/>
        </w:rPr>
        <w:t xml:space="preserve"> </w:t>
      </w:r>
      <w:r>
        <w:rPr>
          <w:color w:val="231F20"/>
        </w:rPr>
        <w:t>a</w:t>
      </w:r>
      <w:r>
        <w:rPr>
          <w:color w:val="231F20"/>
          <w:spacing w:val="-6"/>
        </w:rPr>
        <w:t xml:space="preserve"> </w:t>
      </w:r>
      <w:r>
        <w:rPr>
          <w:color w:val="231F20"/>
        </w:rPr>
        <w:t>more</w:t>
      </w:r>
      <w:r>
        <w:rPr>
          <w:color w:val="231F20"/>
          <w:spacing w:val="-5"/>
        </w:rPr>
        <w:t xml:space="preserve"> </w:t>
      </w:r>
      <w:r>
        <w:rPr>
          <w:color w:val="231F20"/>
        </w:rPr>
        <w:t>personal</w:t>
      </w:r>
      <w:r>
        <w:rPr>
          <w:color w:val="231F20"/>
          <w:spacing w:val="-6"/>
        </w:rPr>
        <w:t xml:space="preserve"> </w:t>
      </w:r>
      <w:r>
        <w:rPr>
          <w:color w:val="231F20"/>
        </w:rPr>
        <w:t xml:space="preserve">level, Cavendish could have closely identified with the </w:t>
      </w:r>
      <w:r>
        <w:rPr>
          <w:color w:val="231F20"/>
          <w:spacing w:val="-3"/>
        </w:rPr>
        <w:t xml:space="preserve">hare, </w:t>
      </w:r>
      <w:r>
        <w:rPr>
          <w:color w:val="231F20"/>
        </w:rPr>
        <w:t xml:space="preserve">which is ostensibly humanlike, and also with its </w:t>
      </w:r>
      <w:r>
        <w:rPr>
          <w:color w:val="231F20"/>
          <w:spacing w:val="-3"/>
        </w:rPr>
        <w:t xml:space="preserve">fear. </w:t>
      </w:r>
      <w:r>
        <w:rPr>
          <w:color w:val="231F20"/>
        </w:rPr>
        <w:t xml:space="preserve">She might have even intended to parallel her critics to </w:t>
      </w:r>
      <w:r>
        <w:rPr>
          <w:color w:val="231F20"/>
          <w:spacing w:val="-4"/>
        </w:rPr>
        <w:t xml:space="preserve">the </w:t>
      </w:r>
      <w:r>
        <w:rPr>
          <w:color w:val="231F20"/>
        </w:rPr>
        <w:t>dogs</w:t>
      </w:r>
      <w:r>
        <w:rPr>
          <w:color w:val="231F20"/>
          <w:spacing w:val="-9"/>
        </w:rPr>
        <w:t xml:space="preserve"> </w:t>
      </w:r>
      <w:r>
        <w:rPr>
          <w:color w:val="231F20"/>
        </w:rPr>
        <w:t>and</w:t>
      </w:r>
      <w:r>
        <w:rPr>
          <w:color w:val="231F20"/>
          <w:spacing w:val="-8"/>
        </w:rPr>
        <w:t xml:space="preserve"> </w:t>
      </w:r>
      <w:r>
        <w:rPr>
          <w:color w:val="231F20"/>
        </w:rPr>
        <w:t>the</w:t>
      </w:r>
      <w:r>
        <w:rPr>
          <w:color w:val="231F20"/>
          <w:spacing w:val="-8"/>
        </w:rPr>
        <w:t xml:space="preserve"> </w:t>
      </w:r>
      <w:r>
        <w:rPr>
          <w:color w:val="231F20"/>
        </w:rPr>
        <w:t>hunters</w:t>
      </w:r>
      <w:r>
        <w:rPr>
          <w:color w:val="231F20"/>
          <w:spacing w:val="-8"/>
        </w:rPr>
        <w:t xml:space="preserve"> </w:t>
      </w:r>
      <w:r>
        <w:rPr>
          <w:color w:val="231F20"/>
        </w:rPr>
        <w:t>within</w:t>
      </w:r>
      <w:r>
        <w:rPr>
          <w:color w:val="231F20"/>
          <w:spacing w:val="-8"/>
        </w:rPr>
        <w:t xml:space="preserve"> </w:t>
      </w:r>
      <w:r>
        <w:rPr>
          <w:color w:val="231F20"/>
        </w:rPr>
        <w:t>the</w:t>
      </w:r>
      <w:r>
        <w:rPr>
          <w:color w:val="231F20"/>
          <w:spacing w:val="-8"/>
        </w:rPr>
        <w:t xml:space="preserve"> </w:t>
      </w:r>
      <w:r>
        <w:rPr>
          <w:color w:val="231F20"/>
        </w:rPr>
        <w:t>poem.</w:t>
      </w:r>
      <w:r>
        <w:rPr>
          <w:color w:val="231F20"/>
          <w:spacing w:val="-9"/>
        </w:rPr>
        <w:t xml:space="preserve"> </w:t>
      </w:r>
      <w:r>
        <w:rPr>
          <w:color w:val="231F20"/>
        </w:rPr>
        <w:t>On</w:t>
      </w:r>
      <w:r>
        <w:rPr>
          <w:color w:val="231F20"/>
          <w:spacing w:val="-8"/>
        </w:rPr>
        <w:t xml:space="preserve"> </w:t>
      </w:r>
      <w:r>
        <w:rPr>
          <w:color w:val="231F20"/>
        </w:rPr>
        <w:t>a</w:t>
      </w:r>
      <w:r>
        <w:rPr>
          <w:color w:val="231F20"/>
          <w:spacing w:val="-8"/>
        </w:rPr>
        <w:t xml:space="preserve"> </w:t>
      </w:r>
      <w:r>
        <w:rPr>
          <w:color w:val="231F20"/>
        </w:rPr>
        <w:t>grander</w:t>
      </w:r>
      <w:r>
        <w:rPr>
          <w:color w:val="231F20"/>
          <w:spacing w:val="-8"/>
        </w:rPr>
        <w:t xml:space="preserve"> </w:t>
      </w:r>
      <w:r>
        <w:rPr>
          <w:color w:val="231F20"/>
        </w:rPr>
        <w:t xml:space="preserve">scale, Cavendish might be making the critical judgment </w:t>
      </w:r>
      <w:r>
        <w:rPr>
          <w:color w:val="231F20"/>
          <w:spacing w:val="-3"/>
        </w:rPr>
        <w:t xml:space="preserve">that </w:t>
      </w:r>
      <w:r>
        <w:rPr>
          <w:color w:val="231F20"/>
        </w:rPr>
        <w:t>humankind seeks enjoyment through violent competition with others. Through a study of the many different thematic levels of the poem, Margaret Cavendish’s “The Hunting</w:t>
      </w:r>
      <w:r>
        <w:rPr>
          <w:color w:val="231F20"/>
          <w:spacing w:val="-11"/>
        </w:rPr>
        <w:t xml:space="preserve"> </w:t>
      </w:r>
      <w:r>
        <w:rPr>
          <w:color w:val="231F20"/>
        </w:rPr>
        <w:t>of</w:t>
      </w:r>
      <w:r>
        <w:rPr>
          <w:color w:val="231F20"/>
          <w:spacing w:val="-10"/>
        </w:rPr>
        <w:t xml:space="preserve"> </w:t>
      </w:r>
      <w:r>
        <w:rPr>
          <w:color w:val="231F20"/>
        </w:rPr>
        <w:t>the</w:t>
      </w:r>
      <w:r>
        <w:rPr>
          <w:color w:val="231F20"/>
          <w:spacing w:val="-11"/>
        </w:rPr>
        <w:t xml:space="preserve"> </w:t>
      </w:r>
      <w:r>
        <w:rPr>
          <w:color w:val="231F20"/>
        </w:rPr>
        <w:t>Hare”</w:t>
      </w:r>
      <w:r>
        <w:rPr>
          <w:color w:val="231F20"/>
          <w:spacing w:val="-10"/>
        </w:rPr>
        <w:t xml:space="preserve"> </w:t>
      </w:r>
      <w:r>
        <w:rPr>
          <w:color w:val="231F20"/>
        </w:rPr>
        <w:t>seems</w:t>
      </w:r>
      <w:r>
        <w:rPr>
          <w:color w:val="231F20"/>
          <w:spacing w:val="-11"/>
        </w:rPr>
        <w:t xml:space="preserve"> </w:t>
      </w:r>
      <w:r>
        <w:rPr>
          <w:color w:val="231F20"/>
        </w:rPr>
        <w:t>to</w:t>
      </w:r>
      <w:r>
        <w:rPr>
          <w:color w:val="231F20"/>
          <w:spacing w:val="-10"/>
        </w:rPr>
        <w:t xml:space="preserve"> </w:t>
      </w:r>
      <w:r>
        <w:rPr>
          <w:color w:val="231F20"/>
        </w:rPr>
        <w:t>have</w:t>
      </w:r>
      <w:r>
        <w:rPr>
          <w:color w:val="231F20"/>
          <w:spacing w:val="-11"/>
        </w:rPr>
        <w:t xml:space="preserve"> </w:t>
      </w:r>
      <w:r>
        <w:rPr>
          <w:color w:val="231F20"/>
        </w:rPr>
        <w:t>an</w:t>
      </w:r>
      <w:r>
        <w:rPr>
          <w:color w:val="231F20"/>
          <w:spacing w:val="-10"/>
        </w:rPr>
        <w:t xml:space="preserve"> </w:t>
      </w:r>
      <w:r>
        <w:rPr>
          <w:color w:val="231F20"/>
        </w:rPr>
        <w:t>overarching</w:t>
      </w:r>
      <w:r>
        <w:rPr>
          <w:color w:val="231F20"/>
          <w:spacing w:val="-11"/>
        </w:rPr>
        <w:t xml:space="preserve"> </w:t>
      </w:r>
      <w:r>
        <w:rPr>
          <w:color w:val="231F20"/>
        </w:rPr>
        <w:t>theme of</w:t>
      </w:r>
      <w:r>
        <w:rPr>
          <w:color w:val="231F20"/>
          <w:spacing w:val="-12"/>
        </w:rPr>
        <w:t xml:space="preserve"> </w:t>
      </w:r>
      <w:r>
        <w:rPr>
          <w:color w:val="231F20"/>
        </w:rPr>
        <w:t>humanity’s</w:t>
      </w:r>
      <w:r>
        <w:rPr>
          <w:color w:val="231F20"/>
          <w:spacing w:val="-11"/>
        </w:rPr>
        <w:t xml:space="preserve"> </w:t>
      </w:r>
      <w:r>
        <w:rPr>
          <w:color w:val="231F20"/>
        </w:rPr>
        <w:t>destructive</w:t>
      </w:r>
      <w:r>
        <w:rPr>
          <w:color w:val="231F20"/>
          <w:spacing w:val="-13"/>
        </w:rPr>
        <w:t xml:space="preserve"> </w:t>
      </w:r>
      <w:r>
        <w:rPr>
          <w:color w:val="231F20"/>
        </w:rPr>
        <w:t>attraction</w:t>
      </w:r>
      <w:r>
        <w:rPr>
          <w:color w:val="231F20"/>
          <w:spacing w:val="-12"/>
        </w:rPr>
        <w:t xml:space="preserve"> </w:t>
      </w:r>
      <w:r>
        <w:rPr>
          <w:color w:val="231F20"/>
        </w:rPr>
        <w:t>to</w:t>
      </w:r>
      <w:r>
        <w:rPr>
          <w:color w:val="231F20"/>
          <w:spacing w:val="-11"/>
        </w:rPr>
        <w:t xml:space="preserve"> </w:t>
      </w:r>
      <w:r>
        <w:rPr>
          <w:color w:val="231F20"/>
        </w:rPr>
        <w:t>violence</w:t>
      </w:r>
      <w:r>
        <w:rPr>
          <w:color w:val="231F20"/>
          <w:spacing w:val="-13"/>
        </w:rPr>
        <w:t xml:space="preserve"> </w:t>
      </w:r>
      <w:r>
        <w:rPr>
          <w:color w:val="231F20"/>
        </w:rPr>
        <w:t>in</w:t>
      </w:r>
      <w:r>
        <w:rPr>
          <w:color w:val="231F20"/>
          <w:spacing w:val="-11"/>
        </w:rPr>
        <w:t xml:space="preserve"> </w:t>
      </w:r>
      <w:r>
        <w:rPr>
          <w:color w:val="231F20"/>
        </w:rPr>
        <w:t>order</w:t>
      </w:r>
      <w:r>
        <w:rPr>
          <w:color w:val="231F20"/>
          <w:spacing w:val="-12"/>
        </w:rPr>
        <w:t xml:space="preserve"> </w:t>
      </w:r>
      <w:r>
        <w:rPr>
          <w:color w:val="231F20"/>
          <w:spacing w:val="-6"/>
        </w:rPr>
        <w:t xml:space="preserve">to </w:t>
      </w:r>
      <w:r>
        <w:rPr>
          <w:color w:val="231F20"/>
        </w:rPr>
        <w:t xml:space="preserve">achieve </w:t>
      </w:r>
      <w:r>
        <w:rPr>
          <w:color w:val="231F20"/>
          <w:spacing w:val="-3"/>
        </w:rPr>
        <w:t>supremacy.</w:t>
      </w:r>
    </w:p>
    <w:p w:rsidR="00CB105E" w:rsidRDefault="00CB105E" w:rsidP="002770C0">
      <w:pPr>
        <w:pStyle w:val="BlockQuote"/>
        <w:ind w:firstLine="720"/>
      </w:pPr>
      <w:r>
        <w:rPr>
          <w:color w:val="231F20"/>
        </w:rPr>
        <w:t>It</w:t>
      </w:r>
      <w:r>
        <w:rPr>
          <w:color w:val="231F20"/>
          <w:spacing w:val="-24"/>
        </w:rPr>
        <w:t xml:space="preserve"> </w:t>
      </w:r>
      <w:r>
        <w:rPr>
          <w:color w:val="231F20"/>
        </w:rPr>
        <w:t>is</w:t>
      </w:r>
      <w:r>
        <w:rPr>
          <w:color w:val="231F20"/>
          <w:spacing w:val="-24"/>
        </w:rPr>
        <w:t xml:space="preserve"> </w:t>
      </w:r>
      <w:r>
        <w:rPr>
          <w:color w:val="231F20"/>
        </w:rPr>
        <w:t>evident</w:t>
      </w:r>
      <w:r>
        <w:rPr>
          <w:color w:val="231F20"/>
          <w:spacing w:val="-23"/>
        </w:rPr>
        <w:t xml:space="preserve"> </w:t>
      </w:r>
      <w:r>
        <w:rPr>
          <w:color w:val="231F20"/>
        </w:rPr>
        <w:t>through</w:t>
      </w:r>
      <w:r>
        <w:rPr>
          <w:color w:val="231F20"/>
          <w:spacing w:val="-24"/>
        </w:rPr>
        <w:t xml:space="preserve"> </w:t>
      </w:r>
      <w:r>
        <w:rPr>
          <w:color w:val="231F20"/>
        </w:rPr>
        <w:t>the</w:t>
      </w:r>
      <w:r>
        <w:rPr>
          <w:color w:val="231F20"/>
          <w:spacing w:val="-23"/>
        </w:rPr>
        <w:t xml:space="preserve"> </w:t>
      </w:r>
      <w:r>
        <w:rPr>
          <w:color w:val="231F20"/>
          <w:spacing w:val="-3"/>
        </w:rPr>
        <w:t>poet’s</w:t>
      </w:r>
      <w:r>
        <w:rPr>
          <w:color w:val="231F20"/>
          <w:spacing w:val="-24"/>
        </w:rPr>
        <w:t xml:space="preserve"> </w:t>
      </w:r>
      <w:r>
        <w:rPr>
          <w:color w:val="231F20"/>
        </w:rPr>
        <w:t>portrayal</w:t>
      </w:r>
      <w:r>
        <w:rPr>
          <w:color w:val="231F20"/>
          <w:spacing w:val="-23"/>
        </w:rPr>
        <w:t xml:space="preserve"> </w:t>
      </w:r>
      <w:r>
        <w:rPr>
          <w:color w:val="231F20"/>
        </w:rPr>
        <w:t>of</w:t>
      </w:r>
      <w:r>
        <w:rPr>
          <w:color w:val="231F20"/>
          <w:spacing w:val="-24"/>
        </w:rPr>
        <w:t xml:space="preserve"> </w:t>
      </w:r>
      <w:r>
        <w:rPr>
          <w:color w:val="231F20"/>
        </w:rPr>
        <w:t>the</w:t>
      </w:r>
      <w:r>
        <w:rPr>
          <w:color w:val="231F20"/>
          <w:spacing w:val="-23"/>
        </w:rPr>
        <w:t xml:space="preserve"> </w:t>
      </w:r>
      <w:r>
        <w:rPr>
          <w:color w:val="231F20"/>
        </w:rPr>
        <w:t>hare</w:t>
      </w:r>
      <w:r>
        <w:rPr>
          <w:color w:val="231F20"/>
          <w:spacing w:val="-24"/>
        </w:rPr>
        <w:t xml:space="preserve"> </w:t>
      </w:r>
      <w:r>
        <w:rPr>
          <w:color w:val="231F20"/>
        </w:rPr>
        <w:t>that it</w:t>
      </w:r>
      <w:r>
        <w:rPr>
          <w:color w:val="231F20"/>
          <w:spacing w:val="-6"/>
        </w:rPr>
        <w:t xml:space="preserve"> </w:t>
      </w:r>
      <w:r>
        <w:rPr>
          <w:color w:val="231F20"/>
        </w:rPr>
        <w:t>is</w:t>
      </w:r>
      <w:r>
        <w:rPr>
          <w:color w:val="231F20"/>
          <w:spacing w:val="-6"/>
        </w:rPr>
        <w:t xml:space="preserve"> </w:t>
      </w:r>
      <w:r>
        <w:rPr>
          <w:color w:val="231F20"/>
        </w:rPr>
        <w:t>meant</w:t>
      </w:r>
      <w:r>
        <w:rPr>
          <w:color w:val="231F20"/>
          <w:spacing w:val="-5"/>
        </w:rPr>
        <w:t xml:space="preserve"> </w:t>
      </w:r>
      <w:r>
        <w:rPr>
          <w:color w:val="231F20"/>
        </w:rPr>
        <w:t>to</w:t>
      </w:r>
      <w:r>
        <w:rPr>
          <w:color w:val="231F20"/>
          <w:spacing w:val="-6"/>
        </w:rPr>
        <w:t xml:space="preserve"> </w:t>
      </w:r>
      <w:r>
        <w:rPr>
          <w:color w:val="231F20"/>
        </w:rPr>
        <w:t>be</w:t>
      </w:r>
      <w:r>
        <w:rPr>
          <w:color w:val="231F20"/>
          <w:spacing w:val="-6"/>
        </w:rPr>
        <w:t xml:space="preserve"> </w:t>
      </w:r>
      <w:r>
        <w:rPr>
          <w:color w:val="231F20"/>
        </w:rPr>
        <w:t>seen</w:t>
      </w:r>
      <w:r>
        <w:rPr>
          <w:color w:val="231F20"/>
          <w:spacing w:val="-5"/>
        </w:rPr>
        <w:t xml:space="preserve"> </w:t>
      </w:r>
      <w:r>
        <w:rPr>
          <w:color w:val="231F20"/>
        </w:rPr>
        <w:t>as</w:t>
      </w:r>
      <w:r>
        <w:rPr>
          <w:color w:val="231F20"/>
          <w:spacing w:val="-6"/>
        </w:rPr>
        <w:t xml:space="preserve"> </w:t>
      </w:r>
      <w:r>
        <w:rPr>
          <w:color w:val="231F20"/>
        </w:rPr>
        <w:t>a</w:t>
      </w:r>
      <w:r>
        <w:rPr>
          <w:color w:val="231F20"/>
          <w:spacing w:val="-5"/>
        </w:rPr>
        <w:t xml:space="preserve"> </w:t>
      </w:r>
      <w:r>
        <w:rPr>
          <w:color w:val="231F20"/>
        </w:rPr>
        <w:t>significant</w:t>
      </w:r>
      <w:r>
        <w:rPr>
          <w:color w:val="231F20"/>
          <w:spacing w:val="-6"/>
        </w:rPr>
        <w:t xml:space="preserve"> </w:t>
      </w:r>
      <w:r>
        <w:rPr>
          <w:color w:val="231F20"/>
        </w:rPr>
        <w:t>and</w:t>
      </w:r>
      <w:r>
        <w:rPr>
          <w:color w:val="231F20"/>
          <w:spacing w:val="-6"/>
        </w:rPr>
        <w:t xml:space="preserve"> </w:t>
      </w:r>
      <w:r>
        <w:rPr>
          <w:color w:val="231F20"/>
        </w:rPr>
        <w:t>even</w:t>
      </w:r>
      <w:r>
        <w:rPr>
          <w:color w:val="231F20"/>
          <w:spacing w:val="-5"/>
        </w:rPr>
        <w:t xml:space="preserve"> </w:t>
      </w:r>
      <w:r>
        <w:rPr>
          <w:color w:val="231F20"/>
        </w:rPr>
        <w:t>a</w:t>
      </w:r>
      <w:r>
        <w:rPr>
          <w:color w:val="231F20"/>
          <w:spacing w:val="-6"/>
        </w:rPr>
        <w:t xml:space="preserve"> </w:t>
      </w:r>
      <w:r>
        <w:rPr>
          <w:color w:val="231F20"/>
        </w:rPr>
        <w:t>symbolic figure, beginning in the first line of the poem where the hare</w:t>
      </w:r>
      <w:r>
        <w:rPr>
          <w:color w:val="231F20"/>
          <w:spacing w:val="-23"/>
        </w:rPr>
        <w:t xml:space="preserve"> </w:t>
      </w:r>
      <w:r>
        <w:rPr>
          <w:color w:val="231F20"/>
        </w:rPr>
        <w:t>is</w:t>
      </w:r>
      <w:r>
        <w:rPr>
          <w:color w:val="231F20"/>
          <w:spacing w:val="-22"/>
        </w:rPr>
        <w:t xml:space="preserve"> </w:t>
      </w:r>
      <w:r>
        <w:rPr>
          <w:color w:val="231F20"/>
        </w:rPr>
        <w:t>granted</w:t>
      </w:r>
      <w:r>
        <w:rPr>
          <w:color w:val="231F20"/>
          <w:spacing w:val="-22"/>
        </w:rPr>
        <w:t xml:space="preserve"> </w:t>
      </w:r>
      <w:r>
        <w:rPr>
          <w:color w:val="231F20"/>
        </w:rPr>
        <w:t>the</w:t>
      </w:r>
      <w:r>
        <w:rPr>
          <w:color w:val="231F20"/>
          <w:spacing w:val="-22"/>
        </w:rPr>
        <w:t xml:space="preserve"> </w:t>
      </w:r>
      <w:r>
        <w:rPr>
          <w:color w:val="231F20"/>
        </w:rPr>
        <w:t>name</w:t>
      </w:r>
      <w:r>
        <w:rPr>
          <w:color w:val="231F20"/>
          <w:spacing w:val="-22"/>
        </w:rPr>
        <w:t xml:space="preserve"> </w:t>
      </w:r>
      <w:r>
        <w:rPr>
          <w:color w:val="231F20"/>
          <w:spacing w:val="-3"/>
        </w:rPr>
        <w:t>“Wat.”</w:t>
      </w:r>
      <w:r>
        <w:rPr>
          <w:color w:val="231F20"/>
          <w:spacing w:val="-22"/>
        </w:rPr>
        <w:t xml:space="preserve"> </w:t>
      </w:r>
      <w:r>
        <w:rPr>
          <w:color w:val="231F20"/>
        </w:rPr>
        <w:t>He</w:t>
      </w:r>
      <w:r>
        <w:rPr>
          <w:color w:val="231F20"/>
          <w:spacing w:val="-22"/>
        </w:rPr>
        <w:t xml:space="preserve"> </w:t>
      </w:r>
      <w:r>
        <w:rPr>
          <w:color w:val="231F20"/>
        </w:rPr>
        <w:t>is</w:t>
      </w:r>
      <w:r>
        <w:rPr>
          <w:color w:val="231F20"/>
          <w:spacing w:val="-22"/>
        </w:rPr>
        <w:t xml:space="preserve"> </w:t>
      </w:r>
      <w:r>
        <w:rPr>
          <w:color w:val="231F20"/>
        </w:rPr>
        <w:t>humanlike,</w:t>
      </w:r>
      <w:r>
        <w:rPr>
          <w:color w:val="231F20"/>
          <w:spacing w:val="-22"/>
        </w:rPr>
        <w:t xml:space="preserve"> </w:t>
      </w:r>
      <w:r>
        <w:rPr>
          <w:color w:val="231F20"/>
        </w:rPr>
        <w:t xml:space="preserve">“glaring” across the landscape as his “Haires blew up behind” him in the wind instead of his fur (4 and 6). The hare is also described as “wise” instead of merely being a sentient creature, and Cavendish makes its humanlike features even more evident as the hare “walks about” rather </w:t>
      </w:r>
      <w:r>
        <w:rPr>
          <w:color w:val="231F20"/>
          <w:spacing w:val="-4"/>
        </w:rPr>
        <w:t xml:space="preserve">than </w:t>
      </w:r>
      <w:r>
        <w:rPr>
          <w:color w:val="231F20"/>
        </w:rPr>
        <w:t xml:space="preserve">hopping or crawling (Cavendish 7 and </w:t>
      </w:r>
      <w:r>
        <w:rPr>
          <w:color w:val="231F20"/>
          <w:spacing w:val="-3"/>
        </w:rPr>
        <w:t xml:space="preserve">11). </w:t>
      </w:r>
      <w:r>
        <w:rPr>
          <w:color w:val="231F20"/>
        </w:rPr>
        <w:t>Another way the rabbit is seemingly anthropomorphized is through the continual use of the personal pronoun “him” in the</w:t>
      </w:r>
      <w:r>
        <w:rPr>
          <w:color w:val="231F20"/>
          <w:spacing w:val="-24"/>
        </w:rPr>
        <w:t xml:space="preserve"> </w:t>
      </w:r>
      <w:r>
        <w:rPr>
          <w:color w:val="231F20"/>
        </w:rPr>
        <w:t xml:space="preserve">poem, which is used instead of “it.” </w:t>
      </w:r>
      <w:r>
        <w:rPr>
          <w:color w:val="231F20"/>
          <w:spacing w:val="-8"/>
        </w:rPr>
        <w:t xml:space="preserve">To </w:t>
      </w:r>
      <w:r>
        <w:rPr>
          <w:color w:val="231F20"/>
        </w:rPr>
        <w:t xml:space="preserve">indicate her disapproval of the unethical treatment of all animals, near the very end of the poem Cavendish grants all creatures the same humanlike quality </w:t>
      </w:r>
      <w:r>
        <w:rPr>
          <w:color w:val="231F20"/>
        </w:rPr>
        <w:lastRenderedPageBreak/>
        <w:t>as the hare by saying that creatures are</w:t>
      </w:r>
      <w:r>
        <w:rPr>
          <w:color w:val="231F20"/>
          <w:spacing w:val="19"/>
        </w:rPr>
        <w:t xml:space="preserve"> </w:t>
      </w:r>
      <w:r>
        <w:rPr>
          <w:color w:val="231F20"/>
        </w:rPr>
        <w:t>being</w:t>
      </w:r>
      <w:r>
        <w:rPr>
          <w:color w:val="231F20"/>
          <w:spacing w:val="20"/>
        </w:rPr>
        <w:t xml:space="preserve"> </w:t>
      </w:r>
      <w:r>
        <w:rPr>
          <w:color w:val="231F20"/>
        </w:rPr>
        <w:t>“murdered”</w:t>
      </w:r>
      <w:r>
        <w:rPr>
          <w:color w:val="231F20"/>
          <w:spacing w:val="19"/>
        </w:rPr>
        <w:t xml:space="preserve"> </w:t>
      </w:r>
      <w:r>
        <w:rPr>
          <w:color w:val="231F20"/>
        </w:rPr>
        <w:t>(100)</w:t>
      </w:r>
      <w:r>
        <w:rPr>
          <w:color w:val="231F20"/>
          <w:spacing w:val="20"/>
        </w:rPr>
        <w:t xml:space="preserve"> </w:t>
      </w:r>
      <w:r>
        <w:rPr>
          <w:color w:val="231F20"/>
        </w:rPr>
        <w:t>by</w:t>
      </w:r>
      <w:r>
        <w:rPr>
          <w:color w:val="231F20"/>
          <w:spacing w:val="20"/>
        </w:rPr>
        <w:t xml:space="preserve"> </w:t>
      </w:r>
      <w:r>
        <w:rPr>
          <w:color w:val="231F20"/>
        </w:rPr>
        <w:t>men</w:t>
      </w:r>
      <w:r>
        <w:rPr>
          <w:color w:val="231F20"/>
          <w:spacing w:val="19"/>
        </w:rPr>
        <w:t xml:space="preserve"> </w:t>
      </w:r>
      <w:r>
        <w:rPr>
          <w:color w:val="231F20"/>
        </w:rPr>
        <w:t>instead</w:t>
      </w:r>
      <w:r>
        <w:rPr>
          <w:color w:val="231F20"/>
          <w:spacing w:val="20"/>
        </w:rPr>
        <w:t xml:space="preserve"> </w:t>
      </w:r>
      <w:r>
        <w:rPr>
          <w:color w:val="231F20"/>
        </w:rPr>
        <w:t>of</w:t>
      </w:r>
      <w:r>
        <w:rPr>
          <w:color w:val="231F20"/>
          <w:spacing w:val="19"/>
        </w:rPr>
        <w:t xml:space="preserve"> </w:t>
      </w:r>
      <w:r>
        <w:rPr>
          <w:color w:val="231F20"/>
        </w:rPr>
        <w:t>“killed.”</w:t>
      </w:r>
      <w:r w:rsidR="002770C0">
        <w:rPr>
          <w:color w:val="231F20"/>
        </w:rPr>
        <w:t xml:space="preserve"> </w:t>
      </w:r>
      <w:r>
        <w:rPr>
          <w:color w:val="231F20"/>
        </w:rPr>
        <w:t>The word “murder” connotes unlawfulness and makes</w:t>
      </w:r>
      <w:r w:rsidR="002770C0">
        <w:rPr>
          <w:color w:val="231F20"/>
        </w:rPr>
        <w:t xml:space="preserve"> </w:t>
      </w:r>
      <w:r>
        <w:rPr>
          <w:color w:val="231F20"/>
        </w:rPr>
        <w:t>a connection between that illicitness and the killing of animals, indicating that all sentient life, that of humans and animals, is important and worthy of being preserved. Some may even argue that Cavendish was trying to</w:t>
      </w:r>
      <w:r>
        <w:rPr>
          <w:color w:val="231F20"/>
          <w:spacing w:val="-20"/>
        </w:rPr>
        <w:t xml:space="preserve"> </w:t>
      </w:r>
      <w:r>
        <w:rPr>
          <w:color w:val="231F20"/>
        </w:rPr>
        <w:t>make a point that humankind should not express dominant authority over other creatures through use of violence, because</w:t>
      </w:r>
      <w:r>
        <w:rPr>
          <w:color w:val="231F20"/>
          <w:spacing w:val="-14"/>
        </w:rPr>
        <w:t xml:space="preserve"> </w:t>
      </w:r>
      <w:r>
        <w:rPr>
          <w:color w:val="231F20"/>
        </w:rPr>
        <w:t>within</w:t>
      </w:r>
      <w:r>
        <w:rPr>
          <w:color w:val="231F20"/>
          <w:spacing w:val="-13"/>
        </w:rPr>
        <w:t xml:space="preserve"> </w:t>
      </w:r>
      <w:r>
        <w:rPr>
          <w:color w:val="231F20"/>
        </w:rPr>
        <w:t>the</w:t>
      </w:r>
      <w:r>
        <w:rPr>
          <w:color w:val="231F20"/>
          <w:spacing w:val="-14"/>
        </w:rPr>
        <w:t xml:space="preserve"> </w:t>
      </w:r>
      <w:r>
        <w:rPr>
          <w:color w:val="231F20"/>
        </w:rPr>
        <w:t>last</w:t>
      </w:r>
      <w:r>
        <w:rPr>
          <w:color w:val="231F20"/>
          <w:spacing w:val="-13"/>
        </w:rPr>
        <w:t xml:space="preserve"> </w:t>
      </w:r>
      <w:r>
        <w:rPr>
          <w:color w:val="231F20"/>
        </w:rPr>
        <w:t>lines</w:t>
      </w:r>
      <w:r>
        <w:rPr>
          <w:color w:val="231F20"/>
          <w:spacing w:val="-14"/>
        </w:rPr>
        <w:t xml:space="preserve"> </w:t>
      </w:r>
      <w:r>
        <w:rPr>
          <w:color w:val="231F20"/>
        </w:rPr>
        <w:t>of</w:t>
      </w:r>
      <w:r>
        <w:rPr>
          <w:color w:val="231F20"/>
          <w:spacing w:val="-13"/>
        </w:rPr>
        <w:t xml:space="preserve"> </w:t>
      </w:r>
      <w:r>
        <w:rPr>
          <w:color w:val="231F20"/>
        </w:rPr>
        <w:t>the</w:t>
      </w:r>
      <w:r>
        <w:rPr>
          <w:color w:val="231F20"/>
          <w:spacing w:val="-14"/>
        </w:rPr>
        <w:t xml:space="preserve"> </w:t>
      </w:r>
      <w:r>
        <w:rPr>
          <w:color w:val="231F20"/>
        </w:rPr>
        <w:t>poem,</w:t>
      </w:r>
      <w:r>
        <w:rPr>
          <w:color w:val="231F20"/>
          <w:spacing w:val="-13"/>
        </w:rPr>
        <w:t xml:space="preserve"> </w:t>
      </w:r>
      <w:r>
        <w:rPr>
          <w:color w:val="231F20"/>
        </w:rPr>
        <w:t>man</w:t>
      </w:r>
      <w:r>
        <w:rPr>
          <w:color w:val="231F20"/>
          <w:spacing w:val="-14"/>
        </w:rPr>
        <w:t xml:space="preserve"> </w:t>
      </w:r>
      <w:r>
        <w:rPr>
          <w:color w:val="231F20"/>
        </w:rPr>
        <w:t>is</w:t>
      </w:r>
      <w:r>
        <w:rPr>
          <w:color w:val="231F20"/>
          <w:spacing w:val="-13"/>
        </w:rPr>
        <w:t xml:space="preserve"> </w:t>
      </w:r>
      <w:r>
        <w:rPr>
          <w:color w:val="231F20"/>
        </w:rPr>
        <w:t>portrayed not only as murderous, but also as an oppressive tyrant that rules over all other living creatures.</w:t>
      </w:r>
    </w:p>
    <w:p w:rsidR="00CB105E" w:rsidRDefault="00CB105E" w:rsidP="002770C0">
      <w:pPr>
        <w:pStyle w:val="BlockQuote"/>
        <w:ind w:firstLine="720"/>
      </w:pPr>
      <w:r>
        <w:rPr>
          <w:color w:val="231F20"/>
        </w:rPr>
        <w:t>Cavendish’s humanlike</w:t>
      </w:r>
      <w:r w:rsidR="002770C0">
        <w:rPr>
          <w:color w:val="231F20"/>
        </w:rPr>
        <w:t xml:space="preserve"> </w:t>
      </w:r>
      <w:r>
        <w:rPr>
          <w:color w:val="231F20"/>
        </w:rPr>
        <w:t>portrayal</w:t>
      </w:r>
      <w:r w:rsidR="002770C0">
        <w:rPr>
          <w:color w:val="231F20"/>
        </w:rPr>
        <w:t xml:space="preserve"> </w:t>
      </w:r>
      <w:r>
        <w:rPr>
          <w:color w:val="231F20"/>
        </w:rPr>
        <w:t>of</w:t>
      </w:r>
      <w:r w:rsidR="002770C0">
        <w:rPr>
          <w:color w:val="231F20"/>
        </w:rPr>
        <w:t xml:space="preserve"> </w:t>
      </w:r>
      <w:r>
        <w:rPr>
          <w:color w:val="231F20"/>
        </w:rPr>
        <w:t>the</w:t>
      </w:r>
      <w:r w:rsidR="002770C0">
        <w:rPr>
          <w:color w:val="231F20"/>
        </w:rPr>
        <w:t xml:space="preserve"> </w:t>
      </w:r>
      <w:r>
        <w:rPr>
          <w:color w:val="231F20"/>
          <w:spacing w:val="-3"/>
        </w:rPr>
        <w:t>hare</w:t>
      </w:r>
      <w:r w:rsidR="002770C0">
        <w:rPr>
          <w:color w:val="231F20"/>
          <w:spacing w:val="-3"/>
        </w:rPr>
        <w:t xml:space="preserve"> </w:t>
      </w:r>
      <w:r>
        <w:rPr>
          <w:color w:val="231F20"/>
        </w:rPr>
        <w:t>might raise concerns for some readers. Bruce Thomas Boehrer discusses some critics’ objection</w:t>
      </w:r>
      <w:r w:rsidR="002770C0">
        <w:rPr>
          <w:color w:val="231F20"/>
        </w:rPr>
        <w:t xml:space="preserve"> </w:t>
      </w:r>
      <w:r>
        <w:rPr>
          <w:color w:val="231F20"/>
        </w:rPr>
        <w:t>to</w:t>
      </w:r>
      <w:r w:rsidR="002770C0">
        <w:rPr>
          <w:color w:val="231F20"/>
        </w:rPr>
        <w:t xml:space="preserve"> </w:t>
      </w:r>
      <w:r>
        <w:rPr>
          <w:color w:val="231F20"/>
        </w:rPr>
        <w:t>an</w:t>
      </w:r>
      <w:r w:rsidR="002770C0">
        <w:rPr>
          <w:color w:val="231F20"/>
        </w:rPr>
        <w:t xml:space="preserve"> </w:t>
      </w:r>
      <w:r>
        <w:rPr>
          <w:color w:val="231F20"/>
        </w:rPr>
        <w:t xml:space="preserve">author’s anthropomorphizing nonhuman characters. </w:t>
      </w:r>
      <w:r>
        <w:rPr>
          <w:color w:val="231F20"/>
          <w:spacing w:val="-17"/>
        </w:rPr>
        <w:t xml:space="preserve">To </w:t>
      </w:r>
      <w:r>
        <w:rPr>
          <w:color w:val="231F20"/>
        </w:rPr>
        <w:t xml:space="preserve">anthropomorphize is to project </w:t>
      </w:r>
      <w:r>
        <w:rPr>
          <w:color w:val="231F20"/>
          <w:spacing w:val="-3"/>
        </w:rPr>
        <w:t xml:space="preserve">one’s </w:t>
      </w:r>
      <w:r>
        <w:rPr>
          <w:color w:val="231F20"/>
        </w:rPr>
        <w:t xml:space="preserve">own tendencies </w:t>
      </w:r>
      <w:r>
        <w:rPr>
          <w:color w:val="231F20"/>
          <w:spacing w:val="-5"/>
        </w:rPr>
        <w:t xml:space="preserve">and </w:t>
      </w:r>
      <w:r>
        <w:rPr>
          <w:color w:val="231F20"/>
        </w:rPr>
        <w:t>traits onto another species. Some critics argue that this act ignores a nonhuman species’ real behaviors and traits and illustrates humans’ feeling of dominance over</w:t>
      </w:r>
      <w:r>
        <w:rPr>
          <w:color w:val="231F20"/>
          <w:spacing w:val="-34"/>
        </w:rPr>
        <w:t xml:space="preserve"> </w:t>
      </w:r>
      <w:r>
        <w:rPr>
          <w:color w:val="231F20"/>
        </w:rPr>
        <w:t>nature. However,</w:t>
      </w:r>
      <w:r>
        <w:rPr>
          <w:color w:val="231F20"/>
          <w:spacing w:val="-7"/>
        </w:rPr>
        <w:t xml:space="preserve"> </w:t>
      </w:r>
      <w:r>
        <w:rPr>
          <w:color w:val="231F20"/>
        </w:rPr>
        <w:t>as</w:t>
      </w:r>
      <w:r>
        <w:rPr>
          <w:color w:val="231F20"/>
          <w:spacing w:val="-6"/>
        </w:rPr>
        <w:t xml:space="preserve"> </w:t>
      </w:r>
      <w:r>
        <w:rPr>
          <w:color w:val="231F20"/>
        </w:rPr>
        <w:t>Boehrer</w:t>
      </w:r>
      <w:r>
        <w:rPr>
          <w:color w:val="231F20"/>
          <w:spacing w:val="-7"/>
        </w:rPr>
        <w:t xml:space="preserve"> </w:t>
      </w:r>
      <w:r>
        <w:rPr>
          <w:color w:val="231F20"/>
        </w:rPr>
        <w:t>explains,</w:t>
      </w:r>
      <w:r>
        <w:rPr>
          <w:color w:val="231F20"/>
          <w:spacing w:val="-6"/>
        </w:rPr>
        <w:t xml:space="preserve"> </w:t>
      </w:r>
      <w:r>
        <w:rPr>
          <w:color w:val="231F20"/>
        </w:rPr>
        <w:t>many</w:t>
      </w:r>
      <w:r>
        <w:rPr>
          <w:color w:val="231F20"/>
          <w:spacing w:val="-7"/>
        </w:rPr>
        <w:t xml:space="preserve"> </w:t>
      </w:r>
      <w:r>
        <w:rPr>
          <w:color w:val="231F20"/>
        </w:rPr>
        <w:t>animal</w:t>
      </w:r>
      <w:r>
        <w:rPr>
          <w:color w:val="231F20"/>
          <w:spacing w:val="-6"/>
        </w:rPr>
        <w:t xml:space="preserve"> </w:t>
      </w:r>
      <w:r>
        <w:rPr>
          <w:color w:val="231F20"/>
        </w:rPr>
        <w:t>characters</w:t>
      </w:r>
      <w:r>
        <w:rPr>
          <w:color w:val="231F20"/>
          <w:spacing w:val="-7"/>
        </w:rPr>
        <w:t xml:space="preserve"> </w:t>
      </w:r>
      <w:r>
        <w:rPr>
          <w:color w:val="231F20"/>
        </w:rPr>
        <w:t xml:space="preserve">in literature “challenge the human-animal divide” (5) </w:t>
      </w:r>
      <w:r>
        <w:rPr>
          <w:color w:val="231F20"/>
          <w:spacing w:val="-5"/>
        </w:rPr>
        <w:t xml:space="preserve">and </w:t>
      </w:r>
      <w:r>
        <w:rPr>
          <w:color w:val="231F20"/>
        </w:rPr>
        <w:t xml:space="preserve">force people to examine their values, especially </w:t>
      </w:r>
      <w:r>
        <w:rPr>
          <w:color w:val="231F20"/>
          <w:spacing w:val="-3"/>
        </w:rPr>
        <w:t>those</w:t>
      </w:r>
      <w:r w:rsidR="002770C0">
        <w:rPr>
          <w:color w:val="231F20"/>
          <w:spacing w:val="-3"/>
        </w:rPr>
        <w:t xml:space="preserve"> </w:t>
      </w:r>
      <w:r>
        <w:rPr>
          <w:color w:val="231F20"/>
        </w:rPr>
        <w:t>related</w:t>
      </w:r>
      <w:r>
        <w:rPr>
          <w:color w:val="231F20"/>
          <w:spacing w:val="-31"/>
        </w:rPr>
        <w:t xml:space="preserve"> </w:t>
      </w:r>
      <w:r>
        <w:rPr>
          <w:color w:val="231F20"/>
        </w:rPr>
        <w:t>to</w:t>
      </w:r>
      <w:r>
        <w:rPr>
          <w:color w:val="231F20"/>
          <w:spacing w:val="-30"/>
        </w:rPr>
        <w:t xml:space="preserve"> </w:t>
      </w:r>
      <w:r>
        <w:rPr>
          <w:color w:val="231F20"/>
        </w:rPr>
        <w:t>nature.</w:t>
      </w:r>
      <w:r>
        <w:rPr>
          <w:color w:val="231F20"/>
          <w:spacing w:val="-30"/>
        </w:rPr>
        <w:t xml:space="preserve"> </w:t>
      </w:r>
      <w:r>
        <w:rPr>
          <w:color w:val="231F20"/>
        </w:rPr>
        <w:t>Donna</w:t>
      </w:r>
      <w:r>
        <w:rPr>
          <w:color w:val="231F20"/>
          <w:spacing w:val="-30"/>
        </w:rPr>
        <w:t xml:space="preserve"> </w:t>
      </w:r>
      <w:r>
        <w:rPr>
          <w:color w:val="231F20"/>
        </w:rPr>
        <w:t>Landry</w:t>
      </w:r>
      <w:r>
        <w:rPr>
          <w:color w:val="231F20"/>
          <w:spacing w:val="-30"/>
        </w:rPr>
        <w:t xml:space="preserve"> </w:t>
      </w:r>
      <w:r>
        <w:rPr>
          <w:color w:val="231F20"/>
        </w:rPr>
        <w:t>supports</w:t>
      </w:r>
      <w:r>
        <w:rPr>
          <w:color w:val="231F20"/>
          <w:spacing w:val="-30"/>
        </w:rPr>
        <w:t xml:space="preserve"> </w:t>
      </w:r>
      <w:r>
        <w:rPr>
          <w:color w:val="231F20"/>
        </w:rPr>
        <w:t>the</w:t>
      </w:r>
      <w:r>
        <w:rPr>
          <w:color w:val="231F20"/>
          <w:spacing w:val="-31"/>
        </w:rPr>
        <w:t xml:space="preserve"> </w:t>
      </w:r>
      <w:r>
        <w:rPr>
          <w:color w:val="231F20"/>
        </w:rPr>
        <w:t>view</w:t>
      </w:r>
      <w:r>
        <w:rPr>
          <w:color w:val="231F20"/>
          <w:spacing w:val="-30"/>
        </w:rPr>
        <w:t xml:space="preserve"> </w:t>
      </w:r>
      <w:r>
        <w:rPr>
          <w:color w:val="231F20"/>
        </w:rPr>
        <w:t>that</w:t>
      </w:r>
      <w:r>
        <w:rPr>
          <w:color w:val="231F20"/>
          <w:spacing w:val="-30"/>
        </w:rPr>
        <w:t xml:space="preserve"> </w:t>
      </w:r>
      <w:r>
        <w:rPr>
          <w:color w:val="231F20"/>
        </w:rPr>
        <w:t>“The Hunting of the Hare” raises these issues. She argues that in Cavendish’s work, she promotes the “democratizing</w:t>
      </w:r>
      <w:r>
        <w:rPr>
          <w:color w:val="231F20"/>
          <w:spacing w:val="-38"/>
        </w:rPr>
        <w:t xml:space="preserve"> </w:t>
      </w:r>
      <w:r>
        <w:rPr>
          <w:color w:val="231F20"/>
        </w:rPr>
        <w:t>of relations</w:t>
      </w:r>
      <w:r>
        <w:rPr>
          <w:color w:val="231F20"/>
          <w:spacing w:val="-22"/>
        </w:rPr>
        <w:t xml:space="preserve"> </w:t>
      </w:r>
      <w:r>
        <w:rPr>
          <w:color w:val="231F20"/>
        </w:rPr>
        <w:t>between</w:t>
      </w:r>
      <w:r>
        <w:rPr>
          <w:color w:val="231F20"/>
          <w:spacing w:val="-21"/>
        </w:rPr>
        <w:t xml:space="preserve"> </w:t>
      </w:r>
      <w:r>
        <w:rPr>
          <w:color w:val="231F20"/>
        </w:rPr>
        <w:t>humans</w:t>
      </w:r>
      <w:r>
        <w:rPr>
          <w:color w:val="231F20"/>
          <w:spacing w:val="-22"/>
        </w:rPr>
        <w:t xml:space="preserve"> </w:t>
      </w:r>
      <w:r>
        <w:rPr>
          <w:color w:val="231F20"/>
        </w:rPr>
        <w:t>and</w:t>
      </w:r>
      <w:r>
        <w:rPr>
          <w:color w:val="231F20"/>
          <w:spacing w:val="-21"/>
        </w:rPr>
        <w:t xml:space="preserve"> </w:t>
      </w:r>
      <w:r>
        <w:rPr>
          <w:color w:val="231F20"/>
        </w:rPr>
        <w:t>other</w:t>
      </w:r>
      <w:r>
        <w:rPr>
          <w:color w:val="231F20"/>
          <w:spacing w:val="-21"/>
        </w:rPr>
        <w:t xml:space="preserve"> </w:t>
      </w:r>
      <w:r>
        <w:rPr>
          <w:color w:val="231F20"/>
        </w:rPr>
        <w:t>species”</w:t>
      </w:r>
      <w:r>
        <w:rPr>
          <w:color w:val="231F20"/>
          <w:spacing w:val="-22"/>
        </w:rPr>
        <w:t xml:space="preserve"> </w:t>
      </w:r>
      <w:r>
        <w:rPr>
          <w:color w:val="231F20"/>
        </w:rPr>
        <w:t>(471).</w:t>
      </w:r>
      <w:r>
        <w:rPr>
          <w:color w:val="231F20"/>
          <w:spacing w:val="-21"/>
        </w:rPr>
        <w:t xml:space="preserve"> </w:t>
      </w:r>
      <w:r>
        <w:rPr>
          <w:color w:val="231F20"/>
        </w:rPr>
        <w:t xml:space="preserve">Rather than emphasizing the superiority of human emotions by anthropomorphizing the hare, Cavendish humanizes </w:t>
      </w:r>
      <w:r>
        <w:rPr>
          <w:color w:val="231F20"/>
          <w:spacing w:val="-5"/>
        </w:rPr>
        <w:t xml:space="preserve">him </w:t>
      </w:r>
      <w:r>
        <w:rPr>
          <w:color w:val="231F20"/>
        </w:rPr>
        <w:t>in</w:t>
      </w:r>
      <w:r>
        <w:rPr>
          <w:color w:val="231F20"/>
          <w:spacing w:val="-9"/>
        </w:rPr>
        <w:t xml:space="preserve"> </w:t>
      </w:r>
      <w:r>
        <w:rPr>
          <w:color w:val="231F20"/>
        </w:rPr>
        <w:t>order</w:t>
      </w:r>
      <w:r>
        <w:rPr>
          <w:color w:val="231F20"/>
          <w:spacing w:val="-9"/>
        </w:rPr>
        <w:t xml:space="preserve"> </w:t>
      </w:r>
      <w:r>
        <w:rPr>
          <w:color w:val="231F20"/>
        </w:rPr>
        <w:t>to</w:t>
      </w:r>
      <w:r>
        <w:rPr>
          <w:color w:val="231F20"/>
          <w:spacing w:val="-10"/>
        </w:rPr>
        <w:t xml:space="preserve"> </w:t>
      </w:r>
      <w:r>
        <w:rPr>
          <w:color w:val="231F20"/>
        </w:rPr>
        <w:t>bridge</w:t>
      </w:r>
      <w:r>
        <w:rPr>
          <w:color w:val="231F20"/>
          <w:spacing w:val="-9"/>
        </w:rPr>
        <w:t xml:space="preserve"> </w:t>
      </w:r>
      <w:r>
        <w:rPr>
          <w:color w:val="231F20"/>
        </w:rPr>
        <w:t>the</w:t>
      </w:r>
      <w:r>
        <w:rPr>
          <w:color w:val="231F20"/>
          <w:spacing w:val="-9"/>
        </w:rPr>
        <w:t xml:space="preserve"> </w:t>
      </w:r>
      <w:r>
        <w:rPr>
          <w:color w:val="231F20"/>
        </w:rPr>
        <w:t>gap</w:t>
      </w:r>
      <w:r>
        <w:rPr>
          <w:color w:val="231F20"/>
          <w:spacing w:val="-9"/>
        </w:rPr>
        <w:t xml:space="preserve"> </w:t>
      </w:r>
      <w:r>
        <w:rPr>
          <w:color w:val="231F20"/>
        </w:rPr>
        <w:t>between</w:t>
      </w:r>
      <w:r>
        <w:rPr>
          <w:color w:val="231F20"/>
          <w:spacing w:val="-9"/>
        </w:rPr>
        <w:t xml:space="preserve"> </w:t>
      </w:r>
      <w:r>
        <w:rPr>
          <w:color w:val="231F20"/>
        </w:rPr>
        <w:t>the</w:t>
      </w:r>
      <w:r>
        <w:rPr>
          <w:color w:val="231F20"/>
          <w:spacing w:val="-9"/>
        </w:rPr>
        <w:t xml:space="preserve"> </w:t>
      </w:r>
      <w:r>
        <w:rPr>
          <w:color w:val="231F20"/>
        </w:rPr>
        <w:t>reader</w:t>
      </w:r>
      <w:r>
        <w:rPr>
          <w:color w:val="231F20"/>
          <w:spacing w:val="-9"/>
        </w:rPr>
        <w:t xml:space="preserve"> </w:t>
      </w:r>
      <w:r>
        <w:rPr>
          <w:color w:val="231F20"/>
        </w:rPr>
        <w:t>and</w:t>
      </w:r>
      <w:r>
        <w:rPr>
          <w:color w:val="231F20"/>
          <w:spacing w:val="-9"/>
        </w:rPr>
        <w:t xml:space="preserve"> </w:t>
      </w:r>
      <w:r>
        <w:rPr>
          <w:color w:val="231F20"/>
        </w:rPr>
        <w:t>the</w:t>
      </w:r>
      <w:r>
        <w:rPr>
          <w:color w:val="231F20"/>
          <w:spacing w:val="-9"/>
        </w:rPr>
        <w:t xml:space="preserve"> </w:t>
      </w:r>
      <w:r>
        <w:rPr>
          <w:color w:val="231F20"/>
        </w:rPr>
        <w:t>hare. Paul</w:t>
      </w:r>
      <w:r>
        <w:rPr>
          <w:color w:val="231F20"/>
          <w:spacing w:val="-18"/>
        </w:rPr>
        <w:t xml:space="preserve"> </w:t>
      </w:r>
      <w:r>
        <w:rPr>
          <w:color w:val="231F20"/>
        </w:rPr>
        <w:t>Salzman</w:t>
      </w:r>
      <w:r>
        <w:rPr>
          <w:color w:val="231F20"/>
          <w:spacing w:val="-17"/>
        </w:rPr>
        <w:t xml:space="preserve"> </w:t>
      </w:r>
      <w:r>
        <w:rPr>
          <w:color w:val="231F20"/>
        </w:rPr>
        <w:t>states</w:t>
      </w:r>
      <w:r>
        <w:rPr>
          <w:color w:val="231F20"/>
          <w:spacing w:val="-17"/>
        </w:rPr>
        <w:t xml:space="preserve"> </w:t>
      </w:r>
      <w:r>
        <w:rPr>
          <w:color w:val="231F20"/>
        </w:rPr>
        <w:t>that</w:t>
      </w:r>
      <w:r>
        <w:rPr>
          <w:color w:val="231F20"/>
          <w:spacing w:val="-17"/>
        </w:rPr>
        <w:t xml:space="preserve"> </w:t>
      </w:r>
      <w:r>
        <w:rPr>
          <w:color w:val="231F20"/>
        </w:rPr>
        <w:t>Cavendish’s</w:t>
      </w:r>
      <w:r>
        <w:rPr>
          <w:color w:val="231F20"/>
          <w:spacing w:val="-18"/>
        </w:rPr>
        <w:t xml:space="preserve"> </w:t>
      </w:r>
      <w:r>
        <w:rPr>
          <w:color w:val="231F20"/>
        </w:rPr>
        <w:t>main</w:t>
      </w:r>
      <w:r>
        <w:rPr>
          <w:color w:val="231F20"/>
          <w:spacing w:val="-17"/>
        </w:rPr>
        <w:t xml:space="preserve"> </w:t>
      </w:r>
      <w:r>
        <w:rPr>
          <w:color w:val="231F20"/>
        </w:rPr>
        <w:t>goal</w:t>
      </w:r>
      <w:r>
        <w:rPr>
          <w:color w:val="231F20"/>
          <w:spacing w:val="-17"/>
        </w:rPr>
        <w:t xml:space="preserve"> </w:t>
      </w:r>
      <w:r>
        <w:rPr>
          <w:color w:val="231F20"/>
        </w:rPr>
        <w:t>as</w:t>
      </w:r>
      <w:r>
        <w:rPr>
          <w:color w:val="231F20"/>
          <w:spacing w:val="-17"/>
        </w:rPr>
        <w:t xml:space="preserve"> </w:t>
      </w:r>
      <w:r>
        <w:rPr>
          <w:color w:val="231F20"/>
        </w:rPr>
        <w:t>a</w:t>
      </w:r>
      <w:r>
        <w:rPr>
          <w:color w:val="231F20"/>
          <w:spacing w:val="-18"/>
        </w:rPr>
        <w:t xml:space="preserve"> </w:t>
      </w:r>
      <w:r>
        <w:rPr>
          <w:color w:val="231F20"/>
        </w:rPr>
        <w:t>writer was “to enter into an empathetic relationship with the world around her” (142). In “The Hunting of the Hare,” Cavendish portrays the hare with empathy in order to persuade</w:t>
      </w:r>
      <w:r>
        <w:rPr>
          <w:color w:val="231F20"/>
          <w:spacing w:val="-10"/>
        </w:rPr>
        <w:t xml:space="preserve"> </w:t>
      </w:r>
      <w:r>
        <w:rPr>
          <w:color w:val="231F20"/>
        </w:rPr>
        <w:t>the</w:t>
      </w:r>
      <w:r>
        <w:rPr>
          <w:color w:val="231F20"/>
          <w:spacing w:val="-10"/>
        </w:rPr>
        <w:t xml:space="preserve"> </w:t>
      </w:r>
      <w:r>
        <w:rPr>
          <w:color w:val="231F20"/>
        </w:rPr>
        <w:t>reader</w:t>
      </w:r>
      <w:r>
        <w:rPr>
          <w:color w:val="231F20"/>
          <w:spacing w:val="-10"/>
        </w:rPr>
        <w:t xml:space="preserve"> </w:t>
      </w:r>
      <w:r>
        <w:rPr>
          <w:color w:val="231F20"/>
        </w:rPr>
        <w:t>that</w:t>
      </w:r>
      <w:r>
        <w:rPr>
          <w:color w:val="231F20"/>
          <w:spacing w:val="-9"/>
        </w:rPr>
        <w:t xml:space="preserve"> </w:t>
      </w:r>
      <w:r>
        <w:rPr>
          <w:color w:val="231F20"/>
        </w:rPr>
        <w:t>committing</w:t>
      </w:r>
      <w:r>
        <w:rPr>
          <w:color w:val="231F20"/>
          <w:spacing w:val="-10"/>
        </w:rPr>
        <w:t xml:space="preserve"> </w:t>
      </w:r>
      <w:r>
        <w:rPr>
          <w:color w:val="231F20"/>
        </w:rPr>
        <w:t>unnecessary</w:t>
      </w:r>
      <w:r>
        <w:rPr>
          <w:color w:val="231F20"/>
          <w:spacing w:val="-10"/>
        </w:rPr>
        <w:t xml:space="preserve"> </w:t>
      </w:r>
      <w:r>
        <w:rPr>
          <w:color w:val="231F20"/>
        </w:rPr>
        <w:t>violence on animals is cruel and</w:t>
      </w:r>
      <w:r>
        <w:rPr>
          <w:color w:val="231F20"/>
          <w:spacing w:val="-8"/>
        </w:rPr>
        <w:t xml:space="preserve"> </w:t>
      </w:r>
      <w:r>
        <w:rPr>
          <w:color w:val="231F20"/>
        </w:rPr>
        <w:t>terrible.</w:t>
      </w:r>
    </w:p>
    <w:p w:rsidR="00CB105E" w:rsidRDefault="00CB105E" w:rsidP="002770C0">
      <w:pPr>
        <w:pStyle w:val="BlockQuote"/>
        <w:ind w:firstLine="720"/>
      </w:pPr>
      <w:r>
        <w:rPr>
          <w:color w:val="231F20"/>
        </w:rPr>
        <w:t>In</w:t>
      </w:r>
      <w:r>
        <w:rPr>
          <w:color w:val="231F20"/>
          <w:spacing w:val="-6"/>
        </w:rPr>
        <w:t xml:space="preserve"> </w:t>
      </w:r>
      <w:r>
        <w:rPr>
          <w:color w:val="231F20"/>
        </w:rPr>
        <w:t>addition,</w:t>
      </w:r>
      <w:r>
        <w:rPr>
          <w:color w:val="231F20"/>
          <w:spacing w:val="-6"/>
        </w:rPr>
        <w:t xml:space="preserve"> </w:t>
      </w:r>
      <w:r>
        <w:rPr>
          <w:color w:val="231F20"/>
        </w:rPr>
        <w:t>the</w:t>
      </w:r>
      <w:r>
        <w:rPr>
          <w:color w:val="231F20"/>
          <w:spacing w:val="-6"/>
        </w:rPr>
        <w:t xml:space="preserve"> </w:t>
      </w:r>
      <w:r>
        <w:rPr>
          <w:color w:val="231F20"/>
        </w:rPr>
        <w:t>description</w:t>
      </w:r>
      <w:r>
        <w:rPr>
          <w:color w:val="231F20"/>
          <w:spacing w:val="-6"/>
        </w:rPr>
        <w:t xml:space="preserve"> </w:t>
      </w:r>
      <w:r>
        <w:rPr>
          <w:color w:val="231F20"/>
        </w:rPr>
        <w:t>of</w:t>
      </w:r>
      <w:r>
        <w:rPr>
          <w:color w:val="231F20"/>
          <w:spacing w:val="-6"/>
        </w:rPr>
        <w:t xml:space="preserve"> </w:t>
      </w:r>
      <w:r>
        <w:rPr>
          <w:color w:val="231F20"/>
        </w:rPr>
        <w:t>the</w:t>
      </w:r>
      <w:r>
        <w:rPr>
          <w:color w:val="231F20"/>
          <w:spacing w:val="-6"/>
        </w:rPr>
        <w:t xml:space="preserve"> </w:t>
      </w:r>
      <w:r>
        <w:rPr>
          <w:color w:val="231F20"/>
        </w:rPr>
        <w:t>hare</w:t>
      </w:r>
      <w:r>
        <w:rPr>
          <w:color w:val="231F20"/>
          <w:spacing w:val="-6"/>
        </w:rPr>
        <w:t xml:space="preserve"> </w:t>
      </w:r>
      <w:r>
        <w:rPr>
          <w:color w:val="231F20"/>
        </w:rPr>
        <w:t>is</w:t>
      </w:r>
      <w:r>
        <w:rPr>
          <w:color w:val="231F20"/>
          <w:spacing w:val="-6"/>
        </w:rPr>
        <w:t xml:space="preserve"> </w:t>
      </w:r>
      <w:r>
        <w:rPr>
          <w:color w:val="231F20"/>
        </w:rPr>
        <w:t>used</w:t>
      </w:r>
      <w:r>
        <w:rPr>
          <w:color w:val="231F20"/>
          <w:spacing w:val="-6"/>
        </w:rPr>
        <w:t xml:space="preserve"> </w:t>
      </w:r>
      <w:r>
        <w:rPr>
          <w:color w:val="231F20"/>
        </w:rPr>
        <w:t>to</w:t>
      </w:r>
      <w:r>
        <w:rPr>
          <w:color w:val="231F20"/>
          <w:spacing w:val="-6"/>
        </w:rPr>
        <w:t xml:space="preserve"> </w:t>
      </w:r>
      <w:r>
        <w:rPr>
          <w:color w:val="231F20"/>
        </w:rPr>
        <w:t xml:space="preserve">form and emphasize the strong connection between the hare and Cavendish, who was similarly being pursued by her critics as a female </w:t>
      </w:r>
      <w:r>
        <w:rPr>
          <w:color w:val="231F20"/>
          <w:spacing w:val="-3"/>
        </w:rPr>
        <w:t xml:space="preserve">writer. </w:t>
      </w:r>
      <w:r>
        <w:rPr>
          <w:color w:val="231F20"/>
        </w:rPr>
        <w:t>This criticism is clearly shown through the description of Cavendish by Mary Evelyn, who portrayed her as extravagant and vain and</w:t>
      </w:r>
      <w:r>
        <w:rPr>
          <w:color w:val="231F20"/>
          <w:spacing w:val="11"/>
        </w:rPr>
        <w:t xml:space="preserve"> </w:t>
      </w:r>
      <w:r>
        <w:rPr>
          <w:color w:val="231F20"/>
        </w:rPr>
        <w:t>said</w:t>
      </w:r>
      <w:r w:rsidR="002770C0">
        <w:rPr>
          <w:color w:val="231F20"/>
        </w:rPr>
        <w:t xml:space="preserve"> </w:t>
      </w:r>
      <w:r>
        <w:rPr>
          <w:color w:val="231F20"/>
        </w:rPr>
        <w:t xml:space="preserve">that her discourse was “as </w:t>
      </w:r>
      <w:r>
        <w:rPr>
          <w:color w:val="231F20"/>
          <w:spacing w:val="-3"/>
        </w:rPr>
        <w:t xml:space="preserve">airy, empty, </w:t>
      </w:r>
      <w:r>
        <w:rPr>
          <w:color w:val="231F20"/>
        </w:rPr>
        <w:t>whimsical, and rambling as her books” (Qtd. in Damrosch and Dettmar 2058-9). Many people</w:t>
      </w:r>
      <w:r w:rsidR="002770C0">
        <w:rPr>
          <w:color w:val="231F20"/>
        </w:rPr>
        <w:t xml:space="preserve"> </w:t>
      </w:r>
      <w:r>
        <w:rPr>
          <w:color w:val="231F20"/>
        </w:rPr>
        <w:t>of</w:t>
      </w:r>
      <w:r w:rsidR="002770C0">
        <w:rPr>
          <w:color w:val="231F20"/>
        </w:rPr>
        <w:t xml:space="preserve"> </w:t>
      </w:r>
      <w:r>
        <w:rPr>
          <w:color w:val="231F20"/>
        </w:rPr>
        <w:t>Cavendish’s</w:t>
      </w:r>
      <w:r w:rsidR="002770C0">
        <w:rPr>
          <w:color w:val="231F20"/>
        </w:rPr>
        <w:t xml:space="preserve"> </w:t>
      </w:r>
      <w:r>
        <w:rPr>
          <w:color w:val="231F20"/>
        </w:rPr>
        <w:t>time</w:t>
      </w:r>
      <w:r w:rsidR="002770C0">
        <w:rPr>
          <w:color w:val="231F20"/>
        </w:rPr>
        <w:t xml:space="preserve"> </w:t>
      </w:r>
      <w:r>
        <w:rPr>
          <w:color w:val="231F20"/>
        </w:rPr>
        <w:t>viewed</w:t>
      </w:r>
      <w:r w:rsidR="002770C0">
        <w:rPr>
          <w:color w:val="231F20"/>
        </w:rPr>
        <w:t xml:space="preserve"> </w:t>
      </w:r>
      <w:r>
        <w:rPr>
          <w:color w:val="231F20"/>
        </w:rPr>
        <w:t>her as outrageous, partly because publicly recognized women writers were rare during the seventeenth century. Although</w:t>
      </w:r>
      <w:r>
        <w:rPr>
          <w:color w:val="231F20"/>
          <w:spacing w:val="-17"/>
        </w:rPr>
        <w:t xml:space="preserve"> </w:t>
      </w:r>
      <w:r>
        <w:rPr>
          <w:color w:val="231F20"/>
        </w:rPr>
        <w:t>scholars</w:t>
      </w:r>
      <w:r>
        <w:rPr>
          <w:color w:val="231F20"/>
          <w:spacing w:val="-17"/>
        </w:rPr>
        <w:t xml:space="preserve"> </w:t>
      </w:r>
      <w:r>
        <w:rPr>
          <w:color w:val="231F20"/>
        </w:rPr>
        <w:t>seriously</w:t>
      </w:r>
      <w:r>
        <w:rPr>
          <w:color w:val="231F20"/>
          <w:spacing w:val="-17"/>
        </w:rPr>
        <w:t xml:space="preserve"> </w:t>
      </w:r>
      <w:r>
        <w:rPr>
          <w:color w:val="231F20"/>
        </w:rPr>
        <w:t>study</w:t>
      </w:r>
      <w:r>
        <w:rPr>
          <w:color w:val="231F20"/>
          <w:spacing w:val="-17"/>
        </w:rPr>
        <w:t xml:space="preserve"> </w:t>
      </w:r>
      <w:r>
        <w:rPr>
          <w:color w:val="231F20"/>
        </w:rPr>
        <w:t>Cavendish’s</w:t>
      </w:r>
      <w:r>
        <w:rPr>
          <w:color w:val="231F20"/>
          <w:spacing w:val="-17"/>
        </w:rPr>
        <w:t xml:space="preserve"> </w:t>
      </w:r>
      <w:r>
        <w:rPr>
          <w:color w:val="231F20"/>
        </w:rPr>
        <w:t>work</w:t>
      </w:r>
      <w:r>
        <w:rPr>
          <w:color w:val="231F20"/>
          <w:spacing w:val="-17"/>
        </w:rPr>
        <w:t xml:space="preserve"> </w:t>
      </w:r>
      <w:r>
        <w:rPr>
          <w:color w:val="231F20"/>
          <w:spacing w:val="-4"/>
        </w:rPr>
        <w:t xml:space="preserve">now, </w:t>
      </w:r>
      <w:r>
        <w:rPr>
          <w:color w:val="231F20"/>
        </w:rPr>
        <w:t xml:space="preserve">Emma L.E. Rees says that because of the harsh critics of her time, “The impression which lasted for many years was of an eccentric, disturbed and arrogant woman” (11). “The Hunting of the Hare” could be interpreted as a response to this criticism. Her critics, paralleled by both the “cruel dogs” (16) and the men in the poem, are </w:t>
      </w:r>
      <w:r>
        <w:rPr>
          <w:color w:val="231F20"/>
          <w:spacing w:val="-3"/>
        </w:rPr>
        <w:t xml:space="preserve">often </w:t>
      </w:r>
      <w:r>
        <w:rPr>
          <w:color w:val="231F20"/>
        </w:rPr>
        <w:t xml:space="preserve">referred to as merciless. The critics are described as </w:t>
      </w:r>
      <w:r>
        <w:rPr>
          <w:color w:val="231F20"/>
          <w:spacing w:val="-3"/>
        </w:rPr>
        <w:t xml:space="preserve">nosy </w:t>
      </w:r>
      <w:r>
        <w:rPr>
          <w:color w:val="231F20"/>
        </w:rPr>
        <w:t xml:space="preserve">through common references to the dogs and how </w:t>
      </w:r>
      <w:r>
        <w:rPr>
          <w:color w:val="231F20"/>
          <w:spacing w:val="-3"/>
        </w:rPr>
        <w:t xml:space="preserve">they </w:t>
      </w:r>
      <w:r>
        <w:rPr>
          <w:color w:val="231F20"/>
        </w:rPr>
        <w:t>always “thrust [their] snuffling nose[s]” into things (64). They are also described as loudmouths through the</w:t>
      </w:r>
      <w:r>
        <w:rPr>
          <w:color w:val="231F20"/>
          <w:spacing w:val="-31"/>
        </w:rPr>
        <w:t xml:space="preserve"> </w:t>
      </w:r>
      <w:r>
        <w:rPr>
          <w:color w:val="231F20"/>
          <w:spacing w:val="-3"/>
        </w:rPr>
        <w:t xml:space="preserve">image </w:t>
      </w:r>
      <w:r>
        <w:rPr>
          <w:color w:val="231F20"/>
        </w:rPr>
        <w:t xml:space="preserve">of the dogs who cry out with their </w:t>
      </w:r>
      <w:r>
        <w:rPr>
          <w:color w:val="231F20"/>
        </w:rPr>
        <w:lastRenderedPageBreak/>
        <w:t>“wide mouths” (19). While</w:t>
      </w:r>
      <w:r>
        <w:rPr>
          <w:color w:val="231F20"/>
          <w:spacing w:val="-10"/>
        </w:rPr>
        <w:t xml:space="preserve"> </w:t>
      </w:r>
      <w:r>
        <w:rPr>
          <w:color w:val="231F20"/>
        </w:rPr>
        <w:t>at</w:t>
      </w:r>
      <w:r>
        <w:rPr>
          <w:color w:val="231F20"/>
          <w:spacing w:val="-9"/>
        </w:rPr>
        <w:t xml:space="preserve"> </w:t>
      </w:r>
      <w:r>
        <w:rPr>
          <w:color w:val="231F20"/>
        </w:rPr>
        <w:t>times</w:t>
      </w:r>
      <w:r>
        <w:rPr>
          <w:color w:val="231F20"/>
          <w:spacing w:val="-10"/>
        </w:rPr>
        <w:t xml:space="preserve"> </w:t>
      </w:r>
      <w:r>
        <w:rPr>
          <w:color w:val="231F20"/>
        </w:rPr>
        <w:t>Cavendish</w:t>
      </w:r>
      <w:r>
        <w:rPr>
          <w:color w:val="231F20"/>
          <w:spacing w:val="-10"/>
        </w:rPr>
        <w:t xml:space="preserve"> </w:t>
      </w:r>
      <w:r>
        <w:rPr>
          <w:color w:val="231F20"/>
        </w:rPr>
        <w:t>seems</w:t>
      </w:r>
      <w:r>
        <w:rPr>
          <w:color w:val="231F20"/>
          <w:spacing w:val="-8"/>
        </w:rPr>
        <w:t xml:space="preserve"> </w:t>
      </w:r>
      <w:r>
        <w:rPr>
          <w:color w:val="231F20"/>
        </w:rPr>
        <w:t>to</w:t>
      </w:r>
      <w:r>
        <w:rPr>
          <w:color w:val="231F20"/>
          <w:spacing w:val="-9"/>
        </w:rPr>
        <w:t xml:space="preserve"> </w:t>
      </w:r>
      <w:r>
        <w:rPr>
          <w:color w:val="231F20"/>
        </w:rPr>
        <w:t>be</w:t>
      </w:r>
      <w:r>
        <w:rPr>
          <w:color w:val="231F20"/>
          <w:spacing w:val="-9"/>
        </w:rPr>
        <w:t xml:space="preserve"> </w:t>
      </w:r>
      <w:r>
        <w:rPr>
          <w:color w:val="231F20"/>
        </w:rPr>
        <w:t>uncaring</w:t>
      </w:r>
      <w:r>
        <w:rPr>
          <w:color w:val="231F20"/>
          <w:spacing w:val="-10"/>
        </w:rPr>
        <w:t xml:space="preserve"> </w:t>
      </w:r>
      <w:r>
        <w:rPr>
          <w:color w:val="231F20"/>
        </w:rPr>
        <w:t>as</w:t>
      </w:r>
      <w:r>
        <w:rPr>
          <w:color w:val="231F20"/>
          <w:spacing w:val="-8"/>
        </w:rPr>
        <w:t xml:space="preserve"> </w:t>
      </w:r>
      <w:r>
        <w:rPr>
          <w:color w:val="231F20"/>
        </w:rPr>
        <w:t>to</w:t>
      </w:r>
      <w:r>
        <w:rPr>
          <w:color w:val="231F20"/>
          <w:spacing w:val="-9"/>
        </w:rPr>
        <w:t xml:space="preserve"> </w:t>
      </w:r>
      <w:r>
        <w:rPr>
          <w:color w:val="231F20"/>
        </w:rPr>
        <w:t>what the</w:t>
      </w:r>
      <w:r>
        <w:rPr>
          <w:color w:val="231F20"/>
          <w:spacing w:val="-7"/>
        </w:rPr>
        <w:t xml:space="preserve"> </w:t>
      </w:r>
      <w:r>
        <w:rPr>
          <w:color w:val="231F20"/>
        </w:rPr>
        <w:t>critics</w:t>
      </w:r>
      <w:r>
        <w:rPr>
          <w:color w:val="231F20"/>
          <w:spacing w:val="-7"/>
        </w:rPr>
        <w:t xml:space="preserve"> </w:t>
      </w:r>
      <w:r>
        <w:rPr>
          <w:color w:val="231F20"/>
        </w:rPr>
        <w:t>say</w:t>
      </w:r>
      <w:r>
        <w:rPr>
          <w:color w:val="231F20"/>
          <w:spacing w:val="-6"/>
        </w:rPr>
        <w:t xml:space="preserve"> </w:t>
      </w:r>
      <w:r>
        <w:rPr>
          <w:color w:val="231F20"/>
        </w:rPr>
        <w:t>about</w:t>
      </w:r>
      <w:r>
        <w:rPr>
          <w:color w:val="231F20"/>
          <w:spacing w:val="-7"/>
        </w:rPr>
        <w:t xml:space="preserve"> </w:t>
      </w:r>
      <w:r>
        <w:rPr>
          <w:color w:val="231F20"/>
          <w:spacing w:val="-3"/>
        </w:rPr>
        <w:t>her,</w:t>
      </w:r>
      <w:r>
        <w:rPr>
          <w:color w:val="231F20"/>
          <w:spacing w:val="-6"/>
        </w:rPr>
        <w:t xml:space="preserve"> </w:t>
      </w:r>
      <w:r>
        <w:rPr>
          <w:color w:val="231F20"/>
        </w:rPr>
        <w:t>at</w:t>
      </w:r>
      <w:r>
        <w:rPr>
          <w:color w:val="231F20"/>
          <w:spacing w:val="-6"/>
        </w:rPr>
        <w:t xml:space="preserve"> </w:t>
      </w:r>
      <w:r>
        <w:rPr>
          <w:color w:val="231F20"/>
        </w:rPr>
        <w:t>other</w:t>
      </w:r>
      <w:r>
        <w:rPr>
          <w:color w:val="231F20"/>
          <w:spacing w:val="-7"/>
        </w:rPr>
        <w:t xml:space="preserve"> </w:t>
      </w:r>
      <w:r>
        <w:rPr>
          <w:color w:val="231F20"/>
        </w:rPr>
        <w:t>times</w:t>
      </w:r>
      <w:r>
        <w:rPr>
          <w:color w:val="231F20"/>
          <w:spacing w:val="-7"/>
        </w:rPr>
        <w:t xml:space="preserve"> </w:t>
      </w:r>
      <w:r>
        <w:rPr>
          <w:color w:val="231F20"/>
        </w:rPr>
        <w:t>she</w:t>
      </w:r>
      <w:r>
        <w:rPr>
          <w:color w:val="231F20"/>
          <w:spacing w:val="-6"/>
        </w:rPr>
        <w:t xml:space="preserve"> </w:t>
      </w:r>
      <w:r>
        <w:rPr>
          <w:color w:val="231F20"/>
        </w:rPr>
        <w:t>seems</w:t>
      </w:r>
      <w:r>
        <w:rPr>
          <w:color w:val="231F20"/>
          <w:spacing w:val="-7"/>
        </w:rPr>
        <w:t xml:space="preserve"> </w:t>
      </w:r>
      <w:r>
        <w:rPr>
          <w:color w:val="231F20"/>
        </w:rPr>
        <w:t xml:space="preserve">terrified of the public’s opinion of her life and writing, much like the </w:t>
      </w:r>
      <w:r>
        <w:rPr>
          <w:color w:val="231F20"/>
          <w:spacing w:val="-3"/>
        </w:rPr>
        <w:t xml:space="preserve">hare’s </w:t>
      </w:r>
      <w:r>
        <w:rPr>
          <w:color w:val="231F20"/>
        </w:rPr>
        <w:t>terror of being pursued. She suggests that in public, she hides her fear of the critics, similarly to the hare</w:t>
      </w:r>
      <w:r>
        <w:rPr>
          <w:color w:val="231F20"/>
          <w:spacing w:val="13"/>
        </w:rPr>
        <w:t xml:space="preserve"> </w:t>
      </w:r>
      <w:r>
        <w:rPr>
          <w:color w:val="231F20"/>
        </w:rPr>
        <w:t>when,</w:t>
      </w:r>
      <w:r>
        <w:rPr>
          <w:color w:val="231F20"/>
          <w:spacing w:val="13"/>
        </w:rPr>
        <w:t xml:space="preserve"> </w:t>
      </w:r>
      <w:r>
        <w:rPr>
          <w:color w:val="231F20"/>
        </w:rPr>
        <w:t>“Licking</w:t>
      </w:r>
      <w:r>
        <w:rPr>
          <w:color w:val="231F20"/>
          <w:spacing w:val="13"/>
        </w:rPr>
        <w:t xml:space="preserve"> </w:t>
      </w:r>
      <w:r>
        <w:rPr>
          <w:color w:val="231F20"/>
        </w:rPr>
        <w:t>his</w:t>
      </w:r>
      <w:r>
        <w:rPr>
          <w:color w:val="231F20"/>
          <w:spacing w:val="13"/>
        </w:rPr>
        <w:t xml:space="preserve"> </w:t>
      </w:r>
      <w:r>
        <w:rPr>
          <w:color w:val="231F20"/>
        </w:rPr>
        <w:t>feet,</w:t>
      </w:r>
      <w:r>
        <w:rPr>
          <w:color w:val="231F20"/>
          <w:spacing w:val="12"/>
        </w:rPr>
        <w:t xml:space="preserve"> </w:t>
      </w:r>
      <w:r>
        <w:rPr>
          <w:color w:val="231F20"/>
        </w:rPr>
        <w:t>he</w:t>
      </w:r>
      <w:r>
        <w:rPr>
          <w:color w:val="231F20"/>
          <w:spacing w:val="13"/>
        </w:rPr>
        <w:t xml:space="preserve"> </w:t>
      </w:r>
      <w:r>
        <w:rPr>
          <w:color w:val="231F20"/>
        </w:rPr>
        <w:t>wiped</w:t>
      </w:r>
      <w:r>
        <w:rPr>
          <w:color w:val="231F20"/>
          <w:spacing w:val="13"/>
        </w:rPr>
        <w:t xml:space="preserve"> </w:t>
      </w:r>
      <w:r>
        <w:rPr>
          <w:color w:val="231F20"/>
        </w:rPr>
        <w:t>his</w:t>
      </w:r>
      <w:r>
        <w:rPr>
          <w:color w:val="231F20"/>
          <w:spacing w:val="13"/>
        </w:rPr>
        <w:t xml:space="preserve"> </w:t>
      </w:r>
      <w:r>
        <w:rPr>
          <w:color w:val="231F20"/>
        </w:rPr>
        <w:t>ears</w:t>
      </w:r>
      <w:r>
        <w:rPr>
          <w:color w:val="231F20"/>
          <w:spacing w:val="14"/>
        </w:rPr>
        <w:t xml:space="preserve"> </w:t>
      </w:r>
      <w:r>
        <w:rPr>
          <w:color w:val="231F20"/>
        </w:rPr>
        <w:t>so</w:t>
      </w:r>
      <w:r>
        <w:rPr>
          <w:color w:val="231F20"/>
          <w:spacing w:val="13"/>
        </w:rPr>
        <w:t xml:space="preserve"> </w:t>
      </w:r>
      <w:r>
        <w:rPr>
          <w:color w:val="231F20"/>
        </w:rPr>
        <w:t>clean</w:t>
      </w:r>
      <w:r w:rsidR="002770C0">
        <w:rPr>
          <w:color w:val="231F20"/>
        </w:rPr>
        <w:t xml:space="preserve"> </w:t>
      </w:r>
      <w:r>
        <w:rPr>
          <w:color w:val="231F20"/>
        </w:rPr>
        <w:t>/ That none could tell that Wat had hunted been” (41-2). Although the critics continued to pursue her, Cavendish emphasizes through the poem that she will continue to maintain her composure until the very end, like the hare does until his death. Yet, this continual pursuing and killing of hares, which parallels Cavendish’s experience, critiques human nature’s desire for supremacy over all living things—even each other.</w:t>
      </w:r>
    </w:p>
    <w:p w:rsidR="00CB105E" w:rsidRDefault="00CB105E" w:rsidP="002770C0">
      <w:pPr>
        <w:pStyle w:val="BlockQuote"/>
        <w:ind w:firstLine="720"/>
      </w:pPr>
      <w:r>
        <w:rPr>
          <w:color w:val="231F20"/>
        </w:rPr>
        <w:t>Not</w:t>
      </w:r>
      <w:r>
        <w:rPr>
          <w:color w:val="231F20"/>
          <w:spacing w:val="-9"/>
        </w:rPr>
        <w:t xml:space="preserve"> </w:t>
      </w:r>
      <w:r>
        <w:rPr>
          <w:color w:val="231F20"/>
        </w:rPr>
        <w:t>only</w:t>
      </w:r>
      <w:r>
        <w:rPr>
          <w:color w:val="231F20"/>
          <w:spacing w:val="-9"/>
        </w:rPr>
        <w:t xml:space="preserve"> </w:t>
      </w:r>
      <w:r>
        <w:rPr>
          <w:color w:val="231F20"/>
        </w:rPr>
        <w:t>can</w:t>
      </w:r>
      <w:r>
        <w:rPr>
          <w:color w:val="231F20"/>
          <w:spacing w:val="-9"/>
        </w:rPr>
        <w:t xml:space="preserve"> </w:t>
      </w:r>
      <w:r>
        <w:rPr>
          <w:color w:val="231F20"/>
        </w:rPr>
        <w:t>Cavendish’s</w:t>
      </w:r>
      <w:r>
        <w:rPr>
          <w:color w:val="231F20"/>
          <w:spacing w:val="-9"/>
        </w:rPr>
        <w:t xml:space="preserve"> </w:t>
      </w:r>
      <w:r>
        <w:rPr>
          <w:color w:val="231F20"/>
        </w:rPr>
        <w:t>poem</w:t>
      </w:r>
      <w:r>
        <w:rPr>
          <w:color w:val="231F20"/>
          <w:spacing w:val="-9"/>
        </w:rPr>
        <w:t xml:space="preserve"> </w:t>
      </w:r>
      <w:r>
        <w:rPr>
          <w:color w:val="231F20"/>
        </w:rPr>
        <w:t>be</w:t>
      </w:r>
      <w:r>
        <w:rPr>
          <w:color w:val="231F20"/>
          <w:spacing w:val="-9"/>
        </w:rPr>
        <w:t xml:space="preserve"> </w:t>
      </w:r>
      <w:r>
        <w:rPr>
          <w:color w:val="231F20"/>
        </w:rPr>
        <w:t>seen</w:t>
      </w:r>
      <w:r>
        <w:rPr>
          <w:color w:val="231F20"/>
          <w:spacing w:val="-9"/>
        </w:rPr>
        <w:t xml:space="preserve"> </w:t>
      </w:r>
      <w:r>
        <w:rPr>
          <w:color w:val="231F20"/>
        </w:rPr>
        <w:t>as</w:t>
      </w:r>
      <w:r>
        <w:rPr>
          <w:color w:val="231F20"/>
          <w:spacing w:val="-9"/>
        </w:rPr>
        <w:t xml:space="preserve"> </w:t>
      </w:r>
      <w:r>
        <w:rPr>
          <w:color w:val="231F20"/>
        </w:rPr>
        <w:t>a</w:t>
      </w:r>
      <w:r>
        <w:rPr>
          <w:color w:val="231F20"/>
          <w:spacing w:val="-9"/>
        </w:rPr>
        <w:t xml:space="preserve"> </w:t>
      </w:r>
      <w:r>
        <w:rPr>
          <w:color w:val="231F20"/>
        </w:rPr>
        <w:t xml:space="preserve">response to the cruelty to animals and the cruelty of the critics, but it can also be seen as an assessment of how humankind treats its brethren. In the poem, the men are portrayed </w:t>
      </w:r>
      <w:r>
        <w:rPr>
          <w:color w:val="231F20"/>
          <w:spacing w:val="-6"/>
        </w:rPr>
        <w:t xml:space="preserve">as </w:t>
      </w:r>
      <w:r>
        <w:rPr>
          <w:color w:val="231F20"/>
        </w:rPr>
        <w:t>bloodthirsty</w:t>
      </w:r>
      <w:r>
        <w:rPr>
          <w:color w:val="231F20"/>
          <w:spacing w:val="-10"/>
        </w:rPr>
        <w:t xml:space="preserve"> </w:t>
      </w:r>
      <w:r>
        <w:rPr>
          <w:color w:val="231F20"/>
        </w:rPr>
        <w:t>monsters</w:t>
      </w:r>
      <w:r>
        <w:rPr>
          <w:color w:val="231F20"/>
          <w:spacing w:val="-9"/>
        </w:rPr>
        <w:t xml:space="preserve"> </w:t>
      </w:r>
      <w:r>
        <w:rPr>
          <w:color w:val="231F20"/>
        </w:rPr>
        <w:t>that</w:t>
      </w:r>
      <w:r>
        <w:rPr>
          <w:color w:val="231F20"/>
          <w:spacing w:val="-10"/>
        </w:rPr>
        <w:t xml:space="preserve"> </w:t>
      </w:r>
      <w:r>
        <w:rPr>
          <w:color w:val="231F20"/>
        </w:rPr>
        <w:t>thrive</w:t>
      </w:r>
      <w:r>
        <w:rPr>
          <w:color w:val="231F20"/>
          <w:spacing w:val="-9"/>
        </w:rPr>
        <w:t xml:space="preserve"> </w:t>
      </w:r>
      <w:r>
        <w:rPr>
          <w:color w:val="231F20"/>
        </w:rPr>
        <w:t>off</w:t>
      </w:r>
      <w:r>
        <w:rPr>
          <w:color w:val="231F20"/>
          <w:spacing w:val="-10"/>
        </w:rPr>
        <w:t xml:space="preserve"> </w:t>
      </w:r>
      <w:r>
        <w:rPr>
          <w:color w:val="231F20"/>
        </w:rPr>
        <w:t>cruelty</w:t>
      </w:r>
      <w:r>
        <w:rPr>
          <w:color w:val="231F20"/>
          <w:spacing w:val="-9"/>
        </w:rPr>
        <w:t xml:space="preserve"> </w:t>
      </w:r>
      <w:r>
        <w:rPr>
          <w:color w:val="231F20"/>
        </w:rPr>
        <w:t>to</w:t>
      </w:r>
      <w:r>
        <w:rPr>
          <w:color w:val="231F20"/>
          <w:spacing w:val="-10"/>
        </w:rPr>
        <w:t xml:space="preserve"> </w:t>
      </w:r>
      <w:r>
        <w:rPr>
          <w:color w:val="231F20"/>
        </w:rPr>
        <w:t>others.</w:t>
      </w:r>
      <w:r>
        <w:rPr>
          <w:color w:val="231F20"/>
          <w:spacing w:val="-13"/>
        </w:rPr>
        <w:t xml:space="preserve"> </w:t>
      </w:r>
      <w:r>
        <w:rPr>
          <w:color w:val="231F20"/>
        </w:rPr>
        <w:t xml:space="preserve">The men in Cavendish’s poem, who “destroy those lives </w:t>
      </w:r>
      <w:r>
        <w:rPr>
          <w:color w:val="231F20"/>
          <w:spacing w:val="-3"/>
        </w:rPr>
        <w:t xml:space="preserve">that </w:t>
      </w:r>
      <w:r>
        <w:rPr>
          <w:color w:val="231F20"/>
        </w:rPr>
        <w:t>God</w:t>
      </w:r>
      <w:r>
        <w:rPr>
          <w:color w:val="231F20"/>
          <w:spacing w:val="-12"/>
        </w:rPr>
        <w:t xml:space="preserve"> </w:t>
      </w:r>
      <w:r>
        <w:rPr>
          <w:color w:val="231F20"/>
        </w:rPr>
        <w:t>did</w:t>
      </w:r>
      <w:r>
        <w:rPr>
          <w:color w:val="231F20"/>
          <w:spacing w:val="-12"/>
        </w:rPr>
        <w:t xml:space="preserve"> </w:t>
      </w:r>
      <w:r>
        <w:rPr>
          <w:color w:val="231F20"/>
        </w:rPr>
        <w:t>make”</w:t>
      </w:r>
      <w:r>
        <w:rPr>
          <w:color w:val="231F20"/>
          <w:spacing w:val="-11"/>
        </w:rPr>
        <w:t xml:space="preserve"> </w:t>
      </w:r>
      <w:r>
        <w:rPr>
          <w:color w:val="231F20"/>
        </w:rPr>
        <w:t>(98)</w:t>
      </w:r>
      <w:r>
        <w:rPr>
          <w:color w:val="231F20"/>
          <w:spacing w:val="-12"/>
        </w:rPr>
        <w:t xml:space="preserve"> </w:t>
      </w:r>
      <w:r>
        <w:rPr>
          <w:color w:val="231F20"/>
        </w:rPr>
        <w:t>solely</w:t>
      </w:r>
      <w:r>
        <w:rPr>
          <w:color w:val="231F20"/>
          <w:spacing w:val="-12"/>
        </w:rPr>
        <w:t xml:space="preserve"> </w:t>
      </w:r>
      <w:r>
        <w:rPr>
          <w:color w:val="231F20"/>
        </w:rPr>
        <w:t>for</w:t>
      </w:r>
      <w:r>
        <w:rPr>
          <w:color w:val="231F20"/>
          <w:spacing w:val="-11"/>
        </w:rPr>
        <w:t xml:space="preserve"> </w:t>
      </w:r>
      <w:r>
        <w:rPr>
          <w:color w:val="231F20"/>
        </w:rPr>
        <w:t>“sport</w:t>
      </w:r>
      <w:r>
        <w:rPr>
          <w:color w:val="231F20"/>
          <w:spacing w:val="-12"/>
        </w:rPr>
        <w:t xml:space="preserve"> </w:t>
      </w:r>
      <w:r>
        <w:rPr>
          <w:color w:val="231F20"/>
        </w:rPr>
        <w:t>or</w:t>
      </w:r>
      <w:r>
        <w:rPr>
          <w:color w:val="231F20"/>
          <w:spacing w:val="-11"/>
        </w:rPr>
        <w:t xml:space="preserve"> </w:t>
      </w:r>
      <w:r>
        <w:rPr>
          <w:color w:val="231F20"/>
        </w:rPr>
        <w:t>recreation’s</w:t>
      </w:r>
      <w:r>
        <w:rPr>
          <w:color w:val="231F20"/>
          <w:spacing w:val="-12"/>
        </w:rPr>
        <w:t xml:space="preserve"> </w:t>
      </w:r>
      <w:r>
        <w:rPr>
          <w:color w:val="231F20"/>
        </w:rPr>
        <w:t>sake” (97), seek to kill the rabbit, the symbol, through heavy personification, of a fellow human (Cavendish</w:t>
      </w:r>
      <w:r>
        <w:rPr>
          <w:color w:val="231F20"/>
          <w:spacing w:val="-7"/>
        </w:rPr>
        <w:t xml:space="preserve"> </w:t>
      </w:r>
      <w:r>
        <w:rPr>
          <w:color w:val="231F20"/>
        </w:rPr>
        <w:t>2062).</w:t>
      </w:r>
    </w:p>
    <w:p w:rsidR="00CB105E" w:rsidRDefault="00CB105E" w:rsidP="002770C0">
      <w:pPr>
        <w:pStyle w:val="BlockQuote"/>
        <w:ind w:firstLine="720"/>
      </w:pPr>
      <w:r>
        <w:rPr>
          <w:color w:val="231F20"/>
          <w:spacing w:val="-8"/>
        </w:rPr>
        <w:t xml:space="preserve">To </w:t>
      </w:r>
      <w:r>
        <w:rPr>
          <w:color w:val="231F20"/>
        </w:rPr>
        <w:t>conclude, Margaret Cavendish’s “The Hunting of the</w:t>
      </w:r>
      <w:r>
        <w:rPr>
          <w:color w:val="231F20"/>
          <w:spacing w:val="-16"/>
        </w:rPr>
        <w:t xml:space="preserve"> </w:t>
      </w:r>
      <w:r>
        <w:rPr>
          <w:color w:val="231F20"/>
        </w:rPr>
        <w:t>Hare”</w:t>
      </w:r>
      <w:r>
        <w:rPr>
          <w:color w:val="231F20"/>
          <w:spacing w:val="-15"/>
        </w:rPr>
        <w:t xml:space="preserve"> </w:t>
      </w:r>
      <w:r>
        <w:rPr>
          <w:color w:val="231F20"/>
        </w:rPr>
        <w:t>is</w:t>
      </w:r>
      <w:r>
        <w:rPr>
          <w:color w:val="231F20"/>
          <w:spacing w:val="-16"/>
        </w:rPr>
        <w:t xml:space="preserve"> </w:t>
      </w:r>
      <w:r>
        <w:rPr>
          <w:color w:val="231F20"/>
        </w:rPr>
        <w:t>a</w:t>
      </w:r>
      <w:r>
        <w:rPr>
          <w:color w:val="231F20"/>
          <w:spacing w:val="-15"/>
        </w:rPr>
        <w:t xml:space="preserve"> </w:t>
      </w:r>
      <w:r>
        <w:rPr>
          <w:color w:val="231F20"/>
        </w:rPr>
        <w:t>comment</w:t>
      </w:r>
      <w:r>
        <w:rPr>
          <w:color w:val="231F20"/>
          <w:spacing w:val="-15"/>
        </w:rPr>
        <w:t xml:space="preserve"> </w:t>
      </w:r>
      <w:r>
        <w:rPr>
          <w:color w:val="231F20"/>
        </w:rPr>
        <w:t>on</w:t>
      </w:r>
      <w:r>
        <w:rPr>
          <w:color w:val="231F20"/>
          <w:spacing w:val="-16"/>
        </w:rPr>
        <w:t xml:space="preserve"> </w:t>
      </w:r>
      <w:r>
        <w:rPr>
          <w:color w:val="231F20"/>
        </w:rPr>
        <w:t>human</w:t>
      </w:r>
      <w:r>
        <w:rPr>
          <w:color w:val="231F20"/>
          <w:spacing w:val="-15"/>
        </w:rPr>
        <w:t xml:space="preserve"> </w:t>
      </w:r>
      <w:r>
        <w:rPr>
          <w:color w:val="231F20"/>
        </w:rPr>
        <w:t>nature</w:t>
      </w:r>
      <w:r>
        <w:rPr>
          <w:color w:val="231F20"/>
          <w:spacing w:val="-15"/>
        </w:rPr>
        <w:t xml:space="preserve"> </w:t>
      </w:r>
      <w:r>
        <w:rPr>
          <w:color w:val="231F20"/>
        </w:rPr>
        <w:t>and</w:t>
      </w:r>
      <w:r>
        <w:rPr>
          <w:color w:val="231F20"/>
          <w:spacing w:val="-16"/>
        </w:rPr>
        <w:t xml:space="preserve"> </w:t>
      </w:r>
      <w:r>
        <w:rPr>
          <w:color w:val="231F20"/>
        </w:rPr>
        <w:t>the</w:t>
      </w:r>
      <w:r>
        <w:rPr>
          <w:color w:val="231F20"/>
          <w:spacing w:val="-15"/>
        </w:rPr>
        <w:t xml:space="preserve"> </w:t>
      </w:r>
      <w:r>
        <w:rPr>
          <w:color w:val="231F20"/>
        </w:rPr>
        <w:t>desire</w:t>
      </w:r>
      <w:r>
        <w:rPr>
          <w:color w:val="231F20"/>
          <w:spacing w:val="-15"/>
        </w:rPr>
        <w:t xml:space="preserve"> </w:t>
      </w:r>
      <w:r>
        <w:rPr>
          <w:color w:val="231F20"/>
        </w:rPr>
        <w:t xml:space="preserve">for obtaining dominion over others by any means </w:t>
      </w:r>
      <w:r>
        <w:rPr>
          <w:color w:val="231F20"/>
          <w:spacing w:val="-4"/>
        </w:rPr>
        <w:t xml:space="preserve">necessary. </w:t>
      </w:r>
      <w:r>
        <w:rPr>
          <w:color w:val="231F20"/>
        </w:rPr>
        <w:t>Through</w:t>
      </w:r>
      <w:r>
        <w:rPr>
          <w:color w:val="231F20"/>
          <w:spacing w:val="-13"/>
        </w:rPr>
        <w:t xml:space="preserve"> </w:t>
      </w:r>
      <w:r>
        <w:rPr>
          <w:color w:val="231F20"/>
        </w:rPr>
        <w:t>her</w:t>
      </w:r>
      <w:r>
        <w:rPr>
          <w:color w:val="231F20"/>
          <w:spacing w:val="-13"/>
        </w:rPr>
        <w:t xml:space="preserve"> </w:t>
      </w:r>
      <w:r>
        <w:rPr>
          <w:color w:val="231F20"/>
        </w:rPr>
        <w:t>extensive</w:t>
      </w:r>
      <w:r>
        <w:rPr>
          <w:color w:val="231F20"/>
          <w:spacing w:val="-13"/>
        </w:rPr>
        <w:t xml:space="preserve"> </w:t>
      </w:r>
      <w:r>
        <w:rPr>
          <w:color w:val="231F20"/>
        </w:rPr>
        <w:t>use</w:t>
      </w:r>
      <w:r>
        <w:rPr>
          <w:color w:val="231F20"/>
          <w:spacing w:val="-13"/>
        </w:rPr>
        <w:t xml:space="preserve"> </w:t>
      </w:r>
      <w:r>
        <w:rPr>
          <w:color w:val="231F20"/>
        </w:rPr>
        <w:t>of</w:t>
      </w:r>
      <w:r>
        <w:rPr>
          <w:color w:val="231F20"/>
          <w:spacing w:val="-13"/>
        </w:rPr>
        <w:t xml:space="preserve"> </w:t>
      </w:r>
      <w:r>
        <w:rPr>
          <w:color w:val="231F20"/>
        </w:rPr>
        <w:t>pathos</w:t>
      </w:r>
      <w:r>
        <w:rPr>
          <w:color w:val="231F20"/>
          <w:spacing w:val="-13"/>
        </w:rPr>
        <w:t xml:space="preserve"> </w:t>
      </w:r>
      <w:r>
        <w:rPr>
          <w:color w:val="231F20"/>
        </w:rPr>
        <w:t>throughout</w:t>
      </w:r>
      <w:r>
        <w:rPr>
          <w:color w:val="231F20"/>
          <w:spacing w:val="-13"/>
        </w:rPr>
        <w:t xml:space="preserve"> </w:t>
      </w:r>
      <w:r>
        <w:rPr>
          <w:color w:val="231F20"/>
        </w:rPr>
        <w:t>the</w:t>
      </w:r>
      <w:r>
        <w:rPr>
          <w:color w:val="231F20"/>
          <w:spacing w:val="-13"/>
        </w:rPr>
        <w:t xml:space="preserve"> </w:t>
      </w:r>
      <w:r>
        <w:rPr>
          <w:color w:val="231F20"/>
        </w:rPr>
        <w:t>poem, her audience was meant to feel a sense of culpability and a desire to change. Despite her portrayal of human</w:t>
      </w:r>
      <w:r>
        <w:rPr>
          <w:color w:val="231F20"/>
          <w:spacing w:val="-17"/>
        </w:rPr>
        <w:t xml:space="preserve"> </w:t>
      </w:r>
      <w:r>
        <w:rPr>
          <w:color w:val="231F20"/>
        </w:rPr>
        <w:t>nature as</w:t>
      </w:r>
      <w:r>
        <w:rPr>
          <w:color w:val="231F20"/>
          <w:spacing w:val="-17"/>
        </w:rPr>
        <w:t xml:space="preserve"> </w:t>
      </w:r>
      <w:r>
        <w:rPr>
          <w:color w:val="231F20"/>
        </w:rPr>
        <w:t>inherently</w:t>
      </w:r>
      <w:r>
        <w:rPr>
          <w:color w:val="231F20"/>
          <w:spacing w:val="-17"/>
        </w:rPr>
        <w:t xml:space="preserve"> </w:t>
      </w:r>
      <w:r>
        <w:rPr>
          <w:color w:val="231F20"/>
        </w:rPr>
        <w:t>evil,</w:t>
      </w:r>
      <w:r>
        <w:rPr>
          <w:color w:val="231F20"/>
          <w:spacing w:val="-17"/>
        </w:rPr>
        <w:t xml:space="preserve"> </w:t>
      </w:r>
      <w:r>
        <w:rPr>
          <w:color w:val="231F20"/>
        </w:rPr>
        <w:t>the</w:t>
      </w:r>
      <w:r>
        <w:rPr>
          <w:color w:val="231F20"/>
          <w:spacing w:val="-16"/>
        </w:rPr>
        <w:t xml:space="preserve"> </w:t>
      </w:r>
      <w:r>
        <w:rPr>
          <w:color w:val="231F20"/>
        </w:rPr>
        <w:t>guilt</w:t>
      </w:r>
      <w:r>
        <w:rPr>
          <w:color w:val="231F20"/>
          <w:spacing w:val="-17"/>
        </w:rPr>
        <w:t xml:space="preserve"> </w:t>
      </w:r>
      <w:r>
        <w:rPr>
          <w:color w:val="231F20"/>
        </w:rPr>
        <w:t>the</w:t>
      </w:r>
      <w:r>
        <w:rPr>
          <w:color w:val="231F20"/>
          <w:spacing w:val="-17"/>
        </w:rPr>
        <w:t xml:space="preserve"> </w:t>
      </w:r>
      <w:r>
        <w:rPr>
          <w:color w:val="231F20"/>
        </w:rPr>
        <w:t>audience</w:t>
      </w:r>
      <w:r>
        <w:rPr>
          <w:color w:val="231F20"/>
          <w:spacing w:val="-16"/>
        </w:rPr>
        <w:t xml:space="preserve"> </w:t>
      </w:r>
      <w:r>
        <w:rPr>
          <w:color w:val="231F20"/>
        </w:rPr>
        <w:t>is</w:t>
      </w:r>
      <w:r>
        <w:rPr>
          <w:color w:val="231F20"/>
          <w:spacing w:val="-17"/>
        </w:rPr>
        <w:t xml:space="preserve"> </w:t>
      </w:r>
      <w:r>
        <w:rPr>
          <w:color w:val="231F20"/>
        </w:rPr>
        <w:t>supposed</w:t>
      </w:r>
      <w:r>
        <w:rPr>
          <w:color w:val="231F20"/>
          <w:spacing w:val="-17"/>
        </w:rPr>
        <w:t xml:space="preserve"> </w:t>
      </w:r>
      <w:r>
        <w:rPr>
          <w:color w:val="231F20"/>
        </w:rPr>
        <w:t>to</w:t>
      </w:r>
      <w:r>
        <w:rPr>
          <w:color w:val="231F20"/>
          <w:spacing w:val="-16"/>
        </w:rPr>
        <w:t xml:space="preserve"> </w:t>
      </w:r>
      <w:r>
        <w:rPr>
          <w:color w:val="231F20"/>
        </w:rPr>
        <w:t>feel offers</w:t>
      </w:r>
      <w:r>
        <w:rPr>
          <w:color w:val="231F20"/>
          <w:spacing w:val="-4"/>
        </w:rPr>
        <w:t xml:space="preserve"> </w:t>
      </w:r>
      <w:r>
        <w:rPr>
          <w:color w:val="231F20"/>
        </w:rPr>
        <w:t>a</w:t>
      </w:r>
      <w:r>
        <w:rPr>
          <w:color w:val="231F20"/>
          <w:spacing w:val="-4"/>
        </w:rPr>
        <w:t xml:space="preserve"> </w:t>
      </w:r>
      <w:r>
        <w:rPr>
          <w:color w:val="231F20"/>
        </w:rPr>
        <w:t>sense</w:t>
      </w:r>
      <w:r>
        <w:rPr>
          <w:color w:val="231F20"/>
          <w:spacing w:val="-3"/>
        </w:rPr>
        <w:t xml:space="preserve"> </w:t>
      </w:r>
      <w:r>
        <w:rPr>
          <w:color w:val="231F20"/>
        </w:rPr>
        <w:t>of</w:t>
      </w:r>
      <w:r>
        <w:rPr>
          <w:color w:val="231F20"/>
          <w:spacing w:val="-4"/>
        </w:rPr>
        <w:t xml:space="preserve"> </w:t>
      </w:r>
      <w:r>
        <w:rPr>
          <w:color w:val="231F20"/>
        </w:rPr>
        <w:t>hope,</w:t>
      </w:r>
      <w:r>
        <w:rPr>
          <w:color w:val="231F20"/>
          <w:spacing w:val="-4"/>
        </w:rPr>
        <w:t xml:space="preserve"> </w:t>
      </w:r>
      <w:r>
        <w:rPr>
          <w:color w:val="231F20"/>
        </w:rPr>
        <w:t>as</w:t>
      </w:r>
      <w:r>
        <w:rPr>
          <w:color w:val="231F20"/>
          <w:spacing w:val="-3"/>
        </w:rPr>
        <w:t xml:space="preserve"> </w:t>
      </w:r>
      <w:r>
        <w:rPr>
          <w:color w:val="231F20"/>
        </w:rPr>
        <w:t>it</w:t>
      </w:r>
      <w:r>
        <w:rPr>
          <w:color w:val="231F20"/>
          <w:spacing w:val="-4"/>
        </w:rPr>
        <w:t xml:space="preserve"> </w:t>
      </w:r>
      <w:r>
        <w:rPr>
          <w:color w:val="231F20"/>
        </w:rPr>
        <w:t>indicates</w:t>
      </w:r>
      <w:r>
        <w:rPr>
          <w:color w:val="231F20"/>
          <w:spacing w:val="-4"/>
        </w:rPr>
        <w:t xml:space="preserve"> </w:t>
      </w:r>
      <w:r>
        <w:rPr>
          <w:color w:val="231F20"/>
        </w:rPr>
        <w:t>that</w:t>
      </w:r>
      <w:r>
        <w:rPr>
          <w:color w:val="231F20"/>
          <w:spacing w:val="-3"/>
        </w:rPr>
        <w:t xml:space="preserve"> </w:t>
      </w:r>
      <w:r>
        <w:rPr>
          <w:color w:val="231F20"/>
        </w:rPr>
        <w:t>human</w:t>
      </w:r>
      <w:r>
        <w:rPr>
          <w:color w:val="231F20"/>
          <w:spacing w:val="-4"/>
        </w:rPr>
        <w:t xml:space="preserve"> </w:t>
      </w:r>
      <w:r>
        <w:rPr>
          <w:color w:val="231F20"/>
        </w:rPr>
        <w:t>nature</w:t>
      </w:r>
      <w:r>
        <w:rPr>
          <w:color w:val="231F20"/>
          <w:spacing w:val="-3"/>
        </w:rPr>
        <w:t xml:space="preserve"> </w:t>
      </w:r>
      <w:r>
        <w:rPr>
          <w:color w:val="231F20"/>
        </w:rPr>
        <w:t>is capable of being altered and even</w:t>
      </w:r>
      <w:r>
        <w:rPr>
          <w:color w:val="231F20"/>
          <w:spacing w:val="-26"/>
        </w:rPr>
        <w:t xml:space="preserve"> </w:t>
      </w:r>
      <w:r>
        <w:rPr>
          <w:color w:val="231F20"/>
        </w:rPr>
        <w:t>changed.</w:t>
      </w:r>
    </w:p>
    <w:p w:rsidR="00CB105E" w:rsidRDefault="00CB105E" w:rsidP="00CB105E">
      <w:pPr>
        <w:pStyle w:val="BodyText"/>
        <w:spacing w:before="7"/>
        <w:rPr>
          <w:sz w:val="23"/>
        </w:rPr>
      </w:pPr>
    </w:p>
    <w:p w:rsidR="00CB105E" w:rsidRDefault="00CB105E" w:rsidP="002770C0">
      <w:pPr>
        <w:pStyle w:val="BlockQuote"/>
        <w:jc w:val="center"/>
      </w:pPr>
      <w:r>
        <w:t>Works Cited</w:t>
      </w:r>
    </w:p>
    <w:p w:rsidR="00CB105E" w:rsidRDefault="00CB105E" w:rsidP="002770C0">
      <w:pPr>
        <w:pStyle w:val="BibEntry"/>
        <w:ind w:left="1440"/>
      </w:pPr>
      <w:r>
        <w:t xml:space="preserve">Boehrer, Bruce Thomas. </w:t>
      </w:r>
      <w:r>
        <w:rPr>
          <w:spacing w:val="-5"/>
        </w:rPr>
        <w:t xml:space="preserve">Animal Characters: Nonhuman Beings </w:t>
      </w:r>
      <w:r>
        <w:rPr>
          <w:spacing w:val="-3"/>
        </w:rPr>
        <w:t xml:space="preserve">in </w:t>
      </w:r>
      <w:r>
        <w:rPr>
          <w:spacing w:val="-4"/>
        </w:rPr>
        <w:t xml:space="preserve">Early </w:t>
      </w:r>
      <w:r>
        <w:rPr>
          <w:spacing w:val="-5"/>
        </w:rPr>
        <w:t xml:space="preserve">Modern </w:t>
      </w:r>
      <w:r>
        <w:rPr>
          <w:spacing w:val="-6"/>
        </w:rPr>
        <w:t xml:space="preserve">Literature, </w:t>
      </w:r>
      <w:r>
        <w:t xml:space="preserve">U of Pennsylvania </w:t>
      </w:r>
      <w:r>
        <w:rPr>
          <w:spacing w:val="-13"/>
        </w:rPr>
        <w:t>P,</w:t>
      </w:r>
      <w:r>
        <w:t xml:space="preserve"> 2010.</w:t>
      </w:r>
    </w:p>
    <w:p w:rsidR="00CB105E" w:rsidRDefault="00CB105E" w:rsidP="002770C0">
      <w:pPr>
        <w:pStyle w:val="BibEntry"/>
        <w:ind w:left="1440"/>
      </w:pPr>
      <w:r>
        <w:rPr>
          <w:color w:val="010202"/>
          <w:spacing w:val="-7"/>
        </w:rPr>
        <w:t xml:space="preserve">Cavendish, Margaret. </w:t>
      </w:r>
      <w:r>
        <w:rPr>
          <w:color w:val="010202"/>
          <w:spacing w:val="-6"/>
        </w:rPr>
        <w:t xml:space="preserve">“The Hunting </w:t>
      </w:r>
      <w:r>
        <w:rPr>
          <w:color w:val="010202"/>
          <w:spacing w:val="-4"/>
        </w:rPr>
        <w:t xml:space="preserve">of </w:t>
      </w:r>
      <w:r>
        <w:rPr>
          <w:color w:val="010202"/>
          <w:spacing w:val="-5"/>
        </w:rPr>
        <w:t xml:space="preserve">the </w:t>
      </w:r>
      <w:r>
        <w:rPr>
          <w:color w:val="010202"/>
          <w:spacing w:val="-6"/>
        </w:rPr>
        <w:t xml:space="preserve">Hare.” </w:t>
      </w:r>
      <w:r>
        <w:rPr>
          <w:spacing w:val="-7"/>
        </w:rPr>
        <w:t xml:space="preserve">1653. </w:t>
      </w:r>
      <w:r>
        <w:rPr>
          <w:spacing w:val="-4"/>
        </w:rPr>
        <w:t xml:space="preserve">UC </w:t>
      </w:r>
      <w:r>
        <w:rPr>
          <w:color w:val="010202"/>
          <w:spacing w:val="-8"/>
        </w:rPr>
        <w:t xml:space="preserve">Press </w:t>
      </w:r>
      <w:r>
        <w:rPr>
          <w:color w:val="010202"/>
          <w:spacing w:val="-6"/>
        </w:rPr>
        <w:t xml:space="preserve">E-books </w:t>
      </w:r>
      <w:r>
        <w:rPr>
          <w:color w:val="010202"/>
          <w:spacing w:val="-7"/>
        </w:rPr>
        <w:t xml:space="preserve">Collection, </w:t>
      </w:r>
      <w:hyperlink r:id="rId11">
        <w:r>
          <w:rPr>
            <w:color w:val="3953A4"/>
            <w:spacing w:val="-7"/>
          </w:rPr>
          <w:t>http://publishing.cdlib.</w:t>
        </w:r>
      </w:hyperlink>
      <w:r>
        <w:rPr>
          <w:color w:val="3953A4"/>
          <w:spacing w:val="-8"/>
        </w:rPr>
        <w:t>org/ucpressebooks/view?docId=kt7q2nc9xn&amp;chunk.</w:t>
      </w:r>
      <w:r>
        <w:rPr>
          <w:color w:val="3953A4"/>
          <w:spacing w:val="-7"/>
        </w:rPr>
        <w:t>id=ss1.55&amp;toc.depth=100&amp;toc.id=ch09&amp;brand=eschol</w:t>
      </w:r>
      <w:r>
        <w:rPr>
          <w:color w:val="010202"/>
          <w:spacing w:val="-7"/>
        </w:rPr>
        <w:t xml:space="preserve">. Accessed </w:t>
      </w:r>
      <w:r>
        <w:rPr>
          <w:color w:val="010202"/>
        </w:rPr>
        <w:t xml:space="preserve">3 </w:t>
      </w:r>
      <w:r>
        <w:rPr>
          <w:color w:val="010202"/>
          <w:spacing w:val="-6"/>
        </w:rPr>
        <w:t xml:space="preserve">October </w:t>
      </w:r>
      <w:r>
        <w:rPr>
          <w:color w:val="010202"/>
          <w:spacing w:val="-7"/>
        </w:rPr>
        <w:t>2013.</w:t>
      </w:r>
    </w:p>
    <w:p w:rsidR="00CB105E" w:rsidRDefault="00CB105E" w:rsidP="002770C0">
      <w:pPr>
        <w:pStyle w:val="BibEntry"/>
        <w:ind w:left="1440"/>
      </w:pPr>
      <w:r>
        <w:t>Damrosch, David and Kevin J. H. Dettmar. “Margaret Cavendish, Duchess of Newcastle.” The Longman Anthology: British Literature, edited by David Damrosch and Kevin J. H. Dettmar, Longman, 2010, pp. 2060-63.</w:t>
      </w:r>
    </w:p>
    <w:p w:rsidR="00CB105E" w:rsidRDefault="00CB105E" w:rsidP="002770C0">
      <w:pPr>
        <w:pStyle w:val="BibEntry"/>
        <w:ind w:left="1440"/>
      </w:pPr>
      <w:r>
        <w:t>Landry, Donna. “Green Languages? Women Poets as Naturalists in 1653 and 1807.” Huntington Library Quarterly, vol. 63, no.4, 2000, pp. 467-89. JSTOR.</w:t>
      </w:r>
    </w:p>
    <w:p w:rsidR="00CB105E" w:rsidRDefault="00102D97" w:rsidP="002770C0">
      <w:pPr>
        <w:pStyle w:val="BibEntry"/>
        <w:ind w:left="1440"/>
      </w:pPr>
      <w:hyperlink r:id="rId12">
        <w:r w:rsidR="00CB105E">
          <w:rPr>
            <w:color w:val="3953A4"/>
          </w:rPr>
          <w:t>www.jstor.org/stable/3817613</w:t>
        </w:r>
        <w:r w:rsidR="00CB105E">
          <w:t xml:space="preserve">. </w:t>
        </w:r>
      </w:hyperlink>
      <w:r w:rsidR="00CB105E">
        <w:t>Accessed 2 Oct. 2013.</w:t>
      </w:r>
    </w:p>
    <w:p w:rsidR="00CB105E" w:rsidRDefault="00CB105E" w:rsidP="002770C0">
      <w:pPr>
        <w:pStyle w:val="BibEntry"/>
        <w:ind w:left="1440"/>
      </w:pPr>
      <w:r>
        <w:rPr>
          <w:spacing w:val="-3"/>
        </w:rPr>
        <w:lastRenderedPageBreak/>
        <w:t xml:space="preserve">Rees, Emma L.E. </w:t>
      </w:r>
      <w:r>
        <w:rPr>
          <w:spacing w:val="-7"/>
        </w:rPr>
        <w:t xml:space="preserve">Margaret </w:t>
      </w:r>
      <w:r>
        <w:rPr>
          <w:spacing w:val="-5"/>
        </w:rPr>
        <w:t xml:space="preserve">Cavendish: </w:t>
      </w:r>
      <w:r>
        <w:rPr>
          <w:spacing w:val="-8"/>
        </w:rPr>
        <w:t xml:space="preserve">Gender, </w:t>
      </w:r>
      <w:r>
        <w:rPr>
          <w:spacing w:val="-7"/>
        </w:rPr>
        <w:t xml:space="preserve">Genre, </w:t>
      </w:r>
      <w:r>
        <w:rPr>
          <w:spacing w:val="-5"/>
        </w:rPr>
        <w:t xml:space="preserve">Exile. </w:t>
      </w:r>
      <w:r>
        <w:rPr>
          <w:spacing w:val="-3"/>
        </w:rPr>
        <w:t xml:space="preserve">Manchester </w:t>
      </w:r>
      <w:r>
        <w:rPr>
          <w:spacing w:val="-10"/>
        </w:rPr>
        <w:t xml:space="preserve">UP, </w:t>
      </w:r>
      <w:r>
        <w:rPr>
          <w:spacing w:val="-3"/>
        </w:rPr>
        <w:t xml:space="preserve">2003. </w:t>
      </w:r>
      <w:r>
        <w:rPr>
          <w:spacing w:val="-5"/>
        </w:rPr>
        <w:t xml:space="preserve">EBSCOHost, </w:t>
      </w:r>
      <w:r>
        <w:rPr>
          <w:color w:val="3953A4"/>
          <w:spacing w:val="-5"/>
        </w:rPr>
        <w:t>libproxy.</w:t>
      </w:r>
      <w:hyperlink r:id="rId13">
        <w:r>
          <w:rPr>
            <w:color w:val="3953A4"/>
            <w:spacing w:val="-3"/>
          </w:rPr>
          <w:t>ung.edu/login?url=http://search.ebscohost.com/login.</w:t>
        </w:r>
      </w:hyperlink>
      <w:r>
        <w:rPr>
          <w:color w:val="3953A4"/>
          <w:spacing w:val="-3"/>
        </w:rPr>
        <w:t xml:space="preserve">aspx?direct=true&amp;db=mzh&amp;AN=2004581244&amp;site=e ds-live&amp;scope=site. </w:t>
      </w:r>
      <w:r>
        <w:rPr>
          <w:spacing w:val="-3"/>
        </w:rPr>
        <w:t xml:space="preserve">Accessed </w:t>
      </w:r>
      <w:r>
        <w:t xml:space="preserve">8 </w:t>
      </w:r>
      <w:r>
        <w:rPr>
          <w:spacing w:val="-6"/>
        </w:rPr>
        <w:t xml:space="preserve">Nov. </w:t>
      </w:r>
      <w:r>
        <w:rPr>
          <w:spacing w:val="-3"/>
        </w:rPr>
        <w:t>2013.</w:t>
      </w:r>
    </w:p>
    <w:p w:rsidR="00CB105E" w:rsidRDefault="00CB105E" w:rsidP="002770C0">
      <w:pPr>
        <w:pStyle w:val="BibEntry"/>
        <w:ind w:left="1440"/>
      </w:pPr>
      <w:r>
        <w:t>Salzman, Paul. Reading Early Modern Women’s Writing.</w:t>
      </w:r>
      <w:r w:rsidR="00A6394E">
        <w:t xml:space="preserve"> </w:t>
      </w:r>
      <w:r>
        <w:t>Oxford UP, 2006.</w:t>
      </w:r>
    </w:p>
    <w:p w:rsidR="00CB105E" w:rsidRDefault="00CB105E" w:rsidP="002770C0">
      <w:pPr>
        <w:pStyle w:val="Body"/>
      </w:pPr>
    </w:p>
    <w:p w:rsidR="00CB105E" w:rsidRDefault="00CB105E" w:rsidP="002770C0">
      <w:pPr>
        <w:pStyle w:val="Heading1"/>
      </w:pPr>
      <w:r>
        <w:t>Research Paper</w:t>
      </w:r>
      <w:r>
        <w:rPr>
          <w:spacing w:val="-6"/>
        </w:rPr>
        <w:t xml:space="preserve"> </w:t>
      </w:r>
      <w:r>
        <w:t>Checklist</w:t>
      </w:r>
    </w:p>
    <w:p w:rsidR="00CB105E" w:rsidRDefault="00CB105E" w:rsidP="002770C0">
      <w:pPr>
        <w:pStyle w:val="Body"/>
      </w:pPr>
      <w:r>
        <w:t>When</w:t>
      </w:r>
      <w:r>
        <w:rPr>
          <w:spacing w:val="-11"/>
        </w:rPr>
        <w:t xml:space="preserve"> </w:t>
      </w:r>
      <w:r>
        <w:t>you</w:t>
      </w:r>
      <w:r>
        <w:rPr>
          <w:spacing w:val="-10"/>
        </w:rPr>
        <w:t xml:space="preserve"> </w:t>
      </w:r>
      <w:r>
        <w:t>write</w:t>
      </w:r>
      <w:r>
        <w:rPr>
          <w:spacing w:val="-10"/>
        </w:rPr>
        <w:t xml:space="preserve"> </w:t>
      </w:r>
      <w:r>
        <w:t>an</w:t>
      </w:r>
      <w:r>
        <w:rPr>
          <w:spacing w:val="-10"/>
        </w:rPr>
        <w:t xml:space="preserve"> </w:t>
      </w:r>
      <w:r>
        <w:t>academic</w:t>
      </w:r>
      <w:r>
        <w:rPr>
          <w:spacing w:val="-11"/>
        </w:rPr>
        <w:t xml:space="preserve"> </w:t>
      </w:r>
      <w:r>
        <w:t>research</w:t>
      </w:r>
      <w:r>
        <w:rPr>
          <w:spacing w:val="-10"/>
        </w:rPr>
        <w:t xml:space="preserve"> </w:t>
      </w:r>
      <w:r>
        <w:t>paper,</w:t>
      </w:r>
      <w:r>
        <w:rPr>
          <w:spacing w:val="-10"/>
        </w:rPr>
        <w:t xml:space="preserve"> </w:t>
      </w:r>
      <w:r>
        <w:t>there</w:t>
      </w:r>
      <w:r>
        <w:rPr>
          <w:spacing w:val="-10"/>
        </w:rPr>
        <w:t xml:space="preserve"> </w:t>
      </w:r>
      <w:r>
        <w:t>are</w:t>
      </w:r>
      <w:r>
        <w:rPr>
          <w:spacing w:val="-11"/>
        </w:rPr>
        <w:t xml:space="preserve"> </w:t>
      </w:r>
      <w:r>
        <w:t>so</w:t>
      </w:r>
      <w:r>
        <w:rPr>
          <w:spacing w:val="-10"/>
        </w:rPr>
        <w:t xml:space="preserve"> </w:t>
      </w:r>
      <w:r>
        <w:t>many</w:t>
      </w:r>
      <w:r>
        <w:rPr>
          <w:spacing w:val="-10"/>
        </w:rPr>
        <w:t xml:space="preserve"> </w:t>
      </w:r>
      <w:r>
        <w:t>factors to</w:t>
      </w:r>
      <w:r>
        <w:rPr>
          <w:spacing w:val="-14"/>
        </w:rPr>
        <w:t xml:space="preserve"> </w:t>
      </w:r>
      <w:r>
        <w:t>keep</w:t>
      </w:r>
      <w:r>
        <w:rPr>
          <w:spacing w:val="-13"/>
        </w:rPr>
        <w:t xml:space="preserve"> </w:t>
      </w:r>
      <w:r>
        <w:t>in</w:t>
      </w:r>
      <w:r>
        <w:rPr>
          <w:spacing w:val="-13"/>
        </w:rPr>
        <w:t xml:space="preserve"> </w:t>
      </w:r>
      <w:r>
        <w:t>mind</w:t>
      </w:r>
      <w:r>
        <w:rPr>
          <w:spacing w:val="-14"/>
        </w:rPr>
        <w:t xml:space="preserve"> </w:t>
      </w:r>
      <w:r>
        <w:t>that</w:t>
      </w:r>
      <w:r>
        <w:rPr>
          <w:spacing w:val="-13"/>
        </w:rPr>
        <w:t xml:space="preserve"> </w:t>
      </w:r>
      <w:r>
        <w:t>it</w:t>
      </w:r>
      <w:r>
        <w:rPr>
          <w:spacing w:val="-13"/>
        </w:rPr>
        <w:t xml:space="preserve"> </w:t>
      </w:r>
      <w:r>
        <w:t>can</w:t>
      </w:r>
      <w:r>
        <w:rPr>
          <w:spacing w:val="-14"/>
        </w:rPr>
        <w:t xml:space="preserve"> </w:t>
      </w:r>
      <w:r>
        <w:t>become</w:t>
      </w:r>
      <w:r>
        <w:rPr>
          <w:spacing w:val="-13"/>
        </w:rPr>
        <w:t xml:space="preserve"> </w:t>
      </w:r>
      <w:r>
        <w:t>overwhelming.</w:t>
      </w:r>
      <w:r>
        <w:rPr>
          <w:spacing w:val="-13"/>
        </w:rPr>
        <w:t xml:space="preserve"> </w:t>
      </w:r>
      <w:r>
        <w:t>Often,</w:t>
      </w:r>
      <w:r>
        <w:rPr>
          <w:spacing w:val="-15"/>
        </w:rPr>
        <w:t xml:space="preserve"> </w:t>
      </w:r>
      <w:r>
        <w:t>students</w:t>
      </w:r>
      <w:r>
        <w:rPr>
          <w:spacing w:val="-14"/>
        </w:rPr>
        <w:t xml:space="preserve"> </w:t>
      </w:r>
      <w:r>
        <w:t>finish</w:t>
      </w:r>
      <w:r>
        <w:rPr>
          <w:spacing w:val="-13"/>
        </w:rPr>
        <w:t xml:space="preserve"> </w:t>
      </w:r>
      <w:r>
        <w:t xml:space="preserve">an assignment like this having overlooked an important requirement or </w:t>
      </w:r>
      <w:r>
        <w:rPr>
          <w:spacing w:val="-4"/>
        </w:rPr>
        <w:t xml:space="preserve">two. </w:t>
      </w:r>
      <w:r>
        <w:t xml:space="preserve">This chapter closes with The Research Paper Checklist </w:t>
      </w:r>
      <w:r>
        <w:rPr>
          <w:spacing w:val="-3"/>
        </w:rPr>
        <w:t xml:space="preserve">below, </w:t>
      </w:r>
      <w:r>
        <w:t>intended</w:t>
      </w:r>
      <w:r>
        <w:rPr>
          <w:spacing w:val="-34"/>
        </w:rPr>
        <w:t xml:space="preserve"> </w:t>
      </w:r>
      <w:r>
        <w:t>to help you double-check your paper before you make the final</w:t>
      </w:r>
      <w:r>
        <w:rPr>
          <w:spacing w:val="-25"/>
        </w:rPr>
        <w:t xml:space="preserve"> </w:t>
      </w:r>
      <w:r>
        <w:t>submission.</w:t>
      </w:r>
    </w:p>
    <w:p w:rsidR="00CB105E" w:rsidRDefault="00CB105E" w:rsidP="00CB105E">
      <w:pPr>
        <w:pStyle w:val="BodyText"/>
        <w:spacing w:before="5"/>
        <w:rPr>
          <w:sz w:val="21"/>
        </w:rPr>
      </w:pPr>
    </w:p>
    <w:tbl>
      <w:tblPr>
        <w:tblW w:w="0" w:type="auto"/>
        <w:tblInd w:w="53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372"/>
        <w:gridCol w:w="1100"/>
      </w:tblGrid>
      <w:tr w:rsidR="00CB105E" w:rsidTr="00E85BB1">
        <w:trPr>
          <w:trHeight w:val="485"/>
        </w:trPr>
        <w:tc>
          <w:tcPr>
            <w:tcW w:w="5372" w:type="dxa"/>
          </w:tcPr>
          <w:p w:rsidR="00CB105E" w:rsidRDefault="00CB105E" w:rsidP="00537C3C">
            <w:pPr>
              <w:pStyle w:val="TableParagraph"/>
              <w:spacing w:before="23"/>
              <w:rPr>
                <w:b/>
                <w:sz w:val="20"/>
              </w:rPr>
            </w:pPr>
            <w:r>
              <w:rPr>
                <w:b/>
                <w:color w:val="231F20"/>
                <w:sz w:val="20"/>
              </w:rPr>
              <w:t>Criterion</w:t>
            </w:r>
          </w:p>
        </w:tc>
        <w:tc>
          <w:tcPr>
            <w:tcW w:w="1100" w:type="dxa"/>
          </w:tcPr>
          <w:p w:rsidR="00CB105E" w:rsidRDefault="00CB105E" w:rsidP="00537C3C">
            <w:pPr>
              <w:pStyle w:val="TableParagraph"/>
              <w:spacing w:before="23" w:line="249" w:lineRule="auto"/>
              <w:ind w:left="78" w:right="58"/>
              <w:rPr>
                <w:b/>
                <w:sz w:val="20"/>
              </w:rPr>
            </w:pPr>
            <w:r>
              <w:rPr>
                <w:b/>
                <w:color w:val="231F20"/>
                <w:sz w:val="20"/>
              </w:rPr>
              <w:t>Check if Completed</w:t>
            </w:r>
          </w:p>
        </w:tc>
      </w:tr>
      <w:tr w:rsidR="00CB105E" w:rsidTr="002770C0">
        <w:trPr>
          <w:trHeight w:val="107"/>
        </w:trPr>
        <w:tc>
          <w:tcPr>
            <w:tcW w:w="5372" w:type="dxa"/>
          </w:tcPr>
          <w:p w:rsidR="00CB105E" w:rsidRDefault="00CB105E" w:rsidP="00537C3C">
            <w:pPr>
              <w:pStyle w:val="TableParagraph"/>
              <w:spacing w:before="27"/>
              <w:rPr>
                <w:sz w:val="20"/>
              </w:rPr>
            </w:pPr>
            <w:r>
              <w:rPr>
                <w:color w:val="231F20"/>
                <w:sz w:val="20"/>
              </w:rPr>
              <w:t>Asserts a clear and interesting thesis that controls the entire essay</w:t>
            </w:r>
          </w:p>
        </w:tc>
        <w:tc>
          <w:tcPr>
            <w:tcW w:w="1100" w:type="dxa"/>
          </w:tcPr>
          <w:p w:rsidR="00CB105E" w:rsidRDefault="00CB105E" w:rsidP="00537C3C">
            <w:pPr>
              <w:pStyle w:val="TableParagraph"/>
              <w:rPr>
                <w:sz w:val="20"/>
              </w:rPr>
            </w:pPr>
          </w:p>
        </w:tc>
      </w:tr>
      <w:tr w:rsidR="002770C0" w:rsidTr="002770C0">
        <w:trPr>
          <w:trHeight w:val="431"/>
        </w:trPr>
        <w:tc>
          <w:tcPr>
            <w:tcW w:w="5372" w:type="dxa"/>
          </w:tcPr>
          <w:p w:rsidR="002770C0" w:rsidRDefault="002770C0" w:rsidP="002770C0">
            <w:pPr>
              <w:pStyle w:val="TableParagraph"/>
              <w:spacing w:before="27" w:line="226" w:lineRule="exact"/>
              <w:rPr>
                <w:sz w:val="20"/>
              </w:rPr>
            </w:pPr>
            <w:r>
              <w:rPr>
                <w:color w:val="231F20"/>
                <w:sz w:val="20"/>
              </w:rPr>
              <w:t>Opens with an engaging and effective introduction, which provides background on the topic and writer’s position</w:t>
            </w:r>
          </w:p>
        </w:tc>
        <w:tc>
          <w:tcPr>
            <w:tcW w:w="1100" w:type="dxa"/>
          </w:tcPr>
          <w:p w:rsidR="002770C0" w:rsidRDefault="002770C0" w:rsidP="00537C3C">
            <w:pPr>
              <w:pStyle w:val="TableParagraph"/>
              <w:rPr>
                <w:sz w:val="20"/>
              </w:rPr>
            </w:pPr>
          </w:p>
        </w:tc>
      </w:tr>
      <w:tr w:rsidR="00CB105E" w:rsidTr="00537C3C">
        <w:trPr>
          <w:trHeight w:val="288"/>
        </w:trPr>
        <w:tc>
          <w:tcPr>
            <w:tcW w:w="5372" w:type="dxa"/>
          </w:tcPr>
          <w:p w:rsidR="00CB105E" w:rsidRDefault="00CB105E" w:rsidP="00537C3C">
            <w:pPr>
              <w:pStyle w:val="TableParagraph"/>
              <w:spacing w:before="26"/>
              <w:rPr>
                <w:sz w:val="20"/>
              </w:rPr>
            </w:pPr>
            <w:r>
              <w:rPr>
                <w:color w:val="231F20"/>
                <w:sz w:val="20"/>
              </w:rPr>
              <w:t>Is clearly and effectively organized</w:t>
            </w:r>
          </w:p>
        </w:tc>
        <w:tc>
          <w:tcPr>
            <w:tcW w:w="1100" w:type="dxa"/>
          </w:tcPr>
          <w:p w:rsidR="00CB105E" w:rsidRDefault="00CB105E" w:rsidP="00537C3C">
            <w:pPr>
              <w:pStyle w:val="TableParagraph"/>
              <w:rPr>
                <w:sz w:val="20"/>
              </w:rPr>
            </w:pPr>
          </w:p>
        </w:tc>
      </w:tr>
      <w:tr w:rsidR="002770C0" w:rsidTr="002770C0">
        <w:trPr>
          <w:trHeight w:val="323"/>
        </w:trPr>
        <w:tc>
          <w:tcPr>
            <w:tcW w:w="5372" w:type="dxa"/>
          </w:tcPr>
          <w:p w:rsidR="002770C0" w:rsidRDefault="002770C0" w:rsidP="002770C0">
            <w:pPr>
              <w:pStyle w:val="TableParagraph"/>
              <w:spacing w:before="26" w:line="226" w:lineRule="exact"/>
              <w:rPr>
                <w:sz w:val="20"/>
              </w:rPr>
            </w:pPr>
            <w:r>
              <w:rPr>
                <w:color w:val="231F20"/>
                <w:sz w:val="20"/>
              </w:rPr>
              <w:t>Employs clear and engaging prose (prose that is not riddled with grammatical errors or awkward constructions)</w:t>
            </w:r>
          </w:p>
        </w:tc>
        <w:tc>
          <w:tcPr>
            <w:tcW w:w="1100" w:type="dxa"/>
          </w:tcPr>
          <w:p w:rsidR="002770C0" w:rsidRDefault="002770C0" w:rsidP="00537C3C">
            <w:pPr>
              <w:pStyle w:val="TableParagraph"/>
              <w:rPr>
                <w:sz w:val="20"/>
              </w:rPr>
            </w:pPr>
          </w:p>
        </w:tc>
      </w:tr>
      <w:tr w:rsidR="002770C0" w:rsidTr="002770C0">
        <w:trPr>
          <w:trHeight w:val="386"/>
        </w:trPr>
        <w:tc>
          <w:tcPr>
            <w:tcW w:w="5372" w:type="dxa"/>
          </w:tcPr>
          <w:p w:rsidR="002770C0" w:rsidRDefault="002770C0" w:rsidP="002770C0">
            <w:pPr>
              <w:pStyle w:val="TableParagraph"/>
              <w:spacing w:before="26" w:line="226" w:lineRule="exact"/>
              <w:rPr>
                <w:sz w:val="20"/>
              </w:rPr>
            </w:pPr>
            <w:r>
              <w:rPr>
                <w:color w:val="231F20"/>
                <w:sz w:val="20"/>
              </w:rPr>
              <w:t>Provides</w:t>
            </w:r>
            <w:r>
              <w:rPr>
                <w:color w:val="231F20"/>
                <w:spacing w:val="-20"/>
                <w:sz w:val="20"/>
              </w:rPr>
              <w:t xml:space="preserve"> </w:t>
            </w:r>
            <w:r>
              <w:rPr>
                <w:color w:val="231F20"/>
                <w:sz w:val="20"/>
              </w:rPr>
              <w:t>transitions</w:t>
            </w:r>
            <w:r>
              <w:rPr>
                <w:color w:val="231F20"/>
                <w:spacing w:val="-20"/>
                <w:sz w:val="20"/>
              </w:rPr>
              <w:t xml:space="preserve"> </w:t>
            </w:r>
            <w:r>
              <w:rPr>
                <w:color w:val="231F20"/>
                <w:sz w:val="20"/>
              </w:rPr>
              <w:t>and</w:t>
            </w:r>
            <w:r>
              <w:rPr>
                <w:color w:val="231F20"/>
                <w:spacing w:val="-20"/>
                <w:sz w:val="20"/>
              </w:rPr>
              <w:t xml:space="preserve"> </w:t>
            </w:r>
            <w:r>
              <w:rPr>
                <w:color w:val="231F20"/>
                <w:sz w:val="20"/>
              </w:rPr>
              <w:t>explanations</w:t>
            </w:r>
            <w:r>
              <w:rPr>
                <w:color w:val="231F20"/>
                <w:spacing w:val="-20"/>
                <w:sz w:val="20"/>
              </w:rPr>
              <w:t xml:space="preserve"> </w:t>
            </w:r>
            <w:r>
              <w:rPr>
                <w:color w:val="231F20"/>
                <w:sz w:val="20"/>
              </w:rPr>
              <w:t>that</w:t>
            </w:r>
            <w:r>
              <w:rPr>
                <w:color w:val="231F20"/>
                <w:spacing w:val="-20"/>
                <w:sz w:val="20"/>
              </w:rPr>
              <w:t xml:space="preserve"> </w:t>
            </w:r>
            <w:r>
              <w:rPr>
                <w:color w:val="231F20"/>
                <w:sz w:val="20"/>
              </w:rPr>
              <w:t>help</w:t>
            </w:r>
            <w:r>
              <w:rPr>
                <w:color w:val="231F20"/>
                <w:spacing w:val="-20"/>
                <w:sz w:val="20"/>
              </w:rPr>
              <w:t xml:space="preserve"> </w:t>
            </w:r>
            <w:r>
              <w:rPr>
                <w:color w:val="231F20"/>
                <w:sz w:val="20"/>
              </w:rPr>
              <w:t>reveal</w:t>
            </w:r>
            <w:r>
              <w:rPr>
                <w:color w:val="231F20"/>
                <w:spacing w:val="-20"/>
                <w:sz w:val="20"/>
              </w:rPr>
              <w:t xml:space="preserve"> </w:t>
            </w:r>
            <w:r>
              <w:rPr>
                <w:color w:val="231F20"/>
                <w:sz w:val="20"/>
              </w:rPr>
              <w:t>relationships between ideas (develops coherence)</w:t>
            </w:r>
          </w:p>
        </w:tc>
        <w:tc>
          <w:tcPr>
            <w:tcW w:w="1100" w:type="dxa"/>
          </w:tcPr>
          <w:p w:rsidR="002770C0" w:rsidRDefault="002770C0" w:rsidP="00537C3C">
            <w:pPr>
              <w:pStyle w:val="TableParagraph"/>
              <w:rPr>
                <w:sz w:val="20"/>
              </w:rPr>
            </w:pPr>
          </w:p>
        </w:tc>
      </w:tr>
      <w:tr w:rsidR="002770C0" w:rsidTr="002770C0">
        <w:trPr>
          <w:trHeight w:val="359"/>
        </w:trPr>
        <w:tc>
          <w:tcPr>
            <w:tcW w:w="5372" w:type="dxa"/>
          </w:tcPr>
          <w:p w:rsidR="002770C0" w:rsidRDefault="002770C0" w:rsidP="002770C0">
            <w:pPr>
              <w:pStyle w:val="TableParagraph"/>
              <w:spacing w:before="26" w:line="226" w:lineRule="exact"/>
              <w:rPr>
                <w:sz w:val="20"/>
              </w:rPr>
            </w:pPr>
            <w:r>
              <w:rPr>
                <w:color w:val="231F20"/>
                <w:sz w:val="20"/>
              </w:rPr>
              <w:t>Provides adequate evidence to prove the writer’s point (asserted by thesis)</w:t>
            </w:r>
          </w:p>
        </w:tc>
        <w:tc>
          <w:tcPr>
            <w:tcW w:w="1100" w:type="dxa"/>
          </w:tcPr>
          <w:p w:rsidR="002770C0" w:rsidRDefault="002770C0" w:rsidP="00537C3C">
            <w:pPr>
              <w:pStyle w:val="TableParagraph"/>
              <w:rPr>
                <w:sz w:val="20"/>
              </w:rPr>
            </w:pPr>
          </w:p>
        </w:tc>
      </w:tr>
      <w:tr w:rsidR="00CB105E" w:rsidTr="00537C3C">
        <w:trPr>
          <w:trHeight w:val="552"/>
        </w:trPr>
        <w:tc>
          <w:tcPr>
            <w:tcW w:w="5372" w:type="dxa"/>
          </w:tcPr>
          <w:p w:rsidR="00CB105E" w:rsidRDefault="00CB105E" w:rsidP="00537C3C">
            <w:pPr>
              <w:pStyle w:val="TableParagraph"/>
              <w:spacing w:before="2" w:line="264" w:lineRule="exact"/>
              <w:rPr>
                <w:sz w:val="20"/>
              </w:rPr>
            </w:pPr>
            <w:r>
              <w:rPr>
                <w:color w:val="231F20"/>
                <w:sz w:val="20"/>
              </w:rPr>
              <w:t>Effectively integrates outside sources, providing internal documentation according to appropriate documentation style</w:t>
            </w:r>
          </w:p>
        </w:tc>
        <w:tc>
          <w:tcPr>
            <w:tcW w:w="1100" w:type="dxa"/>
          </w:tcPr>
          <w:p w:rsidR="00CB105E" w:rsidRDefault="00CB105E" w:rsidP="00537C3C">
            <w:pPr>
              <w:pStyle w:val="TableParagraph"/>
              <w:rPr>
                <w:sz w:val="20"/>
              </w:rPr>
            </w:pPr>
          </w:p>
        </w:tc>
      </w:tr>
      <w:tr w:rsidR="002770C0" w:rsidTr="002770C0">
        <w:trPr>
          <w:trHeight w:val="413"/>
        </w:trPr>
        <w:tc>
          <w:tcPr>
            <w:tcW w:w="5372" w:type="dxa"/>
          </w:tcPr>
          <w:p w:rsidR="002770C0" w:rsidRDefault="002770C0" w:rsidP="002770C0">
            <w:pPr>
              <w:pStyle w:val="TableParagraph"/>
              <w:spacing w:before="26" w:line="226" w:lineRule="exact"/>
              <w:rPr>
                <w:sz w:val="20"/>
              </w:rPr>
            </w:pPr>
            <w:r>
              <w:rPr>
                <w:color w:val="231F20"/>
                <w:sz w:val="20"/>
              </w:rPr>
              <w:t>Uses tag phrases (such as “according to Smith,” “Smith argues,” etc.) to indicate whose ideas are whose</w:t>
            </w:r>
          </w:p>
        </w:tc>
        <w:tc>
          <w:tcPr>
            <w:tcW w:w="1100" w:type="dxa"/>
          </w:tcPr>
          <w:p w:rsidR="002770C0" w:rsidRDefault="002770C0" w:rsidP="00537C3C">
            <w:pPr>
              <w:pStyle w:val="TableParagraph"/>
              <w:rPr>
                <w:sz w:val="20"/>
              </w:rPr>
            </w:pPr>
          </w:p>
        </w:tc>
      </w:tr>
      <w:tr w:rsidR="002770C0" w:rsidTr="002770C0">
        <w:trPr>
          <w:trHeight w:val="386"/>
        </w:trPr>
        <w:tc>
          <w:tcPr>
            <w:tcW w:w="5372" w:type="dxa"/>
            <w:tcBorders>
              <w:bottom w:val="single" w:sz="4" w:space="0" w:color="auto"/>
            </w:tcBorders>
          </w:tcPr>
          <w:p w:rsidR="002770C0" w:rsidRDefault="002770C0" w:rsidP="002770C0">
            <w:pPr>
              <w:pStyle w:val="TableParagraph"/>
              <w:spacing w:before="26" w:line="226" w:lineRule="exact"/>
              <w:rPr>
                <w:sz w:val="20"/>
              </w:rPr>
            </w:pPr>
            <w:r>
              <w:rPr>
                <w:color w:val="231F20"/>
                <w:sz w:val="20"/>
              </w:rPr>
              <w:t>Incorporates minimal number of scholarly sources in the essay according to the professor’s instructions</w:t>
            </w:r>
          </w:p>
        </w:tc>
        <w:tc>
          <w:tcPr>
            <w:tcW w:w="1100" w:type="dxa"/>
          </w:tcPr>
          <w:p w:rsidR="002770C0" w:rsidRDefault="002770C0" w:rsidP="00537C3C">
            <w:pPr>
              <w:pStyle w:val="TableParagraph"/>
              <w:rPr>
                <w:sz w:val="20"/>
              </w:rPr>
            </w:pPr>
          </w:p>
        </w:tc>
      </w:tr>
      <w:tr w:rsidR="002770C0" w:rsidTr="002770C0">
        <w:trPr>
          <w:trHeight w:val="179"/>
        </w:trPr>
        <w:tc>
          <w:tcPr>
            <w:tcW w:w="5372" w:type="dxa"/>
            <w:tcBorders>
              <w:top w:val="single" w:sz="4" w:space="0" w:color="auto"/>
              <w:left w:val="single" w:sz="4" w:space="0" w:color="auto"/>
              <w:bottom w:val="nil"/>
              <w:right w:val="single" w:sz="4" w:space="0" w:color="auto"/>
            </w:tcBorders>
          </w:tcPr>
          <w:p w:rsidR="002770C0" w:rsidRDefault="002770C0" w:rsidP="00537C3C">
            <w:pPr>
              <w:pStyle w:val="TableParagraph"/>
              <w:rPr>
                <w:sz w:val="20"/>
              </w:rPr>
            </w:pPr>
            <w:r>
              <w:rPr>
                <w:color w:val="231F20"/>
                <w:sz w:val="20"/>
              </w:rPr>
              <w:t>Avoids plagiarism by</w:t>
            </w:r>
          </w:p>
        </w:tc>
        <w:tc>
          <w:tcPr>
            <w:tcW w:w="1100" w:type="dxa"/>
            <w:vMerge w:val="restart"/>
            <w:tcBorders>
              <w:left w:val="single" w:sz="4" w:space="0" w:color="auto"/>
            </w:tcBorders>
          </w:tcPr>
          <w:p w:rsidR="002770C0" w:rsidRDefault="002770C0" w:rsidP="00537C3C">
            <w:pPr>
              <w:pStyle w:val="TableParagraph"/>
              <w:rPr>
                <w:sz w:val="20"/>
              </w:rPr>
            </w:pPr>
          </w:p>
        </w:tc>
      </w:tr>
      <w:tr w:rsidR="002770C0" w:rsidTr="002770C0">
        <w:trPr>
          <w:trHeight w:val="506"/>
        </w:trPr>
        <w:tc>
          <w:tcPr>
            <w:tcW w:w="5372" w:type="dxa"/>
            <w:tcBorders>
              <w:top w:val="nil"/>
              <w:left w:val="single" w:sz="4" w:space="0" w:color="auto"/>
              <w:bottom w:val="nil"/>
              <w:right w:val="single" w:sz="4" w:space="0" w:color="auto"/>
            </w:tcBorders>
          </w:tcPr>
          <w:p w:rsidR="002770C0" w:rsidRDefault="002770C0" w:rsidP="00537C3C">
            <w:pPr>
              <w:pStyle w:val="TableParagraph"/>
              <w:spacing w:before="7" w:line="226" w:lineRule="exact"/>
              <w:rPr>
                <w:sz w:val="20"/>
              </w:rPr>
            </w:pPr>
            <w:r>
              <w:rPr>
                <w:color w:val="231F20"/>
                <w:sz w:val="20"/>
                <w:u w:val="single" w:color="221E1F"/>
              </w:rPr>
              <w:t xml:space="preserve"> </w:t>
            </w:r>
            <w:r>
              <w:rPr>
                <w:color w:val="231F20"/>
                <w:sz w:val="20"/>
              </w:rPr>
              <w:t>indicating all quoted material (even short bits) with quotation</w:t>
            </w:r>
          </w:p>
          <w:p w:rsidR="002770C0" w:rsidRDefault="002770C0" w:rsidP="00537C3C">
            <w:pPr>
              <w:pStyle w:val="TableParagraph"/>
              <w:rPr>
                <w:sz w:val="20"/>
              </w:rPr>
            </w:pPr>
            <w:r>
              <w:rPr>
                <w:color w:val="231F20"/>
                <w:sz w:val="20"/>
              </w:rPr>
              <w:t>marks and in-text source information and</w:t>
            </w:r>
          </w:p>
        </w:tc>
        <w:tc>
          <w:tcPr>
            <w:tcW w:w="1100" w:type="dxa"/>
            <w:vMerge/>
            <w:tcBorders>
              <w:top w:val="nil"/>
              <w:left w:val="single" w:sz="4" w:space="0" w:color="auto"/>
            </w:tcBorders>
          </w:tcPr>
          <w:p w:rsidR="002770C0" w:rsidRDefault="002770C0" w:rsidP="00537C3C">
            <w:pPr>
              <w:rPr>
                <w:sz w:val="2"/>
                <w:szCs w:val="2"/>
              </w:rPr>
            </w:pPr>
          </w:p>
        </w:tc>
      </w:tr>
      <w:tr w:rsidR="002770C0" w:rsidTr="002770C0">
        <w:trPr>
          <w:trHeight w:val="332"/>
        </w:trPr>
        <w:tc>
          <w:tcPr>
            <w:tcW w:w="5372" w:type="dxa"/>
            <w:tcBorders>
              <w:top w:val="nil"/>
              <w:left w:val="single" w:sz="4" w:space="0" w:color="auto"/>
              <w:bottom w:val="single" w:sz="4" w:space="0" w:color="auto"/>
              <w:right w:val="single" w:sz="4" w:space="0" w:color="auto"/>
            </w:tcBorders>
          </w:tcPr>
          <w:p w:rsidR="002770C0" w:rsidRDefault="002770C0" w:rsidP="00537C3C">
            <w:pPr>
              <w:pStyle w:val="TableParagraph"/>
              <w:spacing w:before="7" w:line="226" w:lineRule="exact"/>
              <w:rPr>
                <w:sz w:val="20"/>
              </w:rPr>
            </w:pPr>
            <w:r>
              <w:rPr>
                <w:color w:val="231F20"/>
                <w:sz w:val="20"/>
                <w:u w:val="single" w:color="221E1F"/>
              </w:rPr>
              <w:t xml:space="preserve"> </w:t>
            </w:r>
            <w:r>
              <w:rPr>
                <w:color w:val="231F20"/>
                <w:sz w:val="20"/>
              </w:rPr>
              <w:t>providing in-text source information for all paraphrased and</w:t>
            </w:r>
          </w:p>
          <w:p w:rsidR="002770C0" w:rsidRDefault="002770C0" w:rsidP="00537C3C">
            <w:pPr>
              <w:pStyle w:val="TableParagraph"/>
              <w:rPr>
                <w:sz w:val="20"/>
              </w:rPr>
            </w:pPr>
            <w:r>
              <w:rPr>
                <w:color w:val="231F20"/>
                <w:sz w:val="20"/>
              </w:rPr>
              <w:t>summarized material</w:t>
            </w:r>
          </w:p>
        </w:tc>
        <w:tc>
          <w:tcPr>
            <w:tcW w:w="1100" w:type="dxa"/>
            <w:vMerge/>
            <w:tcBorders>
              <w:top w:val="nil"/>
              <w:left w:val="single" w:sz="4" w:space="0" w:color="auto"/>
            </w:tcBorders>
          </w:tcPr>
          <w:p w:rsidR="002770C0" w:rsidRDefault="002770C0" w:rsidP="00537C3C">
            <w:pPr>
              <w:rPr>
                <w:sz w:val="2"/>
                <w:szCs w:val="2"/>
              </w:rPr>
            </w:pPr>
          </w:p>
        </w:tc>
      </w:tr>
      <w:tr w:rsidR="002770C0" w:rsidTr="002770C0">
        <w:trPr>
          <w:trHeight w:val="404"/>
        </w:trPr>
        <w:tc>
          <w:tcPr>
            <w:tcW w:w="5372" w:type="dxa"/>
            <w:tcBorders>
              <w:top w:val="single" w:sz="4" w:space="0" w:color="auto"/>
            </w:tcBorders>
          </w:tcPr>
          <w:p w:rsidR="002770C0" w:rsidRDefault="002770C0" w:rsidP="002770C0">
            <w:pPr>
              <w:pStyle w:val="TableParagraph"/>
              <w:spacing w:before="26" w:line="226" w:lineRule="exact"/>
              <w:rPr>
                <w:sz w:val="20"/>
              </w:rPr>
            </w:pPr>
            <w:r>
              <w:rPr>
                <w:color w:val="231F20"/>
                <w:sz w:val="20"/>
              </w:rPr>
              <w:t>Wraps up with a conclusion that effectively reiterates the point and/or urges the reader to action or change of perspective</w:t>
            </w:r>
          </w:p>
        </w:tc>
        <w:tc>
          <w:tcPr>
            <w:tcW w:w="1100" w:type="dxa"/>
          </w:tcPr>
          <w:p w:rsidR="002770C0" w:rsidRDefault="002770C0" w:rsidP="00537C3C">
            <w:pPr>
              <w:pStyle w:val="TableParagraph"/>
              <w:rPr>
                <w:sz w:val="20"/>
              </w:rPr>
            </w:pPr>
          </w:p>
        </w:tc>
      </w:tr>
      <w:tr w:rsidR="002770C0" w:rsidTr="002770C0">
        <w:trPr>
          <w:trHeight w:val="440"/>
        </w:trPr>
        <w:tc>
          <w:tcPr>
            <w:tcW w:w="5372" w:type="dxa"/>
          </w:tcPr>
          <w:p w:rsidR="002770C0" w:rsidRDefault="002770C0" w:rsidP="002770C0">
            <w:pPr>
              <w:pStyle w:val="TableParagraph"/>
              <w:spacing w:before="27" w:line="226" w:lineRule="exact"/>
              <w:rPr>
                <w:sz w:val="20"/>
              </w:rPr>
            </w:pPr>
            <w:r>
              <w:rPr>
                <w:color w:val="231F20"/>
                <w:sz w:val="20"/>
              </w:rPr>
              <w:t xml:space="preserve">In Works Cited section, lists </w:t>
            </w:r>
            <w:r>
              <w:rPr>
                <w:color w:val="231F20"/>
                <w:sz w:val="20"/>
                <w:u w:val="single" w:color="231F20"/>
              </w:rPr>
              <w:t>only</w:t>
            </w:r>
            <w:r>
              <w:rPr>
                <w:color w:val="231F20"/>
                <w:sz w:val="20"/>
              </w:rPr>
              <w:t xml:space="preserve"> sources that are mentioned in the essay</w:t>
            </w:r>
          </w:p>
        </w:tc>
        <w:tc>
          <w:tcPr>
            <w:tcW w:w="1100" w:type="dxa"/>
          </w:tcPr>
          <w:p w:rsidR="002770C0" w:rsidRDefault="002770C0" w:rsidP="00537C3C">
            <w:pPr>
              <w:pStyle w:val="TableParagraph"/>
              <w:rPr>
                <w:sz w:val="20"/>
              </w:rPr>
            </w:pPr>
          </w:p>
        </w:tc>
      </w:tr>
      <w:tr w:rsidR="002770C0" w:rsidTr="002770C0">
        <w:trPr>
          <w:trHeight w:val="71"/>
        </w:trPr>
        <w:tc>
          <w:tcPr>
            <w:tcW w:w="5372" w:type="dxa"/>
          </w:tcPr>
          <w:p w:rsidR="002770C0" w:rsidRDefault="002770C0" w:rsidP="002770C0">
            <w:pPr>
              <w:pStyle w:val="TableParagraph"/>
              <w:spacing w:before="27" w:line="226" w:lineRule="exact"/>
              <w:rPr>
                <w:sz w:val="20"/>
              </w:rPr>
            </w:pPr>
            <w:r>
              <w:rPr>
                <w:color w:val="231F20"/>
                <w:sz w:val="20"/>
              </w:rPr>
              <w:t xml:space="preserve">In Works Cited section, lists </w:t>
            </w:r>
            <w:r>
              <w:rPr>
                <w:color w:val="231F20"/>
                <w:sz w:val="20"/>
                <w:u w:val="single" w:color="231F20"/>
              </w:rPr>
              <w:t>all</w:t>
            </w:r>
            <w:r>
              <w:rPr>
                <w:color w:val="231F20"/>
                <w:sz w:val="20"/>
              </w:rPr>
              <w:t xml:space="preserve"> sources that are mentioned in the essay</w:t>
            </w:r>
          </w:p>
        </w:tc>
        <w:tc>
          <w:tcPr>
            <w:tcW w:w="1100" w:type="dxa"/>
          </w:tcPr>
          <w:p w:rsidR="002770C0" w:rsidRDefault="002770C0" w:rsidP="00537C3C">
            <w:pPr>
              <w:pStyle w:val="TableParagraph"/>
              <w:rPr>
                <w:sz w:val="20"/>
              </w:rPr>
            </w:pPr>
          </w:p>
        </w:tc>
      </w:tr>
      <w:tr w:rsidR="002770C0" w:rsidTr="002770C0">
        <w:trPr>
          <w:trHeight w:val="341"/>
        </w:trPr>
        <w:tc>
          <w:tcPr>
            <w:tcW w:w="5372" w:type="dxa"/>
          </w:tcPr>
          <w:p w:rsidR="002770C0" w:rsidRDefault="002770C0" w:rsidP="002770C0">
            <w:pPr>
              <w:pStyle w:val="TableParagraph"/>
              <w:spacing w:before="27" w:line="226" w:lineRule="exact"/>
              <w:ind w:left="79"/>
              <w:rPr>
                <w:sz w:val="20"/>
              </w:rPr>
            </w:pPr>
            <w:r>
              <w:rPr>
                <w:color w:val="231F20"/>
                <w:sz w:val="20"/>
              </w:rPr>
              <w:t>Follows field-appropriate documentation guidelines for Works Cited entries</w:t>
            </w:r>
          </w:p>
        </w:tc>
        <w:tc>
          <w:tcPr>
            <w:tcW w:w="1100" w:type="dxa"/>
          </w:tcPr>
          <w:p w:rsidR="002770C0" w:rsidRDefault="002770C0" w:rsidP="00537C3C">
            <w:pPr>
              <w:pStyle w:val="TableParagraph"/>
              <w:rPr>
                <w:sz w:val="20"/>
              </w:rPr>
            </w:pPr>
          </w:p>
        </w:tc>
      </w:tr>
    </w:tbl>
    <w:p w:rsidR="006624BE" w:rsidRPr="00ED4372" w:rsidRDefault="006624BE" w:rsidP="00E85BB1"/>
    <w:sectPr w:rsidR="006624BE" w:rsidRPr="00ED4372" w:rsidSect="00E963ED">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2D97" w:rsidRDefault="00102D97">
      <w:r>
        <w:separator/>
      </w:r>
    </w:p>
  </w:endnote>
  <w:endnote w:type="continuationSeparator" w:id="0">
    <w:p w:rsidR="00102D97" w:rsidRDefault="00102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2D97" w:rsidRDefault="00102D97">
      <w:r>
        <w:separator/>
      </w:r>
    </w:p>
  </w:footnote>
  <w:footnote w:type="continuationSeparator" w:id="0">
    <w:p w:rsidR="00102D97" w:rsidRDefault="00102D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5635"/>
    <w:multiLevelType w:val="hybridMultilevel"/>
    <w:tmpl w:val="0CACA526"/>
    <w:lvl w:ilvl="0" w:tplc="0C44F8C2">
      <w:start w:val="1"/>
      <w:numFmt w:val="decimal"/>
      <w:lvlText w:val="%1."/>
      <w:lvlJc w:val="left"/>
      <w:pPr>
        <w:ind w:left="1499" w:hanging="360"/>
        <w:jc w:val="right"/>
      </w:pPr>
      <w:rPr>
        <w:rFonts w:ascii="Times New Roman" w:eastAsia="Times New Roman" w:hAnsi="Times New Roman" w:cs="Times New Roman" w:hint="default"/>
        <w:color w:val="231F20"/>
        <w:spacing w:val="-28"/>
        <w:w w:val="96"/>
        <w:sz w:val="22"/>
        <w:szCs w:val="22"/>
        <w:lang w:val="en-US" w:eastAsia="en-US" w:bidi="en-US"/>
      </w:rPr>
    </w:lvl>
    <w:lvl w:ilvl="1" w:tplc="C6AC5194">
      <w:numFmt w:val="bullet"/>
      <w:lvlText w:val="•"/>
      <w:lvlJc w:val="left"/>
      <w:pPr>
        <w:ind w:left="2142" w:hanging="360"/>
      </w:pPr>
      <w:rPr>
        <w:rFonts w:hint="default"/>
        <w:lang w:val="en-US" w:eastAsia="en-US" w:bidi="en-US"/>
      </w:rPr>
    </w:lvl>
    <w:lvl w:ilvl="2" w:tplc="ECCC05BA">
      <w:numFmt w:val="bullet"/>
      <w:lvlText w:val="•"/>
      <w:lvlJc w:val="left"/>
      <w:pPr>
        <w:ind w:left="2784" w:hanging="360"/>
      </w:pPr>
      <w:rPr>
        <w:rFonts w:hint="default"/>
        <w:lang w:val="en-US" w:eastAsia="en-US" w:bidi="en-US"/>
      </w:rPr>
    </w:lvl>
    <w:lvl w:ilvl="3" w:tplc="04ACA184">
      <w:numFmt w:val="bullet"/>
      <w:lvlText w:val="•"/>
      <w:lvlJc w:val="left"/>
      <w:pPr>
        <w:ind w:left="3426" w:hanging="360"/>
      </w:pPr>
      <w:rPr>
        <w:rFonts w:hint="default"/>
        <w:lang w:val="en-US" w:eastAsia="en-US" w:bidi="en-US"/>
      </w:rPr>
    </w:lvl>
    <w:lvl w:ilvl="4" w:tplc="E98670F6">
      <w:numFmt w:val="bullet"/>
      <w:lvlText w:val="•"/>
      <w:lvlJc w:val="left"/>
      <w:pPr>
        <w:ind w:left="4068" w:hanging="360"/>
      </w:pPr>
      <w:rPr>
        <w:rFonts w:hint="default"/>
        <w:lang w:val="en-US" w:eastAsia="en-US" w:bidi="en-US"/>
      </w:rPr>
    </w:lvl>
    <w:lvl w:ilvl="5" w:tplc="1632D274">
      <w:numFmt w:val="bullet"/>
      <w:lvlText w:val="•"/>
      <w:lvlJc w:val="left"/>
      <w:pPr>
        <w:ind w:left="4710" w:hanging="360"/>
      </w:pPr>
      <w:rPr>
        <w:rFonts w:hint="default"/>
        <w:lang w:val="en-US" w:eastAsia="en-US" w:bidi="en-US"/>
      </w:rPr>
    </w:lvl>
    <w:lvl w:ilvl="6" w:tplc="217CD898">
      <w:numFmt w:val="bullet"/>
      <w:lvlText w:val="•"/>
      <w:lvlJc w:val="left"/>
      <w:pPr>
        <w:ind w:left="5352" w:hanging="360"/>
      </w:pPr>
      <w:rPr>
        <w:rFonts w:hint="default"/>
        <w:lang w:val="en-US" w:eastAsia="en-US" w:bidi="en-US"/>
      </w:rPr>
    </w:lvl>
    <w:lvl w:ilvl="7" w:tplc="ED0C943C">
      <w:numFmt w:val="bullet"/>
      <w:lvlText w:val="•"/>
      <w:lvlJc w:val="left"/>
      <w:pPr>
        <w:ind w:left="5994" w:hanging="360"/>
      </w:pPr>
      <w:rPr>
        <w:rFonts w:hint="default"/>
        <w:lang w:val="en-US" w:eastAsia="en-US" w:bidi="en-US"/>
      </w:rPr>
    </w:lvl>
    <w:lvl w:ilvl="8" w:tplc="45FEB306">
      <w:numFmt w:val="bullet"/>
      <w:lvlText w:val="•"/>
      <w:lvlJc w:val="left"/>
      <w:pPr>
        <w:ind w:left="6636" w:hanging="360"/>
      </w:pPr>
      <w:rPr>
        <w:rFonts w:hint="default"/>
        <w:lang w:val="en-US" w:eastAsia="en-US" w:bidi="en-US"/>
      </w:rPr>
    </w:lvl>
  </w:abstractNum>
  <w:abstractNum w:abstractNumId="1"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2" w15:restartNumberingAfterBreak="0">
    <w:nsid w:val="0CB11816"/>
    <w:multiLevelType w:val="multilevel"/>
    <w:tmpl w:val="EB3E4E66"/>
    <w:lvl w:ilvl="0">
      <w:start w:val="7"/>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 w15:restartNumberingAfterBreak="0">
    <w:nsid w:val="0DAD4E7D"/>
    <w:multiLevelType w:val="hybridMultilevel"/>
    <w:tmpl w:val="BC8E2A42"/>
    <w:lvl w:ilvl="0" w:tplc="87F8B5C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7954ED04">
      <w:numFmt w:val="bullet"/>
      <w:lvlText w:val="•"/>
      <w:lvlJc w:val="left"/>
      <w:pPr>
        <w:ind w:left="659" w:hanging="360"/>
      </w:pPr>
      <w:rPr>
        <w:rFonts w:hint="default"/>
        <w:lang w:val="en-US" w:eastAsia="en-US" w:bidi="en-US"/>
      </w:rPr>
    </w:lvl>
    <w:lvl w:ilvl="2" w:tplc="75526D9C">
      <w:numFmt w:val="bullet"/>
      <w:lvlText w:val="•"/>
      <w:lvlJc w:val="left"/>
      <w:pPr>
        <w:ind w:left="878" w:hanging="360"/>
      </w:pPr>
      <w:rPr>
        <w:rFonts w:hint="default"/>
        <w:lang w:val="en-US" w:eastAsia="en-US" w:bidi="en-US"/>
      </w:rPr>
    </w:lvl>
    <w:lvl w:ilvl="3" w:tplc="8A962872">
      <w:numFmt w:val="bullet"/>
      <w:lvlText w:val="•"/>
      <w:lvlJc w:val="left"/>
      <w:pPr>
        <w:ind w:left="1097" w:hanging="360"/>
      </w:pPr>
      <w:rPr>
        <w:rFonts w:hint="default"/>
        <w:lang w:val="en-US" w:eastAsia="en-US" w:bidi="en-US"/>
      </w:rPr>
    </w:lvl>
    <w:lvl w:ilvl="4" w:tplc="13BA1FA4">
      <w:numFmt w:val="bullet"/>
      <w:lvlText w:val="•"/>
      <w:lvlJc w:val="left"/>
      <w:pPr>
        <w:ind w:left="1316" w:hanging="360"/>
      </w:pPr>
      <w:rPr>
        <w:rFonts w:hint="default"/>
        <w:lang w:val="en-US" w:eastAsia="en-US" w:bidi="en-US"/>
      </w:rPr>
    </w:lvl>
    <w:lvl w:ilvl="5" w:tplc="45E26058">
      <w:numFmt w:val="bullet"/>
      <w:lvlText w:val="•"/>
      <w:lvlJc w:val="left"/>
      <w:pPr>
        <w:ind w:left="1535" w:hanging="360"/>
      </w:pPr>
      <w:rPr>
        <w:rFonts w:hint="default"/>
        <w:lang w:val="en-US" w:eastAsia="en-US" w:bidi="en-US"/>
      </w:rPr>
    </w:lvl>
    <w:lvl w:ilvl="6" w:tplc="9FCC02E0">
      <w:numFmt w:val="bullet"/>
      <w:lvlText w:val="•"/>
      <w:lvlJc w:val="left"/>
      <w:pPr>
        <w:ind w:left="1754" w:hanging="360"/>
      </w:pPr>
      <w:rPr>
        <w:rFonts w:hint="default"/>
        <w:lang w:val="en-US" w:eastAsia="en-US" w:bidi="en-US"/>
      </w:rPr>
    </w:lvl>
    <w:lvl w:ilvl="7" w:tplc="93DE11FE">
      <w:numFmt w:val="bullet"/>
      <w:lvlText w:val="•"/>
      <w:lvlJc w:val="left"/>
      <w:pPr>
        <w:ind w:left="1973" w:hanging="360"/>
      </w:pPr>
      <w:rPr>
        <w:rFonts w:hint="default"/>
        <w:lang w:val="en-US" w:eastAsia="en-US" w:bidi="en-US"/>
      </w:rPr>
    </w:lvl>
    <w:lvl w:ilvl="8" w:tplc="A5FAD750">
      <w:numFmt w:val="bullet"/>
      <w:lvlText w:val="•"/>
      <w:lvlJc w:val="left"/>
      <w:pPr>
        <w:ind w:left="2192" w:hanging="360"/>
      </w:pPr>
      <w:rPr>
        <w:rFonts w:hint="default"/>
        <w:lang w:val="en-US" w:eastAsia="en-US" w:bidi="en-US"/>
      </w:rPr>
    </w:lvl>
  </w:abstractNum>
  <w:abstractNum w:abstractNumId="4" w15:restartNumberingAfterBreak="0">
    <w:nsid w:val="0DFC2E9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6" w15:restartNumberingAfterBreak="0">
    <w:nsid w:val="16405976"/>
    <w:multiLevelType w:val="multilevel"/>
    <w:tmpl w:val="1FF69CDA"/>
    <w:lvl w:ilvl="0">
      <w:start w:val="6"/>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4"/>
        <w:w w:val="100"/>
        <w:sz w:val="22"/>
        <w:szCs w:val="22"/>
        <w:lang w:val="en-US" w:eastAsia="en-US" w:bidi="en-US"/>
      </w:rPr>
    </w:lvl>
    <w:lvl w:ilvl="2">
      <w:start w:val="1"/>
      <w:numFmt w:val="decimal"/>
      <w:lvlText w:val="%3."/>
      <w:lvlJc w:val="left"/>
      <w:pPr>
        <w:ind w:left="1259" w:hanging="360"/>
        <w:jc w:val="right"/>
      </w:pPr>
      <w:rPr>
        <w:rFonts w:ascii="Times New Roman" w:eastAsia="Times New Roman" w:hAnsi="Times New Roman" w:cs="Times New Roman" w:hint="default"/>
        <w:color w:val="231F20"/>
        <w:spacing w:val="-27"/>
        <w:w w:val="100"/>
        <w:sz w:val="22"/>
        <w:szCs w:val="22"/>
        <w:lang w:val="en-US" w:eastAsia="en-US" w:bidi="en-US"/>
      </w:rPr>
    </w:lvl>
    <w:lvl w:ilvl="3">
      <w:numFmt w:val="bullet"/>
      <w:lvlText w:val="•"/>
      <w:lvlJc w:val="left"/>
      <w:pPr>
        <w:ind w:left="2302" w:hanging="360"/>
      </w:pPr>
      <w:rPr>
        <w:rFonts w:hint="default"/>
        <w:lang w:val="en-US" w:eastAsia="en-US" w:bidi="en-US"/>
      </w:rPr>
    </w:lvl>
    <w:lvl w:ilvl="4">
      <w:numFmt w:val="bullet"/>
      <w:lvlText w:val="•"/>
      <w:lvlJc w:val="left"/>
      <w:pPr>
        <w:ind w:left="3105" w:hanging="360"/>
      </w:pPr>
      <w:rPr>
        <w:rFonts w:hint="default"/>
        <w:lang w:val="en-US" w:eastAsia="en-US" w:bidi="en-US"/>
      </w:rPr>
    </w:lvl>
    <w:lvl w:ilvl="5">
      <w:numFmt w:val="bullet"/>
      <w:lvlText w:val="•"/>
      <w:lvlJc w:val="left"/>
      <w:pPr>
        <w:ind w:left="3907" w:hanging="360"/>
      </w:pPr>
      <w:rPr>
        <w:rFonts w:hint="default"/>
        <w:lang w:val="en-US" w:eastAsia="en-US" w:bidi="en-US"/>
      </w:rPr>
    </w:lvl>
    <w:lvl w:ilvl="6">
      <w:numFmt w:val="bullet"/>
      <w:lvlText w:val="•"/>
      <w:lvlJc w:val="left"/>
      <w:pPr>
        <w:ind w:left="4710" w:hanging="360"/>
      </w:pPr>
      <w:rPr>
        <w:rFonts w:hint="default"/>
        <w:lang w:val="en-US" w:eastAsia="en-US" w:bidi="en-US"/>
      </w:rPr>
    </w:lvl>
    <w:lvl w:ilvl="7">
      <w:numFmt w:val="bullet"/>
      <w:lvlText w:val="•"/>
      <w:lvlJc w:val="left"/>
      <w:pPr>
        <w:ind w:left="5512" w:hanging="360"/>
      </w:pPr>
      <w:rPr>
        <w:rFonts w:hint="default"/>
        <w:lang w:val="en-US" w:eastAsia="en-US" w:bidi="en-US"/>
      </w:rPr>
    </w:lvl>
    <w:lvl w:ilvl="8">
      <w:numFmt w:val="bullet"/>
      <w:lvlText w:val="•"/>
      <w:lvlJc w:val="left"/>
      <w:pPr>
        <w:ind w:left="6315" w:hanging="360"/>
      </w:pPr>
      <w:rPr>
        <w:rFonts w:hint="default"/>
        <w:lang w:val="en-US" w:eastAsia="en-US" w:bidi="en-US"/>
      </w:rPr>
    </w:lvl>
  </w:abstractNum>
  <w:abstractNum w:abstractNumId="7" w15:restartNumberingAfterBreak="0">
    <w:nsid w:val="1E99080F"/>
    <w:multiLevelType w:val="hybridMultilevel"/>
    <w:tmpl w:val="A7329FB4"/>
    <w:lvl w:ilvl="0" w:tplc="6DC0E7C0">
      <w:start w:val="9"/>
      <w:numFmt w:val="decimal"/>
      <w:lvlText w:val="(%1)"/>
      <w:lvlJc w:val="left"/>
      <w:pPr>
        <w:ind w:left="539" w:hanging="318"/>
        <w:jc w:val="left"/>
      </w:pPr>
      <w:rPr>
        <w:rFonts w:ascii="Times New Roman" w:eastAsia="Times New Roman" w:hAnsi="Times New Roman" w:cs="Times New Roman" w:hint="default"/>
        <w:color w:val="231F20"/>
        <w:spacing w:val="-3"/>
        <w:w w:val="100"/>
        <w:sz w:val="22"/>
        <w:szCs w:val="22"/>
        <w:lang w:val="en-US" w:eastAsia="en-US" w:bidi="en-US"/>
      </w:rPr>
    </w:lvl>
    <w:lvl w:ilvl="1" w:tplc="613256DC">
      <w:start w:val="1"/>
      <w:numFmt w:val="decimal"/>
      <w:lvlText w:val="%2."/>
      <w:lvlJc w:val="left"/>
      <w:pPr>
        <w:ind w:left="1259" w:hanging="360"/>
        <w:jc w:val="left"/>
      </w:pPr>
      <w:rPr>
        <w:rFonts w:ascii="Times New Roman" w:eastAsia="Times New Roman" w:hAnsi="Times New Roman" w:cs="Times New Roman" w:hint="default"/>
        <w:color w:val="231F20"/>
        <w:spacing w:val="-26"/>
        <w:w w:val="100"/>
        <w:sz w:val="22"/>
        <w:szCs w:val="22"/>
        <w:lang w:val="en-US" w:eastAsia="en-US" w:bidi="en-US"/>
      </w:rPr>
    </w:lvl>
    <w:lvl w:ilvl="2" w:tplc="AE7C3C94">
      <w:numFmt w:val="bullet"/>
      <w:lvlText w:val="•"/>
      <w:lvlJc w:val="left"/>
      <w:pPr>
        <w:ind w:left="1380" w:hanging="360"/>
      </w:pPr>
      <w:rPr>
        <w:rFonts w:hint="default"/>
        <w:lang w:val="en-US" w:eastAsia="en-US" w:bidi="en-US"/>
      </w:rPr>
    </w:lvl>
    <w:lvl w:ilvl="3" w:tplc="4B649F40">
      <w:numFmt w:val="bullet"/>
      <w:lvlText w:val="•"/>
      <w:lvlJc w:val="left"/>
      <w:pPr>
        <w:ind w:left="1620" w:hanging="360"/>
      </w:pPr>
      <w:rPr>
        <w:rFonts w:hint="default"/>
        <w:lang w:val="en-US" w:eastAsia="en-US" w:bidi="en-US"/>
      </w:rPr>
    </w:lvl>
    <w:lvl w:ilvl="4" w:tplc="CBD8B836">
      <w:numFmt w:val="bullet"/>
      <w:lvlText w:val="•"/>
      <w:lvlJc w:val="left"/>
      <w:pPr>
        <w:ind w:left="2520" w:hanging="360"/>
      </w:pPr>
      <w:rPr>
        <w:rFonts w:hint="default"/>
        <w:lang w:val="en-US" w:eastAsia="en-US" w:bidi="en-US"/>
      </w:rPr>
    </w:lvl>
    <w:lvl w:ilvl="5" w:tplc="9A4862F4">
      <w:numFmt w:val="bullet"/>
      <w:lvlText w:val="•"/>
      <w:lvlJc w:val="left"/>
      <w:pPr>
        <w:ind w:left="3420" w:hanging="360"/>
      </w:pPr>
      <w:rPr>
        <w:rFonts w:hint="default"/>
        <w:lang w:val="en-US" w:eastAsia="en-US" w:bidi="en-US"/>
      </w:rPr>
    </w:lvl>
    <w:lvl w:ilvl="6" w:tplc="8EF8237E">
      <w:numFmt w:val="bullet"/>
      <w:lvlText w:val="•"/>
      <w:lvlJc w:val="left"/>
      <w:pPr>
        <w:ind w:left="4320" w:hanging="360"/>
      </w:pPr>
      <w:rPr>
        <w:rFonts w:hint="default"/>
        <w:lang w:val="en-US" w:eastAsia="en-US" w:bidi="en-US"/>
      </w:rPr>
    </w:lvl>
    <w:lvl w:ilvl="7" w:tplc="1BF03A4E">
      <w:numFmt w:val="bullet"/>
      <w:lvlText w:val="•"/>
      <w:lvlJc w:val="left"/>
      <w:pPr>
        <w:ind w:left="5220" w:hanging="360"/>
      </w:pPr>
      <w:rPr>
        <w:rFonts w:hint="default"/>
        <w:lang w:val="en-US" w:eastAsia="en-US" w:bidi="en-US"/>
      </w:rPr>
    </w:lvl>
    <w:lvl w:ilvl="8" w:tplc="3B8E4512">
      <w:numFmt w:val="bullet"/>
      <w:lvlText w:val="•"/>
      <w:lvlJc w:val="left"/>
      <w:pPr>
        <w:ind w:left="6120" w:hanging="360"/>
      </w:pPr>
      <w:rPr>
        <w:rFonts w:hint="default"/>
        <w:lang w:val="en-US" w:eastAsia="en-US" w:bidi="en-US"/>
      </w:rPr>
    </w:lvl>
  </w:abstractNum>
  <w:abstractNum w:abstractNumId="8"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9"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320356B"/>
    <w:multiLevelType w:val="multilevel"/>
    <w:tmpl w:val="BD30908C"/>
    <w:lvl w:ilvl="0">
      <w:start w:val="4"/>
      <w:numFmt w:val="decimal"/>
      <w:lvlText w:val="%1"/>
      <w:lvlJc w:val="left"/>
      <w:pPr>
        <w:ind w:left="1097" w:hanging="318"/>
        <w:jc w:val="left"/>
      </w:pPr>
      <w:rPr>
        <w:rFonts w:hint="default"/>
        <w:lang w:val="en-US" w:eastAsia="en-US" w:bidi="en-US"/>
      </w:rPr>
    </w:lvl>
    <w:lvl w:ilvl="1">
      <w:start w:val="1"/>
      <w:numFmt w:val="decimal"/>
      <w:lvlText w:val="%1.%2"/>
      <w:lvlJc w:val="left"/>
      <w:pPr>
        <w:ind w:left="1097" w:hanging="318"/>
        <w:jc w:val="righ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11" w15:restartNumberingAfterBreak="0">
    <w:nsid w:val="26914A09"/>
    <w:multiLevelType w:val="multilevel"/>
    <w:tmpl w:val="D7CA1154"/>
    <w:lvl w:ilvl="0">
      <w:start w:val="5"/>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5"/>
        <w:w w:val="100"/>
        <w:sz w:val="22"/>
        <w:szCs w:val="22"/>
        <w:lang w:val="en-US" w:eastAsia="en-US" w:bidi="en-US"/>
      </w:rPr>
    </w:lvl>
    <w:lvl w:ilvl="2">
      <w:start w:val="1"/>
      <w:numFmt w:val="decimal"/>
      <w:lvlText w:val="%3."/>
      <w:lvlJc w:val="left"/>
      <w:pPr>
        <w:ind w:left="125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740" w:hanging="360"/>
      </w:pPr>
      <w:rPr>
        <w:rFonts w:hint="default"/>
        <w:lang w:val="en-US" w:eastAsia="en-US" w:bidi="en-US"/>
      </w:rPr>
    </w:lvl>
    <w:lvl w:ilvl="4">
      <w:numFmt w:val="bullet"/>
      <w:lvlText w:val="•"/>
      <w:lvlJc w:val="left"/>
      <w:pPr>
        <w:ind w:left="3480" w:hanging="360"/>
      </w:pPr>
      <w:rPr>
        <w:rFonts w:hint="default"/>
        <w:lang w:val="en-US" w:eastAsia="en-US" w:bidi="en-US"/>
      </w:rPr>
    </w:lvl>
    <w:lvl w:ilvl="5">
      <w:numFmt w:val="bullet"/>
      <w:lvlText w:val="•"/>
      <w:lvlJc w:val="left"/>
      <w:pPr>
        <w:ind w:left="4220" w:hanging="360"/>
      </w:pPr>
      <w:rPr>
        <w:rFonts w:hint="default"/>
        <w:lang w:val="en-US" w:eastAsia="en-US" w:bidi="en-US"/>
      </w:rPr>
    </w:lvl>
    <w:lvl w:ilvl="6">
      <w:numFmt w:val="bullet"/>
      <w:lvlText w:val="•"/>
      <w:lvlJc w:val="left"/>
      <w:pPr>
        <w:ind w:left="4960" w:hanging="360"/>
      </w:pPr>
      <w:rPr>
        <w:rFonts w:hint="default"/>
        <w:lang w:val="en-US" w:eastAsia="en-US" w:bidi="en-US"/>
      </w:rPr>
    </w:lvl>
    <w:lvl w:ilvl="7">
      <w:numFmt w:val="bullet"/>
      <w:lvlText w:val="•"/>
      <w:lvlJc w:val="left"/>
      <w:pPr>
        <w:ind w:left="5700" w:hanging="360"/>
      </w:pPr>
      <w:rPr>
        <w:rFonts w:hint="default"/>
        <w:lang w:val="en-US" w:eastAsia="en-US" w:bidi="en-US"/>
      </w:rPr>
    </w:lvl>
    <w:lvl w:ilvl="8">
      <w:numFmt w:val="bullet"/>
      <w:lvlText w:val="•"/>
      <w:lvlJc w:val="left"/>
      <w:pPr>
        <w:ind w:left="6440" w:hanging="360"/>
      </w:pPr>
      <w:rPr>
        <w:rFonts w:hint="default"/>
        <w:lang w:val="en-US" w:eastAsia="en-US" w:bidi="en-US"/>
      </w:rPr>
    </w:lvl>
  </w:abstractNum>
  <w:abstractNum w:abstractNumId="12" w15:restartNumberingAfterBreak="0">
    <w:nsid w:val="28FE483E"/>
    <w:multiLevelType w:val="hybridMultilevel"/>
    <w:tmpl w:val="68F89426"/>
    <w:lvl w:ilvl="0" w:tplc="18D8681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4A54DFF4">
      <w:numFmt w:val="bullet"/>
      <w:lvlText w:val="•"/>
      <w:lvlJc w:val="left"/>
      <w:pPr>
        <w:ind w:left="665" w:hanging="360"/>
      </w:pPr>
      <w:rPr>
        <w:rFonts w:hint="default"/>
        <w:lang w:val="en-US" w:eastAsia="en-US" w:bidi="en-US"/>
      </w:rPr>
    </w:lvl>
    <w:lvl w:ilvl="2" w:tplc="4AE6B99C">
      <w:numFmt w:val="bullet"/>
      <w:lvlText w:val="•"/>
      <w:lvlJc w:val="left"/>
      <w:pPr>
        <w:ind w:left="891" w:hanging="360"/>
      </w:pPr>
      <w:rPr>
        <w:rFonts w:hint="default"/>
        <w:lang w:val="en-US" w:eastAsia="en-US" w:bidi="en-US"/>
      </w:rPr>
    </w:lvl>
    <w:lvl w:ilvl="3" w:tplc="499690B6">
      <w:numFmt w:val="bullet"/>
      <w:lvlText w:val="•"/>
      <w:lvlJc w:val="left"/>
      <w:pPr>
        <w:ind w:left="1117" w:hanging="360"/>
      </w:pPr>
      <w:rPr>
        <w:rFonts w:hint="default"/>
        <w:lang w:val="en-US" w:eastAsia="en-US" w:bidi="en-US"/>
      </w:rPr>
    </w:lvl>
    <w:lvl w:ilvl="4" w:tplc="067C341E">
      <w:numFmt w:val="bullet"/>
      <w:lvlText w:val="•"/>
      <w:lvlJc w:val="left"/>
      <w:pPr>
        <w:ind w:left="1342" w:hanging="360"/>
      </w:pPr>
      <w:rPr>
        <w:rFonts w:hint="default"/>
        <w:lang w:val="en-US" w:eastAsia="en-US" w:bidi="en-US"/>
      </w:rPr>
    </w:lvl>
    <w:lvl w:ilvl="5" w:tplc="F426EBC6">
      <w:numFmt w:val="bullet"/>
      <w:lvlText w:val="•"/>
      <w:lvlJc w:val="left"/>
      <w:pPr>
        <w:ind w:left="1568" w:hanging="360"/>
      </w:pPr>
      <w:rPr>
        <w:rFonts w:hint="default"/>
        <w:lang w:val="en-US" w:eastAsia="en-US" w:bidi="en-US"/>
      </w:rPr>
    </w:lvl>
    <w:lvl w:ilvl="6" w:tplc="B2DAEA54">
      <w:numFmt w:val="bullet"/>
      <w:lvlText w:val="•"/>
      <w:lvlJc w:val="left"/>
      <w:pPr>
        <w:ind w:left="1794" w:hanging="360"/>
      </w:pPr>
      <w:rPr>
        <w:rFonts w:hint="default"/>
        <w:lang w:val="en-US" w:eastAsia="en-US" w:bidi="en-US"/>
      </w:rPr>
    </w:lvl>
    <w:lvl w:ilvl="7" w:tplc="3DD205BE">
      <w:numFmt w:val="bullet"/>
      <w:lvlText w:val="•"/>
      <w:lvlJc w:val="left"/>
      <w:pPr>
        <w:ind w:left="2019" w:hanging="360"/>
      </w:pPr>
      <w:rPr>
        <w:rFonts w:hint="default"/>
        <w:lang w:val="en-US" w:eastAsia="en-US" w:bidi="en-US"/>
      </w:rPr>
    </w:lvl>
    <w:lvl w:ilvl="8" w:tplc="C382C326">
      <w:numFmt w:val="bullet"/>
      <w:lvlText w:val="•"/>
      <w:lvlJc w:val="left"/>
      <w:pPr>
        <w:ind w:left="2245" w:hanging="360"/>
      </w:pPr>
      <w:rPr>
        <w:rFonts w:hint="default"/>
        <w:lang w:val="en-US" w:eastAsia="en-US" w:bidi="en-US"/>
      </w:rPr>
    </w:lvl>
  </w:abstractNum>
  <w:abstractNum w:abstractNumId="13" w15:restartNumberingAfterBreak="0">
    <w:nsid w:val="2B476BBE"/>
    <w:multiLevelType w:val="hybridMultilevel"/>
    <w:tmpl w:val="5EA8EDAC"/>
    <w:lvl w:ilvl="0" w:tplc="62388564">
      <w:start w:val="1"/>
      <w:numFmt w:val="upperRoman"/>
      <w:lvlText w:val="%1."/>
      <w:lvlJc w:val="left"/>
      <w:pPr>
        <w:ind w:left="1000" w:hanging="241"/>
        <w:jc w:val="left"/>
      </w:pPr>
      <w:rPr>
        <w:rFonts w:ascii="Times New Roman" w:eastAsia="Times New Roman" w:hAnsi="Times New Roman" w:cs="Times New Roman" w:hint="default"/>
        <w:color w:val="231F20"/>
        <w:spacing w:val="-13"/>
        <w:w w:val="100"/>
        <w:sz w:val="22"/>
        <w:szCs w:val="22"/>
        <w:lang w:val="en-US" w:eastAsia="en-US" w:bidi="en-US"/>
      </w:rPr>
    </w:lvl>
    <w:lvl w:ilvl="1" w:tplc="DA12710C">
      <w:start w:val="1"/>
      <w:numFmt w:val="lowerLetter"/>
      <w:lvlText w:val="%2."/>
      <w:lvlJc w:val="left"/>
      <w:pPr>
        <w:ind w:left="1720" w:hanging="361"/>
        <w:jc w:val="left"/>
      </w:pPr>
      <w:rPr>
        <w:rFonts w:ascii="Times New Roman" w:eastAsia="Times New Roman" w:hAnsi="Times New Roman" w:cs="Times New Roman" w:hint="default"/>
        <w:color w:val="231F20"/>
        <w:spacing w:val="-13"/>
        <w:w w:val="100"/>
        <w:sz w:val="22"/>
        <w:szCs w:val="22"/>
        <w:lang w:val="en-US" w:eastAsia="en-US" w:bidi="en-US"/>
      </w:rPr>
    </w:lvl>
    <w:lvl w:ilvl="2" w:tplc="3648C334">
      <w:start w:val="1"/>
      <w:numFmt w:val="lowerRoman"/>
      <w:lvlText w:val="%3."/>
      <w:lvlJc w:val="left"/>
      <w:pPr>
        <w:ind w:left="2199" w:hanging="361"/>
        <w:jc w:val="left"/>
      </w:pPr>
      <w:rPr>
        <w:rFonts w:ascii="Times New Roman" w:eastAsia="Times New Roman" w:hAnsi="Times New Roman" w:cs="Times New Roman" w:hint="default"/>
        <w:color w:val="231F20"/>
        <w:spacing w:val="-1"/>
        <w:w w:val="100"/>
        <w:sz w:val="22"/>
        <w:szCs w:val="22"/>
        <w:lang w:val="en-US" w:eastAsia="en-US" w:bidi="en-US"/>
      </w:rPr>
    </w:lvl>
    <w:lvl w:ilvl="3" w:tplc="296211AC">
      <w:numFmt w:val="bullet"/>
      <w:lvlText w:val="•"/>
      <w:lvlJc w:val="left"/>
      <w:pPr>
        <w:ind w:left="2845" w:hanging="361"/>
      </w:pPr>
      <w:rPr>
        <w:rFonts w:hint="default"/>
        <w:lang w:val="en-US" w:eastAsia="en-US" w:bidi="en-US"/>
      </w:rPr>
    </w:lvl>
    <w:lvl w:ilvl="4" w:tplc="310AB2F6">
      <w:numFmt w:val="bullet"/>
      <w:lvlText w:val="•"/>
      <w:lvlJc w:val="left"/>
      <w:pPr>
        <w:ind w:left="3490" w:hanging="361"/>
      </w:pPr>
      <w:rPr>
        <w:rFonts w:hint="default"/>
        <w:lang w:val="en-US" w:eastAsia="en-US" w:bidi="en-US"/>
      </w:rPr>
    </w:lvl>
    <w:lvl w:ilvl="5" w:tplc="17DE19A8">
      <w:numFmt w:val="bullet"/>
      <w:lvlText w:val="•"/>
      <w:lvlJc w:val="left"/>
      <w:pPr>
        <w:ind w:left="4135" w:hanging="361"/>
      </w:pPr>
      <w:rPr>
        <w:rFonts w:hint="default"/>
        <w:lang w:val="en-US" w:eastAsia="en-US" w:bidi="en-US"/>
      </w:rPr>
    </w:lvl>
    <w:lvl w:ilvl="6" w:tplc="A5A8964A">
      <w:numFmt w:val="bullet"/>
      <w:lvlText w:val="•"/>
      <w:lvlJc w:val="left"/>
      <w:pPr>
        <w:ind w:left="4780" w:hanging="361"/>
      </w:pPr>
      <w:rPr>
        <w:rFonts w:hint="default"/>
        <w:lang w:val="en-US" w:eastAsia="en-US" w:bidi="en-US"/>
      </w:rPr>
    </w:lvl>
    <w:lvl w:ilvl="7" w:tplc="3E0CBBF0">
      <w:numFmt w:val="bullet"/>
      <w:lvlText w:val="•"/>
      <w:lvlJc w:val="left"/>
      <w:pPr>
        <w:ind w:left="5425" w:hanging="361"/>
      </w:pPr>
      <w:rPr>
        <w:rFonts w:hint="default"/>
        <w:lang w:val="en-US" w:eastAsia="en-US" w:bidi="en-US"/>
      </w:rPr>
    </w:lvl>
    <w:lvl w:ilvl="8" w:tplc="8F0AD4B6">
      <w:numFmt w:val="bullet"/>
      <w:lvlText w:val="•"/>
      <w:lvlJc w:val="left"/>
      <w:pPr>
        <w:ind w:left="6070" w:hanging="361"/>
      </w:pPr>
      <w:rPr>
        <w:rFonts w:hint="default"/>
        <w:lang w:val="en-US" w:eastAsia="en-US" w:bidi="en-US"/>
      </w:rPr>
    </w:lvl>
  </w:abstractNum>
  <w:abstractNum w:abstractNumId="14" w15:restartNumberingAfterBreak="0">
    <w:nsid w:val="2BC31BC6"/>
    <w:multiLevelType w:val="hybridMultilevel"/>
    <w:tmpl w:val="6E24F948"/>
    <w:lvl w:ilvl="0" w:tplc="E788EE40">
      <w:start w:val="1"/>
      <w:numFmt w:val="decimal"/>
      <w:lvlText w:val="%1."/>
      <w:lvlJc w:val="left"/>
      <w:pPr>
        <w:ind w:left="1259" w:hanging="360"/>
        <w:jc w:val="left"/>
      </w:pPr>
      <w:rPr>
        <w:rFonts w:ascii="Times New Roman" w:eastAsia="Times New Roman" w:hAnsi="Times New Roman" w:cs="Times New Roman" w:hint="default"/>
        <w:color w:val="231F20"/>
        <w:spacing w:val="-28"/>
        <w:w w:val="100"/>
        <w:sz w:val="22"/>
        <w:szCs w:val="22"/>
        <w:lang w:val="en-US" w:eastAsia="en-US" w:bidi="en-US"/>
      </w:rPr>
    </w:lvl>
    <w:lvl w:ilvl="1" w:tplc="D774061A">
      <w:numFmt w:val="bullet"/>
      <w:lvlText w:val="•"/>
      <w:lvlJc w:val="left"/>
      <w:pPr>
        <w:ind w:left="1926" w:hanging="360"/>
      </w:pPr>
      <w:rPr>
        <w:rFonts w:hint="default"/>
        <w:lang w:val="en-US" w:eastAsia="en-US" w:bidi="en-US"/>
      </w:rPr>
    </w:lvl>
    <w:lvl w:ilvl="2" w:tplc="7432119A">
      <w:numFmt w:val="bullet"/>
      <w:lvlText w:val="•"/>
      <w:lvlJc w:val="left"/>
      <w:pPr>
        <w:ind w:left="2592" w:hanging="360"/>
      </w:pPr>
      <w:rPr>
        <w:rFonts w:hint="default"/>
        <w:lang w:val="en-US" w:eastAsia="en-US" w:bidi="en-US"/>
      </w:rPr>
    </w:lvl>
    <w:lvl w:ilvl="3" w:tplc="A6323700">
      <w:numFmt w:val="bullet"/>
      <w:lvlText w:val="•"/>
      <w:lvlJc w:val="left"/>
      <w:pPr>
        <w:ind w:left="3258" w:hanging="360"/>
      </w:pPr>
      <w:rPr>
        <w:rFonts w:hint="default"/>
        <w:lang w:val="en-US" w:eastAsia="en-US" w:bidi="en-US"/>
      </w:rPr>
    </w:lvl>
    <w:lvl w:ilvl="4" w:tplc="77AA159A">
      <w:numFmt w:val="bullet"/>
      <w:lvlText w:val="•"/>
      <w:lvlJc w:val="left"/>
      <w:pPr>
        <w:ind w:left="3924" w:hanging="360"/>
      </w:pPr>
      <w:rPr>
        <w:rFonts w:hint="default"/>
        <w:lang w:val="en-US" w:eastAsia="en-US" w:bidi="en-US"/>
      </w:rPr>
    </w:lvl>
    <w:lvl w:ilvl="5" w:tplc="F1B0863C">
      <w:numFmt w:val="bullet"/>
      <w:lvlText w:val="•"/>
      <w:lvlJc w:val="left"/>
      <w:pPr>
        <w:ind w:left="4590" w:hanging="360"/>
      </w:pPr>
      <w:rPr>
        <w:rFonts w:hint="default"/>
        <w:lang w:val="en-US" w:eastAsia="en-US" w:bidi="en-US"/>
      </w:rPr>
    </w:lvl>
    <w:lvl w:ilvl="6" w:tplc="148E0F40">
      <w:numFmt w:val="bullet"/>
      <w:lvlText w:val="•"/>
      <w:lvlJc w:val="left"/>
      <w:pPr>
        <w:ind w:left="5256" w:hanging="360"/>
      </w:pPr>
      <w:rPr>
        <w:rFonts w:hint="default"/>
        <w:lang w:val="en-US" w:eastAsia="en-US" w:bidi="en-US"/>
      </w:rPr>
    </w:lvl>
    <w:lvl w:ilvl="7" w:tplc="67D0FFF4">
      <w:numFmt w:val="bullet"/>
      <w:lvlText w:val="•"/>
      <w:lvlJc w:val="left"/>
      <w:pPr>
        <w:ind w:left="5922" w:hanging="360"/>
      </w:pPr>
      <w:rPr>
        <w:rFonts w:hint="default"/>
        <w:lang w:val="en-US" w:eastAsia="en-US" w:bidi="en-US"/>
      </w:rPr>
    </w:lvl>
    <w:lvl w:ilvl="8" w:tplc="C64E5A68">
      <w:numFmt w:val="bullet"/>
      <w:lvlText w:val="•"/>
      <w:lvlJc w:val="left"/>
      <w:pPr>
        <w:ind w:left="6588" w:hanging="360"/>
      </w:pPr>
      <w:rPr>
        <w:rFonts w:hint="default"/>
        <w:lang w:val="en-US" w:eastAsia="en-US" w:bidi="en-US"/>
      </w:rPr>
    </w:lvl>
  </w:abstractNum>
  <w:abstractNum w:abstractNumId="15"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16"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C7355A8"/>
    <w:multiLevelType w:val="multilevel"/>
    <w:tmpl w:val="2A849386"/>
    <w:lvl w:ilvl="0">
      <w:start w:val="8"/>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right"/>
      </w:pPr>
      <w:rPr>
        <w:rFonts w:ascii="Times New Roman" w:eastAsia="Times New Roman" w:hAnsi="Times New Roman" w:cs="Times New Roman" w:hint="default"/>
        <w:b/>
        <w:bCs/>
        <w:color w:val="231F20"/>
        <w:spacing w:val="-13"/>
        <w:w w:val="100"/>
        <w:sz w:val="22"/>
        <w:szCs w:val="22"/>
        <w:lang w:val="en-US" w:eastAsia="en-US" w:bidi="en-US"/>
      </w:rPr>
    </w:lvl>
    <w:lvl w:ilvl="2">
      <w:start w:val="1"/>
      <w:numFmt w:val="decimal"/>
      <w:lvlText w:val="%3."/>
      <w:lvlJc w:val="left"/>
      <w:pPr>
        <w:ind w:left="1500" w:hanging="360"/>
        <w:jc w:val="right"/>
      </w:pPr>
      <w:rPr>
        <w:rFonts w:ascii="Times New Roman" w:eastAsia="Times New Roman" w:hAnsi="Times New Roman" w:cs="Times New Roman" w:hint="default"/>
        <w:color w:val="231F20"/>
        <w:spacing w:val="-24"/>
        <w:w w:val="100"/>
        <w:sz w:val="22"/>
        <w:szCs w:val="22"/>
        <w:lang w:val="en-US" w:eastAsia="en-US" w:bidi="en-US"/>
      </w:rPr>
    </w:lvl>
    <w:lvl w:ilvl="3">
      <w:numFmt w:val="bullet"/>
      <w:lvlText w:val="•"/>
      <w:lvlJc w:val="left"/>
      <w:pPr>
        <w:ind w:left="2232" w:hanging="360"/>
      </w:pPr>
      <w:rPr>
        <w:rFonts w:hint="default"/>
        <w:lang w:val="en-US" w:eastAsia="en-US" w:bidi="en-US"/>
      </w:rPr>
    </w:lvl>
    <w:lvl w:ilvl="4">
      <w:numFmt w:val="bullet"/>
      <w:lvlText w:val="•"/>
      <w:lvlJc w:val="left"/>
      <w:pPr>
        <w:ind w:left="2965" w:hanging="360"/>
      </w:pPr>
      <w:rPr>
        <w:rFonts w:hint="default"/>
        <w:lang w:val="en-US" w:eastAsia="en-US" w:bidi="en-US"/>
      </w:rPr>
    </w:lvl>
    <w:lvl w:ilvl="5">
      <w:numFmt w:val="bullet"/>
      <w:lvlText w:val="•"/>
      <w:lvlJc w:val="left"/>
      <w:pPr>
        <w:ind w:left="3697" w:hanging="360"/>
      </w:pPr>
      <w:rPr>
        <w:rFonts w:hint="default"/>
        <w:lang w:val="en-US" w:eastAsia="en-US" w:bidi="en-US"/>
      </w:rPr>
    </w:lvl>
    <w:lvl w:ilvl="6">
      <w:numFmt w:val="bullet"/>
      <w:lvlText w:val="•"/>
      <w:lvlJc w:val="left"/>
      <w:pPr>
        <w:ind w:left="4430" w:hanging="360"/>
      </w:pPr>
      <w:rPr>
        <w:rFonts w:hint="default"/>
        <w:lang w:val="en-US" w:eastAsia="en-US" w:bidi="en-US"/>
      </w:rPr>
    </w:lvl>
    <w:lvl w:ilvl="7">
      <w:numFmt w:val="bullet"/>
      <w:lvlText w:val="•"/>
      <w:lvlJc w:val="left"/>
      <w:pPr>
        <w:ind w:left="5162" w:hanging="360"/>
      </w:pPr>
      <w:rPr>
        <w:rFonts w:hint="default"/>
        <w:lang w:val="en-US" w:eastAsia="en-US" w:bidi="en-US"/>
      </w:rPr>
    </w:lvl>
    <w:lvl w:ilvl="8">
      <w:numFmt w:val="bullet"/>
      <w:lvlText w:val="•"/>
      <w:lvlJc w:val="left"/>
      <w:pPr>
        <w:ind w:left="5895" w:hanging="360"/>
      </w:pPr>
      <w:rPr>
        <w:rFonts w:hint="default"/>
        <w:lang w:val="en-US" w:eastAsia="en-US" w:bidi="en-US"/>
      </w:rPr>
    </w:lvl>
  </w:abstractNum>
  <w:abstractNum w:abstractNumId="18" w15:restartNumberingAfterBreak="0">
    <w:nsid w:val="3F060789"/>
    <w:multiLevelType w:val="multilevel"/>
    <w:tmpl w:val="E0FCCAF0"/>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9.%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9"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20" w15:restartNumberingAfterBreak="0">
    <w:nsid w:val="414B0C67"/>
    <w:multiLevelType w:val="hybridMultilevel"/>
    <w:tmpl w:val="F7ECC290"/>
    <w:lvl w:ilvl="0" w:tplc="845650F2">
      <w:start w:val="1"/>
      <w:numFmt w:val="decimal"/>
      <w:lvlText w:val="%1."/>
      <w:lvlJc w:val="left"/>
      <w:pPr>
        <w:ind w:left="1260" w:hanging="361"/>
        <w:jc w:val="right"/>
      </w:pPr>
      <w:rPr>
        <w:rFonts w:ascii="Times New Roman" w:eastAsia="Times New Roman" w:hAnsi="Times New Roman" w:cs="Times New Roman" w:hint="default"/>
        <w:color w:val="231F20"/>
        <w:spacing w:val="-3"/>
        <w:w w:val="99"/>
        <w:sz w:val="22"/>
        <w:szCs w:val="22"/>
        <w:lang w:val="en-US" w:eastAsia="en-US" w:bidi="en-US"/>
      </w:rPr>
    </w:lvl>
    <w:lvl w:ilvl="1" w:tplc="D69A7964">
      <w:numFmt w:val="bullet"/>
      <w:lvlText w:val="•"/>
      <w:lvlJc w:val="left"/>
      <w:pPr>
        <w:ind w:left="1926" w:hanging="361"/>
      </w:pPr>
      <w:rPr>
        <w:rFonts w:hint="default"/>
        <w:lang w:val="en-US" w:eastAsia="en-US" w:bidi="en-US"/>
      </w:rPr>
    </w:lvl>
    <w:lvl w:ilvl="2" w:tplc="6B04E65A">
      <w:numFmt w:val="bullet"/>
      <w:lvlText w:val="•"/>
      <w:lvlJc w:val="left"/>
      <w:pPr>
        <w:ind w:left="2592" w:hanging="361"/>
      </w:pPr>
      <w:rPr>
        <w:rFonts w:hint="default"/>
        <w:lang w:val="en-US" w:eastAsia="en-US" w:bidi="en-US"/>
      </w:rPr>
    </w:lvl>
    <w:lvl w:ilvl="3" w:tplc="A262318C">
      <w:numFmt w:val="bullet"/>
      <w:lvlText w:val="•"/>
      <w:lvlJc w:val="left"/>
      <w:pPr>
        <w:ind w:left="3258" w:hanging="361"/>
      </w:pPr>
      <w:rPr>
        <w:rFonts w:hint="default"/>
        <w:lang w:val="en-US" w:eastAsia="en-US" w:bidi="en-US"/>
      </w:rPr>
    </w:lvl>
    <w:lvl w:ilvl="4" w:tplc="42982682">
      <w:numFmt w:val="bullet"/>
      <w:lvlText w:val="•"/>
      <w:lvlJc w:val="left"/>
      <w:pPr>
        <w:ind w:left="3924" w:hanging="361"/>
      </w:pPr>
      <w:rPr>
        <w:rFonts w:hint="default"/>
        <w:lang w:val="en-US" w:eastAsia="en-US" w:bidi="en-US"/>
      </w:rPr>
    </w:lvl>
    <w:lvl w:ilvl="5" w:tplc="D0723D6E">
      <w:numFmt w:val="bullet"/>
      <w:lvlText w:val="•"/>
      <w:lvlJc w:val="left"/>
      <w:pPr>
        <w:ind w:left="4590" w:hanging="361"/>
      </w:pPr>
      <w:rPr>
        <w:rFonts w:hint="default"/>
        <w:lang w:val="en-US" w:eastAsia="en-US" w:bidi="en-US"/>
      </w:rPr>
    </w:lvl>
    <w:lvl w:ilvl="6" w:tplc="0368E72C">
      <w:numFmt w:val="bullet"/>
      <w:lvlText w:val="•"/>
      <w:lvlJc w:val="left"/>
      <w:pPr>
        <w:ind w:left="5256" w:hanging="361"/>
      </w:pPr>
      <w:rPr>
        <w:rFonts w:hint="default"/>
        <w:lang w:val="en-US" w:eastAsia="en-US" w:bidi="en-US"/>
      </w:rPr>
    </w:lvl>
    <w:lvl w:ilvl="7" w:tplc="20C46BB2">
      <w:numFmt w:val="bullet"/>
      <w:lvlText w:val="•"/>
      <w:lvlJc w:val="left"/>
      <w:pPr>
        <w:ind w:left="5922" w:hanging="361"/>
      </w:pPr>
      <w:rPr>
        <w:rFonts w:hint="default"/>
        <w:lang w:val="en-US" w:eastAsia="en-US" w:bidi="en-US"/>
      </w:rPr>
    </w:lvl>
    <w:lvl w:ilvl="8" w:tplc="2EBEB44A">
      <w:numFmt w:val="bullet"/>
      <w:lvlText w:val="•"/>
      <w:lvlJc w:val="left"/>
      <w:pPr>
        <w:ind w:left="6588" w:hanging="361"/>
      </w:pPr>
      <w:rPr>
        <w:rFonts w:hint="default"/>
        <w:lang w:val="en-US" w:eastAsia="en-US" w:bidi="en-US"/>
      </w:rPr>
    </w:lvl>
  </w:abstractNum>
  <w:abstractNum w:abstractNumId="21" w15:restartNumberingAfterBreak="0">
    <w:nsid w:val="45E36177"/>
    <w:multiLevelType w:val="multilevel"/>
    <w:tmpl w:val="E9D07564"/>
    <w:lvl w:ilvl="0">
      <w:start w:val="3"/>
      <w:numFmt w:val="decimal"/>
      <w:lvlText w:val="%1"/>
      <w:lvlJc w:val="left"/>
      <w:pPr>
        <w:ind w:left="597" w:hanging="318"/>
        <w:jc w:val="left"/>
      </w:pPr>
      <w:rPr>
        <w:rFonts w:hint="default"/>
        <w:lang w:val="en-US" w:eastAsia="en-US" w:bidi="en-US"/>
      </w:rPr>
    </w:lvl>
    <w:lvl w:ilvl="1">
      <w:numFmt w:val="decimal"/>
      <w:lvlText w:val="%1.%2"/>
      <w:lvlJc w:val="left"/>
      <w:pPr>
        <w:ind w:left="597" w:hanging="318"/>
        <w:jc w:val="lef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999" w:hanging="360"/>
        <w:jc w:val="right"/>
      </w:pPr>
      <w:rPr>
        <w:rFonts w:ascii="Times New Roman" w:eastAsia="Times New Roman" w:hAnsi="Times New Roman" w:cs="Times New Roman" w:hint="default"/>
        <w:color w:val="231F20"/>
        <w:spacing w:val="-26"/>
        <w:w w:val="100"/>
        <w:sz w:val="22"/>
        <w:szCs w:val="22"/>
        <w:lang w:val="en-US" w:eastAsia="en-US" w:bidi="en-US"/>
      </w:rPr>
    </w:lvl>
    <w:lvl w:ilvl="3">
      <w:start w:val="1"/>
      <w:numFmt w:val="decimal"/>
      <w:lvlText w:val="%4."/>
      <w:lvlJc w:val="left"/>
      <w:pPr>
        <w:ind w:left="1359" w:hanging="360"/>
        <w:jc w:val="left"/>
      </w:pPr>
      <w:rPr>
        <w:rFonts w:ascii="Times New Roman" w:eastAsia="Times New Roman" w:hAnsi="Times New Roman" w:cs="Times New Roman" w:hint="default"/>
        <w:color w:val="231F20"/>
        <w:spacing w:val="-26"/>
        <w:w w:val="100"/>
        <w:sz w:val="22"/>
        <w:szCs w:val="22"/>
        <w:lang w:val="en-US" w:eastAsia="en-US" w:bidi="en-US"/>
      </w:rPr>
    </w:lvl>
    <w:lvl w:ilvl="4">
      <w:numFmt w:val="bullet"/>
      <w:lvlText w:val="•"/>
      <w:lvlJc w:val="left"/>
      <w:pPr>
        <w:ind w:left="2860" w:hanging="360"/>
      </w:pPr>
      <w:rPr>
        <w:rFonts w:hint="default"/>
        <w:lang w:val="en-US" w:eastAsia="en-US" w:bidi="en-US"/>
      </w:rPr>
    </w:lvl>
    <w:lvl w:ilvl="5">
      <w:numFmt w:val="bullet"/>
      <w:lvlText w:val="•"/>
      <w:lvlJc w:val="left"/>
      <w:pPr>
        <w:ind w:left="3610" w:hanging="360"/>
      </w:pPr>
      <w:rPr>
        <w:rFonts w:hint="default"/>
        <w:lang w:val="en-US" w:eastAsia="en-US" w:bidi="en-US"/>
      </w:rPr>
    </w:lvl>
    <w:lvl w:ilvl="6">
      <w:numFmt w:val="bullet"/>
      <w:lvlText w:val="•"/>
      <w:lvlJc w:val="left"/>
      <w:pPr>
        <w:ind w:left="4360" w:hanging="360"/>
      </w:pPr>
      <w:rPr>
        <w:rFonts w:hint="default"/>
        <w:lang w:val="en-US" w:eastAsia="en-US" w:bidi="en-US"/>
      </w:rPr>
    </w:lvl>
    <w:lvl w:ilvl="7">
      <w:numFmt w:val="bullet"/>
      <w:lvlText w:val="•"/>
      <w:lvlJc w:val="left"/>
      <w:pPr>
        <w:ind w:left="5110" w:hanging="360"/>
      </w:pPr>
      <w:rPr>
        <w:rFonts w:hint="default"/>
        <w:lang w:val="en-US" w:eastAsia="en-US" w:bidi="en-US"/>
      </w:rPr>
    </w:lvl>
    <w:lvl w:ilvl="8">
      <w:numFmt w:val="bullet"/>
      <w:lvlText w:val="•"/>
      <w:lvlJc w:val="left"/>
      <w:pPr>
        <w:ind w:left="5860" w:hanging="360"/>
      </w:pPr>
      <w:rPr>
        <w:rFonts w:hint="default"/>
        <w:lang w:val="en-US" w:eastAsia="en-US" w:bidi="en-US"/>
      </w:rPr>
    </w:lvl>
  </w:abstractNum>
  <w:abstractNum w:abstractNumId="22" w15:restartNumberingAfterBreak="0">
    <w:nsid w:val="4B401776"/>
    <w:multiLevelType w:val="hybridMultilevel"/>
    <w:tmpl w:val="7D0218F8"/>
    <w:lvl w:ilvl="0" w:tplc="57B88AE8">
      <w:start w:val="1"/>
      <w:numFmt w:val="decimal"/>
      <w:lvlText w:val="%1."/>
      <w:lvlJc w:val="left"/>
      <w:pPr>
        <w:ind w:left="1500"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62D64A80">
      <w:numFmt w:val="bullet"/>
      <w:lvlText w:val="•"/>
      <w:lvlJc w:val="left"/>
      <w:pPr>
        <w:ind w:left="2142" w:hanging="360"/>
      </w:pPr>
      <w:rPr>
        <w:rFonts w:hint="default"/>
        <w:lang w:val="en-US" w:eastAsia="en-US" w:bidi="en-US"/>
      </w:rPr>
    </w:lvl>
    <w:lvl w:ilvl="2" w:tplc="A52CF308">
      <w:numFmt w:val="bullet"/>
      <w:lvlText w:val="•"/>
      <w:lvlJc w:val="left"/>
      <w:pPr>
        <w:ind w:left="2784" w:hanging="360"/>
      </w:pPr>
      <w:rPr>
        <w:rFonts w:hint="default"/>
        <w:lang w:val="en-US" w:eastAsia="en-US" w:bidi="en-US"/>
      </w:rPr>
    </w:lvl>
    <w:lvl w:ilvl="3" w:tplc="FE5465B4">
      <w:numFmt w:val="bullet"/>
      <w:lvlText w:val="•"/>
      <w:lvlJc w:val="left"/>
      <w:pPr>
        <w:ind w:left="3426" w:hanging="360"/>
      </w:pPr>
      <w:rPr>
        <w:rFonts w:hint="default"/>
        <w:lang w:val="en-US" w:eastAsia="en-US" w:bidi="en-US"/>
      </w:rPr>
    </w:lvl>
    <w:lvl w:ilvl="4" w:tplc="3806A8BE">
      <w:numFmt w:val="bullet"/>
      <w:lvlText w:val="•"/>
      <w:lvlJc w:val="left"/>
      <w:pPr>
        <w:ind w:left="4068" w:hanging="360"/>
      </w:pPr>
      <w:rPr>
        <w:rFonts w:hint="default"/>
        <w:lang w:val="en-US" w:eastAsia="en-US" w:bidi="en-US"/>
      </w:rPr>
    </w:lvl>
    <w:lvl w:ilvl="5" w:tplc="FAB8F3D4">
      <w:numFmt w:val="bullet"/>
      <w:lvlText w:val="•"/>
      <w:lvlJc w:val="left"/>
      <w:pPr>
        <w:ind w:left="4710" w:hanging="360"/>
      </w:pPr>
      <w:rPr>
        <w:rFonts w:hint="default"/>
        <w:lang w:val="en-US" w:eastAsia="en-US" w:bidi="en-US"/>
      </w:rPr>
    </w:lvl>
    <w:lvl w:ilvl="6" w:tplc="B92A0F6E">
      <w:numFmt w:val="bullet"/>
      <w:lvlText w:val="•"/>
      <w:lvlJc w:val="left"/>
      <w:pPr>
        <w:ind w:left="5352" w:hanging="360"/>
      </w:pPr>
      <w:rPr>
        <w:rFonts w:hint="default"/>
        <w:lang w:val="en-US" w:eastAsia="en-US" w:bidi="en-US"/>
      </w:rPr>
    </w:lvl>
    <w:lvl w:ilvl="7" w:tplc="698EC900">
      <w:numFmt w:val="bullet"/>
      <w:lvlText w:val="•"/>
      <w:lvlJc w:val="left"/>
      <w:pPr>
        <w:ind w:left="5994" w:hanging="360"/>
      </w:pPr>
      <w:rPr>
        <w:rFonts w:hint="default"/>
        <w:lang w:val="en-US" w:eastAsia="en-US" w:bidi="en-US"/>
      </w:rPr>
    </w:lvl>
    <w:lvl w:ilvl="8" w:tplc="8D9287E2">
      <w:numFmt w:val="bullet"/>
      <w:lvlText w:val="•"/>
      <w:lvlJc w:val="left"/>
      <w:pPr>
        <w:ind w:left="6636" w:hanging="360"/>
      </w:pPr>
      <w:rPr>
        <w:rFonts w:hint="default"/>
        <w:lang w:val="en-US" w:eastAsia="en-US" w:bidi="en-US"/>
      </w:rPr>
    </w:lvl>
  </w:abstractNum>
  <w:abstractNum w:abstractNumId="23"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24" w15:restartNumberingAfterBreak="0">
    <w:nsid w:val="52624938"/>
    <w:multiLevelType w:val="hybridMultilevel"/>
    <w:tmpl w:val="365E19B4"/>
    <w:lvl w:ilvl="0" w:tplc="68109340">
      <w:start w:val="1"/>
      <w:numFmt w:val="decimal"/>
      <w:lvlText w:val="%1."/>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1" w:tplc="91A859A4">
      <w:numFmt w:val="bullet"/>
      <w:lvlText w:val="•"/>
      <w:lvlJc w:val="left"/>
      <w:pPr>
        <w:ind w:left="2142" w:hanging="360"/>
      </w:pPr>
      <w:rPr>
        <w:rFonts w:hint="default"/>
        <w:lang w:val="en-US" w:eastAsia="en-US" w:bidi="en-US"/>
      </w:rPr>
    </w:lvl>
    <w:lvl w:ilvl="2" w:tplc="80465BFE">
      <w:numFmt w:val="bullet"/>
      <w:lvlText w:val="•"/>
      <w:lvlJc w:val="left"/>
      <w:pPr>
        <w:ind w:left="2784" w:hanging="360"/>
      </w:pPr>
      <w:rPr>
        <w:rFonts w:hint="default"/>
        <w:lang w:val="en-US" w:eastAsia="en-US" w:bidi="en-US"/>
      </w:rPr>
    </w:lvl>
    <w:lvl w:ilvl="3" w:tplc="B0FA0636">
      <w:numFmt w:val="bullet"/>
      <w:lvlText w:val="•"/>
      <w:lvlJc w:val="left"/>
      <w:pPr>
        <w:ind w:left="3426" w:hanging="360"/>
      </w:pPr>
      <w:rPr>
        <w:rFonts w:hint="default"/>
        <w:lang w:val="en-US" w:eastAsia="en-US" w:bidi="en-US"/>
      </w:rPr>
    </w:lvl>
    <w:lvl w:ilvl="4" w:tplc="9496D96E">
      <w:numFmt w:val="bullet"/>
      <w:lvlText w:val="•"/>
      <w:lvlJc w:val="left"/>
      <w:pPr>
        <w:ind w:left="4068" w:hanging="360"/>
      </w:pPr>
      <w:rPr>
        <w:rFonts w:hint="default"/>
        <w:lang w:val="en-US" w:eastAsia="en-US" w:bidi="en-US"/>
      </w:rPr>
    </w:lvl>
    <w:lvl w:ilvl="5" w:tplc="03D449B2">
      <w:numFmt w:val="bullet"/>
      <w:lvlText w:val="•"/>
      <w:lvlJc w:val="left"/>
      <w:pPr>
        <w:ind w:left="4710" w:hanging="360"/>
      </w:pPr>
      <w:rPr>
        <w:rFonts w:hint="default"/>
        <w:lang w:val="en-US" w:eastAsia="en-US" w:bidi="en-US"/>
      </w:rPr>
    </w:lvl>
    <w:lvl w:ilvl="6" w:tplc="9ED245C4">
      <w:numFmt w:val="bullet"/>
      <w:lvlText w:val="•"/>
      <w:lvlJc w:val="left"/>
      <w:pPr>
        <w:ind w:left="5352" w:hanging="360"/>
      </w:pPr>
      <w:rPr>
        <w:rFonts w:hint="default"/>
        <w:lang w:val="en-US" w:eastAsia="en-US" w:bidi="en-US"/>
      </w:rPr>
    </w:lvl>
    <w:lvl w:ilvl="7" w:tplc="FCD40D72">
      <w:numFmt w:val="bullet"/>
      <w:lvlText w:val="•"/>
      <w:lvlJc w:val="left"/>
      <w:pPr>
        <w:ind w:left="5994" w:hanging="360"/>
      </w:pPr>
      <w:rPr>
        <w:rFonts w:hint="default"/>
        <w:lang w:val="en-US" w:eastAsia="en-US" w:bidi="en-US"/>
      </w:rPr>
    </w:lvl>
    <w:lvl w:ilvl="8" w:tplc="39ACED5A">
      <w:numFmt w:val="bullet"/>
      <w:lvlText w:val="•"/>
      <w:lvlJc w:val="left"/>
      <w:pPr>
        <w:ind w:left="6636" w:hanging="360"/>
      </w:pPr>
      <w:rPr>
        <w:rFonts w:hint="default"/>
        <w:lang w:val="en-US" w:eastAsia="en-US" w:bidi="en-US"/>
      </w:rPr>
    </w:lvl>
  </w:abstractNum>
  <w:abstractNum w:abstractNumId="25" w15:restartNumberingAfterBreak="0">
    <w:nsid w:val="538D1B1E"/>
    <w:multiLevelType w:val="multilevel"/>
    <w:tmpl w:val="02B8B68A"/>
    <w:lvl w:ilvl="0">
      <w:start w:val="9"/>
      <w:numFmt w:val="decimal"/>
      <w:lvlText w:val="%1"/>
      <w:lvlJc w:val="left"/>
      <w:pPr>
        <w:ind w:left="775" w:hanging="495"/>
        <w:jc w:val="left"/>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26" w15:restartNumberingAfterBreak="0">
    <w:nsid w:val="5543212E"/>
    <w:multiLevelType w:val="multilevel"/>
    <w:tmpl w:val="4194414A"/>
    <w:lvl w:ilvl="0">
      <w:start w:val="9"/>
      <w:numFmt w:val="decimal"/>
      <w:lvlText w:val="%1"/>
      <w:lvlJc w:val="left"/>
      <w:pPr>
        <w:ind w:left="850" w:hanging="330"/>
        <w:jc w:val="left"/>
      </w:pPr>
      <w:rPr>
        <w:rFonts w:hint="default"/>
        <w:lang w:val="en-US" w:eastAsia="en-US" w:bidi="en-US"/>
      </w:rPr>
    </w:lvl>
    <w:lvl w:ilvl="1">
      <w:start w:val="1"/>
      <w:numFmt w:val="decimal"/>
      <w:lvlText w:val="%1.%2"/>
      <w:lvlJc w:val="left"/>
      <w:pPr>
        <w:ind w:left="850" w:hanging="330"/>
        <w:jc w:val="left"/>
      </w:pPr>
      <w:rPr>
        <w:rFonts w:ascii="Times New Roman" w:eastAsia="Times New Roman" w:hAnsi="Times New Roman" w:cs="Times New Roman" w:hint="default"/>
        <w:b/>
        <w:bCs/>
        <w:color w:val="231F20"/>
        <w:spacing w:val="-13"/>
        <w:w w:val="100"/>
        <w:sz w:val="22"/>
        <w:szCs w:val="22"/>
        <w:lang w:val="en-US" w:eastAsia="en-US" w:bidi="en-US"/>
      </w:rPr>
    </w:lvl>
    <w:lvl w:ilvl="2">
      <w:numFmt w:val="bullet"/>
      <w:lvlText w:val="•"/>
      <w:lvlJc w:val="left"/>
      <w:pPr>
        <w:ind w:left="2160" w:hanging="330"/>
      </w:pPr>
      <w:rPr>
        <w:rFonts w:hint="default"/>
        <w:lang w:val="en-US" w:eastAsia="en-US" w:bidi="en-US"/>
      </w:rPr>
    </w:lvl>
    <w:lvl w:ilvl="3">
      <w:numFmt w:val="bullet"/>
      <w:lvlText w:val="•"/>
      <w:lvlJc w:val="left"/>
      <w:pPr>
        <w:ind w:left="2810" w:hanging="330"/>
      </w:pPr>
      <w:rPr>
        <w:rFonts w:hint="default"/>
        <w:lang w:val="en-US" w:eastAsia="en-US" w:bidi="en-US"/>
      </w:rPr>
    </w:lvl>
    <w:lvl w:ilvl="4">
      <w:numFmt w:val="bullet"/>
      <w:lvlText w:val="•"/>
      <w:lvlJc w:val="left"/>
      <w:pPr>
        <w:ind w:left="3460" w:hanging="330"/>
      </w:pPr>
      <w:rPr>
        <w:rFonts w:hint="default"/>
        <w:lang w:val="en-US" w:eastAsia="en-US" w:bidi="en-US"/>
      </w:rPr>
    </w:lvl>
    <w:lvl w:ilvl="5">
      <w:numFmt w:val="bullet"/>
      <w:lvlText w:val="•"/>
      <w:lvlJc w:val="left"/>
      <w:pPr>
        <w:ind w:left="4110" w:hanging="330"/>
      </w:pPr>
      <w:rPr>
        <w:rFonts w:hint="default"/>
        <w:lang w:val="en-US" w:eastAsia="en-US" w:bidi="en-US"/>
      </w:rPr>
    </w:lvl>
    <w:lvl w:ilvl="6">
      <w:numFmt w:val="bullet"/>
      <w:lvlText w:val="•"/>
      <w:lvlJc w:val="left"/>
      <w:pPr>
        <w:ind w:left="4760" w:hanging="330"/>
      </w:pPr>
      <w:rPr>
        <w:rFonts w:hint="default"/>
        <w:lang w:val="en-US" w:eastAsia="en-US" w:bidi="en-US"/>
      </w:rPr>
    </w:lvl>
    <w:lvl w:ilvl="7">
      <w:numFmt w:val="bullet"/>
      <w:lvlText w:val="•"/>
      <w:lvlJc w:val="left"/>
      <w:pPr>
        <w:ind w:left="5410" w:hanging="330"/>
      </w:pPr>
      <w:rPr>
        <w:rFonts w:hint="default"/>
        <w:lang w:val="en-US" w:eastAsia="en-US" w:bidi="en-US"/>
      </w:rPr>
    </w:lvl>
    <w:lvl w:ilvl="8">
      <w:numFmt w:val="bullet"/>
      <w:lvlText w:val="•"/>
      <w:lvlJc w:val="left"/>
      <w:pPr>
        <w:ind w:left="6060" w:hanging="330"/>
      </w:pPr>
      <w:rPr>
        <w:rFonts w:hint="default"/>
        <w:lang w:val="en-US" w:eastAsia="en-US" w:bidi="en-US"/>
      </w:rPr>
    </w:lvl>
  </w:abstractNum>
  <w:abstractNum w:abstractNumId="27"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28"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29" w15:restartNumberingAfterBreak="0">
    <w:nsid w:val="5EB93C88"/>
    <w:multiLevelType w:val="hybridMultilevel"/>
    <w:tmpl w:val="C148767E"/>
    <w:lvl w:ilvl="0" w:tplc="402A211C">
      <w:start w:val="1"/>
      <w:numFmt w:val="decimal"/>
      <w:lvlText w:val="%1."/>
      <w:lvlJc w:val="left"/>
      <w:pPr>
        <w:ind w:left="1499" w:hanging="360"/>
        <w:jc w:val="left"/>
      </w:pPr>
      <w:rPr>
        <w:rFonts w:ascii="Times New Roman" w:eastAsia="Times New Roman" w:hAnsi="Times New Roman" w:cs="Times New Roman" w:hint="default"/>
        <w:color w:val="231F20"/>
        <w:spacing w:val="-27"/>
        <w:w w:val="100"/>
        <w:sz w:val="22"/>
        <w:szCs w:val="22"/>
        <w:lang w:val="en-US" w:eastAsia="en-US" w:bidi="en-US"/>
      </w:rPr>
    </w:lvl>
    <w:lvl w:ilvl="1" w:tplc="9C76D9AC">
      <w:numFmt w:val="bullet"/>
      <w:lvlText w:val="•"/>
      <w:lvlJc w:val="left"/>
      <w:pPr>
        <w:ind w:left="1500" w:hanging="360"/>
      </w:pPr>
      <w:rPr>
        <w:rFonts w:hint="default"/>
        <w:lang w:val="en-US" w:eastAsia="en-US" w:bidi="en-US"/>
      </w:rPr>
    </w:lvl>
    <w:lvl w:ilvl="2" w:tplc="21DC69E6">
      <w:numFmt w:val="bullet"/>
      <w:lvlText w:val="•"/>
      <w:lvlJc w:val="left"/>
      <w:pPr>
        <w:ind w:left="2213" w:hanging="360"/>
      </w:pPr>
      <w:rPr>
        <w:rFonts w:hint="default"/>
        <w:lang w:val="en-US" w:eastAsia="en-US" w:bidi="en-US"/>
      </w:rPr>
    </w:lvl>
    <w:lvl w:ilvl="3" w:tplc="13A01E36">
      <w:numFmt w:val="bullet"/>
      <w:lvlText w:val="•"/>
      <w:lvlJc w:val="left"/>
      <w:pPr>
        <w:ind w:left="2926" w:hanging="360"/>
      </w:pPr>
      <w:rPr>
        <w:rFonts w:hint="default"/>
        <w:lang w:val="en-US" w:eastAsia="en-US" w:bidi="en-US"/>
      </w:rPr>
    </w:lvl>
    <w:lvl w:ilvl="4" w:tplc="56849F08">
      <w:numFmt w:val="bullet"/>
      <w:lvlText w:val="•"/>
      <w:lvlJc w:val="left"/>
      <w:pPr>
        <w:ind w:left="3640" w:hanging="360"/>
      </w:pPr>
      <w:rPr>
        <w:rFonts w:hint="default"/>
        <w:lang w:val="en-US" w:eastAsia="en-US" w:bidi="en-US"/>
      </w:rPr>
    </w:lvl>
    <w:lvl w:ilvl="5" w:tplc="733644C6">
      <w:numFmt w:val="bullet"/>
      <w:lvlText w:val="•"/>
      <w:lvlJc w:val="left"/>
      <w:pPr>
        <w:ind w:left="4353" w:hanging="360"/>
      </w:pPr>
      <w:rPr>
        <w:rFonts w:hint="default"/>
        <w:lang w:val="en-US" w:eastAsia="en-US" w:bidi="en-US"/>
      </w:rPr>
    </w:lvl>
    <w:lvl w:ilvl="6" w:tplc="CA9E8560">
      <w:numFmt w:val="bullet"/>
      <w:lvlText w:val="•"/>
      <w:lvlJc w:val="left"/>
      <w:pPr>
        <w:ind w:left="5066" w:hanging="360"/>
      </w:pPr>
      <w:rPr>
        <w:rFonts w:hint="default"/>
        <w:lang w:val="en-US" w:eastAsia="en-US" w:bidi="en-US"/>
      </w:rPr>
    </w:lvl>
    <w:lvl w:ilvl="7" w:tplc="4064A6AE">
      <w:numFmt w:val="bullet"/>
      <w:lvlText w:val="•"/>
      <w:lvlJc w:val="left"/>
      <w:pPr>
        <w:ind w:left="5780" w:hanging="360"/>
      </w:pPr>
      <w:rPr>
        <w:rFonts w:hint="default"/>
        <w:lang w:val="en-US" w:eastAsia="en-US" w:bidi="en-US"/>
      </w:rPr>
    </w:lvl>
    <w:lvl w:ilvl="8" w:tplc="1062FD3E">
      <w:numFmt w:val="bullet"/>
      <w:lvlText w:val="•"/>
      <w:lvlJc w:val="left"/>
      <w:pPr>
        <w:ind w:left="6493" w:hanging="360"/>
      </w:pPr>
      <w:rPr>
        <w:rFonts w:hint="default"/>
        <w:lang w:val="en-US" w:eastAsia="en-US" w:bidi="en-US"/>
      </w:rPr>
    </w:lvl>
  </w:abstractNum>
  <w:abstractNum w:abstractNumId="30"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31" w15:restartNumberingAfterBreak="0">
    <w:nsid w:val="69B51B06"/>
    <w:multiLevelType w:val="multilevel"/>
    <w:tmpl w:val="3D7AEE8C"/>
    <w:lvl w:ilvl="0">
      <w:start w:val="3"/>
      <w:numFmt w:val="decimal"/>
      <w:lvlText w:val="%1"/>
      <w:lvlJc w:val="left"/>
      <w:pPr>
        <w:ind w:left="878" w:hanging="339"/>
        <w:jc w:val="left"/>
      </w:pPr>
      <w:rPr>
        <w:rFonts w:hint="default"/>
        <w:lang w:val="en-US" w:eastAsia="en-US" w:bidi="en-US"/>
      </w:rPr>
    </w:lvl>
    <w:lvl w:ilvl="1">
      <w:start w:val="1"/>
      <w:numFmt w:val="decimal"/>
      <w:lvlText w:val="%1.%2"/>
      <w:lvlJc w:val="left"/>
      <w:pPr>
        <w:ind w:left="878" w:hanging="339"/>
        <w:jc w:val="right"/>
      </w:pPr>
      <w:rPr>
        <w:rFonts w:ascii="Times New Roman" w:eastAsia="Times New Roman" w:hAnsi="Times New Roman" w:cs="Times New Roman" w:hint="default"/>
        <w:b/>
        <w:bCs/>
        <w:color w:val="231F20"/>
        <w:spacing w:val="0"/>
        <w:w w:val="100"/>
        <w:sz w:val="22"/>
        <w:szCs w:val="22"/>
        <w:lang w:val="en-US" w:eastAsia="en-US" w:bidi="en-US"/>
      </w:rPr>
    </w:lvl>
    <w:lvl w:ilvl="2">
      <w:start w:val="1"/>
      <w:numFmt w:val="decimal"/>
      <w:lvlText w:val="%1.%2.%3"/>
      <w:lvlJc w:val="left"/>
      <w:pPr>
        <w:ind w:left="1275" w:hanging="495"/>
        <w:jc w:val="right"/>
      </w:pPr>
      <w:rPr>
        <w:rFonts w:hint="default"/>
        <w:spacing w:val="-1"/>
        <w:u w:val="single" w:color="231F20"/>
        <w:lang w:val="en-US" w:eastAsia="en-US" w:bidi="en-US"/>
      </w:rPr>
    </w:lvl>
    <w:lvl w:ilvl="3">
      <w:start w:val="1"/>
      <w:numFmt w:val="decimal"/>
      <w:lvlText w:val="%4."/>
      <w:lvlJc w:val="left"/>
      <w:pPr>
        <w:ind w:left="1499" w:hanging="495"/>
        <w:jc w:val="left"/>
      </w:pPr>
      <w:rPr>
        <w:rFonts w:ascii="Times New Roman" w:eastAsia="Times New Roman" w:hAnsi="Times New Roman" w:cs="Times New Roman" w:hint="default"/>
        <w:color w:val="231F20"/>
        <w:spacing w:val="-23"/>
        <w:w w:val="91"/>
        <w:sz w:val="22"/>
        <w:szCs w:val="22"/>
        <w:lang w:val="en-US" w:eastAsia="en-US" w:bidi="en-US"/>
      </w:rPr>
    </w:lvl>
    <w:lvl w:ilvl="4">
      <w:numFmt w:val="bullet"/>
      <w:lvlText w:val="•"/>
      <w:lvlJc w:val="left"/>
      <w:pPr>
        <w:ind w:left="2417" w:hanging="495"/>
      </w:pPr>
      <w:rPr>
        <w:rFonts w:hint="default"/>
        <w:lang w:val="en-US" w:eastAsia="en-US" w:bidi="en-US"/>
      </w:rPr>
    </w:lvl>
    <w:lvl w:ilvl="5">
      <w:numFmt w:val="bullet"/>
      <w:lvlText w:val="•"/>
      <w:lvlJc w:val="left"/>
      <w:pPr>
        <w:ind w:left="3334" w:hanging="495"/>
      </w:pPr>
      <w:rPr>
        <w:rFonts w:hint="default"/>
        <w:lang w:val="en-US" w:eastAsia="en-US" w:bidi="en-US"/>
      </w:rPr>
    </w:lvl>
    <w:lvl w:ilvl="6">
      <w:numFmt w:val="bullet"/>
      <w:lvlText w:val="•"/>
      <w:lvlJc w:val="left"/>
      <w:pPr>
        <w:ind w:left="4251" w:hanging="495"/>
      </w:pPr>
      <w:rPr>
        <w:rFonts w:hint="default"/>
        <w:lang w:val="en-US" w:eastAsia="en-US" w:bidi="en-US"/>
      </w:rPr>
    </w:lvl>
    <w:lvl w:ilvl="7">
      <w:numFmt w:val="bullet"/>
      <w:lvlText w:val="•"/>
      <w:lvlJc w:val="left"/>
      <w:pPr>
        <w:ind w:left="5168" w:hanging="495"/>
      </w:pPr>
      <w:rPr>
        <w:rFonts w:hint="default"/>
        <w:lang w:val="en-US" w:eastAsia="en-US" w:bidi="en-US"/>
      </w:rPr>
    </w:lvl>
    <w:lvl w:ilvl="8">
      <w:numFmt w:val="bullet"/>
      <w:lvlText w:val="•"/>
      <w:lvlJc w:val="left"/>
      <w:pPr>
        <w:ind w:left="6085" w:hanging="495"/>
      </w:pPr>
      <w:rPr>
        <w:rFonts w:hint="default"/>
        <w:lang w:val="en-US" w:eastAsia="en-US" w:bidi="en-US"/>
      </w:rPr>
    </w:lvl>
  </w:abstractNum>
  <w:abstractNum w:abstractNumId="32" w15:restartNumberingAfterBreak="0">
    <w:nsid w:val="6A440DC1"/>
    <w:multiLevelType w:val="hybridMultilevel"/>
    <w:tmpl w:val="8A14B25C"/>
    <w:lvl w:ilvl="0" w:tplc="280225AE">
      <w:start w:val="1"/>
      <w:numFmt w:val="decimal"/>
      <w:lvlText w:val="%1."/>
      <w:lvlJc w:val="left"/>
      <w:pPr>
        <w:ind w:left="1259" w:hanging="360"/>
        <w:jc w:val="left"/>
      </w:pPr>
      <w:rPr>
        <w:rFonts w:ascii="Times New Roman" w:eastAsia="Times New Roman" w:hAnsi="Times New Roman" w:cs="Times New Roman" w:hint="default"/>
        <w:color w:val="231F20"/>
        <w:spacing w:val="-26"/>
        <w:w w:val="100"/>
        <w:sz w:val="22"/>
        <w:szCs w:val="22"/>
        <w:lang w:val="en-US" w:eastAsia="en-US" w:bidi="en-US"/>
      </w:rPr>
    </w:lvl>
    <w:lvl w:ilvl="1" w:tplc="0888AE18">
      <w:numFmt w:val="bullet"/>
      <w:lvlText w:val="•"/>
      <w:lvlJc w:val="left"/>
      <w:pPr>
        <w:ind w:left="1926" w:hanging="360"/>
      </w:pPr>
      <w:rPr>
        <w:rFonts w:hint="default"/>
        <w:lang w:val="en-US" w:eastAsia="en-US" w:bidi="en-US"/>
      </w:rPr>
    </w:lvl>
    <w:lvl w:ilvl="2" w:tplc="79CAA028">
      <w:numFmt w:val="bullet"/>
      <w:lvlText w:val="•"/>
      <w:lvlJc w:val="left"/>
      <w:pPr>
        <w:ind w:left="2592" w:hanging="360"/>
      </w:pPr>
      <w:rPr>
        <w:rFonts w:hint="default"/>
        <w:lang w:val="en-US" w:eastAsia="en-US" w:bidi="en-US"/>
      </w:rPr>
    </w:lvl>
    <w:lvl w:ilvl="3" w:tplc="B966F342">
      <w:numFmt w:val="bullet"/>
      <w:lvlText w:val="•"/>
      <w:lvlJc w:val="left"/>
      <w:pPr>
        <w:ind w:left="3258" w:hanging="360"/>
      </w:pPr>
      <w:rPr>
        <w:rFonts w:hint="default"/>
        <w:lang w:val="en-US" w:eastAsia="en-US" w:bidi="en-US"/>
      </w:rPr>
    </w:lvl>
    <w:lvl w:ilvl="4" w:tplc="CED44678">
      <w:numFmt w:val="bullet"/>
      <w:lvlText w:val="•"/>
      <w:lvlJc w:val="left"/>
      <w:pPr>
        <w:ind w:left="3924" w:hanging="360"/>
      </w:pPr>
      <w:rPr>
        <w:rFonts w:hint="default"/>
        <w:lang w:val="en-US" w:eastAsia="en-US" w:bidi="en-US"/>
      </w:rPr>
    </w:lvl>
    <w:lvl w:ilvl="5" w:tplc="F172531E">
      <w:numFmt w:val="bullet"/>
      <w:lvlText w:val="•"/>
      <w:lvlJc w:val="left"/>
      <w:pPr>
        <w:ind w:left="4590" w:hanging="360"/>
      </w:pPr>
      <w:rPr>
        <w:rFonts w:hint="default"/>
        <w:lang w:val="en-US" w:eastAsia="en-US" w:bidi="en-US"/>
      </w:rPr>
    </w:lvl>
    <w:lvl w:ilvl="6" w:tplc="0F0202F6">
      <w:numFmt w:val="bullet"/>
      <w:lvlText w:val="•"/>
      <w:lvlJc w:val="left"/>
      <w:pPr>
        <w:ind w:left="5256" w:hanging="360"/>
      </w:pPr>
      <w:rPr>
        <w:rFonts w:hint="default"/>
        <w:lang w:val="en-US" w:eastAsia="en-US" w:bidi="en-US"/>
      </w:rPr>
    </w:lvl>
    <w:lvl w:ilvl="7" w:tplc="F732C790">
      <w:numFmt w:val="bullet"/>
      <w:lvlText w:val="•"/>
      <w:lvlJc w:val="left"/>
      <w:pPr>
        <w:ind w:left="5922" w:hanging="360"/>
      </w:pPr>
      <w:rPr>
        <w:rFonts w:hint="default"/>
        <w:lang w:val="en-US" w:eastAsia="en-US" w:bidi="en-US"/>
      </w:rPr>
    </w:lvl>
    <w:lvl w:ilvl="8" w:tplc="68B0BAE6">
      <w:numFmt w:val="bullet"/>
      <w:lvlText w:val="•"/>
      <w:lvlJc w:val="left"/>
      <w:pPr>
        <w:ind w:left="6588" w:hanging="360"/>
      </w:pPr>
      <w:rPr>
        <w:rFonts w:hint="default"/>
        <w:lang w:val="en-US" w:eastAsia="en-US" w:bidi="en-US"/>
      </w:rPr>
    </w:lvl>
  </w:abstractNum>
  <w:abstractNum w:abstractNumId="33" w15:restartNumberingAfterBreak="0">
    <w:nsid w:val="6BCB1327"/>
    <w:multiLevelType w:val="hybridMultilevel"/>
    <w:tmpl w:val="C92E7556"/>
    <w:lvl w:ilvl="0" w:tplc="F432DE30">
      <w:start w:val="1"/>
      <w:numFmt w:val="decimal"/>
      <w:lvlText w:val="%1."/>
      <w:lvlJc w:val="left"/>
      <w:pPr>
        <w:ind w:left="1259" w:hanging="360"/>
        <w:jc w:val="left"/>
      </w:pPr>
      <w:rPr>
        <w:rFonts w:ascii="Times New Roman" w:eastAsia="Times New Roman" w:hAnsi="Times New Roman" w:cs="Times New Roman" w:hint="default"/>
        <w:color w:val="231F20"/>
        <w:spacing w:val="-26"/>
        <w:w w:val="93"/>
        <w:sz w:val="22"/>
        <w:szCs w:val="22"/>
        <w:lang w:val="en-US" w:eastAsia="en-US" w:bidi="en-US"/>
      </w:rPr>
    </w:lvl>
    <w:lvl w:ilvl="1" w:tplc="8E444FAE">
      <w:start w:val="1"/>
      <w:numFmt w:val="decimal"/>
      <w:lvlText w:val="%2."/>
      <w:lvlJc w:val="left"/>
      <w:pPr>
        <w:ind w:left="1499" w:hanging="360"/>
        <w:jc w:val="left"/>
      </w:pPr>
      <w:rPr>
        <w:rFonts w:ascii="Times New Roman" w:eastAsia="Times New Roman" w:hAnsi="Times New Roman" w:cs="Times New Roman" w:hint="default"/>
        <w:color w:val="231F20"/>
        <w:spacing w:val="-21"/>
        <w:w w:val="100"/>
        <w:sz w:val="22"/>
        <w:szCs w:val="22"/>
        <w:lang w:val="en-US" w:eastAsia="en-US" w:bidi="en-US"/>
      </w:rPr>
    </w:lvl>
    <w:lvl w:ilvl="2" w:tplc="4ADE8224">
      <w:numFmt w:val="bullet"/>
      <w:lvlText w:val="•"/>
      <w:lvlJc w:val="left"/>
      <w:pPr>
        <w:ind w:left="2213" w:hanging="360"/>
      </w:pPr>
      <w:rPr>
        <w:rFonts w:hint="default"/>
        <w:lang w:val="en-US" w:eastAsia="en-US" w:bidi="en-US"/>
      </w:rPr>
    </w:lvl>
    <w:lvl w:ilvl="3" w:tplc="FC96CB7E">
      <w:numFmt w:val="bullet"/>
      <w:lvlText w:val="•"/>
      <w:lvlJc w:val="left"/>
      <w:pPr>
        <w:ind w:left="2926" w:hanging="360"/>
      </w:pPr>
      <w:rPr>
        <w:rFonts w:hint="default"/>
        <w:lang w:val="en-US" w:eastAsia="en-US" w:bidi="en-US"/>
      </w:rPr>
    </w:lvl>
    <w:lvl w:ilvl="4" w:tplc="184EC1CA">
      <w:numFmt w:val="bullet"/>
      <w:lvlText w:val="•"/>
      <w:lvlJc w:val="left"/>
      <w:pPr>
        <w:ind w:left="3640" w:hanging="360"/>
      </w:pPr>
      <w:rPr>
        <w:rFonts w:hint="default"/>
        <w:lang w:val="en-US" w:eastAsia="en-US" w:bidi="en-US"/>
      </w:rPr>
    </w:lvl>
    <w:lvl w:ilvl="5" w:tplc="13C0FCA2">
      <w:numFmt w:val="bullet"/>
      <w:lvlText w:val="•"/>
      <w:lvlJc w:val="left"/>
      <w:pPr>
        <w:ind w:left="4353" w:hanging="360"/>
      </w:pPr>
      <w:rPr>
        <w:rFonts w:hint="default"/>
        <w:lang w:val="en-US" w:eastAsia="en-US" w:bidi="en-US"/>
      </w:rPr>
    </w:lvl>
    <w:lvl w:ilvl="6" w:tplc="57E0834C">
      <w:numFmt w:val="bullet"/>
      <w:lvlText w:val="•"/>
      <w:lvlJc w:val="left"/>
      <w:pPr>
        <w:ind w:left="5066" w:hanging="360"/>
      </w:pPr>
      <w:rPr>
        <w:rFonts w:hint="default"/>
        <w:lang w:val="en-US" w:eastAsia="en-US" w:bidi="en-US"/>
      </w:rPr>
    </w:lvl>
    <w:lvl w:ilvl="7" w:tplc="99D05DA0">
      <w:numFmt w:val="bullet"/>
      <w:lvlText w:val="•"/>
      <w:lvlJc w:val="left"/>
      <w:pPr>
        <w:ind w:left="5780" w:hanging="360"/>
      </w:pPr>
      <w:rPr>
        <w:rFonts w:hint="default"/>
        <w:lang w:val="en-US" w:eastAsia="en-US" w:bidi="en-US"/>
      </w:rPr>
    </w:lvl>
    <w:lvl w:ilvl="8" w:tplc="4E2082BE">
      <w:numFmt w:val="bullet"/>
      <w:lvlText w:val="•"/>
      <w:lvlJc w:val="left"/>
      <w:pPr>
        <w:ind w:left="6493" w:hanging="360"/>
      </w:pPr>
      <w:rPr>
        <w:rFonts w:hint="default"/>
        <w:lang w:val="en-US" w:eastAsia="en-US" w:bidi="en-US"/>
      </w:rPr>
    </w:lvl>
  </w:abstractNum>
  <w:abstractNum w:abstractNumId="34" w15:restartNumberingAfterBreak="0">
    <w:nsid w:val="6C2064A5"/>
    <w:multiLevelType w:val="hybridMultilevel"/>
    <w:tmpl w:val="AC582C9A"/>
    <w:lvl w:ilvl="0" w:tplc="721C0BE8">
      <w:numFmt w:val="bullet"/>
      <w:lvlText w:val="•"/>
      <w:lvlJc w:val="left"/>
      <w:pPr>
        <w:ind w:left="1259" w:hanging="360"/>
      </w:pPr>
      <w:rPr>
        <w:rFonts w:ascii="Symbol" w:eastAsia="Symbol" w:hAnsi="Symbol" w:cs="Symbol" w:hint="default"/>
        <w:color w:val="231F20"/>
        <w:spacing w:val="-13"/>
        <w:w w:val="100"/>
        <w:sz w:val="22"/>
        <w:szCs w:val="22"/>
        <w:lang w:val="en-US" w:eastAsia="en-US" w:bidi="en-US"/>
      </w:rPr>
    </w:lvl>
    <w:lvl w:ilvl="1" w:tplc="427885EE">
      <w:numFmt w:val="bullet"/>
      <w:lvlText w:val="•"/>
      <w:lvlJc w:val="left"/>
      <w:pPr>
        <w:ind w:left="1499" w:hanging="360"/>
      </w:pPr>
      <w:rPr>
        <w:rFonts w:ascii="Symbol" w:eastAsia="Symbol" w:hAnsi="Symbol" w:cs="Symbol" w:hint="default"/>
        <w:color w:val="231F20"/>
        <w:spacing w:val="-15"/>
        <w:w w:val="100"/>
        <w:sz w:val="22"/>
        <w:szCs w:val="22"/>
        <w:lang w:val="en-US" w:eastAsia="en-US" w:bidi="en-US"/>
      </w:rPr>
    </w:lvl>
    <w:lvl w:ilvl="2" w:tplc="765AFF9A">
      <w:numFmt w:val="bullet"/>
      <w:lvlText w:val="•"/>
      <w:lvlJc w:val="left"/>
      <w:pPr>
        <w:ind w:left="2213" w:hanging="360"/>
      </w:pPr>
      <w:rPr>
        <w:rFonts w:hint="default"/>
        <w:lang w:val="en-US" w:eastAsia="en-US" w:bidi="en-US"/>
      </w:rPr>
    </w:lvl>
    <w:lvl w:ilvl="3" w:tplc="5EB239D6">
      <w:numFmt w:val="bullet"/>
      <w:lvlText w:val="•"/>
      <w:lvlJc w:val="left"/>
      <w:pPr>
        <w:ind w:left="2926" w:hanging="360"/>
      </w:pPr>
      <w:rPr>
        <w:rFonts w:hint="default"/>
        <w:lang w:val="en-US" w:eastAsia="en-US" w:bidi="en-US"/>
      </w:rPr>
    </w:lvl>
    <w:lvl w:ilvl="4" w:tplc="46220836">
      <w:numFmt w:val="bullet"/>
      <w:lvlText w:val="•"/>
      <w:lvlJc w:val="left"/>
      <w:pPr>
        <w:ind w:left="3640" w:hanging="360"/>
      </w:pPr>
      <w:rPr>
        <w:rFonts w:hint="default"/>
        <w:lang w:val="en-US" w:eastAsia="en-US" w:bidi="en-US"/>
      </w:rPr>
    </w:lvl>
    <w:lvl w:ilvl="5" w:tplc="804083CA">
      <w:numFmt w:val="bullet"/>
      <w:lvlText w:val="•"/>
      <w:lvlJc w:val="left"/>
      <w:pPr>
        <w:ind w:left="4353" w:hanging="360"/>
      </w:pPr>
      <w:rPr>
        <w:rFonts w:hint="default"/>
        <w:lang w:val="en-US" w:eastAsia="en-US" w:bidi="en-US"/>
      </w:rPr>
    </w:lvl>
    <w:lvl w:ilvl="6" w:tplc="4D647C28">
      <w:numFmt w:val="bullet"/>
      <w:lvlText w:val="•"/>
      <w:lvlJc w:val="left"/>
      <w:pPr>
        <w:ind w:left="5066" w:hanging="360"/>
      </w:pPr>
      <w:rPr>
        <w:rFonts w:hint="default"/>
        <w:lang w:val="en-US" w:eastAsia="en-US" w:bidi="en-US"/>
      </w:rPr>
    </w:lvl>
    <w:lvl w:ilvl="7" w:tplc="86FE2024">
      <w:numFmt w:val="bullet"/>
      <w:lvlText w:val="•"/>
      <w:lvlJc w:val="left"/>
      <w:pPr>
        <w:ind w:left="5780" w:hanging="360"/>
      </w:pPr>
      <w:rPr>
        <w:rFonts w:hint="default"/>
        <w:lang w:val="en-US" w:eastAsia="en-US" w:bidi="en-US"/>
      </w:rPr>
    </w:lvl>
    <w:lvl w:ilvl="8" w:tplc="49B661E4">
      <w:numFmt w:val="bullet"/>
      <w:lvlText w:val="•"/>
      <w:lvlJc w:val="left"/>
      <w:pPr>
        <w:ind w:left="6493" w:hanging="360"/>
      </w:pPr>
      <w:rPr>
        <w:rFonts w:hint="default"/>
        <w:lang w:val="en-US" w:eastAsia="en-US" w:bidi="en-US"/>
      </w:rPr>
    </w:lvl>
  </w:abstractNum>
  <w:abstractNum w:abstractNumId="35" w15:restartNumberingAfterBreak="0">
    <w:nsid w:val="6C960B87"/>
    <w:multiLevelType w:val="multilevel"/>
    <w:tmpl w:val="2786B008"/>
    <w:lvl w:ilvl="0">
      <w:start w:val="2"/>
      <w:numFmt w:val="decimal"/>
      <w:lvlText w:val="%1"/>
      <w:lvlJc w:val="left"/>
      <w:pPr>
        <w:ind w:left="870" w:hanging="330"/>
        <w:jc w:val="left"/>
      </w:pPr>
      <w:rPr>
        <w:rFonts w:hint="default"/>
        <w:lang w:val="en-US" w:eastAsia="en-US" w:bidi="en-US"/>
      </w:rPr>
    </w:lvl>
    <w:lvl w:ilvl="1">
      <w:start w:val="1"/>
      <w:numFmt w:val="decimal"/>
      <w:lvlText w:val="%1.%2"/>
      <w:lvlJc w:val="left"/>
      <w:pPr>
        <w:ind w:left="870" w:hanging="330"/>
        <w:jc w:val="right"/>
      </w:pPr>
      <w:rPr>
        <w:rFonts w:ascii="Times New Roman" w:eastAsia="Times New Roman" w:hAnsi="Times New Roman" w:cs="Times New Roman" w:hint="default"/>
        <w:b/>
        <w:bCs/>
        <w:color w:val="231F20"/>
        <w:spacing w:val="-25"/>
        <w:w w:val="100"/>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6" w15:restartNumberingAfterBreak="0">
    <w:nsid w:val="744E2B79"/>
    <w:multiLevelType w:val="hybridMultilevel"/>
    <w:tmpl w:val="F162F430"/>
    <w:lvl w:ilvl="0" w:tplc="68DAF576">
      <w:numFmt w:val="bullet"/>
      <w:lvlText w:val="•"/>
      <w:lvlJc w:val="left"/>
      <w:pPr>
        <w:ind w:left="779" w:hanging="120"/>
      </w:pPr>
      <w:rPr>
        <w:rFonts w:ascii="Times New Roman" w:eastAsia="Times New Roman" w:hAnsi="Times New Roman" w:cs="Times New Roman" w:hint="default"/>
        <w:color w:val="231F20"/>
        <w:w w:val="100"/>
        <w:sz w:val="22"/>
        <w:szCs w:val="22"/>
        <w:lang w:val="en-US" w:eastAsia="en-US" w:bidi="en-US"/>
      </w:rPr>
    </w:lvl>
    <w:lvl w:ilvl="1" w:tplc="619C020C">
      <w:numFmt w:val="bullet"/>
      <w:lvlText w:val="•"/>
      <w:lvlJc w:val="left"/>
      <w:pPr>
        <w:ind w:left="1494" w:hanging="120"/>
      </w:pPr>
      <w:rPr>
        <w:rFonts w:hint="default"/>
        <w:lang w:val="en-US" w:eastAsia="en-US" w:bidi="en-US"/>
      </w:rPr>
    </w:lvl>
    <w:lvl w:ilvl="2" w:tplc="C3CABC2C">
      <w:numFmt w:val="bullet"/>
      <w:lvlText w:val="•"/>
      <w:lvlJc w:val="left"/>
      <w:pPr>
        <w:ind w:left="2208" w:hanging="120"/>
      </w:pPr>
      <w:rPr>
        <w:rFonts w:hint="default"/>
        <w:lang w:val="en-US" w:eastAsia="en-US" w:bidi="en-US"/>
      </w:rPr>
    </w:lvl>
    <w:lvl w:ilvl="3" w:tplc="5D585F66">
      <w:numFmt w:val="bullet"/>
      <w:lvlText w:val="•"/>
      <w:lvlJc w:val="left"/>
      <w:pPr>
        <w:ind w:left="2922" w:hanging="120"/>
      </w:pPr>
      <w:rPr>
        <w:rFonts w:hint="default"/>
        <w:lang w:val="en-US" w:eastAsia="en-US" w:bidi="en-US"/>
      </w:rPr>
    </w:lvl>
    <w:lvl w:ilvl="4" w:tplc="367A33BA">
      <w:numFmt w:val="bullet"/>
      <w:lvlText w:val="•"/>
      <w:lvlJc w:val="left"/>
      <w:pPr>
        <w:ind w:left="3636" w:hanging="120"/>
      </w:pPr>
      <w:rPr>
        <w:rFonts w:hint="default"/>
        <w:lang w:val="en-US" w:eastAsia="en-US" w:bidi="en-US"/>
      </w:rPr>
    </w:lvl>
    <w:lvl w:ilvl="5" w:tplc="F0E4134A">
      <w:numFmt w:val="bullet"/>
      <w:lvlText w:val="•"/>
      <w:lvlJc w:val="left"/>
      <w:pPr>
        <w:ind w:left="4350" w:hanging="120"/>
      </w:pPr>
      <w:rPr>
        <w:rFonts w:hint="default"/>
        <w:lang w:val="en-US" w:eastAsia="en-US" w:bidi="en-US"/>
      </w:rPr>
    </w:lvl>
    <w:lvl w:ilvl="6" w:tplc="4364BDDA">
      <w:numFmt w:val="bullet"/>
      <w:lvlText w:val="•"/>
      <w:lvlJc w:val="left"/>
      <w:pPr>
        <w:ind w:left="5064" w:hanging="120"/>
      </w:pPr>
      <w:rPr>
        <w:rFonts w:hint="default"/>
        <w:lang w:val="en-US" w:eastAsia="en-US" w:bidi="en-US"/>
      </w:rPr>
    </w:lvl>
    <w:lvl w:ilvl="7" w:tplc="EBC8E364">
      <w:numFmt w:val="bullet"/>
      <w:lvlText w:val="•"/>
      <w:lvlJc w:val="left"/>
      <w:pPr>
        <w:ind w:left="5778" w:hanging="120"/>
      </w:pPr>
      <w:rPr>
        <w:rFonts w:hint="default"/>
        <w:lang w:val="en-US" w:eastAsia="en-US" w:bidi="en-US"/>
      </w:rPr>
    </w:lvl>
    <w:lvl w:ilvl="8" w:tplc="F39AEBEC">
      <w:numFmt w:val="bullet"/>
      <w:lvlText w:val="•"/>
      <w:lvlJc w:val="left"/>
      <w:pPr>
        <w:ind w:left="6492" w:hanging="120"/>
      </w:pPr>
      <w:rPr>
        <w:rFonts w:hint="default"/>
        <w:lang w:val="en-US" w:eastAsia="en-US" w:bidi="en-US"/>
      </w:rPr>
    </w:lvl>
  </w:abstractNum>
  <w:abstractNum w:abstractNumId="37"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8" w15:restartNumberingAfterBreak="0">
    <w:nsid w:val="771C4A61"/>
    <w:multiLevelType w:val="hybridMultilevel"/>
    <w:tmpl w:val="526662EA"/>
    <w:lvl w:ilvl="0" w:tplc="32AC76DC">
      <w:start w:val="1"/>
      <w:numFmt w:val="decimal"/>
      <w:lvlText w:val="%1."/>
      <w:lvlJc w:val="left"/>
      <w:pPr>
        <w:ind w:left="1260" w:hanging="360"/>
        <w:jc w:val="left"/>
      </w:pPr>
      <w:rPr>
        <w:rFonts w:ascii="Times New Roman" w:eastAsia="Times New Roman" w:hAnsi="Times New Roman" w:cs="Times New Roman" w:hint="default"/>
        <w:color w:val="231F20"/>
        <w:spacing w:val="-26"/>
        <w:w w:val="96"/>
        <w:sz w:val="22"/>
        <w:szCs w:val="22"/>
        <w:lang w:val="en-US" w:eastAsia="en-US" w:bidi="en-US"/>
      </w:rPr>
    </w:lvl>
    <w:lvl w:ilvl="1" w:tplc="78A4BD2A">
      <w:numFmt w:val="bullet"/>
      <w:lvlText w:val="•"/>
      <w:lvlJc w:val="left"/>
      <w:pPr>
        <w:ind w:left="1926" w:hanging="360"/>
      </w:pPr>
      <w:rPr>
        <w:rFonts w:hint="default"/>
        <w:lang w:val="en-US" w:eastAsia="en-US" w:bidi="en-US"/>
      </w:rPr>
    </w:lvl>
    <w:lvl w:ilvl="2" w:tplc="671C3090">
      <w:numFmt w:val="bullet"/>
      <w:lvlText w:val="•"/>
      <w:lvlJc w:val="left"/>
      <w:pPr>
        <w:ind w:left="2592" w:hanging="360"/>
      </w:pPr>
      <w:rPr>
        <w:rFonts w:hint="default"/>
        <w:lang w:val="en-US" w:eastAsia="en-US" w:bidi="en-US"/>
      </w:rPr>
    </w:lvl>
    <w:lvl w:ilvl="3" w:tplc="6E2CE7A2">
      <w:numFmt w:val="bullet"/>
      <w:lvlText w:val="•"/>
      <w:lvlJc w:val="left"/>
      <w:pPr>
        <w:ind w:left="3258" w:hanging="360"/>
      </w:pPr>
      <w:rPr>
        <w:rFonts w:hint="default"/>
        <w:lang w:val="en-US" w:eastAsia="en-US" w:bidi="en-US"/>
      </w:rPr>
    </w:lvl>
    <w:lvl w:ilvl="4" w:tplc="CF125FE0">
      <w:numFmt w:val="bullet"/>
      <w:lvlText w:val="•"/>
      <w:lvlJc w:val="left"/>
      <w:pPr>
        <w:ind w:left="3924" w:hanging="360"/>
      </w:pPr>
      <w:rPr>
        <w:rFonts w:hint="default"/>
        <w:lang w:val="en-US" w:eastAsia="en-US" w:bidi="en-US"/>
      </w:rPr>
    </w:lvl>
    <w:lvl w:ilvl="5" w:tplc="7D90895E">
      <w:numFmt w:val="bullet"/>
      <w:lvlText w:val="•"/>
      <w:lvlJc w:val="left"/>
      <w:pPr>
        <w:ind w:left="4590" w:hanging="360"/>
      </w:pPr>
      <w:rPr>
        <w:rFonts w:hint="default"/>
        <w:lang w:val="en-US" w:eastAsia="en-US" w:bidi="en-US"/>
      </w:rPr>
    </w:lvl>
    <w:lvl w:ilvl="6" w:tplc="85EC251A">
      <w:numFmt w:val="bullet"/>
      <w:lvlText w:val="•"/>
      <w:lvlJc w:val="left"/>
      <w:pPr>
        <w:ind w:left="5256" w:hanging="360"/>
      </w:pPr>
      <w:rPr>
        <w:rFonts w:hint="default"/>
        <w:lang w:val="en-US" w:eastAsia="en-US" w:bidi="en-US"/>
      </w:rPr>
    </w:lvl>
    <w:lvl w:ilvl="7" w:tplc="DB68E512">
      <w:numFmt w:val="bullet"/>
      <w:lvlText w:val="•"/>
      <w:lvlJc w:val="left"/>
      <w:pPr>
        <w:ind w:left="5922" w:hanging="360"/>
      </w:pPr>
      <w:rPr>
        <w:rFonts w:hint="default"/>
        <w:lang w:val="en-US" w:eastAsia="en-US" w:bidi="en-US"/>
      </w:rPr>
    </w:lvl>
    <w:lvl w:ilvl="8" w:tplc="612C728E">
      <w:numFmt w:val="bullet"/>
      <w:lvlText w:val="•"/>
      <w:lvlJc w:val="left"/>
      <w:pPr>
        <w:ind w:left="6588" w:hanging="360"/>
      </w:pPr>
      <w:rPr>
        <w:rFonts w:hint="default"/>
        <w:lang w:val="en-US" w:eastAsia="en-US" w:bidi="en-US"/>
      </w:rPr>
    </w:lvl>
  </w:abstractNum>
  <w:abstractNum w:abstractNumId="39" w15:restartNumberingAfterBreak="0">
    <w:nsid w:val="77E434AE"/>
    <w:multiLevelType w:val="hybridMultilevel"/>
    <w:tmpl w:val="768A0C9C"/>
    <w:lvl w:ilvl="0" w:tplc="3AF409BE">
      <w:start w:val="1"/>
      <w:numFmt w:val="decimal"/>
      <w:lvlText w:val="%1."/>
      <w:lvlJc w:val="left"/>
      <w:pPr>
        <w:ind w:left="1239"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0A5CCB54">
      <w:start w:val="1"/>
      <w:numFmt w:val="upperRoman"/>
      <w:lvlText w:val="%2."/>
      <w:lvlJc w:val="left"/>
      <w:pPr>
        <w:ind w:left="1240" w:hanging="241"/>
        <w:jc w:val="left"/>
      </w:pPr>
      <w:rPr>
        <w:rFonts w:ascii="Times New Roman" w:eastAsia="Times New Roman" w:hAnsi="Times New Roman" w:cs="Times New Roman" w:hint="default"/>
        <w:color w:val="231F20"/>
        <w:spacing w:val="-13"/>
        <w:w w:val="100"/>
        <w:sz w:val="22"/>
        <w:szCs w:val="22"/>
        <w:lang w:val="en-US" w:eastAsia="en-US" w:bidi="en-US"/>
      </w:rPr>
    </w:lvl>
    <w:lvl w:ilvl="2" w:tplc="FDE4D918">
      <w:start w:val="1"/>
      <w:numFmt w:val="lowerLetter"/>
      <w:lvlText w:val="%3."/>
      <w:lvlJc w:val="left"/>
      <w:pPr>
        <w:ind w:left="1720" w:hanging="361"/>
        <w:jc w:val="left"/>
      </w:pPr>
      <w:rPr>
        <w:rFonts w:ascii="Times New Roman" w:eastAsia="Times New Roman" w:hAnsi="Times New Roman" w:cs="Times New Roman" w:hint="default"/>
        <w:color w:val="231F20"/>
        <w:spacing w:val="-1"/>
        <w:w w:val="100"/>
        <w:sz w:val="22"/>
        <w:szCs w:val="22"/>
        <w:lang w:val="en-US" w:eastAsia="en-US" w:bidi="en-US"/>
      </w:rPr>
    </w:lvl>
    <w:lvl w:ilvl="3" w:tplc="F134F812">
      <w:start w:val="1"/>
      <w:numFmt w:val="lowerRoman"/>
      <w:lvlText w:val="%4."/>
      <w:lvlJc w:val="left"/>
      <w:pPr>
        <w:ind w:left="2199" w:hanging="361"/>
        <w:jc w:val="left"/>
      </w:pPr>
      <w:rPr>
        <w:rFonts w:ascii="Times New Roman" w:eastAsia="Times New Roman" w:hAnsi="Times New Roman" w:cs="Times New Roman" w:hint="default"/>
        <w:color w:val="231F20"/>
        <w:spacing w:val="-4"/>
        <w:w w:val="100"/>
        <w:sz w:val="22"/>
        <w:szCs w:val="22"/>
        <w:lang w:val="en-US" w:eastAsia="en-US" w:bidi="en-US"/>
      </w:rPr>
    </w:lvl>
    <w:lvl w:ilvl="4" w:tplc="865E4A12">
      <w:numFmt w:val="bullet"/>
      <w:lvlText w:val="•"/>
      <w:lvlJc w:val="left"/>
      <w:pPr>
        <w:ind w:left="3490" w:hanging="361"/>
      </w:pPr>
      <w:rPr>
        <w:rFonts w:hint="default"/>
        <w:lang w:val="en-US" w:eastAsia="en-US" w:bidi="en-US"/>
      </w:rPr>
    </w:lvl>
    <w:lvl w:ilvl="5" w:tplc="ED987C88">
      <w:numFmt w:val="bullet"/>
      <w:lvlText w:val="•"/>
      <w:lvlJc w:val="left"/>
      <w:pPr>
        <w:ind w:left="4135" w:hanging="361"/>
      </w:pPr>
      <w:rPr>
        <w:rFonts w:hint="default"/>
        <w:lang w:val="en-US" w:eastAsia="en-US" w:bidi="en-US"/>
      </w:rPr>
    </w:lvl>
    <w:lvl w:ilvl="6" w:tplc="E398F8A0">
      <w:numFmt w:val="bullet"/>
      <w:lvlText w:val="•"/>
      <w:lvlJc w:val="left"/>
      <w:pPr>
        <w:ind w:left="4780" w:hanging="361"/>
      </w:pPr>
      <w:rPr>
        <w:rFonts w:hint="default"/>
        <w:lang w:val="en-US" w:eastAsia="en-US" w:bidi="en-US"/>
      </w:rPr>
    </w:lvl>
    <w:lvl w:ilvl="7" w:tplc="BEE60716">
      <w:numFmt w:val="bullet"/>
      <w:lvlText w:val="•"/>
      <w:lvlJc w:val="left"/>
      <w:pPr>
        <w:ind w:left="5425" w:hanging="361"/>
      </w:pPr>
      <w:rPr>
        <w:rFonts w:hint="default"/>
        <w:lang w:val="en-US" w:eastAsia="en-US" w:bidi="en-US"/>
      </w:rPr>
    </w:lvl>
    <w:lvl w:ilvl="8" w:tplc="4FA4B348">
      <w:numFmt w:val="bullet"/>
      <w:lvlText w:val="•"/>
      <w:lvlJc w:val="left"/>
      <w:pPr>
        <w:ind w:left="6070" w:hanging="361"/>
      </w:pPr>
      <w:rPr>
        <w:rFonts w:hint="default"/>
        <w:lang w:val="en-US" w:eastAsia="en-US" w:bidi="en-US"/>
      </w:rPr>
    </w:lvl>
  </w:abstractNum>
  <w:abstractNum w:abstractNumId="40"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16"/>
  </w:num>
  <w:num w:numId="2">
    <w:abstractNumId w:val="9"/>
  </w:num>
  <w:num w:numId="3">
    <w:abstractNumId w:val="18"/>
  </w:num>
  <w:num w:numId="4">
    <w:abstractNumId w:val="40"/>
  </w:num>
  <w:num w:numId="5">
    <w:abstractNumId w:val="30"/>
  </w:num>
  <w:num w:numId="6">
    <w:abstractNumId w:val="5"/>
  </w:num>
  <w:num w:numId="7">
    <w:abstractNumId w:val="28"/>
  </w:num>
  <w:num w:numId="8">
    <w:abstractNumId w:val="15"/>
  </w:num>
  <w:num w:numId="9">
    <w:abstractNumId w:val="1"/>
  </w:num>
  <w:num w:numId="10">
    <w:abstractNumId w:val="8"/>
  </w:num>
  <w:num w:numId="11">
    <w:abstractNumId w:val="27"/>
  </w:num>
  <w:num w:numId="12">
    <w:abstractNumId w:val="37"/>
  </w:num>
  <w:num w:numId="13">
    <w:abstractNumId w:val="23"/>
  </w:num>
  <w:num w:numId="14">
    <w:abstractNumId w:val="16"/>
    <w:lvlOverride w:ilvl="0">
      <w:startOverride w:val="1"/>
    </w:lvlOverride>
  </w:num>
  <w:num w:numId="15">
    <w:abstractNumId w:val="16"/>
    <w:lvlOverride w:ilvl="0">
      <w:startOverride w:val="1"/>
    </w:lvlOverride>
  </w:num>
  <w:num w:numId="16">
    <w:abstractNumId w:val="21"/>
  </w:num>
  <w:num w:numId="17">
    <w:abstractNumId w:val="19"/>
  </w:num>
  <w:num w:numId="18">
    <w:abstractNumId w:val="25"/>
  </w:num>
  <w:num w:numId="19">
    <w:abstractNumId w:val="26"/>
  </w:num>
  <w:num w:numId="20">
    <w:abstractNumId w:val="13"/>
  </w:num>
  <w:num w:numId="21">
    <w:abstractNumId w:val="39"/>
  </w:num>
  <w:num w:numId="22">
    <w:abstractNumId w:val="17"/>
  </w:num>
  <w:num w:numId="23">
    <w:abstractNumId w:val="33"/>
  </w:num>
  <w:num w:numId="24">
    <w:abstractNumId w:val="2"/>
  </w:num>
  <w:num w:numId="25">
    <w:abstractNumId w:val="6"/>
  </w:num>
  <w:num w:numId="26">
    <w:abstractNumId w:val="20"/>
  </w:num>
  <w:num w:numId="27">
    <w:abstractNumId w:val="38"/>
  </w:num>
  <w:num w:numId="28">
    <w:abstractNumId w:val="11"/>
  </w:num>
  <w:num w:numId="29">
    <w:abstractNumId w:val="36"/>
  </w:num>
  <w:num w:numId="30">
    <w:abstractNumId w:val="7"/>
  </w:num>
  <w:num w:numId="31">
    <w:abstractNumId w:val="14"/>
  </w:num>
  <w:num w:numId="32">
    <w:abstractNumId w:val="24"/>
  </w:num>
  <w:num w:numId="33">
    <w:abstractNumId w:val="10"/>
  </w:num>
  <w:num w:numId="34">
    <w:abstractNumId w:val="12"/>
  </w:num>
  <w:num w:numId="35">
    <w:abstractNumId w:val="3"/>
  </w:num>
  <w:num w:numId="36">
    <w:abstractNumId w:val="34"/>
  </w:num>
  <w:num w:numId="37">
    <w:abstractNumId w:val="32"/>
  </w:num>
  <w:num w:numId="38">
    <w:abstractNumId w:val="29"/>
  </w:num>
  <w:num w:numId="39">
    <w:abstractNumId w:val="31"/>
  </w:num>
  <w:num w:numId="40">
    <w:abstractNumId w:val="35"/>
  </w:num>
  <w:num w:numId="41">
    <w:abstractNumId w:val="0"/>
  </w:num>
  <w:num w:numId="42">
    <w:abstractNumId w:val="22"/>
  </w:num>
  <w:num w:numId="4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05E"/>
    <w:rsid w:val="000236E4"/>
    <w:rsid w:val="00041CB8"/>
    <w:rsid w:val="0004425B"/>
    <w:rsid w:val="00063D29"/>
    <w:rsid w:val="00071106"/>
    <w:rsid w:val="00071D3F"/>
    <w:rsid w:val="0009205F"/>
    <w:rsid w:val="000A2C9A"/>
    <w:rsid w:val="000B1834"/>
    <w:rsid w:val="000B7C2D"/>
    <w:rsid w:val="000C2A1B"/>
    <w:rsid w:val="000C3DEC"/>
    <w:rsid w:val="000D7C89"/>
    <w:rsid w:val="000E5EEB"/>
    <w:rsid w:val="000F0278"/>
    <w:rsid w:val="00102D97"/>
    <w:rsid w:val="001049D2"/>
    <w:rsid w:val="001063AB"/>
    <w:rsid w:val="00106F16"/>
    <w:rsid w:val="0012694B"/>
    <w:rsid w:val="0016542A"/>
    <w:rsid w:val="001756CD"/>
    <w:rsid w:val="001836C6"/>
    <w:rsid w:val="00183976"/>
    <w:rsid w:val="00197B24"/>
    <w:rsid w:val="001C180A"/>
    <w:rsid w:val="001E266F"/>
    <w:rsid w:val="00205BA6"/>
    <w:rsid w:val="00225DD7"/>
    <w:rsid w:val="00236E6D"/>
    <w:rsid w:val="0025471B"/>
    <w:rsid w:val="002770C0"/>
    <w:rsid w:val="002829CD"/>
    <w:rsid w:val="00293719"/>
    <w:rsid w:val="00295F6A"/>
    <w:rsid w:val="002A1F54"/>
    <w:rsid w:val="002A2076"/>
    <w:rsid w:val="002A48F6"/>
    <w:rsid w:val="002A7DB0"/>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11695"/>
    <w:rsid w:val="00835567"/>
    <w:rsid w:val="0085791A"/>
    <w:rsid w:val="00857CF2"/>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41622"/>
    <w:rsid w:val="00A56B1F"/>
    <w:rsid w:val="00A6394E"/>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B105E"/>
    <w:rsid w:val="00CB3870"/>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85BB1"/>
    <w:rsid w:val="00E963ED"/>
    <w:rsid w:val="00EA3204"/>
    <w:rsid w:val="00EA38C5"/>
    <w:rsid w:val="00EB5CB2"/>
    <w:rsid w:val="00ED4372"/>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53AE37"/>
  <w14:defaultImageDpi w14:val="96"/>
  <w15:docId w15:val="{F5D3FF37-3076-1942-90EF-63F742970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105E"/>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2770C0"/>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arch.ebscohost.com/logi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stor.org/stable/381761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publishing.cdlib/"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arch.proquest.com/docview/102233188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Manifold 5.dotx</Template>
  <TotalTime>15</TotalTime>
  <Pages>10</Pages>
  <Words>3722</Words>
  <Characters>21216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24889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4</cp:revision>
  <dcterms:created xsi:type="dcterms:W3CDTF">2020-09-04T18:10:00Z</dcterms:created>
  <dcterms:modified xsi:type="dcterms:W3CDTF">2020-09-08T20:44:00Z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