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1A2403" w14:textId="6665A6B5" w:rsidR="00A26F2F" w:rsidRDefault="00A26F2F" w:rsidP="00A26F2F">
      <w:pPr>
        <w:rPr>
          <w:rFonts w:ascii="Arial" w:hAnsi="Arial" w:cs="Arial"/>
          <w:b/>
          <w:sz w:val="40"/>
        </w:rPr>
      </w:pPr>
      <w:bookmarkStart w:id="0" w:name="_Hlk97222355"/>
      <w:bookmarkEnd w:id="0"/>
      <w:r>
        <w:rPr>
          <w:rFonts w:ascii="Arial" w:hAnsi="Arial" w:cs="Arial"/>
          <w:b/>
          <w:sz w:val="40"/>
        </w:rPr>
        <w:t>L</w:t>
      </w:r>
      <w:r w:rsidR="00B74466">
        <w:rPr>
          <w:rFonts w:ascii="Arial" w:hAnsi="Arial" w:cs="Arial"/>
          <w:b/>
          <w:sz w:val="40"/>
        </w:rPr>
        <w:t xml:space="preserve">ab </w:t>
      </w:r>
      <w:r>
        <w:rPr>
          <w:rFonts w:ascii="Arial" w:hAnsi="Arial" w:cs="Arial"/>
          <w:b/>
          <w:sz w:val="40"/>
        </w:rPr>
        <w:t>A</w:t>
      </w:r>
      <w:r w:rsidR="00B74466">
        <w:rPr>
          <w:rFonts w:ascii="Arial" w:hAnsi="Arial" w:cs="Arial"/>
          <w:b/>
          <w:sz w:val="40"/>
        </w:rPr>
        <w:t>ctivity</w:t>
      </w:r>
      <w:r>
        <w:rPr>
          <w:rFonts w:ascii="Arial" w:hAnsi="Arial" w:cs="Arial"/>
          <w:b/>
          <w:sz w:val="40"/>
        </w:rPr>
        <w:t xml:space="preserve">: </w:t>
      </w:r>
      <w:r w:rsidR="00DF16DF">
        <w:rPr>
          <w:rFonts w:ascii="Arial" w:hAnsi="Arial" w:cs="Arial"/>
          <w:b/>
          <w:sz w:val="40"/>
        </w:rPr>
        <w:t xml:space="preserve">Series and Parallel </w:t>
      </w:r>
      <w:r>
        <w:rPr>
          <w:rFonts w:ascii="Arial" w:hAnsi="Arial" w:cs="Arial"/>
          <w:b/>
          <w:sz w:val="40"/>
        </w:rPr>
        <w:t xml:space="preserve">Combination of </w:t>
      </w:r>
      <w:r w:rsidRPr="0018792C">
        <w:rPr>
          <w:rFonts w:ascii="Arial" w:hAnsi="Arial" w:cs="Arial"/>
          <w:b/>
          <w:sz w:val="40"/>
        </w:rPr>
        <w:t>S</w:t>
      </w:r>
      <w:r>
        <w:rPr>
          <w:rFonts w:ascii="Arial" w:hAnsi="Arial" w:cs="Arial"/>
          <w:b/>
          <w:sz w:val="40"/>
        </w:rPr>
        <w:t>prings</w:t>
      </w:r>
    </w:p>
    <w:p w14:paraId="672A6659" w14:textId="77777777" w:rsidR="00612193" w:rsidRDefault="00612193" w:rsidP="00BA7E41">
      <w:pPr>
        <w:rPr>
          <w:b/>
          <w:u w:val="single"/>
        </w:rPr>
      </w:pPr>
    </w:p>
    <w:p w14:paraId="0A37501D" w14:textId="77777777" w:rsidR="00612193" w:rsidRDefault="00612193" w:rsidP="00BA7E41">
      <w:pPr>
        <w:rPr>
          <w:b/>
          <w:u w:val="single"/>
        </w:rPr>
      </w:pPr>
    </w:p>
    <w:p w14:paraId="11D100E1" w14:textId="77777777" w:rsidR="00B97F9D" w:rsidRPr="0018792C" w:rsidRDefault="00B97F9D" w:rsidP="00B97F9D">
      <w:pPr>
        <w:rPr>
          <w:rFonts w:ascii="Arial" w:hAnsi="Arial" w:cs="Arial"/>
          <w:b/>
          <w:bCs/>
        </w:rPr>
      </w:pPr>
      <w:r w:rsidRPr="0018792C">
        <w:rPr>
          <w:rFonts w:ascii="Arial" w:hAnsi="Arial" w:cs="Arial"/>
          <w:b/>
          <w:bCs/>
        </w:rPr>
        <w:t>Learning Goals</w:t>
      </w:r>
    </w:p>
    <w:p w14:paraId="473D2E1D" w14:textId="12EB64DA" w:rsidR="00BA7E41" w:rsidRPr="0051738B" w:rsidRDefault="00BA7E41" w:rsidP="00B07A5B">
      <w:pPr>
        <w:jc w:val="both"/>
        <w:rPr>
          <w:rFonts w:ascii="Arial" w:hAnsi="Arial" w:cs="Arial"/>
        </w:rPr>
      </w:pPr>
      <w:r w:rsidRPr="0051738B">
        <w:rPr>
          <w:rFonts w:ascii="Arial" w:hAnsi="Arial" w:cs="Arial"/>
        </w:rPr>
        <w:t>To gain a</w:t>
      </w:r>
      <w:r w:rsidR="00971812">
        <w:rPr>
          <w:rFonts w:ascii="Arial" w:hAnsi="Arial" w:cs="Arial"/>
        </w:rPr>
        <w:t>n</w:t>
      </w:r>
      <w:r w:rsidRPr="0051738B">
        <w:rPr>
          <w:rFonts w:ascii="Arial" w:hAnsi="Arial" w:cs="Arial"/>
        </w:rPr>
        <w:t xml:space="preserve"> understanding of the force exerted by a spring, Hooke’s Law, and the effects of springs connected in series and in parallel.</w:t>
      </w:r>
    </w:p>
    <w:p w14:paraId="5DAB6C7B" w14:textId="77777777" w:rsidR="00BA7E41" w:rsidRPr="0051738B" w:rsidRDefault="00BA7E41" w:rsidP="00BA7E41">
      <w:pPr>
        <w:rPr>
          <w:rFonts w:ascii="Arial" w:hAnsi="Arial" w:cs="Arial"/>
        </w:rPr>
      </w:pPr>
    </w:p>
    <w:p w14:paraId="75335D06" w14:textId="77777777" w:rsidR="00B97F9D" w:rsidRPr="00B436BB" w:rsidRDefault="00B97F9D" w:rsidP="00B97F9D">
      <w:pPr>
        <w:spacing w:after="120"/>
        <w:rPr>
          <w:rFonts w:ascii="Arial" w:hAnsi="Arial" w:cs="Arial"/>
        </w:rPr>
      </w:pPr>
      <w:r w:rsidRPr="00B436BB">
        <w:rPr>
          <w:rFonts w:ascii="Arial" w:hAnsi="Arial" w:cs="Arial"/>
          <w:b/>
        </w:rPr>
        <w:t>Supplies</w:t>
      </w:r>
    </w:p>
    <w:p w14:paraId="54DA5C69" w14:textId="18A77FF3" w:rsidR="00BA7E41" w:rsidRPr="0051738B" w:rsidRDefault="00B97F9D" w:rsidP="00B07A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BA7E41" w:rsidRPr="0051738B">
        <w:rPr>
          <w:rFonts w:ascii="Arial" w:hAnsi="Arial" w:cs="Arial"/>
        </w:rPr>
        <w:t xml:space="preserve">o complete this </w:t>
      </w:r>
      <w:proofErr w:type="gramStart"/>
      <w:r w:rsidR="00BA7E41" w:rsidRPr="0051738B">
        <w:rPr>
          <w:rFonts w:ascii="Arial" w:hAnsi="Arial" w:cs="Arial"/>
        </w:rPr>
        <w:t>lab</w:t>
      </w:r>
      <w:proofErr w:type="gramEnd"/>
      <w:r w:rsidR="00BA7E41" w:rsidRPr="0051738B">
        <w:rPr>
          <w:rFonts w:ascii="Arial" w:hAnsi="Arial" w:cs="Arial"/>
        </w:rPr>
        <w:t xml:space="preserve"> you will need 2 springs, </w:t>
      </w:r>
      <w:r w:rsidR="00971812">
        <w:rPr>
          <w:rFonts w:ascii="Arial" w:hAnsi="Arial" w:cs="Arial"/>
        </w:rPr>
        <w:t xml:space="preserve">hanging </w:t>
      </w:r>
      <w:r w:rsidR="00BA7E41" w:rsidRPr="0051738B">
        <w:rPr>
          <w:rFonts w:ascii="Arial" w:hAnsi="Arial" w:cs="Arial"/>
        </w:rPr>
        <w:t xml:space="preserve">masses, </w:t>
      </w:r>
      <w:r w:rsidR="0052619B" w:rsidRPr="0051738B">
        <w:rPr>
          <w:rFonts w:ascii="Arial" w:hAnsi="Arial" w:cs="Arial"/>
        </w:rPr>
        <w:t>mass hanger,</w:t>
      </w:r>
      <w:r w:rsidR="00625AFB" w:rsidRPr="0051738B">
        <w:rPr>
          <w:rFonts w:ascii="Arial" w:hAnsi="Arial" w:cs="Arial"/>
        </w:rPr>
        <w:t xml:space="preserve"> </w:t>
      </w:r>
      <w:r w:rsidR="00971812">
        <w:rPr>
          <w:rFonts w:ascii="Arial" w:hAnsi="Arial" w:cs="Arial"/>
        </w:rPr>
        <w:t xml:space="preserve">clamp to secure springs </w:t>
      </w:r>
      <w:r w:rsidR="00BA7E41" w:rsidRPr="0051738B">
        <w:rPr>
          <w:rFonts w:ascii="Arial" w:hAnsi="Arial" w:cs="Arial"/>
        </w:rPr>
        <w:t xml:space="preserve">meter scale, </w:t>
      </w:r>
      <w:r w:rsidR="00971812">
        <w:rPr>
          <w:rFonts w:ascii="Arial" w:hAnsi="Arial" w:cs="Arial"/>
        </w:rPr>
        <w:t>and vertical rod + stand</w:t>
      </w:r>
      <w:r w:rsidR="00367D5B" w:rsidRPr="0051738B">
        <w:rPr>
          <w:rFonts w:ascii="Arial" w:hAnsi="Arial" w:cs="Arial"/>
        </w:rPr>
        <w:t>.</w:t>
      </w:r>
    </w:p>
    <w:p w14:paraId="02EB378F" w14:textId="77777777" w:rsidR="00BA7E41" w:rsidRPr="0051738B" w:rsidRDefault="00BA7E41" w:rsidP="00BA7E41">
      <w:pPr>
        <w:rPr>
          <w:rFonts w:ascii="Arial" w:hAnsi="Arial" w:cs="Arial"/>
        </w:rPr>
      </w:pPr>
    </w:p>
    <w:p w14:paraId="4CE056E6" w14:textId="55728CC5" w:rsidR="00B97F9D" w:rsidRDefault="00B97F9D" w:rsidP="00B97F9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Introduction </w:t>
      </w:r>
    </w:p>
    <w:p w14:paraId="4027D3B4" w14:textId="3CD2D1C0" w:rsidR="004029AF" w:rsidRDefault="00BA7E41" w:rsidP="00B97F9D">
      <w:pPr>
        <w:spacing w:after="120"/>
        <w:jc w:val="both"/>
        <w:rPr>
          <w:rFonts w:ascii="Arial" w:hAnsi="Arial" w:cs="Arial"/>
        </w:rPr>
      </w:pPr>
      <w:r w:rsidRPr="0051738B">
        <w:rPr>
          <w:rFonts w:ascii="Arial" w:hAnsi="Arial" w:cs="Arial"/>
        </w:rPr>
        <w:t xml:space="preserve">The force applied by a spring is a restoring </w:t>
      </w:r>
      <w:r w:rsidR="008C0C5D" w:rsidRPr="0051738B">
        <w:rPr>
          <w:rFonts w:ascii="Arial" w:hAnsi="Arial" w:cs="Arial"/>
        </w:rPr>
        <w:t>force that follows Hooke’s Law</w:t>
      </w:r>
      <w:r w:rsidR="006A7207">
        <w:rPr>
          <w:rFonts w:ascii="Arial" w:hAnsi="Arial" w:cs="Arial"/>
        </w:rPr>
        <w:t>. The negative sign denotes the direction of restoring force.</w:t>
      </w:r>
      <w:r w:rsidR="008C0C5D" w:rsidRPr="0051738B">
        <w:rPr>
          <w:rFonts w:ascii="Arial" w:hAnsi="Arial" w:cs="Arial"/>
        </w:rPr>
        <w:t xml:space="preserve">   </w:t>
      </w:r>
    </w:p>
    <w:p w14:paraId="147DC006" w14:textId="39C2C04B" w:rsidR="004029AF" w:rsidRPr="00B36656" w:rsidRDefault="008C0C5D" w:rsidP="00B97F9D">
      <w:pPr>
        <w:spacing w:after="120"/>
        <w:jc w:val="both"/>
        <w:rPr>
          <w:rFonts w:ascii="Arial" w:hAnsi="Arial" w:cs="Arial"/>
        </w:rPr>
      </w:pPr>
      <w:r w:rsidRPr="00B36656">
        <w:rPr>
          <w:rFonts w:ascii="Arial" w:hAnsi="Arial" w:cs="Arial"/>
        </w:rPr>
        <w:t>F</w:t>
      </w:r>
      <w:r w:rsidR="004029AF" w:rsidRPr="00B36656">
        <w:rPr>
          <w:rFonts w:ascii="Arial" w:hAnsi="Arial" w:cs="Arial"/>
        </w:rPr>
        <w:t xml:space="preserve"> </w:t>
      </w:r>
      <w:r w:rsidRPr="00B36656">
        <w:rPr>
          <w:rFonts w:ascii="Arial" w:hAnsi="Arial" w:cs="Arial"/>
        </w:rPr>
        <w:t>=</w:t>
      </w:r>
      <w:r w:rsidR="004029AF" w:rsidRPr="00B36656">
        <w:rPr>
          <w:rFonts w:ascii="Arial" w:hAnsi="Arial" w:cs="Arial"/>
        </w:rPr>
        <w:t xml:space="preserve"> </w:t>
      </w:r>
      <w:r w:rsidRPr="00B36656">
        <w:rPr>
          <w:rFonts w:ascii="Arial" w:hAnsi="Arial" w:cs="Arial"/>
        </w:rPr>
        <w:t>-</w:t>
      </w:r>
      <w:r w:rsidR="004029AF" w:rsidRPr="00B36656">
        <w:rPr>
          <w:rFonts w:ascii="Arial" w:hAnsi="Arial" w:cs="Arial"/>
        </w:rPr>
        <w:t xml:space="preserve"> (</w:t>
      </w:r>
      <w:r w:rsidRPr="00B36656">
        <w:rPr>
          <w:rFonts w:ascii="Arial" w:hAnsi="Arial" w:cs="Arial"/>
        </w:rPr>
        <w:t>k</w:t>
      </w:r>
      <w:r w:rsidR="004029AF" w:rsidRPr="00B36656">
        <w:rPr>
          <w:rFonts w:ascii="Arial" w:hAnsi="Arial" w:cs="Arial"/>
        </w:rPr>
        <w:t>) (</w:t>
      </w:r>
      <w:bookmarkStart w:id="1" w:name="_Hlk97209766"/>
      <w:r w:rsidR="0099548A" w:rsidRPr="00B36656">
        <w:rPr>
          <w:rFonts w:ascii="Arial" w:hAnsi="Arial" w:cs="Arial"/>
        </w:rPr>
        <w:t>∆</w:t>
      </w:r>
      <w:r w:rsidRPr="00B36656">
        <w:rPr>
          <w:rFonts w:ascii="Arial" w:hAnsi="Arial" w:cs="Arial"/>
        </w:rPr>
        <w:t>x</w:t>
      </w:r>
      <w:bookmarkEnd w:id="1"/>
      <w:r w:rsidR="004029AF" w:rsidRPr="00B36656">
        <w:rPr>
          <w:rFonts w:ascii="Arial" w:hAnsi="Arial" w:cs="Arial"/>
        </w:rPr>
        <w:t>)</w:t>
      </w:r>
      <w:r w:rsidR="00BA7E41" w:rsidRPr="00B36656">
        <w:rPr>
          <w:rFonts w:ascii="Arial" w:hAnsi="Arial" w:cs="Arial"/>
        </w:rPr>
        <w:t xml:space="preserve"> </w:t>
      </w:r>
    </w:p>
    <w:p w14:paraId="0C17CF31" w14:textId="55380967" w:rsidR="00E25E8A" w:rsidRDefault="00BA7E41" w:rsidP="00B97F9D">
      <w:pPr>
        <w:spacing w:after="120"/>
        <w:jc w:val="both"/>
        <w:rPr>
          <w:rFonts w:ascii="Arial" w:hAnsi="Arial" w:cs="Arial"/>
        </w:rPr>
      </w:pPr>
      <w:r w:rsidRPr="0051738B">
        <w:rPr>
          <w:rFonts w:ascii="Arial" w:hAnsi="Arial" w:cs="Arial"/>
        </w:rPr>
        <w:t>for small compressions or extensions (</w:t>
      </w:r>
      <w:r w:rsidR="0099548A" w:rsidRPr="0099548A">
        <w:rPr>
          <w:rFonts w:ascii="Arial" w:hAnsi="Arial" w:cs="Arial"/>
        </w:rPr>
        <w:t>∆x</w:t>
      </w:r>
      <w:r w:rsidRPr="0051738B">
        <w:rPr>
          <w:rFonts w:ascii="Arial" w:hAnsi="Arial" w:cs="Arial"/>
        </w:rPr>
        <w:t>) of a spring</w:t>
      </w:r>
      <w:r w:rsidR="0002663B">
        <w:rPr>
          <w:rFonts w:ascii="Arial" w:hAnsi="Arial" w:cs="Arial"/>
        </w:rPr>
        <w:t xml:space="preserve"> with spring constant ‘k’</w:t>
      </w:r>
      <w:r w:rsidRPr="0051738B">
        <w:rPr>
          <w:rFonts w:ascii="Arial" w:hAnsi="Arial" w:cs="Arial"/>
        </w:rPr>
        <w:t>.  Springs are used in everyday life from the click of a pen to the cushioning of a mattress.  In science, atomic bonds can be approximated as springs in the study of materials.</w:t>
      </w:r>
      <w:r w:rsidR="0099548A">
        <w:rPr>
          <w:rFonts w:ascii="Arial" w:hAnsi="Arial" w:cs="Arial"/>
        </w:rPr>
        <w:t xml:space="preserve"> </w:t>
      </w:r>
    </w:p>
    <w:p w14:paraId="211E0906" w14:textId="43A28DCA" w:rsidR="00BA7E41" w:rsidRPr="0051738B" w:rsidRDefault="00E25E8A" w:rsidP="00B97F9D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99548A">
        <w:rPr>
          <w:rFonts w:ascii="Arial" w:hAnsi="Arial" w:cs="Arial"/>
        </w:rPr>
        <w:t xml:space="preserve"> below images, </w:t>
      </w:r>
      <w:r>
        <w:rPr>
          <w:rFonts w:ascii="Arial" w:hAnsi="Arial" w:cs="Arial"/>
        </w:rPr>
        <w:t>shows a spring at its natural length (left), at</w:t>
      </w:r>
      <w:r w:rsidR="00CC4E0B">
        <w:rPr>
          <w:rFonts w:ascii="Arial" w:hAnsi="Arial" w:cs="Arial"/>
        </w:rPr>
        <w:t xml:space="preserve"> an</w:t>
      </w:r>
      <w:r>
        <w:rPr>
          <w:rFonts w:ascii="Arial" w:hAnsi="Arial" w:cs="Arial"/>
        </w:rPr>
        <w:t xml:space="preserve"> extension of ‘x’ (middle) and at an extension of ‘2</w:t>
      </w:r>
      <w:proofErr w:type="gramStart"/>
      <w:r>
        <w:rPr>
          <w:rFonts w:ascii="Arial" w:hAnsi="Arial" w:cs="Arial"/>
        </w:rPr>
        <w:t>x‘</w:t>
      </w:r>
      <w:proofErr w:type="gramEnd"/>
      <w:r>
        <w:rPr>
          <w:rFonts w:ascii="Arial" w:hAnsi="Arial" w:cs="Arial"/>
        </w:rPr>
        <w:t xml:space="preserve">. In this image, </w:t>
      </w:r>
      <w:r w:rsidR="0099548A">
        <w:rPr>
          <w:rFonts w:ascii="Arial" w:hAnsi="Arial" w:cs="Arial"/>
        </w:rPr>
        <w:t>spring extension/compression is shown using ‘x’</w:t>
      </w:r>
      <w:r>
        <w:rPr>
          <w:rFonts w:ascii="Arial" w:hAnsi="Arial" w:cs="Arial"/>
        </w:rPr>
        <w:t xml:space="preserve"> (instead of </w:t>
      </w:r>
      <w:r w:rsidRPr="00E25E8A">
        <w:rPr>
          <w:rFonts w:ascii="Arial" w:hAnsi="Arial" w:cs="Arial"/>
        </w:rPr>
        <w:t>∆x</w:t>
      </w:r>
      <w:r>
        <w:rPr>
          <w:rFonts w:ascii="Arial" w:hAnsi="Arial" w:cs="Arial"/>
        </w:rPr>
        <w:t>, we had used in the class)</w:t>
      </w:r>
      <w:r w:rsidR="0099548A">
        <w:rPr>
          <w:rFonts w:ascii="Arial" w:hAnsi="Arial" w:cs="Arial"/>
        </w:rPr>
        <w:t>.</w:t>
      </w:r>
    </w:p>
    <w:p w14:paraId="6A05A809" w14:textId="77777777" w:rsidR="00D87A9F" w:rsidRPr="0051738B" w:rsidRDefault="00D87A9F" w:rsidP="00BA7E41">
      <w:pPr>
        <w:rPr>
          <w:rFonts w:ascii="Arial" w:hAnsi="Arial" w:cs="Arial"/>
        </w:rPr>
      </w:pPr>
    </w:p>
    <w:p w14:paraId="5A39BBE3" w14:textId="77777777" w:rsidR="00D87A9F" w:rsidRPr="0051738B" w:rsidRDefault="008C0C5D" w:rsidP="00B665E1">
      <w:pPr>
        <w:jc w:val="center"/>
        <w:rPr>
          <w:rFonts w:ascii="Arial" w:hAnsi="Arial" w:cs="Arial"/>
        </w:rPr>
      </w:pPr>
      <w:r w:rsidRPr="0051738B">
        <w:rPr>
          <w:rFonts w:ascii="Arial" w:hAnsi="Arial" w:cs="Arial"/>
          <w:noProof/>
          <w:lang w:eastAsia="en-US"/>
        </w:rPr>
        <w:drawing>
          <wp:inline distT="0" distB="0" distL="0" distR="0" wp14:anchorId="0F76DA0B" wp14:editId="2469C0E7">
            <wp:extent cx="3800901" cy="1976469"/>
            <wp:effectExtent l="19050" t="19050" r="9525" b="24130"/>
            <wp:docPr id="2" name="Picture 2" descr="Image result for hookes 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 result for hookes law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685" cy="1980517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1C8F396" w14:textId="77777777" w:rsidR="00BA7E41" w:rsidRPr="0051738B" w:rsidRDefault="00BA7E41" w:rsidP="00BA7E41">
      <w:pPr>
        <w:rPr>
          <w:rFonts w:ascii="Arial" w:hAnsi="Arial" w:cs="Arial"/>
        </w:rPr>
      </w:pPr>
    </w:p>
    <w:p w14:paraId="04058C78" w14:textId="77777777" w:rsidR="0002663B" w:rsidRDefault="0002663B" w:rsidP="0099548A">
      <w:pPr>
        <w:jc w:val="both"/>
        <w:rPr>
          <w:rFonts w:ascii="Arial" w:hAnsi="Arial" w:cs="Arial"/>
          <w:b/>
          <w:u w:val="single"/>
        </w:rPr>
      </w:pPr>
    </w:p>
    <w:p w14:paraId="38A97A6B" w14:textId="77777777" w:rsidR="0002663B" w:rsidRDefault="0002663B" w:rsidP="0099548A">
      <w:pPr>
        <w:jc w:val="both"/>
        <w:rPr>
          <w:rFonts w:ascii="Arial" w:hAnsi="Arial" w:cs="Arial"/>
          <w:b/>
          <w:u w:val="single"/>
        </w:rPr>
      </w:pPr>
    </w:p>
    <w:p w14:paraId="5E8350BD" w14:textId="77777777" w:rsidR="0002663B" w:rsidRDefault="0002663B" w:rsidP="0099548A">
      <w:pPr>
        <w:jc w:val="both"/>
        <w:rPr>
          <w:rFonts w:ascii="Arial" w:hAnsi="Arial" w:cs="Arial"/>
          <w:b/>
          <w:u w:val="single"/>
        </w:rPr>
      </w:pPr>
    </w:p>
    <w:p w14:paraId="6F05B24E" w14:textId="77777777" w:rsidR="0002663B" w:rsidRDefault="0002663B" w:rsidP="0099548A">
      <w:pPr>
        <w:jc w:val="both"/>
        <w:rPr>
          <w:rFonts w:ascii="Arial" w:hAnsi="Arial" w:cs="Arial"/>
          <w:b/>
          <w:u w:val="single"/>
        </w:rPr>
      </w:pPr>
    </w:p>
    <w:p w14:paraId="4847D278" w14:textId="77777777" w:rsidR="0002663B" w:rsidRDefault="0002663B" w:rsidP="0099548A">
      <w:pPr>
        <w:jc w:val="both"/>
        <w:rPr>
          <w:rFonts w:ascii="Arial" w:hAnsi="Arial" w:cs="Arial"/>
          <w:b/>
          <w:u w:val="single"/>
        </w:rPr>
      </w:pPr>
    </w:p>
    <w:p w14:paraId="7EBE4716" w14:textId="77777777" w:rsidR="0002663B" w:rsidRDefault="0002663B" w:rsidP="0099548A">
      <w:pPr>
        <w:jc w:val="both"/>
        <w:rPr>
          <w:rFonts w:ascii="Arial" w:hAnsi="Arial" w:cs="Arial"/>
          <w:b/>
          <w:u w:val="single"/>
        </w:rPr>
      </w:pPr>
    </w:p>
    <w:p w14:paraId="50CE19B5" w14:textId="77777777" w:rsidR="0002663B" w:rsidRDefault="0002663B" w:rsidP="0099548A">
      <w:pPr>
        <w:jc w:val="both"/>
        <w:rPr>
          <w:rFonts w:ascii="Arial" w:hAnsi="Arial" w:cs="Arial"/>
          <w:b/>
          <w:u w:val="single"/>
        </w:rPr>
      </w:pPr>
    </w:p>
    <w:p w14:paraId="2EDF281C" w14:textId="63829EE6" w:rsidR="00B8058B" w:rsidRPr="000C0FC0" w:rsidRDefault="00FE4BEA" w:rsidP="0099548A">
      <w:pPr>
        <w:jc w:val="both"/>
        <w:rPr>
          <w:rFonts w:ascii="Arial" w:hAnsi="Arial" w:cs="Arial"/>
          <w:b/>
        </w:rPr>
      </w:pPr>
      <w:r w:rsidRPr="000C0FC0">
        <w:rPr>
          <w:rFonts w:ascii="Arial" w:hAnsi="Arial" w:cs="Arial"/>
          <w:b/>
        </w:rPr>
        <w:lastRenderedPageBreak/>
        <w:t>Procedure</w:t>
      </w:r>
    </w:p>
    <w:p w14:paraId="2EC09347" w14:textId="672C720C" w:rsidR="0002663B" w:rsidRDefault="00B8058B" w:rsidP="009954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02663B">
        <w:rPr>
          <w:rFonts w:ascii="Arial" w:hAnsi="Arial" w:cs="Arial"/>
        </w:rPr>
        <w:t>Collect the vertical rod + stand, two springs (of any spring constants), wooden ruler, and spring suspension clamp from the lab</w:t>
      </w:r>
    </w:p>
    <w:p w14:paraId="2F203045" w14:textId="00E88EDA" w:rsidR="0002663B" w:rsidRDefault="0002663B" w:rsidP="0099548A">
      <w:pPr>
        <w:jc w:val="both"/>
        <w:rPr>
          <w:rFonts w:ascii="Arial" w:hAnsi="Arial" w:cs="Arial"/>
        </w:rPr>
      </w:pPr>
    </w:p>
    <w:p w14:paraId="74BCF51E" w14:textId="13AD74DB" w:rsidR="0002663B" w:rsidRDefault="0002663B" w:rsidP="009954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2) Put the vertical rod + stand on your table and secure</w:t>
      </w:r>
      <w:r w:rsidR="000C0FC0">
        <w:rPr>
          <w:rFonts w:ascii="Arial" w:hAnsi="Arial" w:cs="Arial"/>
        </w:rPr>
        <w:t>/attach</w:t>
      </w:r>
      <w:r>
        <w:rPr>
          <w:rFonts w:ascii="Arial" w:hAnsi="Arial" w:cs="Arial"/>
        </w:rPr>
        <w:t xml:space="preserve"> the suspension clamp to the vertical rod</w:t>
      </w:r>
    </w:p>
    <w:p w14:paraId="029C5C0E" w14:textId="43842AB4" w:rsidR="00D20755" w:rsidRDefault="00D20755" w:rsidP="0099548A">
      <w:pPr>
        <w:jc w:val="both"/>
        <w:rPr>
          <w:rFonts w:ascii="Arial" w:hAnsi="Arial" w:cs="Arial"/>
        </w:rPr>
      </w:pPr>
    </w:p>
    <w:p w14:paraId="40670CE9" w14:textId="7B875946" w:rsidR="00D20755" w:rsidRDefault="00D20755" w:rsidP="009954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3) Take the first spring and secure it to the clamp</w:t>
      </w:r>
      <w:r w:rsidR="00914969">
        <w:rPr>
          <w:rFonts w:ascii="Arial" w:hAnsi="Arial" w:cs="Arial"/>
        </w:rPr>
        <w:t>. Y</w:t>
      </w:r>
      <w:r>
        <w:rPr>
          <w:rFonts w:ascii="Arial" w:hAnsi="Arial" w:cs="Arial"/>
        </w:rPr>
        <w:t>our set up should look as shown below. As an example, below images shows a ruler that is used to read the natural (equilibrium) length of the single spring.</w:t>
      </w:r>
    </w:p>
    <w:p w14:paraId="1616EC64" w14:textId="087777CC" w:rsidR="0002663B" w:rsidRDefault="0002663B" w:rsidP="0002663B">
      <w:pPr>
        <w:jc w:val="center"/>
        <w:rPr>
          <w:rFonts w:ascii="Arial" w:hAnsi="Arial" w:cs="Arial"/>
        </w:rPr>
      </w:pPr>
      <w:r w:rsidRPr="0051738B">
        <w:rPr>
          <w:rFonts w:ascii="Arial" w:hAnsi="Arial" w:cs="Arial"/>
          <w:noProof/>
        </w:rPr>
        <w:drawing>
          <wp:inline distT="0" distB="0" distL="0" distR="0" wp14:anchorId="6A3B7AD0" wp14:editId="4F640631">
            <wp:extent cx="4468495" cy="2145665"/>
            <wp:effectExtent l="19050" t="19050" r="27305" b="260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495" cy="2145665"/>
                    </a:xfrm>
                    <a:prstGeom prst="rect">
                      <a:avLst/>
                    </a:prstGeom>
                    <a:noFill/>
                    <a:ln w="254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14:paraId="23D3223B" w14:textId="75D4E402" w:rsidR="0002663B" w:rsidRDefault="0002663B" w:rsidP="0099548A">
      <w:pPr>
        <w:jc w:val="both"/>
        <w:rPr>
          <w:rFonts w:ascii="Arial" w:hAnsi="Arial" w:cs="Arial"/>
        </w:rPr>
      </w:pPr>
    </w:p>
    <w:p w14:paraId="4863084A" w14:textId="5ACC781C" w:rsidR="001C2B1C" w:rsidRPr="001C2B1C" w:rsidRDefault="001C2B1C" w:rsidP="0099548A">
      <w:pPr>
        <w:jc w:val="both"/>
        <w:rPr>
          <w:rFonts w:ascii="Arial" w:hAnsi="Arial" w:cs="Arial"/>
          <w:b/>
        </w:rPr>
      </w:pPr>
      <w:r w:rsidRPr="001C2B1C">
        <w:rPr>
          <w:rFonts w:ascii="Arial" w:hAnsi="Arial" w:cs="Arial"/>
          <w:b/>
        </w:rPr>
        <w:t>Part-A: Series Configuration</w:t>
      </w:r>
    </w:p>
    <w:p w14:paraId="15D63C5E" w14:textId="1D33B67E" w:rsidR="0002663B" w:rsidRDefault="00914969" w:rsidP="009954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02663B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Connect the second spring also to have a</w:t>
      </w:r>
      <w:r w:rsidR="0002663B">
        <w:rPr>
          <w:rFonts w:ascii="Arial" w:hAnsi="Arial" w:cs="Arial"/>
        </w:rPr>
        <w:t xml:space="preserve"> </w:t>
      </w:r>
      <w:r w:rsidR="001C2B1C">
        <w:rPr>
          <w:rFonts w:ascii="Arial" w:hAnsi="Arial" w:cs="Arial"/>
        </w:rPr>
        <w:t>series configuration</w:t>
      </w:r>
      <w:r w:rsidR="0002663B">
        <w:rPr>
          <w:rFonts w:ascii="Arial" w:hAnsi="Arial" w:cs="Arial"/>
        </w:rPr>
        <w:t xml:space="preserve"> as shown in below (image-A)</w:t>
      </w:r>
      <w:r w:rsidR="004F7CA7">
        <w:rPr>
          <w:rFonts w:ascii="Arial" w:hAnsi="Arial" w:cs="Arial"/>
        </w:rPr>
        <w:t>. Write down the spring constants of the two springs you used (include units).</w:t>
      </w:r>
    </w:p>
    <w:p w14:paraId="1139CA31" w14:textId="77777777" w:rsidR="004F7CA7" w:rsidRDefault="004F7CA7" w:rsidP="0099548A">
      <w:pPr>
        <w:jc w:val="both"/>
        <w:rPr>
          <w:rFonts w:ascii="Arial" w:hAnsi="Arial" w:cs="Arial"/>
        </w:rPr>
      </w:pPr>
    </w:p>
    <w:p w14:paraId="26F4BA4C" w14:textId="3B74F723" w:rsidR="004F7CA7" w:rsidRDefault="004F7CA7" w:rsidP="009954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K1 = ___________________</w:t>
      </w:r>
    </w:p>
    <w:p w14:paraId="2A364CE3" w14:textId="5D69286C" w:rsidR="004F7CA7" w:rsidRDefault="004F7CA7" w:rsidP="009954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K2 =  __________________</w:t>
      </w:r>
    </w:p>
    <w:p w14:paraId="4F8DA28B" w14:textId="21699C66" w:rsidR="0002663B" w:rsidRDefault="0002663B" w:rsidP="0099548A">
      <w:pPr>
        <w:jc w:val="both"/>
        <w:rPr>
          <w:rFonts w:ascii="Arial" w:hAnsi="Arial" w:cs="Arial"/>
        </w:rPr>
      </w:pPr>
    </w:p>
    <w:p w14:paraId="6BA1C719" w14:textId="38600650" w:rsidR="0002663B" w:rsidRDefault="0002663B" w:rsidP="0002663B">
      <w:pPr>
        <w:jc w:val="center"/>
        <w:rPr>
          <w:rFonts w:ascii="Arial" w:hAnsi="Arial" w:cs="Arial"/>
        </w:rPr>
      </w:pPr>
      <w:r w:rsidRPr="0051738B">
        <w:rPr>
          <w:rFonts w:ascii="Arial" w:hAnsi="Arial" w:cs="Arial"/>
          <w:noProof/>
          <w:lang w:eastAsia="en-US"/>
        </w:rPr>
        <w:drawing>
          <wp:inline distT="0" distB="0" distL="0" distR="0" wp14:anchorId="56DF0B32" wp14:editId="2C86EB49">
            <wp:extent cx="1173707" cy="1851660"/>
            <wp:effectExtent l="19050" t="19050" r="26670" b="15240"/>
            <wp:docPr id="1" name="Picture 1" descr="Image result for springs in seri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age result for springs in series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6404"/>
                    <a:stretch/>
                  </pic:blipFill>
                  <pic:spPr bwMode="auto">
                    <a:xfrm>
                      <a:off x="0" y="0"/>
                      <a:ext cx="1174570" cy="1853022"/>
                    </a:xfrm>
                    <a:prstGeom prst="rect">
                      <a:avLst/>
                    </a:prstGeom>
                    <a:noFill/>
                    <a:ln w="2540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D7383E" w14:textId="0C01413A" w:rsidR="00914969" w:rsidRDefault="00914969" w:rsidP="009954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02663B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="00FE4BEA" w:rsidRPr="0051738B">
        <w:rPr>
          <w:rFonts w:ascii="Arial" w:hAnsi="Arial" w:cs="Arial"/>
        </w:rPr>
        <w:t xml:space="preserve">Connect a </w:t>
      </w:r>
      <w:r w:rsidR="0052619B" w:rsidRPr="0051738B">
        <w:rPr>
          <w:rFonts w:ascii="Arial" w:hAnsi="Arial" w:cs="Arial"/>
        </w:rPr>
        <w:t xml:space="preserve">mass hanger to the </w:t>
      </w:r>
      <w:r>
        <w:rPr>
          <w:rFonts w:ascii="Arial" w:hAnsi="Arial" w:cs="Arial"/>
        </w:rPr>
        <w:t xml:space="preserve">bottom </w:t>
      </w:r>
      <w:r w:rsidR="0052619B" w:rsidRPr="0051738B">
        <w:rPr>
          <w:rFonts w:ascii="Arial" w:hAnsi="Arial" w:cs="Arial"/>
        </w:rPr>
        <w:t>spring</w:t>
      </w:r>
      <w:r>
        <w:rPr>
          <w:rFonts w:ascii="Arial" w:hAnsi="Arial" w:cs="Arial"/>
        </w:rPr>
        <w:t>’s and measure the natural length of the two-spring series configuration.</w:t>
      </w:r>
    </w:p>
    <w:p w14:paraId="68500CF3" w14:textId="0502DA1F" w:rsidR="00914969" w:rsidRDefault="00914969" w:rsidP="00914969">
      <w:pPr>
        <w:pStyle w:val="ListParagraph"/>
        <w:spacing w:line="360" w:lineRule="auto"/>
        <w:rPr>
          <w:rFonts w:ascii="Arial" w:hAnsi="Arial" w:cs="Arial"/>
          <w:b/>
        </w:rPr>
      </w:pPr>
      <w:r w:rsidRPr="006579F7">
        <w:rPr>
          <w:rFonts w:ascii="Arial" w:hAnsi="Arial" w:cs="Arial"/>
          <w:b/>
        </w:rPr>
        <w:t xml:space="preserve">Natural </w:t>
      </w:r>
      <w:r>
        <w:rPr>
          <w:rFonts w:ascii="Arial" w:hAnsi="Arial" w:cs="Arial"/>
          <w:b/>
        </w:rPr>
        <w:t>l</w:t>
      </w:r>
      <w:r w:rsidRPr="006579F7">
        <w:rPr>
          <w:rFonts w:ascii="Arial" w:hAnsi="Arial" w:cs="Arial"/>
          <w:b/>
        </w:rPr>
        <w:t xml:space="preserve">ength </w:t>
      </w:r>
      <w:r>
        <w:rPr>
          <w:rFonts w:ascii="Arial" w:hAnsi="Arial" w:cs="Arial"/>
          <w:b/>
        </w:rPr>
        <w:t xml:space="preserve">of series configuration </w:t>
      </w:r>
      <w:r w:rsidRPr="006579F7">
        <w:rPr>
          <w:rFonts w:ascii="Arial" w:hAnsi="Arial" w:cs="Arial"/>
          <w:b/>
        </w:rPr>
        <w:t>(L) = ___________________________</w:t>
      </w:r>
    </w:p>
    <w:p w14:paraId="5C0078FE" w14:textId="77777777" w:rsidR="003B3115" w:rsidRDefault="003B3115" w:rsidP="00BE6392">
      <w:pPr>
        <w:jc w:val="both"/>
        <w:rPr>
          <w:rFonts w:ascii="Arial" w:hAnsi="Arial" w:cs="Arial"/>
        </w:rPr>
      </w:pPr>
    </w:p>
    <w:p w14:paraId="2DAB86B2" w14:textId="36830917" w:rsidR="00E6036F" w:rsidRPr="00E6036F" w:rsidRDefault="00E6036F" w:rsidP="00BE639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6)</w:t>
      </w:r>
      <w:r w:rsidR="0052619B" w:rsidRPr="0051738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Now you are ready to add mass to the bottom spring and to collect the data for Table-1.</w:t>
      </w:r>
      <w:r w:rsidR="00BE6392">
        <w:rPr>
          <w:rFonts w:ascii="Arial" w:hAnsi="Arial" w:cs="Arial"/>
        </w:rPr>
        <w:t xml:space="preserve"> </w:t>
      </w:r>
      <w:r w:rsidRPr="00E6036F">
        <w:rPr>
          <w:rFonts w:ascii="Arial" w:hAnsi="Arial" w:cs="Arial"/>
        </w:rPr>
        <w:t>Formula for calculating other columns of Table-1 are:</w:t>
      </w:r>
    </w:p>
    <w:p w14:paraId="285B2226" w14:textId="165B71D7" w:rsidR="00E6036F" w:rsidRPr="006579F7" w:rsidRDefault="00E6036F" w:rsidP="00E6036F">
      <w:pPr>
        <w:pStyle w:val="ListParagraph"/>
        <w:numPr>
          <w:ilvl w:val="0"/>
          <w:numId w:val="2"/>
        </w:numPr>
        <w:suppressAutoHyphens w:val="0"/>
        <w:spacing w:line="360" w:lineRule="auto"/>
        <w:rPr>
          <w:rFonts w:ascii="Arial" w:hAnsi="Arial" w:cs="Arial"/>
        </w:rPr>
      </w:pPr>
      <w:r w:rsidRPr="006579F7">
        <w:rPr>
          <w:rFonts w:ascii="Arial" w:hAnsi="Arial" w:cs="Arial"/>
        </w:rPr>
        <w:t xml:space="preserve">Spring’s extension </w:t>
      </w:r>
      <w:r>
        <w:rPr>
          <w:rFonts w:ascii="Arial" w:hAnsi="Arial" w:cs="Arial"/>
        </w:rPr>
        <w:t>(</w:t>
      </w:r>
      <w:r w:rsidRPr="0099548A">
        <w:rPr>
          <w:rFonts w:ascii="Arial" w:hAnsi="Arial" w:cs="Arial"/>
        </w:rPr>
        <w:t>∆</w:t>
      </w:r>
      <w:r>
        <w:rPr>
          <w:rFonts w:ascii="Arial" w:hAnsi="Arial" w:cs="Arial"/>
        </w:rPr>
        <w:t xml:space="preserve">x) </w:t>
      </w:r>
      <w:r w:rsidRPr="006579F7">
        <w:rPr>
          <w:rFonts w:ascii="Arial" w:hAnsi="Arial" w:cs="Arial"/>
        </w:rPr>
        <w:t xml:space="preserve">= </w:t>
      </w:r>
      <w:r>
        <w:rPr>
          <w:rFonts w:ascii="Arial" w:hAnsi="Arial" w:cs="Arial"/>
        </w:rPr>
        <w:t xml:space="preserve">series spring’s </w:t>
      </w:r>
      <w:r w:rsidRPr="006579F7">
        <w:rPr>
          <w:rFonts w:ascii="Arial" w:hAnsi="Arial" w:cs="Arial"/>
        </w:rPr>
        <w:t xml:space="preserve">maximum length – </w:t>
      </w:r>
      <w:r>
        <w:rPr>
          <w:rFonts w:ascii="Arial" w:hAnsi="Arial" w:cs="Arial"/>
        </w:rPr>
        <w:t>L</w:t>
      </w:r>
    </w:p>
    <w:p w14:paraId="4B39CA38" w14:textId="083573C6" w:rsidR="00E6036F" w:rsidRPr="001D5C0D" w:rsidRDefault="00E6036F" w:rsidP="00E6036F">
      <w:pPr>
        <w:pStyle w:val="ListParagraph"/>
        <w:numPr>
          <w:ilvl w:val="0"/>
          <w:numId w:val="2"/>
        </w:numPr>
        <w:suppressAutoHyphens w:val="0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Restoring force (F) = </w:t>
      </w:r>
      <w:r w:rsidRPr="006579F7">
        <w:rPr>
          <w:rFonts w:ascii="Arial" w:hAnsi="Arial" w:cs="Arial"/>
        </w:rPr>
        <w:t>mass x 10.0 Newton</w:t>
      </w:r>
    </w:p>
    <w:p w14:paraId="4C6515F7" w14:textId="1689A7E6" w:rsidR="00E6036F" w:rsidRDefault="00EA7508" w:rsidP="00EA750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Table-1: Data for series connection of two springs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35"/>
        <w:gridCol w:w="2430"/>
        <w:gridCol w:w="2615"/>
        <w:gridCol w:w="1620"/>
      </w:tblGrid>
      <w:tr w:rsidR="00BE6392" w:rsidRPr="0051738B" w14:paraId="5E806882" w14:textId="77777777" w:rsidTr="007519A8">
        <w:trPr>
          <w:jc w:val="center"/>
        </w:trPr>
        <w:tc>
          <w:tcPr>
            <w:tcW w:w="1435" w:type="dxa"/>
          </w:tcPr>
          <w:p w14:paraId="5D0892CC" w14:textId="15CC5563" w:rsidR="00BE6392" w:rsidRPr="0051738B" w:rsidRDefault="00BE6392" w:rsidP="000C52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Hanging </w:t>
            </w:r>
            <w:r w:rsidRPr="0051738B">
              <w:rPr>
                <w:rFonts w:ascii="Arial" w:hAnsi="Arial" w:cs="Arial"/>
              </w:rPr>
              <w:t>Mass</w:t>
            </w:r>
          </w:p>
        </w:tc>
        <w:tc>
          <w:tcPr>
            <w:tcW w:w="2430" w:type="dxa"/>
          </w:tcPr>
          <w:p w14:paraId="2CF495CB" w14:textId="7116141B" w:rsidR="00BE6392" w:rsidRPr="0051738B" w:rsidRDefault="00BE6392" w:rsidP="000C52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Series s</w:t>
            </w:r>
            <w:r w:rsidRPr="00BE6392">
              <w:rPr>
                <w:rFonts w:ascii="Arial" w:hAnsi="Arial" w:cs="Arial"/>
              </w:rPr>
              <w:t xml:space="preserve">pring’s </w:t>
            </w:r>
            <w:r>
              <w:rPr>
                <w:rFonts w:ascii="Arial" w:hAnsi="Arial" w:cs="Arial"/>
              </w:rPr>
              <w:t>m</w:t>
            </w:r>
            <w:r w:rsidRPr="00BE6392">
              <w:rPr>
                <w:rFonts w:ascii="Arial" w:hAnsi="Arial" w:cs="Arial"/>
              </w:rPr>
              <w:t xml:space="preserve">aximum </w:t>
            </w:r>
            <w:r>
              <w:rPr>
                <w:rFonts w:ascii="Arial" w:hAnsi="Arial" w:cs="Arial"/>
              </w:rPr>
              <w:t>l</w:t>
            </w:r>
            <w:r w:rsidRPr="00BE6392">
              <w:rPr>
                <w:rFonts w:ascii="Arial" w:hAnsi="Arial" w:cs="Arial"/>
              </w:rPr>
              <w:t>ength (m)</w:t>
            </w:r>
          </w:p>
        </w:tc>
        <w:tc>
          <w:tcPr>
            <w:tcW w:w="2615" w:type="dxa"/>
          </w:tcPr>
          <w:p w14:paraId="3E2365FC" w14:textId="7B1F0C27" w:rsidR="00BE6392" w:rsidRPr="0051738B" w:rsidRDefault="00BE6392" w:rsidP="000C52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Extension of series spring</w:t>
            </w:r>
            <w:r w:rsidRPr="0051738B">
              <w:rPr>
                <w:rFonts w:ascii="Arial" w:hAnsi="Arial" w:cs="Arial"/>
              </w:rPr>
              <w:t xml:space="preserve"> (</w:t>
            </w:r>
            <w:r w:rsidRPr="0099548A">
              <w:rPr>
                <w:rFonts w:ascii="Arial" w:hAnsi="Arial" w:cs="Arial"/>
              </w:rPr>
              <w:t>∆</w:t>
            </w:r>
            <w:r w:rsidRPr="0051738B">
              <w:rPr>
                <w:rFonts w:ascii="Arial" w:hAnsi="Arial" w:cs="Arial"/>
              </w:rPr>
              <w:t>x)</w:t>
            </w:r>
          </w:p>
        </w:tc>
        <w:tc>
          <w:tcPr>
            <w:tcW w:w="1620" w:type="dxa"/>
          </w:tcPr>
          <w:p w14:paraId="48138786" w14:textId="357796E2" w:rsidR="00BE6392" w:rsidRPr="0051738B" w:rsidRDefault="00BE6392" w:rsidP="000C52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Restoring </w:t>
            </w:r>
            <w:r w:rsidRPr="0051738B">
              <w:rPr>
                <w:rFonts w:ascii="Arial" w:hAnsi="Arial" w:cs="Arial"/>
              </w:rPr>
              <w:t>Force (F)</w:t>
            </w:r>
          </w:p>
        </w:tc>
      </w:tr>
      <w:tr w:rsidR="00BE6392" w:rsidRPr="0051738B" w14:paraId="568005C1" w14:textId="77777777" w:rsidTr="007519A8">
        <w:trPr>
          <w:jc w:val="center"/>
        </w:trPr>
        <w:tc>
          <w:tcPr>
            <w:tcW w:w="1435" w:type="dxa"/>
          </w:tcPr>
          <w:p w14:paraId="7F363BDC" w14:textId="77777777" w:rsidR="00BE6392" w:rsidRPr="0051738B" w:rsidRDefault="00BE6392" w:rsidP="000C5211">
            <w:pPr>
              <w:jc w:val="center"/>
              <w:rPr>
                <w:rFonts w:ascii="Arial" w:hAnsi="Arial" w:cs="Arial"/>
              </w:rPr>
            </w:pPr>
            <w:r w:rsidRPr="0051738B">
              <w:rPr>
                <w:rFonts w:ascii="Arial" w:hAnsi="Arial" w:cs="Arial"/>
              </w:rPr>
              <w:t>5g</w:t>
            </w:r>
          </w:p>
        </w:tc>
        <w:tc>
          <w:tcPr>
            <w:tcW w:w="2430" w:type="dxa"/>
          </w:tcPr>
          <w:p w14:paraId="5EA351B1" w14:textId="77777777" w:rsidR="00BE6392" w:rsidRPr="0051738B" w:rsidRDefault="00BE6392" w:rsidP="000C52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3A81ED5C" w14:textId="77777777" w:rsidR="00BE6392" w:rsidRPr="0051738B" w:rsidRDefault="00BE6392" w:rsidP="000C52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14:paraId="257BB824" w14:textId="77777777" w:rsidR="00BE6392" w:rsidRPr="0051738B" w:rsidRDefault="00BE6392" w:rsidP="000C5211">
            <w:pPr>
              <w:jc w:val="center"/>
              <w:rPr>
                <w:rFonts w:ascii="Arial" w:hAnsi="Arial" w:cs="Arial"/>
              </w:rPr>
            </w:pPr>
          </w:p>
        </w:tc>
      </w:tr>
      <w:tr w:rsidR="00BE6392" w:rsidRPr="0051738B" w14:paraId="70D6FBFA" w14:textId="77777777" w:rsidTr="007519A8">
        <w:trPr>
          <w:jc w:val="center"/>
        </w:trPr>
        <w:tc>
          <w:tcPr>
            <w:tcW w:w="1435" w:type="dxa"/>
          </w:tcPr>
          <w:p w14:paraId="0869B11B" w14:textId="77777777" w:rsidR="00BE6392" w:rsidRPr="0051738B" w:rsidRDefault="00BE6392" w:rsidP="000C5211">
            <w:pPr>
              <w:jc w:val="center"/>
              <w:rPr>
                <w:rFonts w:ascii="Arial" w:hAnsi="Arial" w:cs="Arial"/>
              </w:rPr>
            </w:pPr>
            <w:r w:rsidRPr="0051738B">
              <w:rPr>
                <w:rFonts w:ascii="Arial" w:hAnsi="Arial" w:cs="Arial"/>
              </w:rPr>
              <w:t>10g</w:t>
            </w:r>
          </w:p>
        </w:tc>
        <w:tc>
          <w:tcPr>
            <w:tcW w:w="2430" w:type="dxa"/>
          </w:tcPr>
          <w:p w14:paraId="59BC132D" w14:textId="77777777" w:rsidR="00BE6392" w:rsidRPr="0051738B" w:rsidRDefault="00BE6392" w:rsidP="000C52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1F38924C" w14:textId="77777777" w:rsidR="00BE6392" w:rsidRPr="0051738B" w:rsidRDefault="00BE6392" w:rsidP="000C52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14:paraId="58512521" w14:textId="77777777" w:rsidR="00BE6392" w:rsidRPr="0051738B" w:rsidRDefault="00BE6392" w:rsidP="000C5211">
            <w:pPr>
              <w:jc w:val="center"/>
              <w:rPr>
                <w:rFonts w:ascii="Arial" w:hAnsi="Arial" w:cs="Arial"/>
              </w:rPr>
            </w:pPr>
          </w:p>
        </w:tc>
      </w:tr>
      <w:tr w:rsidR="00BE6392" w:rsidRPr="0051738B" w14:paraId="758964CA" w14:textId="77777777" w:rsidTr="007519A8">
        <w:trPr>
          <w:jc w:val="center"/>
        </w:trPr>
        <w:tc>
          <w:tcPr>
            <w:tcW w:w="1435" w:type="dxa"/>
          </w:tcPr>
          <w:p w14:paraId="028D99BD" w14:textId="77777777" w:rsidR="00BE6392" w:rsidRPr="0051738B" w:rsidRDefault="00BE6392" w:rsidP="000C5211">
            <w:pPr>
              <w:jc w:val="center"/>
              <w:rPr>
                <w:rFonts w:ascii="Arial" w:hAnsi="Arial" w:cs="Arial"/>
              </w:rPr>
            </w:pPr>
            <w:r w:rsidRPr="0051738B">
              <w:rPr>
                <w:rFonts w:ascii="Arial" w:hAnsi="Arial" w:cs="Arial"/>
              </w:rPr>
              <w:t>15g</w:t>
            </w:r>
          </w:p>
        </w:tc>
        <w:tc>
          <w:tcPr>
            <w:tcW w:w="2430" w:type="dxa"/>
          </w:tcPr>
          <w:p w14:paraId="0D4F9B24" w14:textId="77777777" w:rsidR="00BE6392" w:rsidRPr="0051738B" w:rsidRDefault="00BE6392" w:rsidP="000C52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41FF5F64" w14:textId="77777777" w:rsidR="00BE6392" w:rsidRPr="0051738B" w:rsidRDefault="00BE6392" w:rsidP="000C52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14:paraId="7CFB4958" w14:textId="77777777" w:rsidR="00BE6392" w:rsidRPr="0051738B" w:rsidRDefault="00BE6392" w:rsidP="000C5211">
            <w:pPr>
              <w:jc w:val="center"/>
              <w:rPr>
                <w:rFonts w:ascii="Arial" w:hAnsi="Arial" w:cs="Arial"/>
              </w:rPr>
            </w:pPr>
          </w:p>
        </w:tc>
      </w:tr>
      <w:tr w:rsidR="00BE6392" w:rsidRPr="0051738B" w14:paraId="69282362" w14:textId="77777777" w:rsidTr="007519A8">
        <w:trPr>
          <w:jc w:val="center"/>
        </w:trPr>
        <w:tc>
          <w:tcPr>
            <w:tcW w:w="1435" w:type="dxa"/>
          </w:tcPr>
          <w:p w14:paraId="32EC95FD" w14:textId="77777777" w:rsidR="00BE6392" w:rsidRPr="0051738B" w:rsidRDefault="00BE6392" w:rsidP="000C5211">
            <w:pPr>
              <w:jc w:val="center"/>
              <w:rPr>
                <w:rFonts w:ascii="Arial" w:hAnsi="Arial" w:cs="Arial"/>
              </w:rPr>
            </w:pPr>
            <w:r w:rsidRPr="0051738B">
              <w:rPr>
                <w:rFonts w:ascii="Arial" w:hAnsi="Arial" w:cs="Arial"/>
              </w:rPr>
              <w:t>20g</w:t>
            </w:r>
          </w:p>
        </w:tc>
        <w:tc>
          <w:tcPr>
            <w:tcW w:w="2430" w:type="dxa"/>
          </w:tcPr>
          <w:p w14:paraId="3942E773" w14:textId="77777777" w:rsidR="00BE6392" w:rsidRPr="0051738B" w:rsidRDefault="00BE6392" w:rsidP="000C52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56B5E6C4" w14:textId="77777777" w:rsidR="00BE6392" w:rsidRPr="0051738B" w:rsidRDefault="00BE6392" w:rsidP="000C52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14:paraId="1B62CBB1" w14:textId="77777777" w:rsidR="00BE6392" w:rsidRPr="0051738B" w:rsidRDefault="00BE6392" w:rsidP="000C5211">
            <w:pPr>
              <w:jc w:val="center"/>
              <w:rPr>
                <w:rFonts w:ascii="Arial" w:hAnsi="Arial" w:cs="Arial"/>
              </w:rPr>
            </w:pPr>
          </w:p>
        </w:tc>
      </w:tr>
      <w:tr w:rsidR="00BE6392" w:rsidRPr="0051738B" w14:paraId="650DEDBA" w14:textId="77777777" w:rsidTr="007519A8">
        <w:trPr>
          <w:jc w:val="center"/>
        </w:trPr>
        <w:tc>
          <w:tcPr>
            <w:tcW w:w="1435" w:type="dxa"/>
          </w:tcPr>
          <w:p w14:paraId="43E2648E" w14:textId="77777777" w:rsidR="00BE6392" w:rsidRPr="0051738B" w:rsidRDefault="00BE6392" w:rsidP="000C5211">
            <w:pPr>
              <w:jc w:val="center"/>
              <w:rPr>
                <w:rFonts w:ascii="Arial" w:hAnsi="Arial" w:cs="Arial"/>
              </w:rPr>
            </w:pPr>
            <w:r w:rsidRPr="0051738B">
              <w:rPr>
                <w:rFonts w:ascii="Arial" w:hAnsi="Arial" w:cs="Arial"/>
              </w:rPr>
              <w:t>25g</w:t>
            </w:r>
          </w:p>
        </w:tc>
        <w:tc>
          <w:tcPr>
            <w:tcW w:w="2430" w:type="dxa"/>
          </w:tcPr>
          <w:p w14:paraId="5F388263" w14:textId="77777777" w:rsidR="00BE6392" w:rsidRPr="0051738B" w:rsidRDefault="00BE6392" w:rsidP="000C52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15EEF1E6" w14:textId="77777777" w:rsidR="00BE6392" w:rsidRPr="0051738B" w:rsidRDefault="00BE6392" w:rsidP="000C52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14:paraId="0AC2C78B" w14:textId="77777777" w:rsidR="00BE6392" w:rsidRPr="0051738B" w:rsidRDefault="00BE6392" w:rsidP="000C5211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2A3D3EC" w14:textId="5B8AF239" w:rsidR="00CB0A27" w:rsidRDefault="00CB0A27" w:rsidP="00BA7E41">
      <w:pPr>
        <w:rPr>
          <w:rFonts w:ascii="Arial" w:hAnsi="Arial" w:cs="Arial"/>
        </w:rPr>
      </w:pPr>
    </w:p>
    <w:p w14:paraId="18693BDF" w14:textId="5DD6DFCE" w:rsidR="002226E2" w:rsidRPr="002226E2" w:rsidRDefault="002226E2" w:rsidP="002226E2">
      <w:pPr>
        <w:suppressAutoHyphens w:val="0"/>
        <w:rPr>
          <w:rFonts w:ascii="Arial" w:hAnsi="Arial" w:cs="Arial"/>
        </w:rPr>
      </w:pPr>
      <w:r w:rsidRPr="002226E2">
        <w:rPr>
          <w:rFonts w:ascii="Arial" w:hAnsi="Arial" w:cs="Arial"/>
        </w:rPr>
        <w:t xml:space="preserve">7) In an Excel sheet, use data from Table – 1 and insert a scatter plot of restoring force (y-axis) versus </w:t>
      </w:r>
      <w:r>
        <w:rPr>
          <w:rFonts w:ascii="Arial" w:hAnsi="Arial" w:cs="Arial"/>
        </w:rPr>
        <w:t xml:space="preserve">series </w:t>
      </w:r>
      <w:r w:rsidRPr="002226E2">
        <w:rPr>
          <w:rFonts w:ascii="Arial" w:hAnsi="Arial" w:cs="Arial"/>
        </w:rPr>
        <w:t>spring’s extension (x-axis)</w:t>
      </w:r>
    </w:p>
    <w:p w14:paraId="182A9A9A" w14:textId="77777777" w:rsidR="002226E2" w:rsidRDefault="002226E2" w:rsidP="002226E2">
      <w:pPr>
        <w:pStyle w:val="ListParagraph"/>
        <w:ind w:left="360"/>
        <w:rPr>
          <w:rFonts w:ascii="Arial" w:hAnsi="Arial" w:cs="Arial"/>
        </w:rPr>
      </w:pPr>
    </w:p>
    <w:p w14:paraId="3579CF73" w14:textId="5A75435B" w:rsidR="002226E2" w:rsidRPr="002226E2" w:rsidRDefault="002226E2" w:rsidP="002226E2">
      <w:p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 xml:space="preserve">8) </w:t>
      </w:r>
      <w:r w:rsidRPr="002226E2">
        <w:rPr>
          <w:rFonts w:ascii="Arial" w:hAnsi="Arial" w:cs="Arial"/>
        </w:rPr>
        <w:t>Use Trendline tool from Excel and include a linear trendline equation in the plot</w:t>
      </w:r>
    </w:p>
    <w:p w14:paraId="1D184FE3" w14:textId="77777777" w:rsidR="002226E2" w:rsidRDefault="002226E2" w:rsidP="002226E2">
      <w:pPr>
        <w:pStyle w:val="ListParagraph"/>
        <w:ind w:left="360"/>
        <w:rPr>
          <w:rFonts w:ascii="Arial" w:hAnsi="Arial" w:cs="Arial"/>
        </w:rPr>
      </w:pPr>
    </w:p>
    <w:p w14:paraId="7C7B671F" w14:textId="6CB71472" w:rsidR="002226E2" w:rsidRDefault="002226E2" w:rsidP="002226E2">
      <w:pPr>
        <w:rPr>
          <w:rFonts w:ascii="Arial" w:hAnsi="Arial" w:cs="Arial"/>
        </w:rPr>
      </w:pPr>
      <w:r>
        <w:rPr>
          <w:rFonts w:ascii="Arial" w:hAnsi="Arial" w:cs="Arial"/>
        </w:rPr>
        <w:t>9) Properly label both the axes, title the plot and paste the plot below</w:t>
      </w:r>
    </w:p>
    <w:p w14:paraId="1AF3D4DB" w14:textId="77777777" w:rsidR="004F7CA7" w:rsidRDefault="004F7CA7" w:rsidP="002226E2">
      <w:pPr>
        <w:rPr>
          <w:rFonts w:ascii="Arial" w:hAnsi="Arial" w:cs="Arial"/>
        </w:rPr>
      </w:pPr>
    </w:p>
    <w:p w14:paraId="46985951" w14:textId="537AC076" w:rsidR="004F7CA7" w:rsidRDefault="004F7CA7" w:rsidP="002226E2">
      <w:pPr>
        <w:rPr>
          <w:rFonts w:ascii="Arial" w:hAnsi="Arial" w:cs="Arial"/>
        </w:rPr>
      </w:pPr>
      <w:r>
        <w:rPr>
          <w:rFonts w:ascii="Arial" w:hAnsi="Arial" w:cs="Arial"/>
        </w:rPr>
        <w:t>10) From the slope of the plot, report the estimated spring constant of the series-configuration</w:t>
      </w:r>
      <w:r w:rsidR="003B3115">
        <w:rPr>
          <w:rFonts w:ascii="Arial" w:hAnsi="Arial" w:cs="Arial"/>
        </w:rPr>
        <w:t xml:space="preserve"> springs</w:t>
      </w:r>
      <w:r>
        <w:rPr>
          <w:rFonts w:ascii="Arial" w:hAnsi="Arial" w:cs="Arial"/>
        </w:rPr>
        <w:t xml:space="preserve">. </w:t>
      </w:r>
    </w:p>
    <w:p w14:paraId="2C018BE0" w14:textId="525FD456" w:rsidR="002226E2" w:rsidRDefault="002226E2" w:rsidP="002226E2">
      <w:pPr>
        <w:rPr>
          <w:rFonts w:ascii="Arial" w:hAnsi="Arial" w:cs="Arial"/>
        </w:rPr>
      </w:pPr>
    </w:p>
    <w:p w14:paraId="68E309A1" w14:textId="026DA491" w:rsidR="009D2F40" w:rsidRPr="001C2B1C" w:rsidRDefault="009D2F40" w:rsidP="009D2F40">
      <w:pPr>
        <w:jc w:val="both"/>
        <w:rPr>
          <w:rFonts w:ascii="Arial" w:hAnsi="Arial" w:cs="Arial"/>
          <w:b/>
        </w:rPr>
      </w:pPr>
      <w:r w:rsidRPr="001C2B1C">
        <w:rPr>
          <w:rFonts w:ascii="Arial" w:hAnsi="Arial" w:cs="Arial"/>
          <w:b/>
        </w:rPr>
        <w:t>Part-</w:t>
      </w:r>
      <w:r>
        <w:rPr>
          <w:rFonts w:ascii="Arial" w:hAnsi="Arial" w:cs="Arial"/>
          <w:b/>
        </w:rPr>
        <w:t>B</w:t>
      </w:r>
      <w:r w:rsidRPr="001C2B1C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Parallel</w:t>
      </w:r>
      <w:r w:rsidRPr="001C2B1C">
        <w:rPr>
          <w:rFonts w:ascii="Arial" w:hAnsi="Arial" w:cs="Arial"/>
          <w:b/>
        </w:rPr>
        <w:t xml:space="preserve"> Configuration</w:t>
      </w:r>
    </w:p>
    <w:p w14:paraId="3D514B78" w14:textId="72C8FEDA" w:rsidR="002226E2" w:rsidRDefault="002226E2" w:rsidP="002226E2">
      <w:pPr>
        <w:rPr>
          <w:rFonts w:ascii="Arial" w:hAnsi="Arial" w:cs="Arial"/>
        </w:rPr>
      </w:pPr>
    </w:p>
    <w:p w14:paraId="1B5E7745" w14:textId="5DA2B4B1" w:rsidR="005E424D" w:rsidRDefault="005E424D" w:rsidP="005E42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11) Connect the second spring also to have a parallel configuration as shown in below (image-B). Write down the spring constants of the two springs you used (include units).</w:t>
      </w:r>
    </w:p>
    <w:p w14:paraId="12125129" w14:textId="77777777" w:rsidR="005E424D" w:rsidRDefault="005E424D" w:rsidP="005E424D">
      <w:pPr>
        <w:jc w:val="both"/>
        <w:rPr>
          <w:rFonts w:ascii="Arial" w:hAnsi="Arial" w:cs="Arial"/>
        </w:rPr>
      </w:pPr>
    </w:p>
    <w:p w14:paraId="63C0431F" w14:textId="77777777" w:rsidR="005E424D" w:rsidRDefault="005E424D" w:rsidP="005E42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K1 = ___________________</w:t>
      </w:r>
    </w:p>
    <w:p w14:paraId="61DBE310" w14:textId="77777777" w:rsidR="005E424D" w:rsidRDefault="005E424D" w:rsidP="005E42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K2 =  __________________</w:t>
      </w:r>
    </w:p>
    <w:p w14:paraId="4BA2BEBE" w14:textId="77777777" w:rsidR="005E424D" w:rsidRDefault="005E424D" w:rsidP="005E424D">
      <w:pPr>
        <w:jc w:val="both"/>
        <w:rPr>
          <w:rFonts w:ascii="Arial" w:hAnsi="Arial" w:cs="Arial"/>
        </w:rPr>
      </w:pPr>
    </w:p>
    <w:p w14:paraId="3D7C6860" w14:textId="5ED1358B" w:rsidR="005E424D" w:rsidRDefault="005E424D" w:rsidP="005E424D">
      <w:pPr>
        <w:jc w:val="center"/>
        <w:rPr>
          <w:rFonts w:ascii="Arial" w:hAnsi="Arial" w:cs="Arial"/>
        </w:rPr>
      </w:pPr>
      <w:r w:rsidRPr="0051738B">
        <w:rPr>
          <w:rFonts w:ascii="Arial" w:hAnsi="Arial" w:cs="Arial"/>
          <w:noProof/>
          <w:lang w:eastAsia="en-US"/>
        </w:rPr>
        <w:drawing>
          <wp:inline distT="0" distB="0" distL="0" distR="0" wp14:anchorId="1B000E0F" wp14:editId="3A86234D">
            <wp:extent cx="1565910" cy="1646488"/>
            <wp:effectExtent l="19050" t="19050" r="15240" b="11430"/>
            <wp:docPr id="3" name="Picture 3" descr="Image result for springs in seri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age result for springs in series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822" t="11059"/>
                    <a:stretch/>
                  </pic:blipFill>
                  <pic:spPr bwMode="auto">
                    <a:xfrm>
                      <a:off x="0" y="0"/>
                      <a:ext cx="1567447" cy="1648104"/>
                    </a:xfrm>
                    <a:prstGeom prst="rect">
                      <a:avLst/>
                    </a:prstGeom>
                    <a:noFill/>
                    <a:ln w="2540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8BCED2F" w14:textId="020A7255" w:rsidR="005E424D" w:rsidRDefault="005E424D" w:rsidP="005E42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12) </w:t>
      </w:r>
      <w:r w:rsidRPr="0051738B">
        <w:rPr>
          <w:rFonts w:ascii="Arial" w:hAnsi="Arial" w:cs="Arial"/>
        </w:rPr>
        <w:t xml:space="preserve">Connect a mass hanger to the </w:t>
      </w:r>
      <w:r>
        <w:rPr>
          <w:rFonts w:ascii="Arial" w:hAnsi="Arial" w:cs="Arial"/>
        </w:rPr>
        <w:t xml:space="preserve">bottom </w:t>
      </w:r>
      <w:r w:rsidRPr="0051738B">
        <w:rPr>
          <w:rFonts w:ascii="Arial" w:hAnsi="Arial" w:cs="Arial"/>
        </w:rPr>
        <w:t>spring</w:t>
      </w:r>
      <w:r>
        <w:rPr>
          <w:rFonts w:ascii="Arial" w:hAnsi="Arial" w:cs="Arial"/>
        </w:rPr>
        <w:t>’s and measure the natural length of the two-spring parallel configuration.</w:t>
      </w:r>
    </w:p>
    <w:p w14:paraId="32E41AC3" w14:textId="62EFF6D2" w:rsidR="005E424D" w:rsidRDefault="005E424D" w:rsidP="005E424D">
      <w:pPr>
        <w:pStyle w:val="ListParagraph"/>
        <w:spacing w:line="360" w:lineRule="auto"/>
        <w:rPr>
          <w:rFonts w:ascii="Arial" w:hAnsi="Arial" w:cs="Arial"/>
          <w:b/>
        </w:rPr>
      </w:pPr>
      <w:r w:rsidRPr="006579F7">
        <w:rPr>
          <w:rFonts w:ascii="Arial" w:hAnsi="Arial" w:cs="Arial"/>
          <w:b/>
        </w:rPr>
        <w:t xml:space="preserve">Natural </w:t>
      </w:r>
      <w:r>
        <w:rPr>
          <w:rFonts w:ascii="Arial" w:hAnsi="Arial" w:cs="Arial"/>
          <w:b/>
        </w:rPr>
        <w:t>l</w:t>
      </w:r>
      <w:r w:rsidRPr="006579F7">
        <w:rPr>
          <w:rFonts w:ascii="Arial" w:hAnsi="Arial" w:cs="Arial"/>
          <w:b/>
        </w:rPr>
        <w:t xml:space="preserve">ength </w:t>
      </w:r>
      <w:r>
        <w:rPr>
          <w:rFonts w:ascii="Arial" w:hAnsi="Arial" w:cs="Arial"/>
          <w:b/>
        </w:rPr>
        <w:t xml:space="preserve">of parallel configuration </w:t>
      </w:r>
      <w:r w:rsidRPr="006579F7">
        <w:rPr>
          <w:rFonts w:ascii="Arial" w:hAnsi="Arial" w:cs="Arial"/>
          <w:b/>
        </w:rPr>
        <w:t>(L) = __________________________</w:t>
      </w:r>
    </w:p>
    <w:p w14:paraId="6C478E9E" w14:textId="77777777" w:rsidR="003B3115" w:rsidRDefault="003B3115" w:rsidP="005E424D">
      <w:pPr>
        <w:jc w:val="both"/>
        <w:rPr>
          <w:rFonts w:ascii="Arial" w:hAnsi="Arial" w:cs="Arial"/>
        </w:rPr>
      </w:pPr>
    </w:p>
    <w:p w14:paraId="73E379E3" w14:textId="38CA4729" w:rsidR="005E424D" w:rsidRPr="00E6036F" w:rsidRDefault="005E424D" w:rsidP="005E42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13)</w:t>
      </w:r>
      <w:r w:rsidRPr="0051738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Now you are ready to add mass to the </w:t>
      </w:r>
      <w:r w:rsidR="003B3115">
        <w:rPr>
          <w:rFonts w:ascii="Arial" w:hAnsi="Arial" w:cs="Arial"/>
        </w:rPr>
        <w:t>parallel configuration</w:t>
      </w:r>
      <w:r>
        <w:rPr>
          <w:rFonts w:ascii="Arial" w:hAnsi="Arial" w:cs="Arial"/>
        </w:rPr>
        <w:t xml:space="preserve"> spring</w:t>
      </w:r>
      <w:r w:rsidR="003B311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and to collect the data for Table-2. </w:t>
      </w:r>
      <w:r w:rsidRPr="00E6036F">
        <w:rPr>
          <w:rFonts w:ascii="Arial" w:hAnsi="Arial" w:cs="Arial"/>
        </w:rPr>
        <w:t>Formula for calculating other columns of Table-</w:t>
      </w:r>
      <w:r>
        <w:rPr>
          <w:rFonts w:ascii="Arial" w:hAnsi="Arial" w:cs="Arial"/>
        </w:rPr>
        <w:t>2</w:t>
      </w:r>
      <w:r w:rsidRPr="00E6036F">
        <w:rPr>
          <w:rFonts w:ascii="Arial" w:hAnsi="Arial" w:cs="Arial"/>
        </w:rPr>
        <w:t xml:space="preserve"> are:</w:t>
      </w:r>
    </w:p>
    <w:p w14:paraId="78C7EB81" w14:textId="77777777" w:rsidR="005E424D" w:rsidRPr="006579F7" w:rsidRDefault="005E424D" w:rsidP="005E424D">
      <w:pPr>
        <w:pStyle w:val="ListParagraph"/>
        <w:numPr>
          <w:ilvl w:val="0"/>
          <w:numId w:val="2"/>
        </w:numPr>
        <w:suppressAutoHyphens w:val="0"/>
        <w:spacing w:line="360" w:lineRule="auto"/>
        <w:rPr>
          <w:rFonts w:ascii="Arial" w:hAnsi="Arial" w:cs="Arial"/>
        </w:rPr>
      </w:pPr>
      <w:r w:rsidRPr="006579F7">
        <w:rPr>
          <w:rFonts w:ascii="Arial" w:hAnsi="Arial" w:cs="Arial"/>
        </w:rPr>
        <w:t xml:space="preserve">Spring’s extension </w:t>
      </w:r>
      <w:r>
        <w:rPr>
          <w:rFonts w:ascii="Arial" w:hAnsi="Arial" w:cs="Arial"/>
        </w:rPr>
        <w:t>(</w:t>
      </w:r>
      <w:r w:rsidRPr="0099548A">
        <w:rPr>
          <w:rFonts w:ascii="Arial" w:hAnsi="Arial" w:cs="Arial"/>
        </w:rPr>
        <w:t>∆</w:t>
      </w:r>
      <w:r>
        <w:rPr>
          <w:rFonts w:ascii="Arial" w:hAnsi="Arial" w:cs="Arial"/>
        </w:rPr>
        <w:t xml:space="preserve">x) </w:t>
      </w:r>
      <w:r w:rsidRPr="006579F7">
        <w:rPr>
          <w:rFonts w:ascii="Arial" w:hAnsi="Arial" w:cs="Arial"/>
        </w:rPr>
        <w:t xml:space="preserve">= </w:t>
      </w:r>
      <w:r>
        <w:rPr>
          <w:rFonts w:ascii="Arial" w:hAnsi="Arial" w:cs="Arial"/>
        </w:rPr>
        <w:t xml:space="preserve">series spring’s </w:t>
      </w:r>
      <w:r w:rsidRPr="006579F7">
        <w:rPr>
          <w:rFonts w:ascii="Arial" w:hAnsi="Arial" w:cs="Arial"/>
        </w:rPr>
        <w:t xml:space="preserve">maximum length – </w:t>
      </w:r>
      <w:r>
        <w:rPr>
          <w:rFonts w:ascii="Arial" w:hAnsi="Arial" w:cs="Arial"/>
        </w:rPr>
        <w:t>L</w:t>
      </w:r>
    </w:p>
    <w:p w14:paraId="28A29F63" w14:textId="77777777" w:rsidR="005E424D" w:rsidRPr="001D5C0D" w:rsidRDefault="005E424D" w:rsidP="005E424D">
      <w:pPr>
        <w:pStyle w:val="ListParagraph"/>
        <w:numPr>
          <w:ilvl w:val="0"/>
          <w:numId w:val="2"/>
        </w:numPr>
        <w:suppressAutoHyphens w:val="0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Restoring force (F) = </w:t>
      </w:r>
      <w:r w:rsidRPr="006579F7">
        <w:rPr>
          <w:rFonts w:ascii="Arial" w:hAnsi="Arial" w:cs="Arial"/>
        </w:rPr>
        <w:t>mass x 10.0 Newton</w:t>
      </w:r>
    </w:p>
    <w:p w14:paraId="01C9659F" w14:textId="6B67C43B" w:rsidR="005E424D" w:rsidRDefault="005E424D" w:rsidP="005E424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Table-2: Data for parallel connection of two springs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35"/>
        <w:gridCol w:w="2430"/>
        <w:gridCol w:w="2615"/>
        <w:gridCol w:w="1620"/>
      </w:tblGrid>
      <w:tr w:rsidR="005E424D" w:rsidRPr="0051738B" w14:paraId="4351829E" w14:textId="77777777" w:rsidTr="000C5211">
        <w:trPr>
          <w:jc w:val="center"/>
        </w:trPr>
        <w:tc>
          <w:tcPr>
            <w:tcW w:w="1435" w:type="dxa"/>
          </w:tcPr>
          <w:p w14:paraId="264C3145" w14:textId="77777777" w:rsidR="005E424D" w:rsidRPr="0051738B" w:rsidRDefault="005E424D" w:rsidP="000C52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Hanging </w:t>
            </w:r>
            <w:r w:rsidRPr="0051738B">
              <w:rPr>
                <w:rFonts w:ascii="Arial" w:hAnsi="Arial" w:cs="Arial"/>
              </w:rPr>
              <w:t>Mass</w:t>
            </w:r>
          </w:p>
        </w:tc>
        <w:tc>
          <w:tcPr>
            <w:tcW w:w="2430" w:type="dxa"/>
          </w:tcPr>
          <w:p w14:paraId="540AF9DC" w14:textId="77777777" w:rsidR="005E424D" w:rsidRPr="0051738B" w:rsidRDefault="005E424D" w:rsidP="000C52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Series s</w:t>
            </w:r>
            <w:r w:rsidRPr="00BE6392">
              <w:rPr>
                <w:rFonts w:ascii="Arial" w:hAnsi="Arial" w:cs="Arial"/>
              </w:rPr>
              <w:t xml:space="preserve">pring’s </w:t>
            </w:r>
            <w:r>
              <w:rPr>
                <w:rFonts w:ascii="Arial" w:hAnsi="Arial" w:cs="Arial"/>
              </w:rPr>
              <w:t>m</w:t>
            </w:r>
            <w:r w:rsidRPr="00BE6392">
              <w:rPr>
                <w:rFonts w:ascii="Arial" w:hAnsi="Arial" w:cs="Arial"/>
              </w:rPr>
              <w:t xml:space="preserve">aximum </w:t>
            </w:r>
            <w:r>
              <w:rPr>
                <w:rFonts w:ascii="Arial" w:hAnsi="Arial" w:cs="Arial"/>
              </w:rPr>
              <w:t>l</w:t>
            </w:r>
            <w:r w:rsidRPr="00BE6392">
              <w:rPr>
                <w:rFonts w:ascii="Arial" w:hAnsi="Arial" w:cs="Arial"/>
              </w:rPr>
              <w:t>ength (m)</w:t>
            </w:r>
          </w:p>
        </w:tc>
        <w:tc>
          <w:tcPr>
            <w:tcW w:w="2615" w:type="dxa"/>
          </w:tcPr>
          <w:p w14:paraId="44205CF1" w14:textId="77777777" w:rsidR="005E424D" w:rsidRPr="0051738B" w:rsidRDefault="005E424D" w:rsidP="000C52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Extension of series spring</w:t>
            </w:r>
            <w:r w:rsidRPr="0051738B">
              <w:rPr>
                <w:rFonts w:ascii="Arial" w:hAnsi="Arial" w:cs="Arial"/>
              </w:rPr>
              <w:t xml:space="preserve"> (</w:t>
            </w:r>
            <w:r w:rsidRPr="0099548A">
              <w:rPr>
                <w:rFonts w:ascii="Arial" w:hAnsi="Arial" w:cs="Arial"/>
              </w:rPr>
              <w:t>∆</w:t>
            </w:r>
            <w:r w:rsidRPr="0051738B">
              <w:rPr>
                <w:rFonts w:ascii="Arial" w:hAnsi="Arial" w:cs="Arial"/>
              </w:rPr>
              <w:t>x)</w:t>
            </w:r>
          </w:p>
        </w:tc>
        <w:tc>
          <w:tcPr>
            <w:tcW w:w="1620" w:type="dxa"/>
          </w:tcPr>
          <w:p w14:paraId="289A523C" w14:textId="77777777" w:rsidR="005E424D" w:rsidRPr="0051738B" w:rsidRDefault="005E424D" w:rsidP="000C52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Restoring </w:t>
            </w:r>
            <w:r w:rsidRPr="0051738B">
              <w:rPr>
                <w:rFonts w:ascii="Arial" w:hAnsi="Arial" w:cs="Arial"/>
              </w:rPr>
              <w:t>Force (F)</w:t>
            </w:r>
          </w:p>
        </w:tc>
      </w:tr>
      <w:tr w:rsidR="005E424D" w:rsidRPr="0051738B" w14:paraId="4D0C19B7" w14:textId="77777777" w:rsidTr="000C5211">
        <w:trPr>
          <w:jc w:val="center"/>
        </w:trPr>
        <w:tc>
          <w:tcPr>
            <w:tcW w:w="1435" w:type="dxa"/>
          </w:tcPr>
          <w:p w14:paraId="290CB16E" w14:textId="77777777" w:rsidR="005E424D" w:rsidRPr="0051738B" w:rsidRDefault="005E424D" w:rsidP="000C5211">
            <w:pPr>
              <w:jc w:val="center"/>
              <w:rPr>
                <w:rFonts w:ascii="Arial" w:hAnsi="Arial" w:cs="Arial"/>
              </w:rPr>
            </w:pPr>
            <w:r w:rsidRPr="0051738B">
              <w:rPr>
                <w:rFonts w:ascii="Arial" w:hAnsi="Arial" w:cs="Arial"/>
              </w:rPr>
              <w:t>5g</w:t>
            </w:r>
          </w:p>
        </w:tc>
        <w:tc>
          <w:tcPr>
            <w:tcW w:w="2430" w:type="dxa"/>
          </w:tcPr>
          <w:p w14:paraId="66FF8E1E" w14:textId="77777777" w:rsidR="005E424D" w:rsidRPr="0051738B" w:rsidRDefault="005E424D" w:rsidP="000C52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74FC07D6" w14:textId="77777777" w:rsidR="005E424D" w:rsidRPr="0051738B" w:rsidRDefault="005E424D" w:rsidP="000C52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14:paraId="03C58F03" w14:textId="77777777" w:rsidR="005E424D" w:rsidRPr="0051738B" w:rsidRDefault="005E424D" w:rsidP="000C5211">
            <w:pPr>
              <w:jc w:val="center"/>
              <w:rPr>
                <w:rFonts w:ascii="Arial" w:hAnsi="Arial" w:cs="Arial"/>
              </w:rPr>
            </w:pPr>
          </w:p>
        </w:tc>
      </w:tr>
      <w:tr w:rsidR="005E424D" w:rsidRPr="0051738B" w14:paraId="56B0A20E" w14:textId="77777777" w:rsidTr="000C5211">
        <w:trPr>
          <w:jc w:val="center"/>
        </w:trPr>
        <w:tc>
          <w:tcPr>
            <w:tcW w:w="1435" w:type="dxa"/>
          </w:tcPr>
          <w:p w14:paraId="64436116" w14:textId="77777777" w:rsidR="005E424D" w:rsidRPr="0051738B" w:rsidRDefault="005E424D" w:rsidP="000C5211">
            <w:pPr>
              <w:jc w:val="center"/>
              <w:rPr>
                <w:rFonts w:ascii="Arial" w:hAnsi="Arial" w:cs="Arial"/>
              </w:rPr>
            </w:pPr>
            <w:r w:rsidRPr="0051738B">
              <w:rPr>
                <w:rFonts w:ascii="Arial" w:hAnsi="Arial" w:cs="Arial"/>
              </w:rPr>
              <w:t>10g</w:t>
            </w:r>
          </w:p>
        </w:tc>
        <w:tc>
          <w:tcPr>
            <w:tcW w:w="2430" w:type="dxa"/>
          </w:tcPr>
          <w:p w14:paraId="07F08082" w14:textId="77777777" w:rsidR="005E424D" w:rsidRPr="0051738B" w:rsidRDefault="005E424D" w:rsidP="000C52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307EA3D7" w14:textId="77777777" w:rsidR="005E424D" w:rsidRPr="0051738B" w:rsidRDefault="005E424D" w:rsidP="000C52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14:paraId="056033D2" w14:textId="77777777" w:rsidR="005E424D" w:rsidRPr="0051738B" w:rsidRDefault="005E424D" w:rsidP="000C5211">
            <w:pPr>
              <w:jc w:val="center"/>
              <w:rPr>
                <w:rFonts w:ascii="Arial" w:hAnsi="Arial" w:cs="Arial"/>
              </w:rPr>
            </w:pPr>
          </w:p>
        </w:tc>
      </w:tr>
      <w:tr w:rsidR="005E424D" w:rsidRPr="0051738B" w14:paraId="165FFC32" w14:textId="77777777" w:rsidTr="000C5211">
        <w:trPr>
          <w:jc w:val="center"/>
        </w:trPr>
        <w:tc>
          <w:tcPr>
            <w:tcW w:w="1435" w:type="dxa"/>
          </w:tcPr>
          <w:p w14:paraId="5145D7B7" w14:textId="77777777" w:rsidR="005E424D" w:rsidRPr="0051738B" w:rsidRDefault="005E424D" w:rsidP="000C5211">
            <w:pPr>
              <w:jc w:val="center"/>
              <w:rPr>
                <w:rFonts w:ascii="Arial" w:hAnsi="Arial" w:cs="Arial"/>
              </w:rPr>
            </w:pPr>
            <w:r w:rsidRPr="0051738B">
              <w:rPr>
                <w:rFonts w:ascii="Arial" w:hAnsi="Arial" w:cs="Arial"/>
              </w:rPr>
              <w:t>15g</w:t>
            </w:r>
          </w:p>
        </w:tc>
        <w:tc>
          <w:tcPr>
            <w:tcW w:w="2430" w:type="dxa"/>
          </w:tcPr>
          <w:p w14:paraId="7F715F25" w14:textId="77777777" w:rsidR="005E424D" w:rsidRPr="0051738B" w:rsidRDefault="005E424D" w:rsidP="000C52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3B5BFC36" w14:textId="77777777" w:rsidR="005E424D" w:rsidRPr="0051738B" w:rsidRDefault="005E424D" w:rsidP="000C52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14:paraId="52E78180" w14:textId="77777777" w:rsidR="005E424D" w:rsidRPr="0051738B" w:rsidRDefault="005E424D" w:rsidP="000C5211">
            <w:pPr>
              <w:jc w:val="center"/>
              <w:rPr>
                <w:rFonts w:ascii="Arial" w:hAnsi="Arial" w:cs="Arial"/>
              </w:rPr>
            </w:pPr>
          </w:p>
        </w:tc>
      </w:tr>
      <w:tr w:rsidR="005E424D" w:rsidRPr="0051738B" w14:paraId="1713B4CC" w14:textId="77777777" w:rsidTr="000C5211">
        <w:trPr>
          <w:jc w:val="center"/>
        </w:trPr>
        <w:tc>
          <w:tcPr>
            <w:tcW w:w="1435" w:type="dxa"/>
          </w:tcPr>
          <w:p w14:paraId="7B5AC4D4" w14:textId="77777777" w:rsidR="005E424D" w:rsidRPr="0051738B" w:rsidRDefault="005E424D" w:rsidP="000C5211">
            <w:pPr>
              <w:jc w:val="center"/>
              <w:rPr>
                <w:rFonts w:ascii="Arial" w:hAnsi="Arial" w:cs="Arial"/>
              </w:rPr>
            </w:pPr>
            <w:r w:rsidRPr="0051738B">
              <w:rPr>
                <w:rFonts w:ascii="Arial" w:hAnsi="Arial" w:cs="Arial"/>
              </w:rPr>
              <w:t>20g</w:t>
            </w:r>
          </w:p>
        </w:tc>
        <w:tc>
          <w:tcPr>
            <w:tcW w:w="2430" w:type="dxa"/>
          </w:tcPr>
          <w:p w14:paraId="643E01D5" w14:textId="77777777" w:rsidR="005E424D" w:rsidRPr="0051738B" w:rsidRDefault="005E424D" w:rsidP="000C52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39D93C4B" w14:textId="77777777" w:rsidR="005E424D" w:rsidRPr="0051738B" w:rsidRDefault="005E424D" w:rsidP="000C52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14:paraId="5DEAE302" w14:textId="77777777" w:rsidR="005E424D" w:rsidRPr="0051738B" w:rsidRDefault="005E424D" w:rsidP="000C5211">
            <w:pPr>
              <w:jc w:val="center"/>
              <w:rPr>
                <w:rFonts w:ascii="Arial" w:hAnsi="Arial" w:cs="Arial"/>
              </w:rPr>
            </w:pPr>
          </w:p>
        </w:tc>
      </w:tr>
      <w:tr w:rsidR="005E424D" w:rsidRPr="0051738B" w14:paraId="379E553E" w14:textId="77777777" w:rsidTr="000C5211">
        <w:trPr>
          <w:jc w:val="center"/>
        </w:trPr>
        <w:tc>
          <w:tcPr>
            <w:tcW w:w="1435" w:type="dxa"/>
          </w:tcPr>
          <w:p w14:paraId="6A0BAD41" w14:textId="77777777" w:rsidR="005E424D" w:rsidRPr="0051738B" w:rsidRDefault="005E424D" w:rsidP="000C5211">
            <w:pPr>
              <w:jc w:val="center"/>
              <w:rPr>
                <w:rFonts w:ascii="Arial" w:hAnsi="Arial" w:cs="Arial"/>
              </w:rPr>
            </w:pPr>
            <w:r w:rsidRPr="0051738B">
              <w:rPr>
                <w:rFonts w:ascii="Arial" w:hAnsi="Arial" w:cs="Arial"/>
              </w:rPr>
              <w:t>25g</w:t>
            </w:r>
          </w:p>
        </w:tc>
        <w:tc>
          <w:tcPr>
            <w:tcW w:w="2430" w:type="dxa"/>
          </w:tcPr>
          <w:p w14:paraId="5D028AD3" w14:textId="77777777" w:rsidR="005E424D" w:rsidRPr="0051738B" w:rsidRDefault="005E424D" w:rsidP="000C52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4594B64A" w14:textId="77777777" w:rsidR="005E424D" w:rsidRPr="0051738B" w:rsidRDefault="005E424D" w:rsidP="000C52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14:paraId="75221576" w14:textId="77777777" w:rsidR="005E424D" w:rsidRPr="0051738B" w:rsidRDefault="005E424D" w:rsidP="000C5211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038EB49" w14:textId="77777777" w:rsidR="005E424D" w:rsidRDefault="005E424D" w:rsidP="005E424D">
      <w:pPr>
        <w:rPr>
          <w:rFonts w:ascii="Arial" w:hAnsi="Arial" w:cs="Arial"/>
        </w:rPr>
      </w:pPr>
    </w:p>
    <w:p w14:paraId="32A73F77" w14:textId="41668044" w:rsidR="005E424D" w:rsidRPr="002226E2" w:rsidRDefault="005E424D" w:rsidP="005E424D">
      <w:p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>14</w:t>
      </w:r>
      <w:r w:rsidRPr="002226E2">
        <w:rPr>
          <w:rFonts w:ascii="Arial" w:hAnsi="Arial" w:cs="Arial"/>
        </w:rPr>
        <w:t xml:space="preserve">) In an Excel sheet, use data from Table – </w:t>
      </w:r>
      <w:r>
        <w:rPr>
          <w:rFonts w:ascii="Arial" w:hAnsi="Arial" w:cs="Arial"/>
        </w:rPr>
        <w:t>2</w:t>
      </w:r>
      <w:r w:rsidRPr="002226E2">
        <w:rPr>
          <w:rFonts w:ascii="Arial" w:hAnsi="Arial" w:cs="Arial"/>
        </w:rPr>
        <w:t xml:space="preserve"> and insert a scatter plot of restoring force (y-axis) versus </w:t>
      </w:r>
      <w:r>
        <w:rPr>
          <w:rFonts w:ascii="Arial" w:hAnsi="Arial" w:cs="Arial"/>
        </w:rPr>
        <w:t xml:space="preserve">series </w:t>
      </w:r>
      <w:r w:rsidRPr="002226E2">
        <w:rPr>
          <w:rFonts w:ascii="Arial" w:hAnsi="Arial" w:cs="Arial"/>
        </w:rPr>
        <w:t>spring’s extension (x-axis)</w:t>
      </w:r>
    </w:p>
    <w:p w14:paraId="553A79F1" w14:textId="77777777" w:rsidR="005E424D" w:rsidRDefault="005E424D" w:rsidP="005E424D">
      <w:pPr>
        <w:pStyle w:val="ListParagraph"/>
        <w:ind w:left="360"/>
        <w:rPr>
          <w:rFonts w:ascii="Arial" w:hAnsi="Arial" w:cs="Arial"/>
        </w:rPr>
      </w:pPr>
    </w:p>
    <w:p w14:paraId="3F64F7DB" w14:textId="70470484" w:rsidR="005E424D" w:rsidRPr="002226E2" w:rsidRDefault="005E424D" w:rsidP="005E424D">
      <w:p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 xml:space="preserve">15) </w:t>
      </w:r>
      <w:r w:rsidRPr="002226E2">
        <w:rPr>
          <w:rFonts w:ascii="Arial" w:hAnsi="Arial" w:cs="Arial"/>
        </w:rPr>
        <w:t>Use Trendline tool from Excel and include a linear trendline equation in the plot</w:t>
      </w:r>
    </w:p>
    <w:p w14:paraId="1F855637" w14:textId="77777777" w:rsidR="005E424D" w:rsidRDefault="005E424D" w:rsidP="005E424D">
      <w:pPr>
        <w:pStyle w:val="ListParagraph"/>
        <w:ind w:left="360"/>
        <w:rPr>
          <w:rFonts w:ascii="Arial" w:hAnsi="Arial" w:cs="Arial"/>
        </w:rPr>
      </w:pPr>
    </w:p>
    <w:p w14:paraId="594944A9" w14:textId="300BFAC0" w:rsidR="005E424D" w:rsidRDefault="005E424D" w:rsidP="005E424D">
      <w:pPr>
        <w:rPr>
          <w:rFonts w:ascii="Arial" w:hAnsi="Arial" w:cs="Arial"/>
        </w:rPr>
      </w:pPr>
      <w:r>
        <w:rPr>
          <w:rFonts w:ascii="Arial" w:hAnsi="Arial" w:cs="Arial"/>
        </w:rPr>
        <w:t>16) Properly label both the axes, title the plot and paste the plot below</w:t>
      </w:r>
    </w:p>
    <w:p w14:paraId="6ADBE893" w14:textId="77777777" w:rsidR="005E424D" w:rsidRDefault="005E424D" w:rsidP="005E424D">
      <w:pPr>
        <w:rPr>
          <w:rFonts w:ascii="Arial" w:hAnsi="Arial" w:cs="Arial"/>
        </w:rPr>
      </w:pPr>
    </w:p>
    <w:p w14:paraId="72D98FEA" w14:textId="3C73EF6F" w:rsidR="002226E2" w:rsidRDefault="005E424D" w:rsidP="005E424D">
      <w:pPr>
        <w:rPr>
          <w:rFonts w:ascii="Arial" w:hAnsi="Arial" w:cs="Arial"/>
        </w:rPr>
      </w:pPr>
      <w:r>
        <w:rPr>
          <w:rFonts w:ascii="Arial" w:hAnsi="Arial" w:cs="Arial"/>
        </w:rPr>
        <w:t>17) From the slope of the plot, report the estimated spring constant of the series-configurations.</w:t>
      </w:r>
    </w:p>
    <w:p w14:paraId="195E89FC" w14:textId="46B556E1" w:rsidR="002226E2" w:rsidRDefault="002226E2" w:rsidP="002226E2">
      <w:pPr>
        <w:rPr>
          <w:rFonts w:ascii="Arial" w:hAnsi="Arial" w:cs="Arial"/>
        </w:rPr>
      </w:pPr>
    </w:p>
    <w:p w14:paraId="35D2E29C" w14:textId="764C5196" w:rsidR="005E424D" w:rsidRDefault="005E424D" w:rsidP="002226E2">
      <w:pPr>
        <w:rPr>
          <w:rFonts w:ascii="Arial" w:hAnsi="Arial" w:cs="Arial"/>
        </w:rPr>
      </w:pPr>
    </w:p>
    <w:p w14:paraId="68E2DC4E" w14:textId="622A7D11" w:rsidR="005E424D" w:rsidRDefault="005E424D" w:rsidP="002226E2">
      <w:pPr>
        <w:rPr>
          <w:rFonts w:ascii="Arial" w:hAnsi="Arial" w:cs="Arial"/>
        </w:rPr>
      </w:pPr>
    </w:p>
    <w:p w14:paraId="130CE220" w14:textId="038C88D2" w:rsidR="005E424D" w:rsidRDefault="005E424D" w:rsidP="002226E2">
      <w:pPr>
        <w:rPr>
          <w:rFonts w:ascii="Arial" w:hAnsi="Arial" w:cs="Arial"/>
          <w:b/>
        </w:rPr>
      </w:pPr>
      <w:r w:rsidRPr="005E424D">
        <w:rPr>
          <w:rFonts w:ascii="Arial" w:hAnsi="Arial" w:cs="Arial"/>
          <w:b/>
        </w:rPr>
        <w:t>Conclusions</w:t>
      </w:r>
    </w:p>
    <w:p w14:paraId="32ACB84C" w14:textId="162E1C8F" w:rsidR="00783B34" w:rsidRPr="00783B34" w:rsidRDefault="00783B34" w:rsidP="00783B34">
      <w:pPr>
        <w:jc w:val="both"/>
        <w:rPr>
          <w:rFonts w:ascii="Arial" w:hAnsi="Arial" w:cs="Arial"/>
          <w:noProof/>
        </w:rPr>
      </w:pPr>
      <w:r w:rsidRPr="00783B34">
        <w:rPr>
          <w:rFonts w:ascii="Arial" w:hAnsi="Arial" w:cs="Arial"/>
        </w:rPr>
        <w:t xml:space="preserve">18) </w:t>
      </w:r>
      <w:r>
        <w:rPr>
          <w:rFonts w:ascii="Arial" w:hAnsi="Arial" w:cs="Arial"/>
        </w:rPr>
        <w:t>Using the estimate for spring constant</w:t>
      </w:r>
      <w:r w:rsidR="007B5D15">
        <w:rPr>
          <w:rFonts w:ascii="Arial" w:hAnsi="Arial" w:cs="Arial"/>
        </w:rPr>
        <w:t xml:space="preserve"> (V1)</w:t>
      </w:r>
      <w:r>
        <w:rPr>
          <w:rFonts w:ascii="Arial" w:hAnsi="Arial" w:cs="Arial"/>
        </w:rPr>
        <w:t xml:space="preserve"> </w:t>
      </w:r>
      <w:r w:rsidR="007B5D15">
        <w:rPr>
          <w:rFonts w:ascii="Arial" w:hAnsi="Arial" w:cs="Arial"/>
        </w:rPr>
        <w:t xml:space="preserve">for series-configuration (from step #10) and the formula for series-configuration spring constant </w:t>
      </w:r>
      <w:r w:rsidR="003B3115">
        <w:rPr>
          <w:rFonts w:ascii="Arial" w:hAnsi="Arial" w:cs="Arial"/>
        </w:rPr>
        <w:t xml:space="preserve">(V2) </w:t>
      </w:r>
      <w:r w:rsidR="007B5D15">
        <w:rPr>
          <w:rFonts w:ascii="Arial" w:hAnsi="Arial" w:cs="Arial"/>
        </w:rPr>
        <w:t>(from your lecture notes), c</w:t>
      </w:r>
      <w:r w:rsidRPr="00783B34">
        <w:rPr>
          <w:rFonts w:ascii="Arial" w:hAnsi="Arial" w:cs="Arial"/>
        </w:rPr>
        <w:t>alculate the % difference</w:t>
      </w:r>
      <w:r w:rsidR="003B3115">
        <w:rPr>
          <w:rFonts w:ascii="Arial" w:hAnsi="Arial" w:cs="Arial"/>
        </w:rPr>
        <w:t xml:space="preserve"> between V1 and V2</w:t>
      </w:r>
      <w:r w:rsidRPr="00783B34">
        <w:rPr>
          <w:rFonts w:ascii="Arial" w:hAnsi="Arial" w:cs="Arial"/>
        </w:rPr>
        <w:t xml:space="preserve">. </w:t>
      </w:r>
      <w:r w:rsidR="007B5D15">
        <w:rPr>
          <w:rFonts w:ascii="Arial" w:hAnsi="Arial" w:cs="Arial"/>
        </w:rPr>
        <w:t xml:space="preserve"> </w:t>
      </w:r>
      <w:r w:rsidRPr="00783B34">
        <w:rPr>
          <w:rFonts w:ascii="Arial" w:hAnsi="Arial" w:cs="Arial"/>
          <w:noProof/>
        </w:rPr>
        <w:t>The formula for calculating % difference between V</w:t>
      </w:r>
      <w:r w:rsidRPr="00783B34">
        <w:rPr>
          <w:rFonts w:ascii="Arial" w:hAnsi="Arial" w:cs="Arial"/>
          <w:noProof/>
          <w:vertAlign w:val="subscript"/>
        </w:rPr>
        <w:t>1</w:t>
      </w:r>
      <w:r w:rsidRPr="00783B34">
        <w:rPr>
          <w:rFonts w:ascii="Arial" w:hAnsi="Arial" w:cs="Arial"/>
          <w:noProof/>
        </w:rPr>
        <w:t xml:space="preserve"> and V</w:t>
      </w:r>
      <w:r w:rsidRPr="00783B34">
        <w:rPr>
          <w:rFonts w:ascii="Arial" w:hAnsi="Arial" w:cs="Arial"/>
          <w:noProof/>
          <w:vertAlign w:val="subscript"/>
        </w:rPr>
        <w:t>2</w:t>
      </w:r>
      <w:r w:rsidRPr="00783B34">
        <w:rPr>
          <w:rFonts w:ascii="Arial" w:hAnsi="Arial" w:cs="Arial"/>
          <w:noProof/>
        </w:rPr>
        <w:t xml:space="preserve"> is shown below.</w:t>
      </w:r>
    </w:p>
    <w:p w14:paraId="272712E7" w14:textId="77777777" w:rsidR="00783B34" w:rsidRDefault="00783B34" w:rsidP="00783B34">
      <w:pPr>
        <w:jc w:val="center"/>
      </w:pPr>
      <w:r>
        <w:rPr>
          <w:noProof/>
        </w:rPr>
        <w:drawing>
          <wp:inline distT="0" distB="0" distL="0" distR="0" wp14:anchorId="210CF2D9" wp14:editId="08CD3AE3">
            <wp:extent cx="1600200" cy="864364"/>
            <wp:effectExtent l="19050" t="19050" r="19050" b="1206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4477"/>
                    <a:stretch/>
                  </pic:blipFill>
                  <pic:spPr bwMode="auto">
                    <a:xfrm>
                      <a:off x="0" y="0"/>
                      <a:ext cx="1600200" cy="864364"/>
                    </a:xfrm>
                    <a:prstGeom prst="rect">
                      <a:avLst/>
                    </a:prstGeom>
                    <a:ln w="2540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1699723" w14:textId="60297CFC" w:rsidR="00783B34" w:rsidRPr="00783B34" w:rsidRDefault="00783B34" w:rsidP="002226E2">
      <w:pPr>
        <w:rPr>
          <w:rFonts w:ascii="Arial" w:hAnsi="Arial" w:cs="Arial"/>
        </w:rPr>
      </w:pPr>
    </w:p>
    <w:p w14:paraId="1FD88523" w14:textId="50784A62" w:rsidR="005E424D" w:rsidRDefault="005E424D" w:rsidP="002226E2">
      <w:pPr>
        <w:rPr>
          <w:rFonts w:ascii="Arial" w:hAnsi="Arial" w:cs="Arial"/>
        </w:rPr>
      </w:pPr>
    </w:p>
    <w:p w14:paraId="31CA740F" w14:textId="5186CAEC" w:rsidR="005E424D" w:rsidRDefault="007B5D15" w:rsidP="002226E2">
      <w:pPr>
        <w:rPr>
          <w:rFonts w:ascii="Arial" w:hAnsi="Arial" w:cs="Arial"/>
        </w:rPr>
      </w:pPr>
      <w:r>
        <w:rPr>
          <w:rFonts w:ascii="Arial" w:hAnsi="Arial" w:cs="Arial"/>
        </w:rPr>
        <w:t>Series-configuration spring constant % difference: ___________________________</w:t>
      </w:r>
    </w:p>
    <w:p w14:paraId="4705E706" w14:textId="77777777" w:rsidR="005E424D" w:rsidRDefault="005E424D" w:rsidP="002226E2">
      <w:pPr>
        <w:rPr>
          <w:rFonts w:ascii="Arial" w:hAnsi="Arial" w:cs="Arial"/>
        </w:rPr>
      </w:pPr>
    </w:p>
    <w:p w14:paraId="6BDAF0C4" w14:textId="513C30EE" w:rsidR="002226E2" w:rsidRDefault="002226E2" w:rsidP="002226E2">
      <w:pPr>
        <w:rPr>
          <w:rFonts w:ascii="Arial" w:hAnsi="Arial" w:cs="Arial"/>
        </w:rPr>
      </w:pPr>
    </w:p>
    <w:p w14:paraId="0D2DFB0C" w14:textId="3804B402" w:rsidR="003B3115" w:rsidRDefault="003B3115" w:rsidP="002226E2">
      <w:pPr>
        <w:rPr>
          <w:rFonts w:ascii="Arial" w:hAnsi="Arial" w:cs="Arial"/>
        </w:rPr>
      </w:pPr>
    </w:p>
    <w:p w14:paraId="277A707E" w14:textId="1F3A5B5B" w:rsidR="003B3115" w:rsidRDefault="003B3115" w:rsidP="002226E2">
      <w:pPr>
        <w:rPr>
          <w:rFonts w:ascii="Arial" w:hAnsi="Arial" w:cs="Arial"/>
        </w:rPr>
      </w:pPr>
    </w:p>
    <w:p w14:paraId="1CCF73C6" w14:textId="5D9931DE" w:rsidR="003B3115" w:rsidRDefault="003B3115" w:rsidP="002226E2">
      <w:pPr>
        <w:rPr>
          <w:rFonts w:ascii="Arial" w:hAnsi="Arial" w:cs="Arial"/>
        </w:rPr>
      </w:pPr>
    </w:p>
    <w:p w14:paraId="591B01AA" w14:textId="77777777" w:rsidR="003B3115" w:rsidRDefault="003B3115" w:rsidP="002226E2">
      <w:pPr>
        <w:rPr>
          <w:rFonts w:ascii="Arial" w:hAnsi="Arial" w:cs="Arial"/>
        </w:rPr>
      </w:pPr>
    </w:p>
    <w:p w14:paraId="368A8540" w14:textId="64028F31" w:rsidR="007B5D15" w:rsidRPr="00783B34" w:rsidRDefault="007B5D15" w:rsidP="007B5D15">
      <w:pPr>
        <w:jc w:val="both"/>
        <w:rPr>
          <w:rFonts w:ascii="Arial" w:hAnsi="Arial" w:cs="Arial"/>
          <w:noProof/>
        </w:rPr>
      </w:pPr>
      <w:r w:rsidRPr="00783B34">
        <w:rPr>
          <w:rFonts w:ascii="Arial" w:hAnsi="Arial" w:cs="Arial"/>
        </w:rPr>
        <w:lastRenderedPageBreak/>
        <w:t>1</w:t>
      </w:r>
      <w:r>
        <w:rPr>
          <w:rFonts w:ascii="Arial" w:hAnsi="Arial" w:cs="Arial"/>
        </w:rPr>
        <w:t>9</w:t>
      </w:r>
      <w:r w:rsidRPr="00783B3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Using the estimate for spring constant (V1) for parallel-configuration (from step #17) and the formula for parallel-configuration spring constant </w:t>
      </w:r>
      <w:r w:rsidR="003B3115">
        <w:rPr>
          <w:rFonts w:ascii="Arial" w:hAnsi="Arial" w:cs="Arial"/>
        </w:rPr>
        <w:t xml:space="preserve">(V2) </w:t>
      </w:r>
      <w:r>
        <w:rPr>
          <w:rFonts w:ascii="Arial" w:hAnsi="Arial" w:cs="Arial"/>
        </w:rPr>
        <w:t>(from your lecture notes), c</w:t>
      </w:r>
      <w:r w:rsidRPr="00783B34">
        <w:rPr>
          <w:rFonts w:ascii="Arial" w:hAnsi="Arial" w:cs="Arial"/>
        </w:rPr>
        <w:t xml:space="preserve">alculate the % difference. </w:t>
      </w:r>
      <w:r w:rsidRPr="00783B34">
        <w:rPr>
          <w:rFonts w:ascii="Arial" w:hAnsi="Arial" w:cs="Arial"/>
          <w:noProof/>
        </w:rPr>
        <w:t>The formula for calculating % difference between V</w:t>
      </w:r>
      <w:r w:rsidRPr="00783B34">
        <w:rPr>
          <w:rFonts w:ascii="Arial" w:hAnsi="Arial" w:cs="Arial"/>
          <w:noProof/>
          <w:vertAlign w:val="subscript"/>
        </w:rPr>
        <w:t>1</w:t>
      </w:r>
      <w:r w:rsidRPr="00783B34">
        <w:rPr>
          <w:rFonts w:ascii="Arial" w:hAnsi="Arial" w:cs="Arial"/>
          <w:noProof/>
        </w:rPr>
        <w:t xml:space="preserve"> and V</w:t>
      </w:r>
      <w:r w:rsidRPr="00783B34">
        <w:rPr>
          <w:rFonts w:ascii="Arial" w:hAnsi="Arial" w:cs="Arial"/>
          <w:noProof/>
          <w:vertAlign w:val="subscript"/>
        </w:rPr>
        <w:t>2</w:t>
      </w:r>
      <w:r w:rsidRPr="00783B34">
        <w:rPr>
          <w:rFonts w:ascii="Arial" w:hAnsi="Arial" w:cs="Arial"/>
          <w:noProof/>
        </w:rPr>
        <w:t xml:space="preserve"> is shown below.</w:t>
      </w:r>
    </w:p>
    <w:p w14:paraId="090A804A" w14:textId="77777777" w:rsidR="007B5D15" w:rsidRDefault="007B5D15" w:rsidP="007B5D15">
      <w:pPr>
        <w:rPr>
          <w:rFonts w:ascii="Arial" w:hAnsi="Arial" w:cs="Arial"/>
        </w:rPr>
      </w:pPr>
    </w:p>
    <w:p w14:paraId="63090891" w14:textId="171E8615" w:rsidR="007B5D15" w:rsidRDefault="007B5D15" w:rsidP="007B5D15">
      <w:pPr>
        <w:rPr>
          <w:rFonts w:ascii="Arial" w:hAnsi="Arial" w:cs="Arial"/>
        </w:rPr>
      </w:pPr>
      <w:r>
        <w:rPr>
          <w:rFonts w:ascii="Arial" w:hAnsi="Arial" w:cs="Arial"/>
        </w:rPr>
        <w:t>Parallel-configuration spring constant % difference: ___________________________</w:t>
      </w:r>
    </w:p>
    <w:p w14:paraId="2324D7D0" w14:textId="57780859" w:rsidR="002226E2" w:rsidRDefault="002226E2" w:rsidP="002226E2">
      <w:pPr>
        <w:rPr>
          <w:rFonts w:ascii="Arial" w:hAnsi="Arial" w:cs="Arial"/>
        </w:rPr>
      </w:pPr>
    </w:p>
    <w:p w14:paraId="32E52A9B" w14:textId="1CA041D8" w:rsidR="002226E2" w:rsidRDefault="002226E2" w:rsidP="002226E2">
      <w:pPr>
        <w:rPr>
          <w:rFonts w:ascii="Arial" w:hAnsi="Arial" w:cs="Arial"/>
        </w:rPr>
      </w:pPr>
    </w:p>
    <w:p w14:paraId="4B0AC486" w14:textId="77222656" w:rsidR="002226E2" w:rsidRDefault="002226E2" w:rsidP="002226E2">
      <w:pPr>
        <w:rPr>
          <w:rFonts w:ascii="Arial" w:hAnsi="Arial" w:cs="Arial"/>
        </w:rPr>
      </w:pPr>
    </w:p>
    <w:p w14:paraId="7425B364" w14:textId="655FF0CC" w:rsidR="002226E2" w:rsidRDefault="002226E2" w:rsidP="002226E2">
      <w:pPr>
        <w:rPr>
          <w:rFonts w:ascii="Arial" w:hAnsi="Arial" w:cs="Arial"/>
        </w:rPr>
      </w:pPr>
    </w:p>
    <w:p w14:paraId="2CA5AA7C" w14:textId="6A8A31DC" w:rsidR="002226E2" w:rsidRDefault="002226E2" w:rsidP="002226E2">
      <w:pPr>
        <w:rPr>
          <w:rFonts w:ascii="Arial" w:hAnsi="Arial" w:cs="Arial"/>
        </w:rPr>
      </w:pPr>
    </w:p>
    <w:p w14:paraId="52A7A474" w14:textId="045CE6B0" w:rsidR="002226E2" w:rsidRDefault="002226E2" w:rsidP="002226E2">
      <w:pPr>
        <w:rPr>
          <w:rFonts w:ascii="Arial" w:hAnsi="Arial" w:cs="Arial"/>
        </w:rPr>
      </w:pPr>
    </w:p>
    <w:p w14:paraId="7B0A9AAB" w14:textId="60DC7CD1" w:rsidR="002226E2" w:rsidRDefault="002226E2" w:rsidP="002226E2">
      <w:pPr>
        <w:rPr>
          <w:rFonts w:ascii="Arial" w:hAnsi="Arial" w:cs="Arial"/>
        </w:rPr>
      </w:pPr>
    </w:p>
    <w:p w14:paraId="05AD50F2" w14:textId="77777777" w:rsidR="002226E2" w:rsidRPr="0051738B" w:rsidRDefault="002226E2" w:rsidP="002226E2">
      <w:pPr>
        <w:rPr>
          <w:rFonts w:ascii="Arial" w:hAnsi="Arial" w:cs="Arial"/>
        </w:rPr>
      </w:pPr>
    </w:p>
    <w:p w14:paraId="0D0B940D" w14:textId="0CFE92C7" w:rsidR="00CB0A27" w:rsidRPr="0051738B" w:rsidRDefault="00CB0A27" w:rsidP="00CB0A27">
      <w:pPr>
        <w:jc w:val="center"/>
        <w:rPr>
          <w:rFonts w:ascii="Arial" w:hAnsi="Arial" w:cs="Arial"/>
        </w:rPr>
      </w:pPr>
    </w:p>
    <w:p w14:paraId="0E27B00A" w14:textId="77777777" w:rsidR="005D6DBF" w:rsidRPr="0051738B" w:rsidRDefault="005D6DBF" w:rsidP="00CB0A27">
      <w:pPr>
        <w:jc w:val="center"/>
        <w:rPr>
          <w:rFonts w:ascii="Arial" w:hAnsi="Arial" w:cs="Arial"/>
        </w:rPr>
      </w:pPr>
    </w:p>
    <w:p w14:paraId="60061E4C" w14:textId="77777777" w:rsidR="005D6DBF" w:rsidRPr="0051738B" w:rsidRDefault="005D6DBF" w:rsidP="00CB0A27">
      <w:pPr>
        <w:jc w:val="center"/>
        <w:rPr>
          <w:rFonts w:ascii="Arial" w:hAnsi="Arial" w:cs="Arial"/>
        </w:rPr>
      </w:pPr>
    </w:p>
    <w:p w14:paraId="44EAFD9C" w14:textId="77777777" w:rsidR="005D6DBF" w:rsidRPr="0051738B" w:rsidRDefault="005D6DBF" w:rsidP="00CB0A27">
      <w:pPr>
        <w:jc w:val="center"/>
        <w:rPr>
          <w:rFonts w:ascii="Arial" w:hAnsi="Arial" w:cs="Arial"/>
        </w:rPr>
      </w:pPr>
    </w:p>
    <w:p w14:paraId="4B94D5A5" w14:textId="77777777" w:rsidR="00E34D12" w:rsidRPr="0051738B" w:rsidRDefault="00E34D12" w:rsidP="00CB0A27">
      <w:pPr>
        <w:jc w:val="center"/>
        <w:rPr>
          <w:rFonts w:ascii="Arial" w:hAnsi="Arial" w:cs="Arial"/>
        </w:rPr>
      </w:pPr>
    </w:p>
    <w:p w14:paraId="3DEEC669" w14:textId="77777777" w:rsidR="00E34D12" w:rsidRPr="0051738B" w:rsidRDefault="00E34D12" w:rsidP="00CB0A27">
      <w:pPr>
        <w:jc w:val="center"/>
        <w:rPr>
          <w:rFonts w:ascii="Arial" w:hAnsi="Arial" w:cs="Arial"/>
        </w:rPr>
      </w:pPr>
    </w:p>
    <w:p w14:paraId="3656B9AB" w14:textId="77777777" w:rsidR="00E34D12" w:rsidRPr="0051738B" w:rsidRDefault="00E34D12" w:rsidP="00CB0A27">
      <w:pPr>
        <w:jc w:val="center"/>
        <w:rPr>
          <w:rFonts w:ascii="Arial" w:hAnsi="Arial" w:cs="Arial"/>
        </w:rPr>
      </w:pPr>
      <w:bookmarkStart w:id="2" w:name="_GoBack"/>
      <w:bookmarkEnd w:id="2"/>
    </w:p>
    <w:p w14:paraId="45FB0818" w14:textId="77777777" w:rsidR="00E34D12" w:rsidRPr="0051738B" w:rsidRDefault="00E34D12" w:rsidP="00CB0A27">
      <w:pPr>
        <w:jc w:val="center"/>
        <w:rPr>
          <w:rFonts w:ascii="Arial" w:hAnsi="Arial" w:cs="Arial"/>
        </w:rPr>
      </w:pPr>
    </w:p>
    <w:p w14:paraId="049F31CB" w14:textId="77777777" w:rsidR="005D6DBF" w:rsidRPr="0051738B" w:rsidRDefault="005D6DBF" w:rsidP="00CB0A27">
      <w:pPr>
        <w:jc w:val="center"/>
        <w:rPr>
          <w:rFonts w:ascii="Arial" w:hAnsi="Arial" w:cs="Arial"/>
        </w:rPr>
      </w:pPr>
    </w:p>
    <w:sectPr w:rsidR="005D6DBF" w:rsidRPr="005173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B72097"/>
    <w:multiLevelType w:val="hybridMultilevel"/>
    <w:tmpl w:val="F07091F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5B047EB3"/>
    <w:multiLevelType w:val="hybridMultilevel"/>
    <w:tmpl w:val="EF08AA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2D5"/>
    <w:rsid w:val="0002663B"/>
    <w:rsid w:val="000C0FC0"/>
    <w:rsid w:val="000E0681"/>
    <w:rsid w:val="0016616E"/>
    <w:rsid w:val="001C2B1C"/>
    <w:rsid w:val="001F0B5A"/>
    <w:rsid w:val="00212BB6"/>
    <w:rsid w:val="002226E2"/>
    <w:rsid w:val="00267A8E"/>
    <w:rsid w:val="002B646D"/>
    <w:rsid w:val="00367D5B"/>
    <w:rsid w:val="00395AF4"/>
    <w:rsid w:val="003B3115"/>
    <w:rsid w:val="004029AF"/>
    <w:rsid w:val="004F7CA7"/>
    <w:rsid w:val="0051738B"/>
    <w:rsid w:val="0052619B"/>
    <w:rsid w:val="00531B32"/>
    <w:rsid w:val="005D6DBF"/>
    <w:rsid w:val="005E424D"/>
    <w:rsid w:val="00612193"/>
    <w:rsid w:val="006169A6"/>
    <w:rsid w:val="00625AFB"/>
    <w:rsid w:val="00676F55"/>
    <w:rsid w:val="006A7207"/>
    <w:rsid w:val="006E65A4"/>
    <w:rsid w:val="007519A8"/>
    <w:rsid w:val="00753A9F"/>
    <w:rsid w:val="007652D5"/>
    <w:rsid w:val="00767CB3"/>
    <w:rsid w:val="00783B34"/>
    <w:rsid w:val="007B5D15"/>
    <w:rsid w:val="008918EC"/>
    <w:rsid w:val="008C0C5D"/>
    <w:rsid w:val="00900D1F"/>
    <w:rsid w:val="00914969"/>
    <w:rsid w:val="00926805"/>
    <w:rsid w:val="00971812"/>
    <w:rsid w:val="0099524E"/>
    <w:rsid w:val="0099548A"/>
    <w:rsid w:val="009D2F40"/>
    <w:rsid w:val="00A1309D"/>
    <w:rsid w:val="00A26F2F"/>
    <w:rsid w:val="00B07A5B"/>
    <w:rsid w:val="00B36656"/>
    <w:rsid w:val="00B665E1"/>
    <w:rsid w:val="00B74466"/>
    <w:rsid w:val="00B8058B"/>
    <w:rsid w:val="00B97F9D"/>
    <w:rsid w:val="00BA7E41"/>
    <w:rsid w:val="00BE6392"/>
    <w:rsid w:val="00C02204"/>
    <w:rsid w:val="00C27D40"/>
    <w:rsid w:val="00CB0A27"/>
    <w:rsid w:val="00CC4E0B"/>
    <w:rsid w:val="00D20755"/>
    <w:rsid w:val="00D87A9F"/>
    <w:rsid w:val="00DD1A45"/>
    <w:rsid w:val="00DD384B"/>
    <w:rsid w:val="00DF16DF"/>
    <w:rsid w:val="00E10A88"/>
    <w:rsid w:val="00E25E8A"/>
    <w:rsid w:val="00E34D12"/>
    <w:rsid w:val="00E531FB"/>
    <w:rsid w:val="00E56229"/>
    <w:rsid w:val="00E6036F"/>
    <w:rsid w:val="00EA7508"/>
    <w:rsid w:val="00F55872"/>
    <w:rsid w:val="00FA5694"/>
    <w:rsid w:val="00FE4BEA"/>
    <w:rsid w:val="70602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C4B6A"/>
  <w15:chartTrackingRefBased/>
  <w15:docId w15:val="{90ADE9E6-CF87-40F7-9912-0F5D0C979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7E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62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0220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95AF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Skanda Vivek</dc:creator>
  <cp:keywords/>
  <dc:description/>
  <cp:lastModifiedBy>Sairam Tangirala</cp:lastModifiedBy>
  <cp:revision>28</cp:revision>
  <dcterms:created xsi:type="dcterms:W3CDTF">2022-03-03T19:08:00Z</dcterms:created>
  <dcterms:modified xsi:type="dcterms:W3CDTF">2022-05-14T19:11:00Z</dcterms:modified>
</cp:coreProperties>
</file>