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B5A" w:rsidRPr="00BF59BA" w:rsidRDefault="008B13DC" w:rsidP="008B13DC">
      <w:pPr>
        <w:spacing w:line="360" w:lineRule="auto"/>
        <w:rPr>
          <w:rFonts w:ascii="Arial" w:hAnsi="Arial" w:cs="Arial"/>
          <w:sz w:val="24"/>
        </w:rPr>
      </w:pPr>
      <w:r w:rsidRPr="008B13DC">
        <w:rPr>
          <w:rFonts w:ascii="Calibri" w:eastAsia="MS Mincho" w:hAnsi="Calibri" w:cs="Times New Roman"/>
          <w:b/>
          <w:sz w:val="48"/>
          <w:szCs w:val="24"/>
        </w:rPr>
        <w:t>Lab Activity:</w:t>
      </w:r>
      <w:r>
        <w:rPr>
          <w:rFonts w:ascii="Calibri" w:eastAsia="MS Mincho" w:hAnsi="Calibri" w:cs="Times New Roman"/>
          <w:b/>
          <w:sz w:val="48"/>
          <w:szCs w:val="24"/>
        </w:rPr>
        <w:t xml:space="preserve"> Large Soap Bubbles</w:t>
      </w:r>
    </w:p>
    <w:p w:rsidR="003F0C11" w:rsidRPr="00BF59BA" w:rsidRDefault="003F0C11" w:rsidP="00BF59BA">
      <w:pPr>
        <w:spacing w:line="360" w:lineRule="auto"/>
        <w:rPr>
          <w:rFonts w:ascii="Arial" w:hAnsi="Arial" w:cs="Arial"/>
          <w:sz w:val="24"/>
        </w:rPr>
      </w:pPr>
      <w:r w:rsidRPr="00BF59BA">
        <w:rPr>
          <w:rFonts w:ascii="Arial" w:hAnsi="Arial" w:cs="Arial"/>
          <w:b/>
          <w:sz w:val="24"/>
        </w:rPr>
        <w:t>Aim:</w:t>
      </w:r>
      <w:r w:rsidRPr="00BF59BA">
        <w:rPr>
          <w:rFonts w:ascii="Arial" w:hAnsi="Arial" w:cs="Arial"/>
          <w:sz w:val="24"/>
        </w:rPr>
        <w:t xml:space="preserve"> Make big bubbles! And understand the science of bubbles!</w:t>
      </w:r>
    </w:p>
    <w:p w:rsidR="00393308" w:rsidRDefault="009A09B0" w:rsidP="009A09B0">
      <w:pPr>
        <w:spacing w:line="360" w:lineRule="auto"/>
        <w:rPr>
          <w:rFonts w:ascii="Arial" w:hAnsi="Arial" w:cs="Arial"/>
          <w:sz w:val="24"/>
        </w:rPr>
      </w:pPr>
      <w:r w:rsidRPr="00BF59BA">
        <w:rPr>
          <w:rFonts w:ascii="Arial" w:hAnsi="Arial" w:cs="Arial"/>
          <w:b/>
          <w:sz w:val="24"/>
        </w:rPr>
        <w:t>Materials:</w:t>
      </w:r>
      <w:r w:rsidRPr="00BF59BA">
        <w:rPr>
          <w:rFonts w:ascii="Arial" w:hAnsi="Arial" w:cs="Arial"/>
          <w:sz w:val="24"/>
        </w:rPr>
        <w:t xml:space="preserve"> </w:t>
      </w:r>
      <w:r w:rsidR="00393308" w:rsidRPr="00393308">
        <w:rPr>
          <w:rFonts w:ascii="Arial" w:hAnsi="Arial" w:cs="Arial"/>
          <w:sz w:val="24"/>
        </w:rPr>
        <w:t>All these materials are available in the lab and may be collected from your instructor</w:t>
      </w:r>
    </w:p>
    <w:p w:rsidR="00393308" w:rsidRDefault="009A09B0" w:rsidP="00393308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 w:rsidRPr="00393308">
        <w:rPr>
          <w:rFonts w:ascii="Arial" w:hAnsi="Arial" w:cs="Arial"/>
          <w:sz w:val="24"/>
        </w:rPr>
        <w:t xml:space="preserve">Wire </w:t>
      </w:r>
      <w:r w:rsidR="00393308" w:rsidRPr="00393308">
        <w:rPr>
          <w:rFonts w:ascii="Arial" w:hAnsi="Arial" w:cs="Arial"/>
          <w:sz w:val="24"/>
        </w:rPr>
        <w:t>coat-</w:t>
      </w:r>
      <w:r w:rsidRPr="00393308">
        <w:rPr>
          <w:rFonts w:ascii="Arial" w:hAnsi="Arial" w:cs="Arial"/>
          <w:sz w:val="24"/>
        </w:rPr>
        <w:t>hangar</w:t>
      </w:r>
    </w:p>
    <w:p w:rsidR="00393308" w:rsidRDefault="00393308" w:rsidP="00393308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</w:t>
      </w:r>
      <w:r w:rsidR="009A09B0" w:rsidRPr="00393308">
        <w:rPr>
          <w:rFonts w:ascii="Arial" w:hAnsi="Arial" w:cs="Arial"/>
          <w:sz w:val="24"/>
        </w:rPr>
        <w:t>wine</w:t>
      </w:r>
    </w:p>
    <w:p w:rsidR="00393308" w:rsidRDefault="00393308" w:rsidP="00393308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 w:rsidRPr="00393308">
        <w:rPr>
          <w:rFonts w:ascii="Arial" w:hAnsi="Arial" w:cs="Arial"/>
          <w:sz w:val="24"/>
        </w:rPr>
        <w:t>24 oz Dishwashing Liquid</w:t>
      </w:r>
      <w:r>
        <w:rPr>
          <w:rFonts w:ascii="Arial" w:hAnsi="Arial" w:cs="Arial"/>
          <w:sz w:val="24"/>
        </w:rPr>
        <w:t xml:space="preserve"> </w:t>
      </w:r>
    </w:p>
    <w:p w:rsidR="00393308" w:rsidRDefault="00393308" w:rsidP="00393308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</w:t>
      </w:r>
      <w:r w:rsidR="009A09B0" w:rsidRPr="00393308">
        <w:rPr>
          <w:rFonts w:ascii="Arial" w:hAnsi="Arial" w:cs="Arial"/>
          <w:sz w:val="24"/>
        </w:rPr>
        <w:t>ater</w:t>
      </w:r>
    </w:p>
    <w:p w:rsidR="00393308" w:rsidRDefault="00393308" w:rsidP="00393308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</w:t>
      </w:r>
      <w:r w:rsidR="001B252F">
        <w:rPr>
          <w:rFonts w:ascii="Arial" w:hAnsi="Arial" w:cs="Arial"/>
          <w:sz w:val="24"/>
        </w:rPr>
        <w:t>/4th</w:t>
      </w:r>
      <w:r w:rsidRPr="00393308">
        <w:rPr>
          <w:rFonts w:ascii="Arial" w:hAnsi="Arial" w:cs="Arial"/>
          <w:sz w:val="24"/>
        </w:rPr>
        <w:t xml:space="preserve"> </w:t>
      </w:r>
      <w:r w:rsidR="00FF0144" w:rsidRPr="00393308">
        <w:rPr>
          <w:rFonts w:ascii="Arial" w:hAnsi="Arial" w:cs="Arial"/>
          <w:sz w:val="24"/>
        </w:rPr>
        <w:t>tbsp.</w:t>
      </w:r>
      <w:r w:rsidRPr="0039330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of </w:t>
      </w:r>
      <w:r w:rsidR="009A09B0" w:rsidRPr="00393308">
        <w:rPr>
          <w:rFonts w:ascii="Arial" w:hAnsi="Arial" w:cs="Arial"/>
          <w:sz w:val="24"/>
        </w:rPr>
        <w:t>J-lube</w:t>
      </w:r>
      <w:r w:rsidR="00FF0144">
        <w:rPr>
          <w:rFonts w:ascii="Arial" w:hAnsi="Arial" w:cs="Arial"/>
          <w:sz w:val="24"/>
        </w:rPr>
        <w:t xml:space="preserve"> powder</w:t>
      </w:r>
    </w:p>
    <w:p w:rsidR="009A09B0" w:rsidRPr="00393308" w:rsidRDefault="00276C15" w:rsidP="00393308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Wide mixing-</w:t>
      </w:r>
      <w:r w:rsidR="009A09B0" w:rsidRPr="00393308">
        <w:rPr>
          <w:rFonts w:ascii="Arial" w:hAnsi="Arial" w:cs="Arial"/>
          <w:sz w:val="24"/>
        </w:rPr>
        <w:t xml:space="preserve">container. </w:t>
      </w:r>
    </w:p>
    <w:p w:rsidR="009A09B0" w:rsidRDefault="009A09B0" w:rsidP="00BF59BA">
      <w:pPr>
        <w:spacing w:line="360" w:lineRule="auto"/>
        <w:rPr>
          <w:rFonts w:ascii="Arial" w:hAnsi="Arial" w:cs="Arial"/>
          <w:b/>
          <w:sz w:val="24"/>
        </w:rPr>
      </w:pPr>
    </w:p>
    <w:p w:rsidR="009A09B0" w:rsidRDefault="00FF0144" w:rsidP="00BF59BA">
      <w:p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Procedure</w:t>
      </w:r>
      <w:r w:rsidR="00F0513D" w:rsidRPr="00BF59BA">
        <w:rPr>
          <w:rFonts w:ascii="Arial" w:hAnsi="Arial" w:cs="Arial"/>
          <w:sz w:val="24"/>
        </w:rPr>
        <w:t xml:space="preserve">: </w:t>
      </w:r>
    </w:p>
    <w:p w:rsidR="00FF0144" w:rsidRPr="00FF0144" w:rsidRDefault="00FF0144" w:rsidP="008B13DC">
      <w:pPr>
        <w:spacing w:line="360" w:lineRule="auto"/>
        <w:rPr>
          <w:rFonts w:ascii="Arial" w:hAnsi="Arial" w:cs="Arial"/>
          <w:b/>
          <w:sz w:val="24"/>
        </w:rPr>
      </w:pPr>
      <w:bookmarkStart w:id="0" w:name="_GoBack"/>
      <w:bookmarkEnd w:id="0"/>
      <w:r w:rsidRPr="00FF0144">
        <w:rPr>
          <w:rFonts w:ascii="Arial" w:hAnsi="Arial" w:cs="Arial"/>
          <w:b/>
          <w:sz w:val="24"/>
        </w:rPr>
        <w:t>Part-A: Making a D</w:t>
      </w:r>
      <w:r w:rsidRPr="00FF0144">
        <w:rPr>
          <w:b/>
        </w:rPr>
        <w:t xml:space="preserve"> </w:t>
      </w:r>
      <w:r w:rsidRPr="00FF0144">
        <w:rPr>
          <w:rFonts w:ascii="Arial" w:hAnsi="Arial" w:cs="Arial"/>
          <w:b/>
          <w:sz w:val="24"/>
        </w:rPr>
        <w:t>IY Bubble Wand</w:t>
      </w:r>
    </w:p>
    <w:p w:rsidR="003F0C11" w:rsidRPr="00FF0144" w:rsidRDefault="009A09B0" w:rsidP="00735443">
      <w:pPr>
        <w:pStyle w:val="ListParagraph"/>
        <w:numPr>
          <w:ilvl w:val="0"/>
          <w:numId w:val="1"/>
        </w:numPr>
        <w:spacing w:line="360" w:lineRule="auto"/>
        <w:ind w:left="360"/>
        <w:rPr>
          <w:rStyle w:val="Hyperlink"/>
          <w:rFonts w:ascii="Arial" w:hAnsi="Arial" w:cs="Arial"/>
          <w:color w:val="auto"/>
          <w:sz w:val="24"/>
          <w:u w:val="none"/>
        </w:rPr>
      </w:pPr>
      <w:r>
        <w:rPr>
          <w:rFonts w:ascii="Arial" w:hAnsi="Arial" w:cs="Arial"/>
          <w:sz w:val="24"/>
        </w:rPr>
        <w:t>For m</w:t>
      </w:r>
      <w:r w:rsidR="00F0513D" w:rsidRPr="009A09B0">
        <w:rPr>
          <w:rFonts w:ascii="Arial" w:hAnsi="Arial" w:cs="Arial"/>
          <w:sz w:val="24"/>
        </w:rPr>
        <w:t>aking the bubble wand</w:t>
      </w:r>
      <w:r>
        <w:rPr>
          <w:rFonts w:ascii="Arial" w:hAnsi="Arial" w:cs="Arial"/>
          <w:sz w:val="24"/>
        </w:rPr>
        <w:t>, please read the procedure posted at</w:t>
      </w:r>
      <w:r w:rsidR="00F0513D" w:rsidRPr="009A09B0">
        <w:rPr>
          <w:rFonts w:ascii="Arial" w:hAnsi="Arial" w:cs="Arial"/>
          <w:sz w:val="24"/>
        </w:rPr>
        <w:t xml:space="preserve"> </w:t>
      </w:r>
      <w:hyperlink r:id="rId8" w:history="1">
        <w:r w:rsidR="00F0513D" w:rsidRPr="009A09B0">
          <w:rPr>
            <w:rStyle w:val="Hyperlink"/>
            <w:rFonts w:ascii="Arial" w:hAnsi="Arial" w:cs="Arial"/>
            <w:sz w:val="24"/>
          </w:rPr>
          <w:t>https://www.instructables.com/id/DIY-Bubble-Wand/</w:t>
        </w:r>
      </w:hyperlink>
    </w:p>
    <w:p w:rsidR="00FF0144" w:rsidRPr="00FF0144" w:rsidRDefault="00FF0144" w:rsidP="00FF0144">
      <w:pPr>
        <w:spacing w:line="360" w:lineRule="auto"/>
        <w:rPr>
          <w:rFonts w:ascii="Arial" w:hAnsi="Arial" w:cs="Arial"/>
          <w:sz w:val="24"/>
        </w:rPr>
      </w:pPr>
    </w:p>
    <w:p w:rsidR="00CA2026" w:rsidRPr="001B252F" w:rsidRDefault="001B252F" w:rsidP="001B252F">
      <w:p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1) </w:t>
      </w:r>
      <w:r w:rsidR="00212C4D" w:rsidRPr="001B252F">
        <w:rPr>
          <w:rFonts w:ascii="Arial" w:hAnsi="Arial" w:cs="Arial"/>
          <w:sz w:val="24"/>
        </w:rPr>
        <w:t>Make the wand by coiling twine around the hangar</w:t>
      </w:r>
      <w:r w:rsidRPr="001B252F">
        <w:rPr>
          <w:rFonts w:ascii="Arial" w:hAnsi="Arial" w:cs="Arial"/>
          <w:sz w:val="24"/>
        </w:rPr>
        <w:t>, as shown below.</w:t>
      </w:r>
    </w:p>
    <w:p w:rsidR="00212C4D" w:rsidRPr="00BF59BA" w:rsidRDefault="00212C4D" w:rsidP="001B252F">
      <w:pPr>
        <w:spacing w:line="360" w:lineRule="auto"/>
        <w:jc w:val="center"/>
        <w:rPr>
          <w:rFonts w:ascii="Arial" w:hAnsi="Arial" w:cs="Arial"/>
          <w:sz w:val="24"/>
        </w:rPr>
      </w:pPr>
      <w:r w:rsidRPr="00BF59BA">
        <w:rPr>
          <w:rFonts w:ascii="Arial" w:hAnsi="Arial" w:cs="Arial"/>
          <w:noProof/>
          <w:sz w:val="24"/>
        </w:rPr>
        <w:lastRenderedPageBreak/>
        <w:drawing>
          <wp:inline distT="0" distB="0" distL="0" distR="0">
            <wp:extent cx="3803575" cy="2532498"/>
            <wp:effectExtent l="0" t="0" r="6985" b="1270"/>
            <wp:docPr id="1" name="Picture 1" descr="Wrap the Wand With St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rap the Wand With Str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044" cy="2541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C4D" w:rsidRPr="00BF59BA" w:rsidRDefault="00212C4D" w:rsidP="00BF59BA">
      <w:pPr>
        <w:spacing w:line="360" w:lineRule="auto"/>
        <w:rPr>
          <w:rFonts w:ascii="Arial" w:hAnsi="Arial" w:cs="Arial"/>
          <w:sz w:val="24"/>
        </w:rPr>
      </w:pPr>
    </w:p>
    <w:p w:rsidR="001B252F" w:rsidRDefault="001B252F" w:rsidP="00BF59BA">
      <w:p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2) </w:t>
      </w:r>
      <w:r w:rsidR="00697A57" w:rsidRPr="00BF59BA">
        <w:rPr>
          <w:rFonts w:ascii="Arial" w:hAnsi="Arial" w:cs="Arial"/>
          <w:sz w:val="24"/>
        </w:rPr>
        <w:t xml:space="preserve">Make the bubble solution by </w:t>
      </w:r>
    </w:p>
    <w:p w:rsidR="001B252F" w:rsidRDefault="001B252F" w:rsidP="001B252F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Pouring </w:t>
      </w:r>
      <w:r w:rsidR="007E74EA">
        <w:rPr>
          <w:rFonts w:ascii="Arial" w:hAnsi="Arial" w:cs="Arial"/>
          <w:sz w:val="24"/>
        </w:rPr>
        <w:t>1.5</w:t>
      </w:r>
      <w:r w:rsidR="008C74AC" w:rsidRPr="001B252F">
        <w:rPr>
          <w:rFonts w:ascii="Arial" w:hAnsi="Arial" w:cs="Arial"/>
          <w:sz w:val="24"/>
        </w:rPr>
        <w:t xml:space="preserve"> </w:t>
      </w:r>
      <w:proofErr w:type="spellStart"/>
      <w:r w:rsidR="008C74AC" w:rsidRPr="001B252F">
        <w:rPr>
          <w:rFonts w:ascii="Arial" w:hAnsi="Arial" w:cs="Arial"/>
          <w:sz w:val="24"/>
        </w:rPr>
        <w:t>litres</w:t>
      </w:r>
      <w:proofErr w:type="spellEnd"/>
      <w:r w:rsidR="008C74AC" w:rsidRPr="001B252F">
        <w:rPr>
          <w:rFonts w:ascii="Arial" w:hAnsi="Arial" w:cs="Arial"/>
          <w:sz w:val="24"/>
        </w:rPr>
        <w:t xml:space="preserve"> </w:t>
      </w:r>
      <w:r w:rsidRPr="001B252F">
        <w:rPr>
          <w:rFonts w:ascii="Arial" w:hAnsi="Arial" w:cs="Arial"/>
          <w:sz w:val="24"/>
        </w:rPr>
        <w:t xml:space="preserve">(or </w:t>
      </w:r>
      <w:r w:rsidR="007E74EA">
        <w:rPr>
          <w:rFonts w:ascii="Arial" w:hAnsi="Arial" w:cs="Arial"/>
          <w:sz w:val="24"/>
        </w:rPr>
        <w:t>1/2</w:t>
      </w:r>
      <w:r w:rsidRPr="001B252F">
        <w:rPr>
          <w:rFonts w:ascii="Arial" w:hAnsi="Arial" w:cs="Arial"/>
          <w:sz w:val="24"/>
        </w:rPr>
        <w:t xml:space="preserve"> of 1 gallon) </w:t>
      </w:r>
      <w:r w:rsidR="008C74AC" w:rsidRPr="001B252F">
        <w:rPr>
          <w:rFonts w:ascii="Arial" w:hAnsi="Arial" w:cs="Arial"/>
          <w:sz w:val="24"/>
        </w:rPr>
        <w:t>of</w:t>
      </w:r>
      <w:r w:rsidR="00E04FD0" w:rsidRPr="001B252F">
        <w:rPr>
          <w:rFonts w:ascii="Arial" w:hAnsi="Arial" w:cs="Arial"/>
          <w:sz w:val="24"/>
        </w:rPr>
        <w:t xml:space="preserve"> warm </w:t>
      </w:r>
      <w:r w:rsidR="008C74AC" w:rsidRPr="001B252F">
        <w:rPr>
          <w:rFonts w:ascii="Arial" w:hAnsi="Arial" w:cs="Arial"/>
          <w:sz w:val="24"/>
        </w:rPr>
        <w:t xml:space="preserve"> water</w:t>
      </w:r>
      <w:r>
        <w:rPr>
          <w:rFonts w:ascii="Arial" w:hAnsi="Arial" w:cs="Arial"/>
          <w:sz w:val="24"/>
        </w:rPr>
        <w:t xml:space="preserve"> in a mixing bowl</w:t>
      </w:r>
    </w:p>
    <w:p w:rsidR="001B252F" w:rsidRDefault="001B252F" w:rsidP="001B252F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Add</w:t>
      </w:r>
      <w:r w:rsidR="00E04FD0" w:rsidRPr="001B252F">
        <w:rPr>
          <w:rFonts w:ascii="Arial" w:hAnsi="Arial" w:cs="Arial"/>
          <w:sz w:val="24"/>
        </w:rPr>
        <w:t xml:space="preserve"> </w:t>
      </w:r>
      <w:r w:rsidR="007E74EA">
        <w:rPr>
          <w:rFonts w:ascii="Arial" w:hAnsi="Arial" w:cs="Arial"/>
          <w:sz w:val="24"/>
        </w:rPr>
        <w:t>1</w:t>
      </w:r>
      <w:r w:rsidR="008266B8" w:rsidRPr="001B252F">
        <w:rPr>
          <w:rFonts w:ascii="Arial" w:hAnsi="Arial" w:cs="Arial"/>
          <w:sz w:val="24"/>
        </w:rPr>
        <w:t xml:space="preserve">00 ml </w:t>
      </w:r>
      <w:r w:rsidR="00E04FD0" w:rsidRPr="001B252F">
        <w:rPr>
          <w:rFonts w:ascii="Arial" w:hAnsi="Arial" w:cs="Arial"/>
          <w:sz w:val="24"/>
        </w:rPr>
        <w:t>of dishwashing liquid (1/</w:t>
      </w:r>
      <w:r w:rsidR="00D84EFF">
        <w:rPr>
          <w:rFonts w:ascii="Arial" w:hAnsi="Arial" w:cs="Arial"/>
          <w:sz w:val="24"/>
        </w:rPr>
        <w:t>6th</w:t>
      </w:r>
      <w:r w:rsidR="00E04FD0" w:rsidRPr="001B252F">
        <w:rPr>
          <w:rFonts w:ascii="Arial" w:hAnsi="Arial" w:cs="Arial"/>
          <w:sz w:val="24"/>
        </w:rPr>
        <w:t xml:space="preserve"> of a bottle of dawn original detergent), </w:t>
      </w:r>
    </w:p>
    <w:p w:rsidR="00212C4D" w:rsidRDefault="001B252F" w:rsidP="001B252F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Add a 1/4th</w:t>
      </w:r>
      <w:r w:rsidR="00E04FD0" w:rsidRPr="001B252F">
        <w:rPr>
          <w:rFonts w:ascii="Arial" w:hAnsi="Arial" w:cs="Arial"/>
          <w:sz w:val="24"/>
        </w:rPr>
        <w:t xml:space="preserve"> tablespoon of J-lube in the container</w:t>
      </w:r>
    </w:p>
    <w:p w:rsidR="00E04FD0" w:rsidRPr="001B252F" w:rsidRDefault="001B252F" w:rsidP="00B759D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</w:rPr>
      </w:pPr>
      <w:r w:rsidRPr="001B252F">
        <w:rPr>
          <w:rFonts w:ascii="Arial" w:hAnsi="Arial" w:cs="Arial"/>
          <w:sz w:val="24"/>
        </w:rPr>
        <w:t>Mix well and ma</w:t>
      </w:r>
      <w:r w:rsidR="00E04FD0" w:rsidRPr="001B252F">
        <w:rPr>
          <w:rFonts w:ascii="Arial" w:hAnsi="Arial" w:cs="Arial"/>
          <w:sz w:val="24"/>
        </w:rPr>
        <w:t>ke bubbles!</w:t>
      </w:r>
    </w:p>
    <w:p w:rsidR="00182D9B" w:rsidRPr="00BF59BA" w:rsidRDefault="00182D9B" w:rsidP="00BF59BA">
      <w:pPr>
        <w:spacing w:line="360" w:lineRule="auto"/>
        <w:rPr>
          <w:rFonts w:ascii="Arial" w:hAnsi="Arial" w:cs="Arial"/>
          <w:sz w:val="24"/>
        </w:rPr>
      </w:pPr>
    </w:p>
    <w:p w:rsidR="00E04FD0" w:rsidRPr="00BF59BA" w:rsidRDefault="00E04FD0" w:rsidP="00BF59BA">
      <w:pPr>
        <w:spacing w:line="360" w:lineRule="auto"/>
        <w:rPr>
          <w:rFonts w:ascii="Arial" w:hAnsi="Arial" w:cs="Arial"/>
          <w:sz w:val="24"/>
        </w:rPr>
      </w:pPr>
    </w:p>
    <w:p w:rsidR="00540843" w:rsidRPr="00BF59BA" w:rsidRDefault="00E04FD0" w:rsidP="00BF59BA">
      <w:pPr>
        <w:spacing w:line="360" w:lineRule="auto"/>
        <w:rPr>
          <w:rFonts w:ascii="Arial" w:hAnsi="Arial" w:cs="Arial"/>
          <w:sz w:val="24"/>
        </w:rPr>
      </w:pPr>
      <w:r w:rsidRPr="00BF59BA">
        <w:rPr>
          <w:rFonts w:ascii="Arial" w:hAnsi="Arial" w:cs="Arial"/>
          <w:b/>
          <w:sz w:val="24"/>
        </w:rPr>
        <w:t>Questions:</w:t>
      </w:r>
      <w:r w:rsidRPr="00BF59BA">
        <w:rPr>
          <w:rFonts w:ascii="Arial" w:hAnsi="Arial" w:cs="Arial"/>
          <w:sz w:val="24"/>
        </w:rPr>
        <w:t xml:space="preserve"> </w:t>
      </w:r>
    </w:p>
    <w:p w:rsidR="00540843" w:rsidRPr="00BF59BA" w:rsidRDefault="00540843" w:rsidP="00BF59BA">
      <w:pPr>
        <w:spacing w:line="360" w:lineRule="auto"/>
        <w:rPr>
          <w:rFonts w:ascii="Arial" w:hAnsi="Arial" w:cs="Arial"/>
          <w:sz w:val="24"/>
        </w:rPr>
      </w:pPr>
    </w:p>
    <w:p w:rsidR="00E04FD0" w:rsidRPr="00BF59BA" w:rsidRDefault="001B252F" w:rsidP="00BF59BA">
      <w:p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</w:t>
      </w:r>
      <w:r w:rsidR="00E04FD0" w:rsidRPr="00BF59BA">
        <w:rPr>
          <w:rFonts w:ascii="Arial" w:hAnsi="Arial" w:cs="Arial"/>
          <w:sz w:val="24"/>
        </w:rPr>
        <w:t>1) Why do you need soap for bubbles?</w:t>
      </w:r>
    </w:p>
    <w:p w:rsidR="00540843" w:rsidRDefault="00540843" w:rsidP="00BF59BA">
      <w:pPr>
        <w:spacing w:line="360" w:lineRule="auto"/>
        <w:rPr>
          <w:rFonts w:ascii="Arial" w:hAnsi="Arial" w:cs="Arial"/>
          <w:sz w:val="24"/>
        </w:rPr>
      </w:pPr>
    </w:p>
    <w:p w:rsidR="001B252F" w:rsidRDefault="001B252F" w:rsidP="00BF59BA">
      <w:pPr>
        <w:spacing w:line="360" w:lineRule="auto"/>
        <w:rPr>
          <w:rFonts w:ascii="Arial" w:hAnsi="Arial" w:cs="Arial"/>
          <w:sz w:val="24"/>
        </w:rPr>
      </w:pPr>
    </w:p>
    <w:p w:rsidR="001B252F" w:rsidRPr="00BF59BA" w:rsidRDefault="001B252F" w:rsidP="00BF59BA">
      <w:pPr>
        <w:spacing w:line="360" w:lineRule="auto"/>
        <w:rPr>
          <w:rFonts w:ascii="Arial" w:hAnsi="Arial" w:cs="Arial"/>
          <w:sz w:val="24"/>
        </w:rPr>
      </w:pPr>
    </w:p>
    <w:p w:rsidR="00540843" w:rsidRPr="00BF59BA" w:rsidRDefault="00540843" w:rsidP="00BF59BA">
      <w:pPr>
        <w:spacing w:line="360" w:lineRule="auto"/>
        <w:rPr>
          <w:rFonts w:ascii="Arial" w:hAnsi="Arial" w:cs="Arial"/>
          <w:sz w:val="24"/>
        </w:rPr>
      </w:pPr>
    </w:p>
    <w:p w:rsidR="008B13DC" w:rsidRPr="00BF59BA" w:rsidRDefault="001B252F" w:rsidP="008B13DC">
      <w:p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Q</w:t>
      </w:r>
      <w:r w:rsidR="00E04FD0" w:rsidRPr="00BF59BA">
        <w:rPr>
          <w:rFonts w:ascii="Arial" w:hAnsi="Arial" w:cs="Arial"/>
          <w:sz w:val="24"/>
        </w:rPr>
        <w:t>2) Why do we need J-lube for bubbles?</w:t>
      </w:r>
      <w:r w:rsidR="00540843" w:rsidRPr="00BF59BA">
        <w:rPr>
          <w:rFonts w:ascii="Arial" w:hAnsi="Arial" w:cs="Arial"/>
          <w:sz w:val="24"/>
        </w:rPr>
        <w:t xml:space="preserve"> Look at th</w:t>
      </w:r>
      <w:r w:rsidR="008B13DC">
        <w:rPr>
          <w:rFonts w:ascii="Arial" w:hAnsi="Arial" w:cs="Arial"/>
          <w:sz w:val="24"/>
        </w:rPr>
        <w:t>e below</w:t>
      </w:r>
      <w:r w:rsidR="00540843" w:rsidRPr="00BF59BA">
        <w:rPr>
          <w:rFonts w:ascii="Arial" w:hAnsi="Arial" w:cs="Arial"/>
          <w:sz w:val="24"/>
        </w:rPr>
        <w:t xml:space="preserve"> article</w:t>
      </w:r>
      <w:r w:rsidR="008B13DC">
        <w:rPr>
          <w:rFonts w:ascii="Arial" w:hAnsi="Arial" w:cs="Arial"/>
          <w:sz w:val="24"/>
        </w:rPr>
        <w:t xml:space="preserve"> a</w:t>
      </w:r>
      <w:r w:rsidR="008B13DC" w:rsidRPr="00BF59BA">
        <w:rPr>
          <w:rFonts w:ascii="Arial" w:hAnsi="Arial" w:cs="Arial"/>
          <w:sz w:val="24"/>
        </w:rPr>
        <w:t>nd summarize in a paragraph, why polymers are crucial for making huge bubbles. This research was done by our friends at Emory University</w:t>
      </w:r>
      <w:r w:rsidR="008B13DC">
        <w:rPr>
          <w:rFonts w:ascii="Arial" w:hAnsi="Arial" w:cs="Arial"/>
          <w:sz w:val="24"/>
        </w:rPr>
        <w:t>.</w:t>
      </w:r>
    </w:p>
    <w:p w:rsidR="00E04FD0" w:rsidRPr="00BF59BA" w:rsidRDefault="008B13DC" w:rsidP="00BF59BA">
      <w:p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hyperlink r:id="rId10" w:history="1">
        <w:r w:rsidRPr="008B7AC9">
          <w:rPr>
            <w:rStyle w:val="Hyperlink"/>
            <w:rFonts w:ascii="Arial" w:hAnsi="Arial" w:cs="Arial"/>
            <w:sz w:val="24"/>
          </w:rPr>
          <w:t>https://www.technologyreview.com/2019/08/24/102697/the-chemistry-behind-how-you-make-a-record-breaking-giant-soap-bubble/#:~:text=The%20favored%20polymers%20are%20polyethylene,make%20giant%20bubbles%20without%20them</w:t>
        </w:r>
      </w:hyperlink>
      <w:r w:rsidR="00540843" w:rsidRPr="00BF59BA">
        <w:rPr>
          <w:rFonts w:ascii="Arial" w:hAnsi="Arial" w:cs="Arial"/>
          <w:sz w:val="24"/>
        </w:rPr>
        <w:t>.</w:t>
      </w:r>
    </w:p>
    <w:p w:rsidR="00540843" w:rsidRPr="00BF59BA" w:rsidRDefault="00540843" w:rsidP="00BF59BA">
      <w:pPr>
        <w:spacing w:line="360" w:lineRule="auto"/>
        <w:rPr>
          <w:rFonts w:ascii="Arial" w:hAnsi="Arial" w:cs="Arial"/>
          <w:sz w:val="24"/>
        </w:rPr>
      </w:pPr>
    </w:p>
    <w:p w:rsidR="006A354A" w:rsidRPr="00BF59BA" w:rsidRDefault="006A354A" w:rsidP="00BF59BA">
      <w:pPr>
        <w:spacing w:line="360" w:lineRule="auto"/>
        <w:rPr>
          <w:rFonts w:ascii="Arial" w:hAnsi="Arial" w:cs="Arial"/>
          <w:sz w:val="24"/>
        </w:rPr>
      </w:pPr>
    </w:p>
    <w:p w:rsidR="00540843" w:rsidRPr="00BF59BA" w:rsidRDefault="001B252F" w:rsidP="00BF59BA">
      <w:p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</w:t>
      </w:r>
      <w:r w:rsidR="00540843" w:rsidRPr="00BF59BA">
        <w:rPr>
          <w:rFonts w:ascii="Arial" w:hAnsi="Arial" w:cs="Arial"/>
          <w:sz w:val="24"/>
        </w:rPr>
        <w:t xml:space="preserve">3) </w:t>
      </w:r>
      <w:r w:rsidR="0065270E" w:rsidRPr="00BF59BA">
        <w:rPr>
          <w:rFonts w:ascii="Arial" w:hAnsi="Arial" w:cs="Arial"/>
          <w:sz w:val="24"/>
        </w:rPr>
        <w:t>Why did we need to wrap the hanger in cotton twine? Would it work if not?</w:t>
      </w:r>
    </w:p>
    <w:sectPr w:rsidR="00540843" w:rsidRPr="00BF5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2827"/>
    <w:multiLevelType w:val="hybridMultilevel"/>
    <w:tmpl w:val="68004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E687A"/>
    <w:multiLevelType w:val="hybridMultilevel"/>
    <w:tmpl w:val="DA8E2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16537"/>
    <w:multiLevelType w:val="hybridMultilevel"/>
    <w:tmpl w:val="5E52D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891"/>
    <w:rsid w:val="00182D9B"/>
    <w:rsid w:val="001B252F"/>
    <w:rsid w:val="001F0B5A"/>
    <w:rsid w:val="00212C4D"/>
    <w:rsid w:val="00276C15"/>
    <w:rsid w:val="002925F9"/>
    <w:rsid w:val="00393308"/>
    <w:rsid w:val="003F0C11"/>
    <w:rsid w:val="00540843"/>
    <w:rsid w:val="005667F1"/>
    <w:rsid w:val="0065270E"/>
    <w:rsid w:val="00697A57"/>
    <w:rsid w:val="006A354A"/>
    <w:rsid w:val="006B7701"/>
    <w:rsid w:val="00735443"/>
    <w:rsid w:val="007E74EA"/>
    <w:rsid w:val="008266B8"/>
    <w:rsid w:val="00894891"/>
    <w:rsid w:val="008B13DC"/>
    <w:rsid w:val="008C74AC"/>
    <w:rsid w:val="009A09B0"/>
    <w:rsid w:val="009E2E97"/>
    <w:rsid w:val="00AB3FAC"/>
    <w:rsid w:val="00BF59BA"/>
    <w:rsid w:val="00CA2026"/>
    <w:rsid w:val="00D84EFF"/>
    <w:rsid w:val="00DA7237"/>
    <w:rsid w:val="00E04FD0"/>
    <w:rsid w:val="00E10A88"/>
    <w:rsid w:val="00F0513D"/>
    <w:rsid w:val="00FF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EAE2E"/>
  <w15:chartTrackingRefBased/>
  <w15:docId w15:val="{8B407B7F-572A-4E82-8E65-3CBAD6788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513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A09B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A09B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B13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5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ructables.com/id/DIY-Bubble-Wand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technologyreview.com/2019/08/24/102697/the-chemistry-behind-how-you-make-a-record-breaking-giant-soap-bubble/#:~:text=The%20favored%20polymers%20are%20polyethylene,make%20giant%20bubbles%20without%20them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3E555D9CD6E428DF87752CB6F9C90" ma:contentTypeVersion="4" ma:contentTypeDescription="Create a new document." ma:contentTypeScope="" ma:versionID="b8bbc4eec65db741c05b9a1c00349753">
  <xsd:schema xmlns:xsd="http://www.w3.org/2001/XMLSchema" xmlns:xs="http://www.w3.org/2001/XMLSchema" xmlns:p="http://schemas.microsoft.com/office/2006/metadata/properties" xmlns:ns2="aacc2d91-9e7e-4e5d-9163-3a19fa1c603f" targetNamespace="http://schemas.microsoft.com/office/2006/metadata/properties" ma:root="true" ma:fieldsID="0158b89f582c25f1ce1b2ad865704777" ns2:_="">
    <xsd:import namespace="aacc2d91-9e7e-4e5d-9163-3a19fa1c6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c2d91-9e7e-4e5d-9163-3a19fa1c60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ACB008-3840-4304-A57E-40C7B6DA3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cc2d91-9e7e-4e5d-9163-3a19fa1c6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18AAC-4BF8-40D3-B37A-E9C2E09623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7D6B1-FAB4-47E8-9E9C-B1A714FC9F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Skanda Vivek</dc:creator>
  <cp:keywords/>
  <dc:description/>
  <cp:lastModifiedBy>Sairam Tangirala</cp:lastModifiedBy>
  <cp:revision>19</cp:revision>
  <dcterms:created xsi:type="dcterms:W3CDTF">2020-10-14T01:55:00Z</dcterms:created>
  <dcterms:modified xsi:type="dcterms:W3CDTF">2022-05-14T19:10:00Z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0x0101003F13E555D9CD6E428DF87752CB6F9C90</vt:lpwstr>
  </property>
</Properties>
</file>