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FE41C8" w14:textId="416311C6" w:rsidR="003716A6" w:rsidRDefault="003716A6" w:rsidP="003716A6">
      <w:pPr>
        <w:rPr>
          <w:rFonts w:ascii="Arial" w:hAnsi="Arial" w:cs="Arial"/>
          <w:b/>
          <w:sz w:val="40"/>
        </w:rPr>
      </w:pPr>
      <w:r>
        <w:rPr>
          <w:rFonts w:ascii="Arial" w:hAnsi="Arial" w:cs="Arial"/>
          <w:b/>
          <w:sz w:val="40"/>
        </w:rPr>
        <w:t>L</w:t>
      </w:r>
      <w:r w:rsidR="0007525A">
        <w:rPr>
          <w:rFonts w:ascii="Arial" w:hAnsi="Arial" w:cs="Arial"/>
          <w:b/>
          <w:sz w:val="40"/>
        </w:rPr>
        <w:t xml:space="preserve">ab </w:t>
      </w:r>
      <w:r>
        <w:rPr>
          <w:rFonts w:ascii="Arial" w:hAnsi="Arial" w:cs="Arial"/>
          <w:b/>
          <w:sz w:val="40"/>
        </w:rPr>
        <w:t>A</w:t>
      </w:r>
      <w:r w:rsidR="0007525A">
        <w:rPr>
          <w:rFonts w:ascii="Arial" w:hAnsi="Arial" w:cs="Arial"/>
          <w:b/>
          <w:sz w:val="40"/>
        </w:rPr>
        <w:t>ctvity</w:t>
      </w:r>
      <w:r>
        <w:rPr>
          <w:rFonts w:ascii="Arial" w:hAnsi="Arial" w:cs="Arial"/>
          <w:b/>
          <w:sz w:val="40"/>
        </w:rPr>
        <w:t xml:space="preserve">: </w:t>
      </w:r>
      <w:r w:rsidRPr="003716A6">
        <w:rPr>
          <w:rFonts w:ascii="Arial" w:hAnsi="Arial" w:cs="Arial"/>
          <w:b/>
          <w:sz w:val="40"/>
        </w:rPr>
        <w:t xml:space="preserve">Traffic </w:t>
      </w:r>
      <w:r w:rsidR="00D3423C">
        <w:rPr>
          <w:rFonts w:ascii="Arial" w:hAnsi="Arial" w:cs="Arial"/>
          <w:b/>
          <w:sz w:val="40"/>
        </w:rPr>
        <w:t>F</w:t>
      </w:r>
      <w:r w:rsidRPr="003716A6">
        <w:rPr>
          <w:rFonts w:ascii="Arial" w:hAnsi="Arial" w:cs="Arial"/>
          <w:b/>
          <w:sz w:val="40"/>
        </w:rPr>
        <w:t xml:space="preserve">low and </w:t>
      </w:r>
      <w:r w:rsidR="00D3423C">
        <w:rPr>
          <w:rFonts w:ascii="Arial" w:hAnsi="Arial" w:cs="Arial"/>
          <w:b/>
          <w:sz w:val="40"/>
        </w:rPr>
        <w:t>D</w:t>
      </w:r>
      <w:r w:rsidRPr="003716A6">
        <w:rPr>
          <w:rFonts w:ascii="Arial" w:hAnsi="Arial" w:cs="Arial"/>
          <w:b/>
          <w:sz w:val="40"/>
        </w:rPr>
        <w:t xml:space="preserve">ensity </w:t>
      </w:r>
      <w:r w:rsidR="00D3423C">
        <w:rPr>
          <w:rFonts w:ascii="Arial" w:hAnsi="Arial" w:cs="Arial"/>
          <w:b/>
          <w:sz w:val="40"/>
        </w:rPr>
        <w:t>L</w:t>
      </w:r>
      <w:r w:rsidRPr="003716A6">
        <w:rPr>
          <w:rFonts w:ascii="Arial" w:hAnsi="Arial" w:cs="Arial"/>
          <w:b/>
          <w:sz w:val="40"/>
        </w:rPr>
        <w:t>ab</w:t>
      </w:r>
    </w:p>
    <w:p w14:paraId="672A6659" w14:textId="77777777" w:rsidR="00FD48FD" w:rsidRDefault="00FD48FD"/>
    <w:p w14:paraId="11E7E10F" w14:textId="132CC63B" w:rsidR="00FD48FD" w:rsidRDefault="00FD48FD">
      <w:pPr>
        <w:rPr>
          <w:rStyle w:val="Hyperlink"/>
        </w:rPr>
      </w:pPr>
      <w:r>
        <w:t xml:space="preserve">1) Go to this website: </w:t>
      </w:r>
      <w:hyperlink r:id="rId5" w:history="1">
        <w:r w:rsidRPr="00646BE1">
          <w:rPr>
            <w:rStyle w:val="Hyperlink"/>
          </w:rPr>
          <w:t>https://traffic-simulation.de/ring.html</w:t>
        </w:r>
      </w:hyperlink>
    </w:p>
    <w:p w14:paraId="37BD905D" w14:textId="203F1AD3" w:rsidR="003716A6" w:rsidRDefault="003716A6" w:rsidP="00A20970">
      <w:pPr>
        <w:jc w:val="both"/>
      </w:pPr>
      <w:r>
        <w:t>This is a simulation of traffic flowing around a circular track. There are three lanes in the circular track. Along the circular track, there are four sensors placed above the road which measure “Flow”, “Speed” and “Dens” (density) of vehicles crossing the sensor. The readings of “Flow” and “Speed” from the four sensors will be used in determining the average “Flow” and “Speed” of the traffic in the simulation. The average values of “Flow” and “Speed” wil</w:t>
      </w:r>
      <w:bookmarkStart w:id="0" w:name="_GoBack"/>
      <w:bookmarkEnd w:id="0"/>
      <w:r>
        <w:t>l be reported in the Table-1.</w:t>
      </w:r>
    </w:p>
    <w:p w14:paraId="16BA8A00" w14:textId="65B4C9D4" w:rsidR="004E16B5" w:rsidRDefault="004D7CAE" w:rsidP="00A20970">
      <w:pPr>
        <w:jc w:val="both"/>
      </w:pPr>
      <w:r>
        <w:t xml:space="preserve">As soon as the web page is loaded, the simulations starts with parameters mentioned on the </w:t>
      </w:r>
      <w:r w:rsidR="004E16B5">
        <w:t xml:space="preserve">left half of the </w:t>
      </w:r>
      <w:r>
        <w:t>web</w:t>
      </w:r>
      <w:r w:rsidR="004E16B5">
        <w:t>-page. The simulation may be paused by clicking the red “Pause” button. After pausing the simulation, the various sliders on the right half of the webpage may be used to choose the simulation parameters.  T</w:t>
      </w:r>
      <w:r w:rsidR="004E16B5" w:rsidRPr="004E16B5">
        <w:t>he green refresh button</w:t>
      </w:r>
      <w:r w:rsidR="004E16B5">
        <w:t xml:space="preserve"> (circular arrow) is used in restarting the simulation with new parameters. In this lab, we will only be varying two parameter sliders, they are:</w:t>
      </w:r>
    </w:p>
    <w:p w14:paraId="59F98BB9" w14:textId="2FA00BE1" w:rsidR="004E16B5" w:rsidRDefault="004E16B5" w:rsidP="004E16B5">
      <w:pPr>
        <w:pStyle w:val="ListParagraph"/>
        <w:numPr>
          <w:ilvl w:val="0"/>
          <w:numId w:val="1"/>
        </w:numPr>
      </w:pPr>
      <w:r>
        <w:t>Density/lane</w:t>
      </w:r>
    </w:p>
    <w:p w14:paraId="75EB92C4" w14:textId="78E5D9CD" w:rsidR="004E16B5" w:rsidRDefault="004E16B5" w:rsidP="004E16B5">
      <w:pPr>
        <w:pStyle w:val="ListParagraph"/>
        <w:numPr>
          <w:ilvl w:val="0"/>
          <w:numId w:val="1"/>
        </w:numPr>
      </w:pPr>
      <w:r>
        <w:t>Truck Perc</w:t>
      </w:r>
    </w:p>
    <w:p w14:paraId="0A37501D" w14:textId="77777777" w:rsidR="00661A22" w:rsidRDefault="00661A22"/>
    <w:p w14:paraId="5DAB6C7B" w14:textId="77777777" w:rsidR="00661A22" w:rsidRDefault="00661A22">
      <w:r w:rsidRPr="00661A22">
        <w:rPr>
          <w:noProof/>
        </w:rPr>
        <w:drawing>
          <wp:inline distT="0" distB="0" distL="0" distR="0" wp14:anchorId="3463DC5D" wp14:editId="184E1484">
            <wp:extent cx="5943600" cy="3162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3162300"/>
                    </a:xfrm>
                    <a:prstGeom prst="rect">
                      <a:avLst/>
                    </a:prstGeom>
                  </pic:spPr>
                </pic:pic>
              </a:graphicData>
            </a:graphic>
          </wp:inline>
        </w:drawing>
      </w:r>
    </w:p>
    <w:p w14:paraId="02EB378F" w14:textId="77777777" w:rsidR="00FD48FD" w:rsidRDefault="00FD48FD"/>
    <w:p w14:paraId="198B8F94" w14:textId="39CF67E7" w:rsidR="00FD48FD" w:rsidRDefault="00FD48FD">
      <w:r>
        <w:t xml:space="preserve">2) </w:t>
      </w:r>
      <w:r w:rsidR="003716A6">
        <w:t>Using the slider “Truck Perc”, m</w:t>
      </w:r>
      <w:r w:rsidR="00661A22">
        <w:t xml:space="preserve">ake </w:t>
      </w:r>
      <w:r w:rsidR="003716A6">
        <w:t>“T</w:t>
      </w:r>
      <w:r w:rsidR="00661A22">
        <w:t xml:space="preserve">ruck </w:t>
      </w:r>
      <w:r w:rsidR="003716A6">
        <w:t>P</w:t>
      </w:r>
      <w:r w:rsidR="00661A22">
        <w:t>erc</w:t>
      </w:r>
      <w:r w:rsidR="003716A6">
        <w:t>”</w:t>
      </w:r>
      <w:r w:rsidR="00661A22">
        <w:t xml:space="preserve"> to 0% </w:t>
      </w:r>
      <w:r w:rsidR="003716A6">
        <w:t xml:space="preserve">as </w:t>
      </w:r>
      <w:r w:rsidR="00661A22">
        <w:t xml:space="preserve">we don’t </w:t>
      </w:r>
      <w:r w:rsidR="003716A6">
        <w:t>need</w:t>
      </w:r>
      <w:r w:rsidR="00661A22">
        <w:t xml:space="preserve"> trucks</w:t>
      </w:r>
      <w:r w:rsidR="003716A6">
        <w:t xml:space="preserve"> in this study</w:t>
      </w:r>
    </w:p>
    <w:p w14:paraId="6A05A809" w14:textId="77777777" w:rsidR="00661A22" w:rsidRDefault="00661A22"/>
    <w:p w14:paraId="272A6D50" w14:textId="58C4DBB0" w:rsidR="00661A22" w:rsidRDefault="00661A22">
      <w:r>
        <w:lastRenderedPageBreak/>
        <w:t xml:space="preserve">3) </w:t>
      </w:r>
      <w:r w:rsidR="003716A6">
        <w:t>The slider “Density/lane” is used to v</w:t>
      </w:r>
      <w:r>
        <w:t xml:space="preserve">ary density </w:t>
      </w:r>
      <w:r w:rsidR="003716A6">
        <w:t>to perform simulations for various densities listed in Table-1</w:t>
      </w:r>
    </w:p>
    <w:p w14:paraId="5A39BBE3" w14:textId="77777777" w:rsidR="00661A22" w:rsidRDefault="00661A22"/>
    <w:p w14:paraId="3AEACBE8" w14:textId="25CC6E82" w:rsidR="00661A22" w:rsidRDefault="00661A22">
      <w:r>
        <w:t xml:space="preserve">4) Note: whenever you change the </w:t>
      </w:r>
      <w:r w:rsidR="004E16B5">
        <w:t>“Density/lane”</w:t>
      </w:r>
      <w:r>
        <w:t xml:space="preserve">, </w:t>
      </w:r>
      <w:r w:rsidRPr="00661A22">
        <w:rPr>
          <w:b/>
        </w:rPr>
        <w:t>make sure to click on the green refresh button</w:t>
      </w:r>
      <w:r>
        <w:t>, and then measure</w:t>
      </w:r>
    </w:p>
    <w:p w14:paraId="41C8F396" w14:textId="77777777" w:rsidR="00661A22" w:rsidRDefault="00661A22"/>
    <w:p w14:paraId="1B37573A" w14:textId="4013B382" w:rsidR="00661A22" w:rsidRDefault="00661A22">
      <w:r>
        <w:t xml:space="preserve">5) Fill the </w:t>
      </w:r>
      <w:r w:rsidR="00583806">
        <w:t>T</w:t>
      </w:r>
      <w:r>
        <w:t>able</w:t>
      </w:r>
      <w:r w:rsidR="00583806">
        <w:t>-1</w:t>
      </w:r>
      <w:r>
        <w:t xml:space="preserve"> below. For flow and speed, </w:t>
      </w:r>
      <w:r w:rsidR="00583806">
        <w:t xml:space="preserve">calculate the </w:t>
      </w:r>
      <w:r>
        <w:t xml:space="preserve">average values from the </w:t>
      </w:r>
      <w:r w:rsidR="00583806">
        <w:t>four</w:t>
      </w:r>
      <w:r>
        <w:t xml:space="preserve"> measurements at each density corresponding to the 4 sensor locations</w:t>
      </w:r>
    </w:p>
    <w:p w14:paraId="72A3D3EC" w14:textId="77777777" w:rsidR="00661A22" w:rsidRDefault="00661A22"/>
    <w:tbl>
      <w:tblPr>
        <w:tblStyle w:val="TableGrid"/>
        <w:tblW w:w="0" w:type="auto"/>
        <w:tblLook w:val="04A0" w:firstRow="1" w:lastRow="0" w:firstColumn="1" w:lastColumn="0" w:noHBand="0" w:noVBand="1"/>
      </w:tblPr>
      <w:tblGrid>
        <w:gridCol w:w="2335"/>
        <w:gridCol w:w="3117"/>
        <w:gridCol w:w="3117"/>
      </w:tblGrid>
      <w:tr w:rsidR="00661A22" w14:paraId="306F84A1" w14:textId="77777777" w:rsidTr="00D9790A">
        <w:tc>
          <w:tcPr>
            <w:tcW w:w="2335" w:type="dxa"/>
          </w:tcPr>
          <w:p w14:paraId="5EF32BE1" w14:textId="092C4B15" w:rsidR="00661A22" w:rsidRDefault="00661A22" w:rsidP="00661A22">
            <w:pPr>
              <w:jc w:val="center"/>
            </w:pPr>
            <w:r>
              <w:t>Density</w:t>
            </w:r>
            <w:r w:rsidR="00D9790A">
              <w:t xml:space="preserve"> (y-axis, step-7)</w:t>
            </w:r>
          </w:p>
        </w:tc>
        <w:tc>
          <w:tcPr>
            <w:tcW w:w="3117" w:type="dxa"/>
          </w:tcPr>
          <w:p w14:paraId="20672E97" w14:textId="6C62C201" w:rsidR="00661A22" w:rsidRDefault="00583806" w:rsidP="00661A22">
            <w:pPr>
              <w:jc w:val="center"/>
            </w:pPr>
            <w:r>
              <w:t xml:space="preserve">Average </w:t>
            </w:r>
            <w:r w:rsidR="00661A22">
              <w:t>Speed (km/h)</w:t>
            </w:r>
            <w:r>
              <w:t xml:space="preserve"> (y-axis</w:t>
            </w:r>
            <w:r w:rsidR="00D9790A">
              <w:t>, step-6)</w:t>
            </w:r>
          </w:p>
        </w:tc>
        <w:tc>
          <w:tcPr>
            <w:tcW w:w="3117" w:type="dxa"/>
          </w:tcPr>
          <w:p w14:paraId="6D7FCEF5" w14:textId="05570F81" w:rsidR="00661A22" w:rsidRDefault="00583806" w:rsidP="00661A22">
            <w:pPr>
              <w:jc w:val="center"/>
            </w:pPr>
            <w:r>
              <w:t xml:space="preserve">Average </w:t>
            </w:r>
            <w:r w:rsidR="00661A22">
              <w:t>Flow (</w:t>
            </w:r>
            <w:proofErr w:type="spellStart"/>
            <w:r w:rsidR="00661A22">
              <w:t>veh</w:t>
            </w:r>
            <w:proofErr w:type="spellEnd"/>
            <w:r w:rsidR="00661A22">
              <w:t>/h)</w:t>
            </w:r>
            <w:r>
              <w:t xml:space="preserve"> (x-axis)</w:t>
            </w:r>
          </w:p>
        </w:tc>
      </w:tr>
      <w:tr w:rsidR="00661A22" w14:paraId="649841BE" w14:textId="77777777" w:rsidTr="00D9790A">
        <w:tc>
          <w:tcPr>
            <w:tcW w:w="2335" w:type="dxa"/>
          </w:tcPr>
          <w:p w14:paraId="56B20A0C" w14:textId="77777777" w:rsidR="00661A22" w:rsidRDefault="00661A22" w:rsidP="00661A22">
            <w:pPr>
              <w:jc w:val="center"/>
            </w:pPr>
            <w:r>
              <w:t>1</w:t>
            </w:r>
          </w:p>
        </w:tc>
        <w:tc>
          <w:tcPr>
            <w:tcW w:w="3117" w:type="dxa"/>
          </w:tcPr>
          <w:p w14:paraId="0D0B940D" w14:textId="77777777" w:rsidR="00661A22" w:rsidRDefault="00661A22" w:rsidP="00661A22">
            <w:pPr>
              <w:jc w:val="center"/>
            </w:pPr>
          </w:p>
        </w:tc>
        <w:tc>
          <w:tcPr>
            <w:tcW w:w="3117" w:type="dxa"/>
          </w:tcPr>
          <w:p w14:paraId="0E27B00A" w14:textId="77777777" w:rsidR="00661A22" w:rsidRDefault="00661A22" w:rsidP="00661A22">
            <w:pPr>
              <w:jc w:val="center"/>
            </w:pPr>
          </w:p>
        </w:tc>
      </w:tr>
      <w:tr w:rsidR="00661A22" w14:paraId="5D369756" w14:textId="77777777" w:rsidTr="00D9790A">
        <w:tc>
          <w:tcPr>
            <w:tcW w:w="2335" w:type="dxa"/>
          </w:tcPr>
          <w:p w14:paraId="446DE71A" w14:textId="77777777" w:rsidR="00661A22" w:rsidRDefault="00661A22" w:rsidP="00661A22">
            <w:pPr>
              <w:jc w:val="center"/>
            </w:pPr>
            <w:r>
              <w:t>10</w:t>
            </w:r>
          </w:p>
        </w:tc>
        <w:tc>
          <w:tcPr>
            <w:tcW w:w="3117" w:type="dxa"/>
          </w:tcPr>
          <w:p w14:paraId="60061E4C" w14:textId="77777777" w:rsidR="00661A22" w:rsidRDefault="00661A22" w:rsidP="00661A22">
            <w:pPr>
              <w:jc w:val="center"/>
            </w:pPr>
          </w:p>
        </w:tc>
        <w:tc>
          <w:tcPr>
            <w:tcW w:w="3117" w:type="dxa"/>
          </w:tcPr>
          <w:p w14:paraId="44EAFD9C" w14:textId="77777777" w:rsidR="00661A22" w:rsidRDefault="00661A22" w:rsidP="00661A22">
            <w:pPr>
              <w:jc w:val="center"/>
            </w:pPr>
          </w:p>
        </w:tc>
      </w:tr>
      <w:tr w:rsidR="00661A22" w14:paraId="5007C906" w14:textId="77777777" w:rsidTr="00D9790A">
        <w:tc>
          <w:tcPr>
            <w:tcW w:w="2335" w:type="dxa"/>
          </w:tcPr>
          <w:p w14:paraId="72A4FFC0" w14:textId="77777777" w:rsidR="00661A22" w:rsidRDefault="00661A22" w:rsidP="00661A22">
            <w:pPr>
              <w:jc w:val="center"/>
            </w:pPr>
            <w:r>
              <w:t>20</w:t>
            </w:r>
          </w:p>
        </w:tc>
        <w:tc>
          <w:tcPr>
            <w:tcW w:w="3117" w:type="dxa"/>
          </w:tcPr>
          <w:p w14:paraId="4B94D5A5" w14:textId="77777777" w:rsidR="00661A22" w:rsidRDefault="00661A22" w:rsidP="00661A22">
            <w:pPr>
              <w:jc w:val="center"/>
            </w:pPr>
          </w:p>
        </w:tc>
        <w:tc>
          <w:tcPr>
            <w:tcW w:w="3117" w:type="dxa"/>
          </w:tcPr>
          <w:p w14:paraId="3DEEC669" w14:textId="77777777" w:rsidR="00661A22" w:rsidRDefault="00661A22" w:rsidP="00661A22">
            <w:pPr>
              <w:jc w:val="center"/>
            </w:pPr>
          </w:p>
        </w:tc>
      </w:tr>
      <w:tr w:rsidR="00661A22" w14:paraId="219897CE" w14:textId="77777777" w:rsidTr="00D9790A">
        <w:tc>
          <w:tcPr>
            <w:tcW w:w="2335" w:type="dxa"/>
          </w:tcPr>
          <w:p w14:paraId="60DA3216" w14:textId="77777777" w:rsidR="00661A22" w:rsidRDefault="00661A22" w:rsidP="00661A22">
            <w:pPr>
              <w:jc w:val="center"/>
            </w:pPr>
            <w:r>
              <w:t>30</w:t>
            </w:r>
          </w:p>
        </w:tc>
        <w:tc>
          <w:tcPr>
            <w:tcW w:w="3117" w:type="dxa"/>
          </w:tcPr>
          <w:p w14:paraId="3656B9AB" w14:textId="77777777" w:rsidR="00661A22" w:rsidRDefault="00661A22" w:rsidP="00661A22">
            <w:pPr>
              <w:jc w:val="center"/>
            </w:pPr>
          </w:p>
        </w:tc>
        <w:tc>
          <w:tcPr>
            <w:tcW w:w="3117" w:type="dxa"/>
          </w:tcPr>
          <w:p w14:paraId="45FB0818" w14:textId="77777777" w:rsidR="00661A22" w:rsidRDefault="00661A22" w:rsidP="00661A22">
            <w:pPr>
              <w:jc w:val="center"/>
            </w:pPr>
          </w:p>
        </w:tc>
      </w:tr>
      <w:tr w:rsidR="00661A22" w14:paraId="704A35C2" w14:textId="77777777" w:rsidTr="00D9790A">
        <w:tc>
          <w:tcPr>
            <w:tcW w:w="2335" w:type="dxa"/>
          </w:tcPr>
          <w:p w14:paraId="0E96C845" w14:textId="77777777" w:rsidR="00661A22" w:rsidRDefault="00661A22" w:rsidP="00661A22">
            <w:pPr>
              <w:jc w:val="center"/>
            </w:pPr>
            <w:r>
              <w:t>40</w:t>
            </w:r>
          </w:p>
        </w:tc>
        <w:tc>
          <w:tcPr>
            <w:tcW w:w="3117" w:type="dxa"/>
          </w:tcPr>
          <w:p w14:paraId="049F31CB" w14:textId="77777777" w:rsidR="00661A22" w:rsidRDefault="00661A22" w:rsidP="00661A22">
            <w:pPr>
              <w:jc w:val="center"/>
            </w:pPr>
          </w:p>
        </w:tc>
        <w:tc>
          <w:tcPr>
            <w:tcW w:w="3117" w:type="dxa"/>
          </w:tcPr>
          <w:p w14:paraId="53128261" w14:textId="77777777" w:rsidR="00661A22" w:rsidRDefault="00661A22" w:rsidP="00661A22">
            <w:pPr>
              <w:jc w:val="center"/>
            </w:pPr>
          </w:p>
        </w:tc>
      </w:tr>
      <w:tr w:rsidR="00661A22" w14:paraId="68861898" w14:textId="77777777" w:rsidTr="00D9790A">
        <w:tc>
          <w:tcPr>
            <w:tcW w:w="2335" w:type="dxa"/>
          </w:tcPr>
          <w:p w14:paraId="2EC8893D" w14:textId="77777777" w:rsidR="00661A22" w:rsidRDefault="00661A22" w:rsidP="00661A22">
            <w:pPr>
              <w:jc w:val="center"/>
            </w:pPr>
            <w:r>
              <w:t>50</w:t>
            </w:r>
          </w:p>
        </w:tc>
        <w:tc>
          <w:tcPr>
            <w:tcW w:w="3117" w:type="dxa"/>
          </w:tcPr>
          <w:p w14:paraId="62486C05" w14:textId="77777777" w:rsidR="00661A22" w:rsidRDefault="00661A22" w:rsidP="00661A22">
            <w:pPr>
              <w:jc w:val="center"/>
            </w:pPr>
          </w:p>
        </w:tc>
        <w:tc>
          <w:tcPr>
            <w:tcW w:w="3117" w:type="dxa"/>
          </w:tcPr>
          <w:p w14:paraId="4101652C" w14:textId="77777777" w:rsidR="00661A22" w:rsidRDefault="00661A22" w:rsidP="00661A22">
            <w:pPr>
              <w:jc w:val="center"/>
            </w:pPr>
          </w:p>
        </w:tc>
      </w:tr>
      <w:tr w:rsidR="00661A22" w14:paraId="174B1212" w14:textId="77777777" w:rsidTr="00D9790A">
        <w:tc>
          <w:tcPr>
            <w:tcW w:w="2335" w:type="dxa"/>
          </w:tcPr>
          <w:p w14:paraId="3F48C20F" w14:textId="77777777" w:rsidR="00661A22" w:rsidRDefault="00661A22" w:rsidP="00661A22">
            <w:pPr>
              <w:jc w:val="center"/>
            </w:pPr>
            <w:r>
              <w:t>60</w:t>
            </w:r>
          </w:p>
        </w:tc>
        <w:tc>
          <w:tcPr>
            <w:tcW w:w="3117" w:type="dxa"/>
          </w:tcPr>
          <w:p w14:paraId="4B99056E" w14:textId="77777777" w:rsidR="00661A22" w:rsidRDefault="00661A22" w:rsidP="00661A22">
            <w:pPr>
              <w:jc w:val="center"/>
            </w:pPr>
          </w:p>
        </w:tc>
        <w:tc>
          <w:tcPr>
            <w:tcW w:w="3117" w:type="dxa"/>
          </w:tcPr>
          <w:p w14:paraId="1299C43A" w14:textId="77777777" w:rsidR="00661A22" w:rsidRDefault="00661A22" w:rsidP="00661A22">
            <w:pPr>
              <w:jc w:val="center"/>
            </w:pPr>
          </w:p>
        </w:tc>
      </w:tr>
      <w:tr w:rsidR="00661A22" w14:paraId="67F82D0C" w14:textId="77777777" w:rsidTr="00D9790A">
        <w:tc>
          <w:tcPr>
            <w:tcW w:w="2335" w:type="dxa"/>
          </w:tcPr>
          <w:p w14:paraId="743D8313" w14:textId="77777777" w:rsidR="00661A22" w:rsidRDefault="00661A22" w:rsidP="00661A22">
            <w:pPr>
              <w:jc w:val="center"/>
            </w:pPr>
            <w:r>
              <w:t>70</w:t>
            </w:r>
          </w:p>
        </w:tc>
        <w:tc>
          <w:tcPr>
            <w:tcW w:w="3117" w:type="dxa"/>
          </w:tcPr>
          <w:p w14:paraId="4DDBEF00" w14:textId="77777777" w:rsidR="00661A22" w:rsidRDefault="00661A22" w:rsidP="00661A22">
            <w:pPr>
              <w:jc w:val="center"/>
            </w:pPr>
          </w:p>
        </w:tc>
        <w:tc>
          <w:tcPr>
            <w:tcW w:w="3117" w:type="dxa"/>
          </w:tcPr>
          <w:p w14:paraId="3461D779" w14:textId="77777777" w:rsidR="00661A22" w:rsidRDefault="00661A22" w:rsidP="00661A22">
            <w:pPr>
              <w:jc w:val="center"/>
            </w:pPr>
          </w:p>
        </w:tc>
      </w:tr>
      <w:tr w:rsidR="00661A22" w14:paraId="0F8EA849" w14:textId="77777777" w:rsidTr="00D9790A">
        <w:tc>
          <w:tcPr>
            <w:tcW w:w="2335" w:type="dxa"/>
          </w:tcPr>
          <w:p w14:paraId="0AAF667E" w14:textId="77777777" w:rsidR="00661A22" w:rsidRDefault="00661A22" w:rsidP="00661A22">
            <w:pPr>
              <w:jc w:val="center"/>
            </w:pPr>
            <w:r>
              <w:t>80</w:t>
            </w:r>
          </w:p>
        </w:tc>
        <w:tc>
          <w:tcPr>
            <w:tcW w:w="3117" w:type="dxa"/>
          </w:tcPr>
          <w:p w14:paraId="3CF2D8B6" w14:textId="77777777" w:rsidR="00661A22" w:rsidRDefault="00661A22" w:rsidP="00661A22">
            <w:pPr>
              <w:jc w:val="center"/>
            </w:pPr>
          </w:p>
        </w:tc>
        <w:tc>
          <w:tcPr>
            <w:tcW w:w="3117" w:type="dxa"/>
          </w:tcPr>
          <w:p w14:paraId="0FB78278" w14:textId="77777777" w:rsidR="00661A22" w:rsidRDefault="00661A22" w:rsidP="00661A22">
            <w:pPr>
              <w:jc w:val="center"/>
            </w:pPr>
          </w:p>
        </w:tc>
      </w:tr>
      <w:tr w:rsidR="00661A22" w14:paraId="5AA05B6E" w14:textId="77777777" w:rsidTr="00D9790A">
        <w:tc>
          <w:tcPr>
            <w:tcW w:w="2335" w:type="dxa"/>
          </w:tcPr>
          <w:p w14:paraId="2850DD93" w14:textId="77777777" w:rsidR="00661A22" w:rsidRDefault="00661A22" w:rsidP="00661A22">
            <w:pPr>
              <w:jc w:val="center"/>
            </w:pPr>
            <w:r>
              <w:t>90</w:t>
            </w:r>
          </w:p>
        </w:tc>
        <w:tc>
          <w:tcPr>
            <w:tcW w:w="3117" w:type="dxa"/>
          </w:tcPr>
          <w:p w14:paraId="1FC39945" w14:textId="77777777" w:rsidR="00661A22" w:rsidRDefault="00661A22" w:rsidP="00661A22">
            <w:pPr>
              <w:jc w:val="center"/>
            </w:pPr>
          </w:p>
        </w:tc>
        <w:tc>
          <w:tcPr>
            <w:tcW w:w="3117" w:type="dxa"/>
          </w:tcPr>
          <w:p w14:paraId="0562CB0E" w14:textId="77777777" w:rsidR="00661A22" w:rsidRDefault="00661A22" w:rsidP="00661A22">
            <w:pPr>
              <w:jc w:val="center"/>
            </w:pPr>
          </w:p>
        </w:tc>
      </w:tr>
      <w:tr w:rsidR="00661A22" w14:paraId="0CCF700D" w14:textId="77777777" w:rsidTr="00D9790A">
        <w:tc>
          <w:tcPr>
            <w:tcW w:w="2335" w:type="dxa"/>
          </w:tcPr>
          <w:p w14:paraId="02B72823" w14:textId="77777777" w:rsidR="00661A22" w:rsidRDefault="00661A22" w:rsidP="00661A22">
            <w:pPr>
              <w:jc w:val="center"/>
            </w:pPr>
            <w:r>
              <w:t>100</w:t>
            </w:r>
          </w:p>
        </w:tc>
        <w:tc>
          <w:tcPr>
            <w:tcW w:w="3117" w:type="dxa"/>
          </w:tcPr>
          <w:p w14:paraId="34CE0A41" w14:textId="77777777" w:rsidR="00661A22" w:rsidRDefault="00661A22" w:rsidP="00661A22">
            <w:pPr>
              <w:jc w:val="center"/>
            </w:pPr>
          </w:p>
        </w:tc>
        <w:tc>
          <w:tcPr>
            <w:tcW w:w="3117" w:type="dxa"/>
          </w:tcPr>
          <w:p w14:paraId="62EBF3C5" w14:textId="77777777" w:rsidR="00661A22" w:rsidRDefault="00661A22" w:rsidP="00661A22">
            <w:pPr>
              <w:jc w:val="center"/>
            </w:pPr>
          </w:p>
        </w:tc>
      </w:tr>
    </w:tbl>
    <w:p w14:paraId="6D98A12B" w14:textId="77777777" w:rsidR="00661A22" w:rsidRDefault="00661A22"/>
    <w:p w14:paraId="2946DB82" w14:textId="77777777" w:rsidR="00661A22" w:rsidRDefault="00661A22"/>
    <w:p w14:paraId="7B50ECD7" w14:textId="4F690345" w:rsidR="00661A22" w:rsidRDefault="00661A22">
      <w:r>
        <w:t xml:space="preserve">6) </w:t>
      </w:r>
      <w:r w:rsidR="00583806">
        <w:t>In excel</w:t>
      </w:r>
      <w:r w:rsidR="00D9790A">
        <w:t>,</w:t>
      </w:r>
      <w:r w:rsidR="00583806">
        <w:t xml:space="preserve"> d</w:t>
      </w:r>
      <w:r>
        <w:t xml:space="preserve">raw a scatter plot of </w:t>
      </w:r>
      <w:r w:rsidR="00583806">
        <w:t>speed</w:t>
      </w:r>
      <w:r>
        <w:t xml:space="preserve"> </w:t>
      </w:r>
      <w:r w:rsidR="00583806">
        <w:t>(y-axis) vs</w:t>
      </w:r>
      <w:r>
        <w:t xml:space="preserve"> density</w:t>
      </w:r>
      <w:r w:rsidR="00583806">
        <w:t xml:space="preserve"> (x-axis)</w:t>
      </w:r>
      <w:r>
        <w:t xml:space="preserve">. Comment on </w:t>
      </w:r>
      <w:r w:rsidR="00583806">
        <w:t xml:space="preserve">how does </w:t>
      </w:r>
      <w:r w:rsidR="00933BF7">
        <w:t>the average speed depend on the average flow</w:t>
      </w:r>
      <w:r w:rsidR="00775F3F">
        <w:t>. Explain briefly as to why your finding is reasonable.</w:t>
      </w:r>
    </w:p>
    <w:p w14:paraId="5997CC1D" w14:textId="77777777" w:rsidR="00661A22" w:rsidRDefault="00661A22"/>
    <w:p w14:paraId="7DA0A9F3" w14:textId="2ACCA1BA" w:rsidR="00661A22" w:rsidRDefault="00661A22">
      <w:r>
        <w:t xml:space="preserve">7) </w:t>
      </w:r>
      <w:r w:rsidR="00D9790A">
        <w:t>In excel, d</w:t>
      </w:r>
      <w:r>
        <w:t xml:space="preserve">raw a </w:t>
      </w:r>
      <w:r w:rsidR="00D9790A">
        <w:t xml:space="preserve">second </w:t>
      </w:r>
      <w:r>
        <w:t xml:space="preserve">scatter plot of Flow </w:t>
      </w:r>
      <w:r w:rsidR="00D9790A">
        <w:t xml:space="preserve">(y-axis) </w:t>
      </w:r>
      <w:r>
        <w:t>vs density</w:t>
      </w:r>
      <w:r w:rsidR="00D9790A">
        <w:t xml:space="preserve"> (x-axis)</w:t>
      </w:r>
      <w:r>
        <w:t>. Comment on the shape – is it increasing or decreasing?</w:t>
      </w:r>
    </w:p>
    <w:p w14:paraId="110FFD37" w14:textId="77777777" w:rsidR="00661A22" w:rsidRDefault="00661A22"/>
    <w:p w14:paraId="57BB5DD5" w14:textId="0D93A6A9" w:rsidR="00720C71" w:rsidRDefault="00C53024">
      <w:r>
        <w:t>8</w:t>
      </w:r>
      <w:r w:rsidR="000B6EC1">
        <w:t xml:space="preserve">) </w:t>
      </w:r>
      <w:r w:rsidR="00720C71">
        <w:t xml:space="preserve">From scatter plot in step-7, comment on why does the “Flow” versus “density” plot show a variation that you observe? How can you explain the observed scatter plot </w:t>
      </w:r>
      <w:r w:rsidR="006D297C">
        <w:t>behavior in</w:t>
      </w:r>
      <w:r w:rsidR="00720C71">
        <w:t xml:space="preserve"> step-7</w:t>
      </w:r>
      <w:r w:rsidR="002059F4">
        <w:t>?</w:t>
      </w:r>
    </w:p>
    <w:p w14:paraId="3CA8BA7C" w14:textId="77777777" w:rsidR="00720C71" w:rsidRDefault="00720C71"/>
    <w:p w14:paraId="73D5DF2A" w14:textId="513B7596" w:rsidR="000B6EC1" w:rsidRDefault="00720C71">
      <w:r>
        <w:t xml:space="preserve">9) </w:t>
      </w:r>
      <w:r w:rsidR="00841FE1">
        <w:t xml:space="preserve">In step-7 plot, at what density do you start observing </w:t>
      </w:r>
      <w:r w:rsidR="000B6EC1">
        <w:t>traffic jams?</w:t>
      </w:r>
    </w:p>
    <w:p w14:paraId="6B699379" w14:textId="77777777" w:rsidR="00C53024" w:rsidRDefault="00C53024"/>
    <w:p w14:paraId="3FE9F23F" w14:textId="77D1062E" w:rsidR="00C53024" w:rsidRDefault="00841FE1" w:rsidP="00C53024">
      <w:r>
        <w:t>10) In step-7 plot, a</w:t>
      </w:r>
      <w:r w:rsidR="00C53024">
        <w:t xml:space="preserve">t what density is the flow maximum? </w:t>
      </w:r>
      <w:r>
        <w:t>Comment on a reason why</w:t>
      </w:r>
      <w:r w:rsidR="00C53024">
        <w:t xml:space="preserve"> is this so?</w:t>
      </w:r>
      <w:r w:rsidR="00C062CA">
        <w:t xml:space="preserve"> </w:t>
      </w:r>
    </w:p>
    <w:sectPr w:rsidR="00C5302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7F83B44"/>
    <w:multiLevelType w:val="hybridMultilevel"/>
    <w:tmpl w:val="D5C8E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48FD"/>
    <w:rsid w:val="0007525A"/>
    <w:rsid w:val="000B6EC1"/>
    <w:rsid w:val="001F0B5A"/>
    <w:rsid w:val="002059F4"/>
    <w:rsid w:val="003716A6"/>
    <w:rsid w:val="004D7CAE"/>
    <w:rsid w:val="004E16B5"/>
    <w:rsid w:val="00583806"/>
    <w:rsid w:val="00661A22"/>
    <w:rsid w:val="006D297C"/>
    <w:rsid w:val="00720C71"/>
    <w:rsid w:val="00775F3F"/>
    <w:rsid w:val="00841FE1"/>
    <w:rsid w:val="00933BF7"/>
    <w:rsid w:val="00A20970"/>
    <w:rsid w:val="00C062CA"/>
    <w:rsid w:val="00C53024"/>
    <w:rsid w:val="00D3423C"/>
    <w:rsid w:val="00D9790A"/>
    <w:rsid w:val="00E10A88"/>
    <w:rsid w:val="00FD48FD"/>
    <w:rsid w:val="4F63D0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07E414"/>
  <w15:chartTrackingRefBased/>
  <w15:docId w15:val="{3BB0D77B-B6DA-40E6-B8C1-3A31D0A7AE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D48FD"/>
    <w:rPr>
      <w:color w:val="0563C1" w:themeColor="hyperlink"/>
      <w:u w:val="single"/>
    </w:rPr>
  </w:style>
  <w:style w:type="table" w:styleId="TableGrid">
    <w:name w:val="Table Grid"/>
    <w:basedOn w:val="TableNormal"/>
    <w:uiPriority w:val="39"/>
    <w:rsid w:val="00661A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16B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63818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traffic-simulation.de/ring.html" TargetMode="External"/><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2</Pages>
  <Words>372</Words>
  <Characters>2125</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2493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Skanda Vivek</dc:creator>
  <cp:keywords/>
  <dc:description/>
  <cp:lastModifiedBy>Sairam Tangirala</cp:lastModifiedBy>
  <cp:revision>18</cp:revision>
  <dcterms:created xsi:type="dcterms:W3CDTF">2020-10-19T15:19:00Z</dcterms:created>
  <dcterms:modified xsi:type="dcterms:W3CDTF">2022-05-14T19:11:00Z</dcterms:modified>
</cp:coreProperties>
</file>