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8"/>
          <w:szCs w:val="28"/>
          <w:rtl w:val="0"/>
        </w:rPr>
        <w:t xml:space="preserve">ANEXO 03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24"/>
          <w:szCs w:val="24"/>
          <w:rtl w:val="0"/>
        </w:rPr>
        <w:t xml:space="preserve">EDITAL DE PREMIAÇÃO DE COMUNIDADES INDÍGENAS 07/2025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exerci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na iniciativa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DA INICIATIVA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24"/>
          <w:szCs w:val="24"/>
          <w:rtl w:val="0"/>
        </w:rPr>
        <w:t xml:space="preserve">PESSOA COM DEFICIÊNCIA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0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09">
      <w:pPr>
        <w:spacing w:after="200" w:before="20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0F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3I/m3Qb9Az7elABmZ919TPoEQ==">CgMxLjAyCGguZ2pkZ3hzOABqJwoUc3VnZ2VzdC5qcm5ybGtwbDZqODMSD0JlYXRyaXogQW5kcmFkZXIhMUsxUUJucS1VRmhvdnRVelRXN0YtZ3FMSmJZWEo1ZHVP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