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05 – AUTODECLARAÇÃO PARA POLÍTICAS AFIRMATIVAS</w:t>
      </w:r>
    </w:p>
    <w:p w:rsidR="00000000" w:rsidDel="00000000" w:rsidP="00000000" w:rsidRDefault="00000000" w:rsidRPr="00000000" w14:paraId="00000002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(Para os agentes culturais concorrentes às cotas e pontuações extras)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OS CRITÉRIOS AOS QUAIS O PROPONENTE SE ENQUADRA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before="200"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FOMENTO ÀS ARTES CIRCENSES N.º 04/2026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que sou pessoa: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NEGRA (PRETA OU PARDA);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MULHER (CISGÊNERO OU TRANS/TRAVESTI);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DISSIDENTE DE GÊNERO;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INDÍGENA;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QUILOMBOLA;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CIGANA;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DE TERREIRO DE MATRIZ AFRO-AMERÍNDIA;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DOS POVOS DAS ÁGUAS;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PARQUISTA;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LGBTQIAPN+;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COM DEFICIÊNCIA;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IDOSA;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RUA;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VULNERABILIDADE SOCIOECONÔMICA;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REFUGIADA, APÁTRIDA E/OU MIGRANTE NO RN;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RESIDO OU REALIZAREI MINHA INICIATIVA EM TERRITÓRIO OU ÁREA DE BAIXO IDH (ANEXO 06);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MEU PROJETO É DESTINADO A UM DOS GRUPOS AFIRMATIVOS LISTADOS NO ITEM 8.2 DO EDITAL;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MEU PROJETO DA CATEGORIA DE FORMAÇÃO SERÁ REALIZADO EM ESPAÇOS DE PRIVAÇÃO DE LIBERDADE, COMO UNIDADES PRISIONAIS E CENTROS SOCIOEDUCATIVOS.</w:t>
      </w:r>
    </w:p>
    <w:p w:rsidR="00000000" w:rsidDel="00000000" w:rsidP="00000000" w:rsidRDefault="00000000" w:rsidRPr="00000000" w14:paraId="00000018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OS CRITÉRIOS AOS QUAIS O PROPONENTE SE ENQUADRA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o cancelamento da opção para as cotas ou pontuações extras direcionadas às políticas afirmativas. </w:t>
      </w:r>
    </w:p>
    <w:p w:rsidR="00000000" w:rsidDel="00000000" w:rsidP="00000000" w:rsidRDefault="00000000" w:rsidRPr="00000000" w14:paraId="0000001A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1B">
      <w:pPr>
        <w:spacing w:after="200" w:before="20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F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20">
      <w:pPr>
        <w:widowControl w:val="0"/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y0nvnRdWGooWA3BzmF84M+pwbQ==">CgMxLjAyCGguZ2pkZ3hzOAByITE1Sk10c2VHSDZWVUIxN2ZlLTRYUTRkV045aWtPTHMyMw==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