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CURRÍCULO/PORTFÓLIO ARTÍSTICO-CULTURAL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 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MEW8UHPCb37+zc0CWQH8gp3WsA==">CgMxLjAyCGguZ2pkZ3hzOAByITFoNFJHVGZvTW5CSTFkSnhCSDRuWGRNbF92dE5PQUhyNw==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