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05 – AUTODECLARAÇÃO PARA POLÍTICAS AFIRMATIVAS</w:t>
      </w:r>
    </w:p>
    <w:p w:rsidR="00000000" w:rsidDel="00000000" w:rsidP="00000000" w:rsidRDefault="00000000" w:rsidRPr="00000000" w14:paraId="00000002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(Para os agentes culturais concorrentes às cotas e pontuações extras)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OS CRITÉRIOS AOS QUAIS O PROPONENTE SE ENQUADRA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before="200" w:line="36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AGENTE CULTURAL]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sob o RG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DECLARO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para fins de participação no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EDITAL DE FOMENTO ÀS ARTES VISUAIS N.º 06/2026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que sou pessoa: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NEGRA (PRETA OU PARDA);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MULHER (CISGÊNERO OU TRANS/TRAVESTI);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DISSIDENTE DE GÊNERO;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INDÍGENA;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QUILOMBOLA;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CIGANA;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DE TERREIRO DE MATRIZ AFRO-AMERÍNDIA;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DOS POVOS DAS ÁGUAS;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CIRCENSE;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PARQUISTA;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LGBTQIAPN+;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COM DEFICIÊNCIA;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IDOSA;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EM SITUAÇÃO DE RUA;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EM SITUAÇÃO DE VULNERABILIDADE SOCIOECONÔMICA;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REFUGIADA, APÁTRIDA E/OU MIGRANTE NO RN;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QUE RESIDO OU REALIZAREI MINHA INICIATIVA EM TERRITÓRIO OU ÁREA DE BAIXO IDH (ANEXO 06);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QUE MEU PROJETO É DESTINADO A UM DOS GRUPOS AFIRMATIVOS LISTADOS NO ITEM 8.2 DO EDITAL;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QUE MEU PROJETO DA CATEGORIA DE FORMAÇÃO SERÁ REALIZADO EM ESPAÇOS DE PRIVAÇÃO DE LIBERDADE, COMO UNIDADES PRISIONAIS E CENTROS SOCIOEDUCATIVOS.</w:t>
      </w:r>
    </w:p>
    <w:p w:rsidR="00000000" w:rsidDel="00000000" w:rsidP="00000000" w:rsidRDefault="00000000" w:rsidRPr="00000000" w14:paraId="00000019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OS CRITÉRIOS AOS QUAIS O PROPONENTE SE ENQUADRA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Estou ciente de que, se for comprovada falsidade desta declaração, estarei sujeito às sanções civis e penais eventualmente cabíveis, bem como a classificação será tornada sem efeito, o que implicará o cancelamento da opção para as cotas ou pontuações extras direcionadas às políticas afirmativas. </w:t>
      </w:r>
    </w:p>
    <w:p w:rsidR="00000000" w:rsidDel="00000000" w:rsidP="00000000" w:rsidRDefault="00000000" w:rsidRPr="00000000" w14:paraId="0000001B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tem validade apenas para o processo seletivo acima indicado.</w:t>
      </w:r>
    </w:p>
    <w:p w:rsidR="00000000" w:rsidDel="00000000" w:rsidP="00000000" w:rsidRDefault="00000000" w:rsidRPr="00000000" w14:paraId="0000001C">
      <w:pPr>
        <w:spacing w:after="200" w:before="20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20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21">
      <w:pPr>
        <w:widowControl w:val="0"/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BZ15JXWDRTpsei2eDZ8gwcRL0w==">CgMxLjAyCGguZ2pkZ3hzOAByITEyRjNnWUVsRnRuU2taM3pjRUxOWWY0RW1kNW1CUktRMg==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