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04 – MODELO DE CURRÍCULO/PORTFÓLIO ARTÍSTICO-CULTURAL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proponentes, sejam Pessoas Físicas, Pessoas Jurídicas ou Coletivos/Grupos, poderão enviar modelos próprios de currículos artístico-culturais ou poderão utilizar o modelo constante neste Anexo.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Pessoa Jurídica, o currículo do proponente deve ser relativo à atuação da empresa ou entidade cultural;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Coletivo/Grupo, o currículo do proponente deve ser relativo à atuação do Coletivo/Grupo;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Cooperativa, deve ser anexado o currículo artístico-cultural tanto da cooperativa quanto do cooperado;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deverá ser enviado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PROPONENTE]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proponente, contendo as suas formações e experiências artísticas e/ou culturais.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proponente  para a cultura do Rio Grande do Norte.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Os documentos podem ser anexados neste campo ou pode ser disponibilizado link direcionando para uma pasta com as documentações.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É imprescindível que as comprovações estejam acompanhadas das datas de realização. </w:t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67.6771653543306" w:tblpY="0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F6mFSrpJ6w0hNnTp3sNzyv6QA==">CgMxLjAyCGguZ2pkZ3hzOAByITFMY3ptdHNQUElHTVFsbDl5LWRHcHNwMUJaVWJjMlY0Mw==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