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5" w:right="1290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5" w:right="1290" w:firstLine="0"/>
        <w:rPr>
          <w:rFonts w:ascii="Instrument Sans" w:cs="Instrument Sans" w:eastAsia="Instrument Sans" w:hAnsi="Instrument Sans"/>
          <w:b w:val="1"/>
          <w:color w:val="4155c0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a capa tem fundo roxo claro. No topo, em letras laranjas, o título: "Anexo 6. Termo de Compromisso de Participação". Mais abaixo, em letras menores e na cor branca, lê-se: "Edital de Seleção de Projetos Multiculturais da Lei Paulo Gustavo n.º 02/2023, Fomento de Ações Culturais para as Demais Áreas da Cultura, Lei Paulo Gustavo Rio Grande do Norte". Nos cantos inferiores esquerdo e direito, a silhueta de uma pessoa com braços abertos, em laranja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b w:val="1"/>
          <w:color w:val="4155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jc w:val="center"/>
        <w:rPr/>
      </w:pPr>
      <w:bookmarkStart w:colFirst="0" w:colLast="0" w:name="_agjl83jxyw3s" w:id="0"/>
      <w:bookmarkEnd w:id="0"/>
      <w:r w:rsidDel="00000000" w:rsidR="00000000" w:rsidRPr="00000000">
        <w:rPr>
          <w:rtl w:val="0"/>
        </w:rPr>
        <w:t xml:space="preserve">ANEXO </w:t>
      </w: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rtl w:val="0"/>
        </w:rPr>
        <w:t xml:space="preserve"> – TERMO DE COMPROMISSO DE PARTICIPAÇÃO</w:t>
      </w:r>
    </w:p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Style w:val="Heading1"/>
      <w:rPr>
        <w:sz w:val="2"/>
        <w:szCs w:val="2"/>
      </w:rPr>
    </w:pPr>
    <w:bookmarkStart w:colFirst="0" w:colLast="0" w:name="_locwgxm9fhrz" w:id="1"/>
    <w:bookmarkEnd w:id="1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