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-434358</wp:posOffset>
            </wp:positionV>
            <wp:extent cx="7632864" cy="113157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2864" cy="11315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:A capa tem fundo branco. No canto superior esquerdo, o logotipo da </w:t>
      </w:r>
    </w:p>
    <w:p w:rsidR="00000000" w:rsidDel="00000000" w:rsidP="00000000" w:rsidRDefault="00000000" w:rsidRPr="00000000" w14:paraId="00000031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PNAB - Política Nacional Aldir Blanc, com fonte estilizada de padrões geométricos que remetem aos elementos da bandeira brasileira, em azul, verde, amarelo e vermelho. Logo abaixo, em letras menores azuis, "ALDIR BLANC", e "RIO GRANDE DO NORTE", em verde. Ao centro, em grandes letras verdes, "Anexo 04 - Autodeclaração para Políticas Afirmativas". Na lateral direita, três faixas verticais sobrepostas em degradê do laranja ao vermelho, que emergem do rodapé, onde encontram-se os logotipos da Secretaria de Estado da Cultura - SECULT, Governo do Estado do Rio Grande do Norte, Ministério da Cultura e Governo Federal do Brasil - União e Reconstrução.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AUTODECLARAÇÃO PARA POLÍTICAS AFIRMATIVAS</w:t>
      </w:r>
    </w:p>
    <w:p w:rsidR="00000000" w:rsidDel="00000000" w:rsidP="00000000" w:rsidRDefault="00000000" w:rsidRPr="00000000" w14:paraId="00000034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O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[SE É NEGRA, MULHER CISGÊNERO, MULHER TRANSGÊNERO, INDÍGENA, CIGANA, QUILOMBOLA, DE TERREIRO DE MATRIZ AFRO-AMERÍNDIA, PESCADORA, CIRCENSE, PARQUISTA, EM SITUAÇÃO DE RUA, EM SITUAÇÃO DE VULNERABILIDADE SOCIOECONÔMICA, COM DEFICIÊNCIA, IDOSA, REFUGIADA, APÁTRIDA, MIGRANTE, HOMEM TRANSGÊNERO, LÉSBICA, GAY, BISSEXUAL, TRAVESTI, NÃO BINÁRIA, QUEER/QUESTIONANDO, INTERSEXO, ANDRÓGINE, PANSEXUAL, FLUÍDO OU OUTRA VARIABILIDADE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3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8D32D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32DC"/>
  </w:style>
  <w:style w:type="paragraph" w:styleId="Rodap">
    <w:name w:val="footer"/>
    <w:basedOn w:val="Normal"/>
    <w:link w:val="RodapChar"/>
    <w:uiPriority w:val="99"/>
    <w:unhideWhenUsed w:val="1"/>
    <w:rsid w:val="008D32D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32D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yNvd5TNhNbkS3MSHeCpodqjPg==">CgMxLjAyCGguZ2pkZ3hzOAByITF4a2pqazA2UEwtNHc3akhQNUlxSTJpc2l3dW93akQxMA==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2024-09-21T14:20:00Z</dcterms:created>
</cp:coreProperties>
</file>