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108"/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-14286</wp:posOffset>
            </wp:positionH>
            <wp:positionV relativeFrom="page">
              <wp:posOffset>-36642</wp:posOffset>
            </wp:positionV>
            <wp:extent cx="7600950" cy="10756061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560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: A capa tem fundo branco. No canto superior esquerdo, o logotipo da </w:t>
      </w:r>
    </w:p>
    <w:p w:rsidR="00000000" w:rsidDel="00000000" w:rsidP="00000000" w:rsidRDefault="00000000" w:rsidRPr="00000000" w14:paraId="0000002C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PNAB - Política Nacional Aldir Blanc, com fonte estilizada de padrões geométricos que remetem </w:t>
      </w:r>
    </w:p>
    <w:p w:rsidR="00000000" w:rsidDel="00000000" w:rsidP="00000000" w:rsidRDefault="00000000" w:rsidRPr="00000000" w14:paraId="0000002D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aos elementos da bandeira brasileira, em azul, verde, amarelo e vermelho. Logo abaixo, em letras </w:t>
      </w:r>
    </w:p>
    <w:p w:rsidR="00000000" w:rsidDel="00000000" w:rsidP="00000000" w:rsidRDefault="00000000" w:rsidRPr="00000000" w14:paraId="0000002E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menores azuis, "ALDIR BLANC", e "RIO GRANDE DO NORTE", em verde. Ao centro, em grandes</w:t>
      </w:r>
    </w:p>
    <w:p w:rsidR="00000000" w:rsidDel="00000000" w:rsidP="00000000" w:rsidRDefault="00000000" w:rsidRPr="00000000" w14:paraId="0000002F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letras verdes, "Anexo 10 - Termo de Compromisso de Pagamento (para inscrição por representante". Na lateral direita, três faixas verticais sobrepostas em degradê do laranja ao vermelho, que emergem do rodapé, onde encontram-se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108"/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108"/>
        <w:jc w:val="center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10 – TERMO DE COMPROMISSO DE PAGAMENTO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REPRESENTANTE]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ME COMPROMETO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 condição de representante e responsável pela inscrição e recebimento dos recursos, que a premiação cultural na categoria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CATEGORIA: MESTRAS E MESTRES, RECONHECIMENTO DE TRAJETÓRIA ARTÍSTICA E CULTURAL OU JOVEM TRANSFORMADOR]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valor de R$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VALOR EM NÚMEROS (INDICAR VALOR POR EXTENSO)]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reais), será paga integralmente por meio de depósito para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DO(A) MESTRE(A), ARTISTA, TRABALHADOR(A) DA CULTURA OU JOVEM TRANSFORMADOR(A)]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Declaro, ainda, por meio do presente termo, que reconheço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DO(A) MESTRE(A), ARTISTA, TRABALHADOR(A) DA CULTURA OU JOVEM TRANSFORMADOR(A)]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 único(a) beneficiário(a) da premiação cultural e que efetuarei o pagamento em até 5 (cinco) dias em seu favor. E, por ser a expressão da verdade, assino o presente termo, para que surta seus efeitos legais e jurídicos.</w:t>
      </w:r>
    </w:p>
    <w:p w:rsidR="00000000" w:rsidDel="00000000" w:rsidP="00000000" w:rsidRDefault="00000000" w:rsidRPr="00000000" w14:paraId="00000037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4468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468D"/>
  </w:style>
  <w:style w:type="paragraph" w:styleId="Rodap">
    <w:name w:val="footer"/>
    <w:basedOn w:val="Normal"/>
    <w:link w:val="RodapChar"/>
    <w:uiPriority w:val="99"/>
    <w:unhideWhenUsed w:val="1"/>
    <w:rsid w:val="0024468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468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nPiPvaAh6NXnlynnPd54RyR6Q==">CgMxLjAyCGguZ2pkZ3hzOAByITF2M2RtTlBoRzlpVXp1WFBvTFF2RWN4VVJhZmJhOWtkTw==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2024-09-21T14:35:00Z</dcterms:created>
</cp:coreProperties>
</file>