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eading=h.lzvcptq4uf8x" w:id="0"/>
      <w:bookmarkEnd w:id="0"/>
      <w:r w:rsidDel="00000000" w:rsidR="00000000" w:rsidRPr="00000000">
        <w:rPr>
          <w:rtl w:val="0"/>
        </w:rPr>
        <w:t xml:space="preserve">ANEXO 02 – ROTEIRO DE INSCRIÇÃO</w:t>
      </w:r>
    </w:p>
    <w:p w:rsidR="00000000" w:rsidDel="00000000" w:rsidP="00000000" w:rsidRDefault="00000000" w:rsidRPr="00000000" w14:paraId="00000002">
      <w:pPr>
        <w:pStyle w:val="Heading1"/>
        <w:rPr>
          <w:rFonts w:ascii="Helvetica Neue" w:cs="Helvetica Neue" w:eastAsia="Helvetica Neue" w:hAnsi="Helvetica Neue"/>
          <w:color w:val="ff0000"/>
          <w:sz w:val="24"/>
          <w:szCs w:val="24"/>
          <w:shd w:fill="fff2cc" w:val="clear"/>
        </w:rPr>
      </w:pPr>
      <w:bookmarkStart w:colFirst="0" w:colLast="0" w:name="_heading=h.ootj83484f1e" w:id="1"/>
      <w:bookmarkEnd w:id="1"/>
      <w:r w:rsidDel="00000000" w:rsidR="00000000" w:rsidRPr="00000000">
        <w:rPr>
          <w:b w:val="0"/>
          <w:bCs w:val="0"/>
          <w:color w:val="ff0000"/>
          <w:sz w:val="24"/>
          <w:szCs w:val="24"/>
          <w:shd w:fill="fff2cc" w:val="clear"/>
          <w:rtl w:val="0"/>
        </w:rPr>
        <w:t xml:space="preserve">Este documento não poderá conter mais do que 05 páginas</w:t>
      </w:r>
      <w:r w:rsidDel="00000000" w:rsidR="00000000" w:rsidRPr="00000000">
        <w:rPr>
          <w:color w:val="ff0000"/>
          <w:shd w:fill="fff2cc" w:val="clear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Todos os itens deste documento devem ser informados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 as comprovações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devem ser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enviadas em um único arquivo, em formato PDF de até 10MB, por meio da plataforma </w:t>
      </w:r>
      <w:hyperlink r:id="rId7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maiscultura.rn.gov.br</w:t>
        </w:r>
      </w:hyperlink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5">
      <w:pPr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Apresentação da trajetória do Circo Itinerante Tradicional.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aqui a história do Circo Itinerante Tradicional: conte quais atividades, práticas e ações culturais desenvolve; quais os impactos sociais e culturais dessas atividades; há quanto tempo são realizadas; onde acontecem e qual o público atendido.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O circo proponente envolve a transmissão dos saberes às novas gerações?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Conte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 de que forma o circo introduz novos artistas às práticas como palhaçaria, acrobacias, equilibrismo, ilusionismo, malabarismo, contorcionismo, números aéreos, mágica, entre outras expressões circenses.</w:t>
            </w:r>
          </w:p>
          <w:p w:rsidR="00000000" w:rsidDel="00000000" w:rsidP="00000000" w:rsidRDefault="00000000" w:rsidRPr="00000000" w14:paraId="0000000A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Conte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 de que forma o circo atua para manter o interesse dos mais jovens pelas práticas circenses.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Indique também os conhecimentos e valores transmitidos às novas gerações. 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O circo proponente estimula a participação de grupos afirmativos?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se o circo inclui a participação de mulheres, idosos, pessoas negras, pessoas com deficiência, pessoas LGBTQIAPN+, pessoas em situação de rua, entre outros.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4. O circo proponente tem impacto coletivo e gera benefícios para a comunidade e/ou para o território no qual ele está inserido?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os benefícios que o circo gera para a comunidade e/ou para o território no qual ele está inserido.</w:t>
            </w:r>
          </w:p>
          <w:p w:rsidR="00000000" w:rsidDel="00000000" w:rsidP="00000000" w:rsidRDefault="00000000" w:rsidRPr="00000000" w14:paraId="00000010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Por exemplo: envolve ações de geração de renda; possui atividades de capacitação profissional; fortalece a garantia dos direitos sociais; promove o acesso a bens culturais; possibilita a visibilidade de artistas locais ou do circo fora do município ou estado, entre outros.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5. O circo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proponente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 possui medidas de segurança?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as medidas de segurança utilizadas nas apresentações e atividades circenses, como por exemplo: colchão de proteção, lonas, redes de segurança, capacetes, cintos, luvas, entre outras.</w:t>
            </w:r>
          </w:p>
        </w:tc>
      </w:tr>
    </w:tbl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rtl w:val="0"/>
        </w:rPr>
        <w:t xml:space="preserve">ATENÇÃO!</w:t>
      </w:r>
      <w:r w:rsidDel="00000000" w:rsidR="00000000" w:rsidRPr="00000000">
        <w:rPr>
          <w:rtl w:val="0"/>
        </w:rPr>
      </w:r>
    </w:p>
    <w:sdt>
      <w:sdtPr>
        <w:lock w:val="contentLocked"/>
        <w:id w:val="1517026235"/>
        <w:tag w:val="goog_rdk_0"/>
      </w:sdtPr>
      <w:sdtContent>
        <w:tbl>
          <w:tblPr>
            <w:tblStyle w:val="Table2"/>
            <w:tblW w:w="9072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72"/>
            <w:tblGridChange w:id="0">
              <w:tblGrid>
                <w:gridCol w:w="907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Agora que você terminou de nos contar os detalhes da trajetória do seu circo, é hora de reunir os materiais que comprovem a sua realização.</w:t>
                </w:r>
              </w:p>
              <w:p w:rsidR="00000000" w:rsidDel="00000000" w:rsidP="00000000" w:rsidRDefault="00000000" w:rsidRPr="00000000" w14:paraId="00000016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As comprovações podem ser feitas por meio de declarações, certificados, depoimentos, fotos, vídeos, matérias de jornais, cartas de recomendação, links, entre outros materiais.</w:t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Instruções:</w:t>
                </w:r>
              </w:p>
              <w:p w:rsidR="00000000" w:rsidDel="00000000" w:rsidP="00000000" w:rsidRDefault="00000000" w:rsidRPr="00000000" w14:paraId="0000001A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375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Você poderá anexar na plataforma até 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b w:val="1"/>
                    <w:bCs w:val="1"/>
                    <w:sz w:val="20"/>
                    <w:szCs w:val="20"/>
                    <w:rtl w:val="0"/>
                  </w:rPr>
                  <w:t xml:space="preserve">03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 arquivos de diferentes formatos: PDF, áudio, vídeo, fotos ou links.</w:t>
                </w:r>
              </w:p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ind w:left="720" w:firstLine="0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375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Caso a quantidade de arquivos que você queira enviar seja maior do que a permitida pela plataforma, será necessário reunir todos os documentos em um único PDF ou link.</w:t>
                </w:r>
              </w:p>
              <w:p w:rsidR="00000000" w:rsidDel="00000000" w:rsidP="00000000" w:rsidRDefault="00000000" w:rsidRPr="00000000" w14:paraId="0000001D">
                <w:pPr>
                  <w:widowControl w:val="0"/>
                  <w:spacing w:line="240" w:lineRule="auto"/>
                  <w:ind w:left="720" w:firstLine="0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375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No caso de links, certifique-se de que o 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b w:val="1"/>
                    <w:bCs w:val="1"/>
                    <w:sz w:val="20"/>
                    <w:szCs w:val="20"/>
                    <w:rtl w:val="0"/>
                  </w:rPr>
                  <w:t xml:space="preserve">acesso esteja liberado para terceiros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.</w:t>
                </w:r>
              </w:p>
              <w:p w:rsidR="00000000" w:rsidDel="00000000" w:rsidP="00000000" w:rsidRDefault="00000000" w:rsidRPr="00000000" w14:paraId="0000001F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0">
                <w:pPr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Cada proponente é responsável pelo envio dos documentos, pela qualidade visual ou sonora,  conteúdo dos arquivos e veracidade das informações apresentadas na sua inscrição.</w:t>
                </w:r>
              </w:p>
            </w:tc>
          </w:tr>
        </w:tbl>
      </w:sdtContent>
    </w:sdt>
    <w:p w:rsidR="00000000" w:rsidDel="00000000" w:rsidP="00000000" w:rsidRDefault="00000000" w:rsidRPr="00000000" w14:paraId="00000021">
      <w:pPr>
        <w:spacing w:line="240" w:lineRule="auto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>
        <w:rFonts w:ascii="Helvetica Neue" w:cs="Helvetica Neue" w:eastAsia="Helvetica Neue" w:hAnsi="Helvetica Neue"/>
        <w:b w:val="1"/>
        <w:bCs w:val="1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Style w:val="Heading1"/>
      <w:rPr>
        <w:sz w:val="2"/>
        <w:szCs w:val="2"/>
      </w:rPr>
    </w:pPr>
    <w:bookmarkStart w:colFirst="0" w:colLast="0" w:name="_heading=h.3rdcrjn" w:id="2"/>
    <w:bookmarkEnd w:id="2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aiscultura.rn.gov.br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MKEAXtifKpQF/cACp7bvjm4EKA==">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