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lzvcptq4uf8x" w:id="0"/>
      <w:bookmarkEnd w:id="0"/>
      <w:r w:rsidDel="00000000" w:rsidR="00000000" w:rsidRPr="00000000">
        <w:rPr>
          <w:rtl w:val="0"/>
        </w:rPr>
        <w:t xml:space="preserve">ANEXO 02 – ROTEIRO DE INSCRIÇÃO</w:t>
      </w:r>
    </w:p>
    <w:p w:rsidR="00000000" w:rsidDel="00000000" w:rsidP="00000000" w:rsidRDefault="00000000" w:rsidRPr="00000000" w14:paraId="00000002">
      <w:pPr>
        <w:pStyle w:val="Heading1"/>
        <w:rPr>
          <w:rFonts w:ascii="Helvetica Neue" w:cs="Helvetica Neue" w:eastAsia="Helvetica Neue" w:hAnsi="Helvetica Neue"/>
          <w:color w:val="ff0000"/>
          <w:sz w:val="24"/>
          <w:szCs w:val="24"/>
          <w:shd w:fill="fff2cc" w:val="clear"/>
        </w:rPr>
      </w:pPr>
      <w:bookmarkStart w:colFirst="0" w:colLast="0" w:name="_heading=h.ootj83484f1e" w:id="1"/>
      <w:bookmarkEnd w:id="1"/>
      <w:r w:rsidDel="00000000" w:rsidR="00000000" w:rsidRPr="00000000">
        <w:rPr>
          <w:b w:val="0"/>
          <w:bCs w:val="0"/>
          <w:color w:val="ff0000"/>
          <w:sz w:val="24"/>
          <w:szCs w:val="24"/>
          <w:shd w:fill="fff2cc" w:val="clear"/>
          <w:rtl w:val="0"/>
        </w:rPr>
        <w:t xml:space="preserve">Este documento não poderá conter mais do que 05 páginas</w:t>
      </w:r>
      <w:r w:rsidDel="00000000" w:rsidR="00000000" w:rsidRPr="00000000">
        <w:rPr>
          <w:color w:val="ff0000"/>
          <w:shd w:fill="fff2cc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Todos os itens deste documento devem ser informados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as comprovações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devem ser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enviadas em um único arquivo, em formato PDF de até 10MB, por meio da plataforma </w:t>
      </w:r>
      <w:hyperlink r:id="rId7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maiscultura.rn.gov.br</w:t>
        </w:r>
      </w:hyperlink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da iniciativa ou ação cultural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9.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200"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detalhadamente como a ação cultural foi realizada; quais práticas ou expressões estão envolvidas; quais os impactos sociais e culturais; quantas pessoas participaram diretamente; qual o público atendido; onde e quando ela ocorreu e se iniciativa foi pontual ou continuada.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A iniciativa tem impacto coletivo e gera benefícios para a comunidade e/ou para o território no qual ela está inserida?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os benefícios que a iniciativa gera para o território no qual ela está inserida e d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e que forma a comunidade se envolve e se engaja nas atividades e ações propostas.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Por exemplo: envolve ações de geração de renda; possui atividades de capacitação profissional; fortalece a garantia dos direitos sociais; promove o acesso a bens culturais; possibilita a visibilidade de artistas locais ou da iniciativa fora do município ou estado, entre outros.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A iniciativa contribui para o reconhecimento e valorização da cultura urbana e periférica?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quais estratégias são desenvolvidas para ampliar o reconhecimento das práticas e expressões culturais das periferias. 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Como a iniciativa promove o protagonismo de artistas, grupos e práticas culturais das periferias e comunidades urbanas, contribuindo para afirmar suas identidades e modos de vida?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A iniciativa contribui para a formação e a transmissão de conhecimento da cultura urbana e periférica?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Conte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de que forma a iniciativa realiza a transmissão de conhecimentos, como ações de formação, oficinas, palestras, workshops, entre outros.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Quais ferramentas são utilizadas para alcançar novos públicos? Como a juventude é incluída nessas ações?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A iniciativa estimula a participação de grupos afirmativos?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se a iniciativa inclui a participação de mulheres, idosos, pessoas negras, pessoas com deficiência, pessoas LGBTQIAPN+, pessoas em situação de rua, entre outros. 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Dialoga com outras áreas do conhecimento e da vida social?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se a sua iniciativa possui relação com outras áreas além da cultura, tais como educação, saúde, esporte, assistência social, território, meio ambiente, entre outras.</w:t>
            </w:r>
          </w:p>
        </w:tc>
      </w:tr>
    </w:tbl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rtl w:val="0"/>
        </w:rPr>
        <w:t xml:space="preserve">ATENÇÃO!</w:t>
      </w:r>
      <w:r w:rsidDel="00000000" w:rsidR="00000000" w:rsidRPr="00000000">
        <w:rPr>
          <w:rtl w:val="0"/>
        </w:rPr>
      </w:r>
    </w:p>
    <w:sdt>
      <w:sdtPr>
        <w:lock w:val="contentLocked"/>
        <w:id w:val="91024063"/>
        <w:tag w:val="goog_rdk_0"/>
      </w:sdtPr>
      <w:sdtContent>
        <w:tbl>
          <w:tblPr>
            <w:tblStyle w:val="Table2"/>
            <w:tblW w:w="907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72"/>
            <w:tblGridChange w:id="0">
              <w:tblGrid>
                <w:gridCol w:w="9072"/>
              </w:tblGrid>
            </w:tblGridChange>
          </w:tblGrid>
          <w:tr>
            <w:trPr>
              <w:cantSplit w:val="0"/>
              <w:trHeight w:val="4612.529296874999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Agora que você terminou de nos contar os detalhes sobre a sua iniciativa, é hora de reunir os materiais que comprovem a sua realização.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As comprovações podem ser feitas por meio de declarações, certificados, depoimentos, fotos, vídeos, matérias de jornais, cartas de recomendação, links, entre outros materiais.</w:t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Instruções:</w:t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Você poderá anexar na plataforma até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03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 arquivos de diferentes formatos: PDF, áudio, vídeo, fotos ou links.</w:t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Caso a quantidade de arquivos que você queira enviar seja maior do que a permitida pela plataforma, será necessário reunir todos os documentos em um único PDF ou link.</w:t>
                </w:r>
              </w:p>
              <w:p w:rsidR="00000000" w:rsidDel="00000000" w:rsidP="00000000" w:rsidRDefault="00000000" w:rsidRPr="00000000" w14:paraId="00000020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No caso de links, certifique-se de que o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acesso esteja liberado para terceiros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Cada proponente é responsável pelo envio dos documentos, pela qualidade visual ou sonora,  conteúdo dos arquivos e veracidade das informações apresentadas na sua inscrição.</w:t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spacing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Style w:val="Heading1"/>
      <w:rPr>
        <w:sz w:val="2"/>
        <w:szCs w:val="2"/>
      </w:rPr>
    </w:pPr>
    <w:bookmarkStart w:colFirst="0" w:colLast="0" w:name="_heading=h.3rdcrjn" w:id="2"/>
    <w:bookmarkEnd w:id="2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aiscultura.rn.gov.br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92Tw4Hu5CLIRLOG5nbjpmJGY8g==">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