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8080"/>
      </w:tblGrid>
      <w:tr w:rsidR="00B758E2" w14:paraId="0C918CA6" w14:textId="77777777" w:rsidTr="55BCC3E1">
        <w:tc>
          <w:tcPr>
            <w:tcW w:w="2000" w:type="dxa"/>
            <w:tcBorders>
              <w:top w:val="none" w:sz="0" w:space="0" w:color="FFFFFF"/>
              <w:left w:val="none" w:sz="0" w:space="0" w:color="FFFFFF"/>
              <w:bottom w:val="none" w:sz="0" w:space="0" w:color="FFFFFF"/>
              <w:right w:val="none" w:sz="0" w:space="0" w:color="FFFFFF"/>
            </w:tcBorders>
            <w:vAlign w:val="center"/>
          </w:tcPr>
          <w:p w14:paraId="672A6659" w14:textId="77777777" w:rsidR="00B758E2" w:rsidRDefault="55BCC3E1" w:rsidP="55BCC3E1">
            <w:pPr>
              <w:rPr>
                <w:rFonts w:ascii="Segoe UI" w:eastAsia="Segoe UI" w:hAnsi="Segoe UI" w:cs="Segoe UI"/>
              </w:rPr>
            </w:pPr>
            <w:r>
              <w:rPr>
                <w:noProof/>
              </w:rPr>
              <w:drawing>
                <wp:inline distT="0" distB="0" distL="0" distR="0" wp14:anchorId="3B31D981" wp14:editId="1242D743">
                  <wp:extent cx="1123950" cy="1123950"/>
                  <wp:effectExtent l="0" t="0" r="0" b="0"/>
                  <wp:docPr id="1" name="logo" descr="Taylor'd Just For You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123950" cy="1123950"/>
                          </a:xfrm>
                          <a:prstGeom prst="rect">
                            <a:avLst/>
                          </a:prstGeom>
                        </pic:spPr>
                      </pic:pic>
                    </a:graphicData>
                  </a:graphic>
                </wp:inline>
              </w:drawing>
            </w:r>
          </w:p>
        </w:tc>
        <w:tc>
          <w:tcPr>
            <w:tcW w:w="8080" w:type="dxa"/>
            <w:tcBorders>
              <w:top w:val="none" w:sz="0" w:space="0" w:color="FFFFFF"/>
              <w:left w:val="none" w:sz="0" w:space="0" w:color="FFFFFF"/>
              <w:bottom w:val="none" w:sz="0" w:space="0" w:color="FFFFFF"/>
              <w:right w:val="none" w:sz="0" w:space="0" w:color="FFFFFF"/>
            </w:tcBorders>
            <w:vAlign w:val="center"/>
          </w:tcPr>
          <w:p w14:paraId="3C365347" w14:textId="77777777" w:rsidR="00B758E2" w:rsidRDefault="55BCC3E1" w:rsidP="55BCC3E1">
            <w:pPr>
              <w:spacing w:after="20"/>
              <w:rPr>
                <w:rFonts w:ascii="Segoe UI" w:eastAsia="Segoe UI" w:hAnsi="Segoe UI" w:cs="Segoe UI"/>
                <w:b/>
                <w:bCs/>
                <w:color w:val="B8860B"/>
                <w:sz w:val="22"/>
                <w:szCs w:val="22"/>
              </w:rPr>
            </w:pPr>
            <w:r>
              <w:rPr>
                <w:rFonts w:ascii="Segoe UI" w:eastAsia="Segoe UI" w:hAnsi="Segoe UI" w:cs="Segoe UI"/>
                <w:b/>
                <w:bCs/>
                <w:color w:val="B8860B"/>
                <w:sz w:val="22"/>
                <w:szCs w:val="22"/>
              </w:rPr>
              <w:t>OFFICIAL PRIZE LIST</w:t>
            </w:r>
          </w:p>
          <w:p w14:paraId="4764FA32" w14:textId="77777777" w:rsidR="00B758E2" w:rsidRDefault="55BCC3E1" w:rsidP="55BCC3E1">
            <w:pPr>
              <w:spacing w:after="20"/>
              <w:rPr>
                <w:rFonts w:ascii="Segoe UI" w:eastAsia="Segoe UI" w:hAnsi="Segoe UI" w:cs="Segoe UI"/>
                <w:b/>
                <w:bCs/>
                <w:color w:val="14284B"/>
                <w:sz w:val="24"/>
                <w:szCs w:val="24"/>
              </w:rPr>
            </w:pPr>
            <w:r>
              <w:rPr>
                <w:rFonts w:ascii="Segoe UI" w:eastAsia="Segoe UI" w:hAnsi="Segoe UI" w:cs="Segoe UI"/>
                <w:b/>
                <w:bCs/>
                <w:color w:val="14284B"/>
                <w:sz w:val="24"/>
                <w:szCs w:val="24"/>
              </w:rPr>
              <w:t>Taylor’d Just For You Online Dressage Shows</w:t>
            </w:r>
          </w:p>
          <w:p w14:paraId="55801826" w14:textId="77777777" w:rsidR="00B758E2" w:rsidRDefault="55BCC3E1" w:rsidP="55BCC3E1">
            <w:pPr>
              <w:spacing w:after="20"/>
              <w:rPr>
                <w:rFonts w:ascii="Segoe UI" w:eastAsia="Segoe UI" w:hAnsi="Segoe UI" w:cs="Segoe UI"/>
                <w:b/>
                <w:bCs/>
                <w:color w:val="14284B"/>
                <w:sz w:val="22"/>
                <w:szCs w:val="22"/>
              </w:rPr>
            </w:pPr>
            <w:r>
              <w:rPr>
                <w:rFonts w:ascii="Segoe UI" w:eastAsia="Segoe UI" w:hAnsi="Segoe UI" w:cs="Segoe UI"/>
                <w:b/>
                <w:bCs/>
                <w:color w:val="14284B"/>
                <w:sz w:val="22"/>
                <w:szCs w:val="22"/>
              </w:rPr>
              <w:t>2026–2027 Virtual Classical &amp; Western Dressage Buckle Series</w:t>
            </w:r>
          </w:p>
          <w:p w14:paraId="4D7AF63E" w14:textId="2988C120" w:rsidR="00B758E2" w:rsidRDefault="55BCC3E1" w:rsidP="55BCC3E1">
            <w:pPr>
              <w:rPr>
                <w:rFonts w:ascii="Segoe UI" w:eastAsia="Segoe UI" w:hAnsi="Segoe UI" w:cs="Segoe UI"/>
                <w:i/>
                <w:iCs/>
                <w:color w:val="595959"/>
              </w:rPr>
            </w:pPr>
            <w:r>
              <w:rPr>
                <w:rFonts w:ascii="Segoe UI" w:eastAsia="Segoe UI" w:hAnsi="Segoe UI" w:cs="Segoe UI"/>
                <w:i/>
                <w:iCs/>
                <w:color w:val="595959"/>
              </w:rPr>
              <w:t>WDAA Recognized Online Show (Western Dressage) (Approval Pending) |  Enter at RingRadar.com  |  Show Manager: Marie Taylor</w:t>
            </w:r>
          </w:p>
        </w:tc>
      </w:tr>
    </w:tbl>
    <w:p w14:paraId="73E560AA" w14:textId="621F7B6D" w:rsidR="00B758E2" w:rsidRDefault="55BCC3E1" w:rsidP="55BCC3E1">
      <w:pPr>
        <w:pBdr>
          <w:top w:val="single" w:sz="12" w:space="4" w:color="B8860B"/>
        </w:pBdr>
        <w:spacing w:before="60" w:after="40"/>
        <w:rPr>
          <w:rFonts w:ascii="Segoe UI" w:eastAsia="Segoe UI" w:hAnsi="Segoe UI" w:cs="Segoe UI"/>
          <w:sz w:val="18"/>
          <w:szCs w:val="18"/>
        </w:rPr>
      </w:pPr>
      <w:r>
        <w:rPr>
          <w:rFonts w:ascii="Segoe UI" w:eastAsia="Segoe UI" w:hAnsi="Segoe UI" w:cs="Segoe UI"/>
          <w:sz w:val="18"/>
          <w:szCs w:val="18"/>
        </w:rPr>
        <w:t>No gas expense, no hauling, no stabling. Film your test at home and upload it for online judging by a licensed judge. Western Dressage scores earn WDAA points.</w:t>
      </w:r>
      <w:r w:rsidR="00A32AFD">
        <w:rPr>
          <w:rFonts w:ascii="Segoe UI" w:eastAsia="Segoe UI" w:hAnsi="Segoe UI" w:cs="Segoe UI"/>
          <w:sz w:val="18"/>
          <w:szCs w:val="18"/>
        </w:rPr>
        <w:t xml:space="preserve"> Practice your tests online before going to an in person show.</w:t>
      </w:r>
    </w:p>
    <w:p w14:paraId="1A29413B" w14:textId="77777777" w:rsidR="00B758E2" w:rsidRDefault="55BCC3E1" w:rsidP="55BCC3E1">
      <w:pPr>
        <w:shd w:val="clear" w:color="auto" w:fill="14284B"/>
        <w:spacing w:before="100" w:after="50"/>
        <w:rPr>
          <w:rFonts w:ascii="Segoe UI" w:eastAsia="Segoe UI" w:hAnsi="Segoe UI" w:cs="Segoe UI"/>
          <w:b/>
          <w:bCs/>
          <w:color w:val="FFFFFF"/>
          <w:sz w:val="19"/>
          <w:szCs w:val="19"/>
        </w:rPr>
      </w:pPr>
      <w:r>
        <w:rPr>
          <w:rFonts w:ascii="Segoe UI" w:eastAsia="Segoe UI" w:hAnsi="Segoe UI" w:cs="Segoe UI"/>
          <w:b/>
          <w:bCs/>
          <w:color w:val="FFFFFF"/>
          <w:sz w:val="19"/>
          <w:szCs w:val="19"/>
        </w:rPr>
        <w:t xml:space="preserve"> SHOW SCHEDULE</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80"/>
        <w:gridCol w:w="2600"/>
        <w:gridCol w:w="2000"/>
        <w:gridCol w:w="2400"/>
      </w:tblGrid>
      <w:tr w:rsidR="00B758E2" w14:paraId="27DF933F" w14:textId="77777777" w:rsidTr="55BCC3E1">
        <w:trPr>
          <w:tblHeader/>
          <w:jc w:val="center"/>
        </w:trPr>
        <w:tc>
          <w:tcPr>
            <w:tcW w:w="3080" w:type="dxa"/>
            <w:tcBorders>
              <w:top w:val="single" w:sz="4" w:space="0" w:color="BFBFBF"/>
              <w:left w:val="single" w:sz="4" w:space="0" w:color="BFBFBF"/>
              <w:bottom w:val="single" w:sz="4" w:space="0" w:color="BFBFBF"/>
              <w:right w:val="single" w:sz="4" w:space="0" w:color="BFBFBF"/>
            </w:tcBorders>
            <w:shd w:val="clear" w:color="auto" w:fill="B8860B"/>
            <w:tcMar>
              <w:top w:w="30" w:type="dxa"/>
              <w:left w:w="80" w:type="dxa"/>
              <w:bottom w:w="30" w:type="dxa"/>
              <w:right w:w="80" w:type="dxa"/>
            </w:tcMar>
            <w:vAlign w:val="center"/>
          </w:tcPr>
          <w:p w14:paraId="20C90A17" w14:textId="77777777" w:rsidR="00B758E2" w:rsidRDefault="55BCC3E1" w:rsidP="55BCC3E1">
            <w:pPr>
              <w:rPr>
                <w:rFonts w:ascii="Segoe UI" w:eastAsia="Segoe UI" w:hAnsi="Segoe UI" w:cs="Segoe UI"/>
                <w:b/>
                <w:bCs/>
                <w:color w:val="FFFFFF"/>
              </w:rPr>
            </w:pPr>
            <w:r>
              <w:rPr>
                <w:rFonts w:ascii="Segoe UI" w:eastAsia="Segoe UI" w:hAnsi="Segoe UI" w:cs="Segoe UI"/>
                <w:b/>
                <w:bCs/>
                <w:color w:val="FFFFFF"/>
              </w:rPr>
              <w:t>Show</w:t>
            </w:r>
          </w:p>
        </w:tc>
        <w:tc>
          <w:tcPr>
            <w:tcW w:w="2600" w:type="dxa"/>
            <w:tcBorders>
              <w:top w:val="single" w:sz="4" w:space="0" w:color="BFBFBF"/>
              <w:left w:val="single" w:sz="4" w:space="0" w:color="BFBFBF"/>
              <w:bottom w:val="single" w:sz="4" w:space="0" w:color="BFBFBF"/>
              <w:right w:val="single" w:sz="4" w:space="0" w:color="BFBFBF"/>
            </w:tcBorders>
            <w:shd w:val="clear" w:color="auto" w:fill="B8860B"/>
            <w:tcMar>
              <w:top w:w="30" w:type="dxa"/>
              <w:left w:w="80" w:type="dxa"/>
              <w:bottom w:w="30" w:type="dxa"/>
              <w:right w:w="80" w:type="dxa"/>
            </w:tcMar>
            <w:vAlign w:val="center"/>
          </w:tcPr>
          <w:p w14:paraId="30C17396" w14:textId="77777777" w:rsidR="00B758E2" w:rsidRDefault="55BCC3E1" w:rsidP="55BCC3E1">
            <w:pPr>
              <w:rPr>
                <w:rFonts w:ascii="Segoe UI" w:eastAsia="Segoe UI" w:hAnsi="Segoe UI" w:cs="Segoe UI"/>
                <w:b/>
                <w:bCs/>
                <w:color w:val="FFFFFF"/>
              </w:rPr>
            </w:pPr>
            <w:r>
              <w:rPr>
                <w:rFonts w:ascii="Segoe UI" w:eastAsia="Segoe UI" w:hAnsi="Segoe UI" w:cs="Segoe UI"/>
                <w:b/>
                <w:bCs/>
                <w:color w:val="FFFFFF"/>
              </w:rPr>
              <w:t>Show Dates</w:t>
            </w:r>
          </w:p>
        </w:tc>
        <w:tc>
          <w:tcPr>
            <w:tcW w:w="2000" w:type="dxa"/>
            <w:tcBorders>
              <w:top w:val="single" w:sz="4" w:space="0" w:color="BFBFBF"/>
              <w:left w:val="single" w:sz="4" w:space="0" w:color="BFBFBF"/>
              <w:bottom w:val="single" w:sz="4" w:space="0" w:color="BFBFBF"/>
              <w:right w:val="single" w:sz="4" w:space="0" w:color="BFBFBF"/>
            </w:tcBorders>
            <w:shd w:val="clear" w:color="auto" w:fill="B8860B"/>
            <w:tcMar>
              <w:top w:w="30" w:type="dxa"/>
              <w:left w:w="80" w:type="dxa"/>
              <w:bottom w:w="30" w:type="dxa"/>
              <w:right w:w="80" w:type="dxa"/>
            </w:tcMar>
            <w:vAlign w:val="center"/>
          </w:tcPr>
          <w:p w14:paraId="0ECF49AD" w14:textId="399DE8D8" w:rsidR="00B758E2" w:rsidRDefault="002E2E92" w:rsidP="55BCC3E1">
            <w:pPr>
              <w:rPr>
                <w:rFonts w:ascii="Segoe UI" w:eastAsia="Segoe UI" w:hAnsi="Segoe UI" w:cs="Segoe UI"/>
                <w:b/>
                <w:bCs/>
                <w:color w:val="FFFFFF"/>
              </w:rPr>
            </w:pPr>
            <w:r>
              <w:rPr>
                <w:rFonts w:ascii="Segoe UI" w:eastAsia="Segoe UI" w:hAnsi="Segoe UI" w:cs="Segoe UI"/>
                <w:b/>
                <w:bCs/>
                <w:color w:val="FFFFFF"/>
              </w:rPr>
              <w:t>Judge</w:t>
            </w:r>
          </w:p>
        </w:tc>
        <w:tc>
          <w:tcPr>
            <w:tcW w:w="2400" w:type="dxa"/>
            <w:tcBorders>
              <w:top w:val="single" w:sz="4" w:space="0" w:color="BFBFBF"/>
              <w:left w:val="single" w:sz="4" w:space="0" w:color="BFBFBF"/>
              <w:bottom w:val="single" w:sz="4" w:space="0" w:color="BFBFBF"/>
              <w:right w:val="single" w:sz="4" w:space="0" w:color="BFBFBF"/>
            </w:tcBorders>
            <w:shd w:val="clear" w:color="auto" w:fill="B8860B"/>
            <w:tcMar>
              <w:top w:w="30" w:type="dxa"/>
              <w:left w:w="80" w:type="dxa"/>
              <w:bottom w:w="30" w:type="dxa"/>
              <w:right w:w="80" w:type="dxa"/>
            </w:tcMar>
            <w:vAlign w:val="center"/>
          </w:tcPr>
          <w:p w14:paraId="5689ADD1" w14:textId="77777777" w:rsidR="00B758E2" w:rsidRDefault="55BCC3E1" w:rsidP="55BCC3E1">
            <w:pPr>
              <w:rPr>
                <w:rFonts w:ascii="Segoe UI" w:eastAsia="Segoe UI" w:hAnsi="Segoe UI" w:cs="Segoe UI"/>
                <w:b/>
                <w:bCs/>
                <w:color w:val="FFFFFF"/>
              </w:rPr>
            </w:pPr>
            <w:r>
              <w:rPr>
                <w:rFonts w:ascii="Segoe UI" w:eastAsia="Segoe UI" w:hAnsi="Segoe UI" w:cs="Segoe UI"/>
                <w:b/>
                <w:bCs/>
                <w:color w:val="FFFFFF"/>
              </w:rPr>
              <w:t>WDAA Recognition #</w:t>
            </w:r>
          </w:p>
        </w:tc>
      </w:tr>
      <w:tr w:rsidR="00B758E2" w14:paraId="58EDDC4F" w14:textId="77777777" w:rsidTr="55BCC3E1">
        <w:trPr>
          <w:cantSplit/>
          <w:jc w:val="center"/>
        </w:trPr>
        <w:tc>
          <w:tcPr>
            <w:tcW w:w="3080" w:type="dxa"/>
            <w:tcBorders>
              <w:top w:val="single" w:sz="4" w:space="0" w:color="BFBFBF"/>
              <w:left w:val="single" w:sz="4" w:space="0" w:color="BFBFBF"/>
              <w:bottom w:val="single" w:sz="4" w:space="0" w:color="BFBFBF"/>
              <w:right w:val="single" w:sz="4" w:space="0" w:color="BFBFBF"/>
            </w:tcBorders>
            <w:tcMar>
              <w:top w:w="30" w:type="dxa"/>
              <w:left w:w="80" w:type="dxa"/>
              <w:bottom w:w="30" w:type="dxa"/>
              <w:right w:w="80" w:type="dxa"/>
            </w:tcMar>
            <w:vAlign w:val="center"/>
          </w:tcPr>
          <w:p w14:paraId="6DAD3DD7" w14:textId="4E38F1A8" w:rsidR="00B758E2" w:rsidRDefault="55BCC3E1" w:rsidP="55BCC3E1">
            <w:pPr>
              <w:rPr>
                <w:rFonts w:ascii="Segoe UI" w:eastAsia="Segoe UI" w:hAnsi="Segoe UI" w:cs="Segoe UI"/>
                <w:color w:val="000000"/>
              </w:rPr>
            </w:pPr>
            <w:r>
              <w:rPr>
                <w:rFonts w:ascii="Segoe UI" w:eastAsia="Segoe UI" w:hAnsi="Segoe UI" w:cs="Segoe UI"/>
                <w:color w:val="000000"/>
              </w:rPr>
              <w:t>1.</w:t>
            </w:r>
            <w:r w:rsidR="00760A71">
              <w:rPr>
                <w:rFonts w:ascii="Segoe UI" w:eastAsia="Segoe UI" w:hAnsi="Segoe UI" w:cs="Segoe UI"/>
                <w:color w:val="000000"/>
              </w:rPr>
              <w:t xml:space="preserve"> Christmas Series I</w:t>
            </w:r>
          </w:p>
        </w:tc>
        <w:tc>
          <w:tcPr>
            <w:tcW w:w="2600" w:type="dxa"/>
            <w:tcBorders>
              <w:top w:val="single" w:sz="4" w:space="0" w:color="BFBFBF"/>
              <w:left w:val="single" w:sz="4" w:space="0" w:color="BFBFBF"/>
              <w:bottom w:val="single" w:sz="4" w:space="0" w:color="BFBFBF"/>
              <w:right w:val="single" w:sz="4" w:space="0" w:color="BFBFBF"/>
            </w:tcBorders>
            <w:tcMar>
              <w:top w:w="30" w:type="dxa"/>
              <w:left w:w="80" w:type="dxa"/>
              <w:bottom w:w="30" w:type="dxa"/>
              <w:right w:w="80" w:type="dxa"/>
            </w:tcMar>
            <w:vAlign w:val="center"/>
          </w:tcPr>
          <w:p w14:paraId="122BF18A" w14:textId="56AE6C06" w:rsidR="00B758E2" w:rsidRDefault="55BCC3E1" w:rsidP="55BCC3E1">
            <w:pPr>
              <w:rPr>
                <w:rFonts w:ascii="Segoe UI" w:eastAsia="Segoe UI" w:hAnsi="Segoe UI" w:cs="Segoe UI"/>
                <w:color w:val="000000"/>
              </w:rPr>
            </w:pPr>
            <w:r>
              <w:rPr>
                <w:rFonts w:ascii="Segoe UI" w:eastAsia="Segoe UI" w:hAnsi="Segoe UI" w:cs="Segoe UI"/>
                <w:color w:val="000000"/>
              </w:rPr>
              <w:t xml:space="preserve">December </w:t>
            </w:r>
            <w:r w:rsidR="00760A71">
              <w:rPr>
                <w:rFonts w:ascii="Segoe UI" w:eastAsia="Segoe UI" w:hAnsi="Segoe UI" w:cs="Segoe UI"/>
                <w:color w:val="000000"/>
              </w:rPr>
              <w:t>6, 2026</w:t>
            </w:r>
          </w:p>
        </w:tc>
        <w:tc>
          <w:tcPr>
            <w:tcW w:w="2000" w:type="dxa"/>
            <w:tcBorders>
              <w:top w:val="single" w:sz="4" w:space="0" w:color="BFBFBF"/>
              <w:left w:val="single" w:sz="4" w:space="0" w:color="BFBFBF"/>
              <w:bottom w:val="single" w:sz="4" w:space="0" w:color="BFBFBF"/>
              <w:right w:val="single" w:sz="4" w:space="0" w:color="BFBFBF"/>
            </w:tcBorders>
            <w:tcMar>
              <w:top w:w="30" w:type="dxa"/>
              <w:left w:w="80" w:type="dxa"/>
              <w:bottom w:w="30" w:type="dxa"/>
              <w:right w:w="80" w:type="dxa"/>
            </w:tcMar>
            <w:vAlign w:val="center"/>
          </w:tcPr>
          <w:p w14:paraId="13B7B061" w14:textId="47C75EBD" w:rsidR="00B758E2" w:rsidRDefault="002E2E92" w:rsidP="55BCC3E1">
            <w:pPr>
              <w:rPr>
                <w:rFonts w:ascii="Segoe UI" w:eastAsia="Segoe UI" w:hAnsi="Segoe UI" w:cs="Segoe UI"/>
                <w:color w:val="000000"/>
              </w:rPr>
            </w:pPr>
            <w:r>
              <w:rPr>
                <w:rFonts w:ascii="Segoe UI" w:eastAsia="Segoe UI" w:hAnsi="Segoe UI" w:cs="Segoe UI"/>
                <w:color w:val="000000"/>
              </w:rPr>
              <w:t>Fatima Kranz</w:t>
            </w:r>
          </w:p>
        </w:tc>
        <w:tc>
          <w:tcPr>
            <w:tcW w:w="2400" w:type="dxa"/>
            <w:tcBorders>
              <w:top w:val="single" w:sz="4" w:space="0" w:color="BFBFBF"/>
              <w:left w:val="single" w:sz="4" w:space="0" w:color="BFBFBF"/>
              <w:bottom w:val="single" w:sz="4" w:space="0" w:color="BFBFBF"/>
              <w:right w:val="single" w:sz="4" w:space="0" w:color="BFBFBF"/>
            </w:tcBorders>
            <w:tcMar>
              <w:top w:w="30" w:type="dxa"/>
              <w:left w:w="80" w:type="dxa"/>
              <w:bottom w:w="30" w:type="dxa"/>
              <w:right w:w="80" w:type="dxa"/>
            </w:tcMar>
            <w:vAlign w:val="center"/>
          </w:tcPr>
          <w:p w14:paraId="0DB14867" w14:textId="77777777" w:rsidR="00B758E2" w:rsidRDefault="55BCC3E1" w:rsidP="55BCC3E1">
            <w:pPr>
              <w:rPr>
                <w:rFonts w:ascii="Segoe UI" w:eastAsia="Segoe UI" w:hAnsi="Segoe UI" w:cs="Segoe UI"/>
                <w:color w:val="000000"/>
              </w:rPr>
            </w:pPr>
            <w:r>
              <w:rPr>
                <w:rFonts w:ascii="Segoe UI" w:eastAsia="Segoe UI" w:hAnsi="Segoe UI" w:cs="Segoe UI"/>
                <w:color w:val="000000"/>
              </w:rPr>
              <w:t>TBA</w:t>
            </w:r>
          </w:p>
        </w:tc>
      </w:tr>
      <w:tr w:rsidR="00B758E2" w14:paraId="4F598E5C" w14:textId="77777777" w:rsidTr="55BCC3E1">
        <w:trPr>
          <w:cantSplit/>
          <w:jc w:val="center"/>
        </w:trPr>
        <w:tc>
          <w:tcPr>
            <w:tcW w:w="3080" w:type="dxa"/>
            <w:tcBorders>
              <w:top w:val="single" w:sz="4" w:space="0" w:color="BFBFBF"/>
              <w:left w:val="single" w:sz="4" w:space="0" w:color="BFBFBF"/>
              <w:bottom w:val="single" w:sz="4" w:space="0" w:color="BFBFBF"/>
              <w:right w:val="single" w:sz="4" w:space="0" w:color="BFBFBF"/>
            </w:tcBorders>
            <w:shd w:val="clear" w:color="auto" w:fill="FBF6E9"/>
            <w:tcMar>
              <w:top w:w="30" w:type="dxa"/>
              <w:left w:w="80" w:type="dxa"/>
              <w:bottom w:w="30" w:type="dxa"/>
              <w:right w:w="80" w:type="dxa"/>
            </w:tcMar>
            <w:vAlign w:val="center"/>
          </w:tcPr>
          <w:p w14:paraId="2E2C7984" w14:textId="7F4C066D" w:rsidR="00B758E2" w:rsidRDefault="55BCC3E1" w:rsidP="55BCC3E1">
            <w:pPr>
              <w:rPr>
                <w:rFonts w:ascii="Segoe UI" w:eastAsia="Segoe UI" w:hAnsi="Segoe UI" w:cs="Segoe UI"/>
                <w:color w:val="000000"/>
              </w:rPr>
            </w:pPr>
            <w:r>
              <w:rPr>
                <w:rFonts w:ascii="Segoe UI" w:eastAsia="Segoe UI" w:hAnsi="Segoe UI" w:cs="Segoe UI"/>
                <w:color w:val="000000"/>
              </w:rPr>
              <w:t xml:space="preserve">2. </w:t>
            </w:r>
            <w:r w:rsidR="00760A71">
              <w:rPr>
                <w:rFonts w:ascii="Segoe UI" w:eastAsia="Segoe UI" w:hAnsi="Segoe UI" w:cs="Segoe UI"/>
                <w:color w:val="000000"/>
              </w:rPr>
              <w:t>Christmas Series II</w:t>
            </w:r>
          </w:p>
        </w:tc>
        <w:tc>
          <w:tcPr>
            <w:tcW w:w="2600" w:type="dxa"/>
            <w:tcBorders>
              <w:top w:val="single" w:sz="4" w:space="0" w:color="BFBFBF"/>
              <w:left w:val="single" w:sz="4" w:space="0" w:color="BFBFBF"/>
              <w:bottom w:val="single" w:sz="4" w:space="0" w:color="BFBFBF"/>
              <w:right w:val="single" w:sz="4" w:space="0" w:color="BFBFBF"/>
            </w:tcBorders>
            <w:shd w:val="clear" w:color="auto" w:fill="FBF6E9"/>
            <w:tcMar>
              <w:top w:w="30" w:type="dxa"/>
              <w:left w:w="80" w:type="dxa"/>
              <w:bottom w:w="30" w:type="dxa"/>
              <w:right w:w="80" w:type="dxa"/>
            </w:tcMar>
            <w:vAlign w:val="center"/>
          </w:tcPr>
          <w:p w14:paraId="42AE7248" w14:textId="3EAB847A" w:rsidR="00B758E2" w:rsidRDefault="55BCC3E1" w:rsidP="55BCC3E1">
            <w:pPr>
              <w:rPr>
                <w:rFonts w:ascii="Segoe UI" w:eastAsia="Segoe UI" w:hAnsi="Segoe UI" w:cs="Segoe UI"/>
                <w:color w:val="000000"/>
              </w:rPr>
            </w:pPr>
            <w:r>
              <w:rPr>
                <w:rFonts w:ascii="Segoe UI" w:eastAsia="Segoe UI" w:hAnsi="Segoe UI" w:cs="Segoe UI"/>
                <w:color w:val="000000"/>
              </w:rPr>
              <w:t xml:space="preserve">December </w:t>
            </w:r>
            <w:r w:rsidR="00760A71">
              <w:rPr>
                <w:rFonts w:ascii="Segoe UI" w:eastAsia="Segoe UI" w:hAnsi="Segoe UI" w:cs="Segoe UI"/>
                <w:color w:val="000000"/>
              </w:rPr>
              <w:t>20,2026</w:t>
            </w:r>
          </w:p>
        </w:tc>
        <w:tc>
          <w:tcPr>
            <w:tcW w:w="2000" w:type="dxa"/>
            <w:tcBorders>
              <w:top w:val="single" w:sz="4" w:space="0" w:color="BFBFBF"/>
              <w:left w:val="single" w:sz="4" w:space="0" w:color="BFBFBF"/>
              <w:bottom w:val="single" w:sz="4" w:space="0" w:color="BFBFBF"/>
              <w:right w:val="single" w:sz="4" w:space="0" w:color="BFBFBF"/>
            </w:tcBorders>
            <w:shd w:val="clear" w:color="auto" w:fill="FBF6E9"/>
            <w:tcMar>
              <w:top w:w="30" w:type="dxa"/>
              <w:left w:w="80" w:type="dxa"/>
              <w:bottom w:w="30" w:type="dxa"/>
              <w:right w:w="80" w:type="dxa"/>
            </w:tcMar>
            <w:vAlign w:val="center"/>
          </w:tcPr>
          <w:p w14:paraId="074628CA" w14:textId="60B79955" w:rsidR="00B758E2" w:rsidRDefault="002E2E92" w:rsidP="55BCC3E1">
            <w:pPr>
              <w:rPr>
                <w:rFonts w:ascii="Segoe UI" w:eastAsia="Segoe UI" w:hAnsi="Segoe UI" w:cs="Segoe UI"/>
                <w:color w:val="000000"/>
              </w:rPr>
            </w:pPr>
            <w:r>
              <w:rPr>
                <w:rFonts w:ascii="Segoe UI" w:eastAsia="Segoe UI" w:hAnsi="Segoe UI" w:cs="Segoe UI"/>
                <w:color w:val="000000"/>
              </w:rPr>
              <w:t>Ronald Bartholomew</w:t>
            </w:r>
          </w:p>
        </w:tc>
        <w:tc>
          <w:tcPr>
            <w:tcW w:w="2400" w:type="dxa"/>
            <w:tcBorders>
              <w:top w:val="single" w:sz="4" w:space="0" w:color="BFBFBF"/>
              <w:left w:val="single" w:sz="4" w:space="0" w:color="BFBFBF"/>
              <w:bottom w:val="single" w:sz="4" w:space="0" w:color="BFBFBF"/>
              <w:right w:val="single" w:sz="4" w:space="0" w:color="BFBFBF"/>
            </w:tcBorders>
            <w:shd w:val="clear" w:color="auto" w:fill="FBF6E9"/>
            <w:tcMar>
              <w:top w:w="30" w:type="dxa"/>
              <w:left w:w="80" w:type="dxa"/>
              <w:bottom w:w="30" w:type="dxa"/>
              <w:right w:w="80" w:type="dxa"/>
            </w:tcMar>
            <w:vAlign w:val="center"/>
          </w:tcPr>
          <w:p w14:paraId="213CA647" w14:textId="77777777" w:rsidR="00B758E2" w:rsidRDefault="55BCC3E1" w:rsidP="55BCC3E1">
            <w:pPr>
              <w:rPr>
                <w:rFonts w:ascii="Segoe UI" w:eastAsia="Segoe UI" w:hAnsi="Segoe UI" w:cs="Segoe UI"/>
                <w:color w:val="000000"/>
              </w:rPr>
            </w:pPr>
            <w:r>
              <w:rPr>
                <w:rFonts w:ascii="Segoe UI" w:eastAsia="Segoe UI" w:hAnsi="Segoe UI" w:cs="Segoe UI"/>
                <w:color w:val="000000"/>
              </w:rPr>
              <w:t>TBA</w:t>
            </w:r>
          </w:p>
        </w:tc>
      </w:tr>
      <w:tr w:rsidR="002E2E92" w14:paraId="57EDA6A4" w14:textId="77777777" w:rsidTr="55BCC3E1">
        <w:trPr>
          <w:cantSplit/>
          <w:jc w:val="center"/>
        </w:trPr>
        <w:tc>
          <w:tcPr>
            <w:tcW w:w="3080" w:type="dxa"/>
            <w:tcBorders>
              <w:top w:val="single" w:sz="4" w:space="0" w:color="BFBFBF"/>
              <w:left w:val="single" w:sz="4" w:space="0" w:color="BFBFBF"/>
              <w:bottom w:val="single" w:sz="4" w:space="0" w:color="BFBFBF"/>
              <w:right w:val="single" w:sz="4" w:space="0" w:color="BFBFBF"/>
            </w:tcBorders>
            <w:shd w:val="clear" w:color="auto" w:fill="FBF6E9"/>
            <w:tcMar>
              <w:top w:w="30" w:type="dxa"/>
              <w:left w:w="80" w:type="dxa"/>
              <w:bottom w:w="30" w:type="dxa"/>
              <w:right w:w="80" w:type="dxa"/>
            </w:tcMar>
            <w:vAlign w:val="center"/>
          </w:tcPr>
          <w:p w14:paraId="50E50B80" w14:textId="65A9F432" w:rsidR="002E2E92" w:rsidRDefault="002E2E92" w:rsidP="55BCC3E1">
            <w:pPr>
              <w:rPr>
                <w:rFonts w:ascii="Segoe UI" w:eastAsia="Segoe UI" w:hAnsi="Segoe UI" w:cs="Segoe UI"/>
                <w:color w:val="000000"/>
              </w:rPr>
            </w:pPr>
            <w:r>
              <w:rPr>
                <w:rFonts w:ascii="Segoe UI" w:eastAsia="Segoe UI" w:hAnsi="Segoe UI" w:cs="Segoe UI"/>
                <w:color w:val="000000"/>
              </w:rPr>
              <w:t>2027 dates will be announced later</w:t>
            </w:r>
          </w:p>
        </w:tc>
        <w:tc>
          <w:tcPr>
            <w:tcW w:w="2600" w:type="dxa"/>
            <w:tcBorders>
              <w:top w:val="single" w:sz="4" w:space="0" w:color="BFBFBF"/>
              <w:left w:val="single" w:sz="4" w:space="0" w:color="BFBFBF"/>
              <w:bottom w:val="single" w:sz="4" w:space="0" w:color="BFBFBF"/>
              <w:right w:val="single" w:sz="4" w:space="0" w:color="BFBFBF"/>
            </w:tcBorders>
            <w:shd w:val="clear" w:color="auto" w:fill="FBF6E9"/>
            <w:tcMar>
              <w:top w:w="30" w:type="dxa"/>
              <w:left w:w="80" w:type="dxa"/>
              <w:bottom w:w="30" w:type="dxa"/>
              <w:right w:w="80" w:type="dxa"/>
            </w:tcMar>
            <w:vAlign w:val="center"/>
          </w:tcPr>
          <w:p w14:paraId="7DF70CBB" w14:textId="77777777" w:rsidR="002E2E92" w:rsidRDefault="002E2E92" w:rsidP="55BCC3E1">
            <w:pPr>
              <w:rPr>
                <w:rFonts w:ascii="Segoe UI" w:eastAsia="Segoe UI" w:hAnsi="Segoe UI" w:cs="Segoe UI"/>
                <w:color w:val="000000"/>
              </w:rPr>
            </w:pPr>
          </w:p>
        </w:tc>
        <w:tc>
          <w:tcPr>
            <w:tcW w:w="2000" w:type="dxa"/>
            <w:tcBorders>
              <w:top w:val="single" w:sz="4" w:space="0" w:color="BFBFBF"/>
              <w:left w:val="single" w:sz="4" w:space="0" w:color="BFBFBF"/>
              <w:bottom w:val="single" w:sz="4" w:space="0" w:color="BFBFBF"/>
              <w:right w:val="single" w:sz="4" w:space="0" w:color="BFBFBF"/>
            </w:tcBorders>
            <w:shd w:val="clear" w:color="auto" w:fill="FBF6E9"/>
            <w:tcMar>
              <w:top w:w="30" w:type="dxa"/>
              <w:left w:w="80" w:type="dxa"/>
              <w:bottom w:w="30" w:type="dxa"/>
              <w:right w:w="80" w:type="dxa"/>
            </w:tcMar>
            <w:vAlign w:val="center"/>
          </w:tcPr>
          <w:p w14:paraId="09B05CF8" w14:textId="77777777" w:rsidR="002E2E92" w:rsidRDefault="002E2E92" w:rsidP="55BCC3E1">
            <w:pPr>
              <w:rPr>
                <w:rFonts w:ascii="Segoe UI" w:eastAsia="Segoe UI" w:hAnsi="Segoe UI" w:cs="Segoe UI"/>
                <w:color w:val="000000"/>
              </w:rPr>
            </w:pPr>
          </w:p>
        </w:tc>
        <w:tc>
          <w:tcPr>
            <w:tcW w:w="2400" w:type="dxa"/>
            <w:tcBorders>
              <w:top w:val="single" w:sz="4" w:space="0" w:color="BFBFBF"/>
              <w:left w:val="single" w:sz="4" w:space="0" w:color="BFBFBF"/>
              <w:bottom w:val="single" w:sz="4" w:space="0" w:color="BFBFBF"/>
              <w:right w:val="single" w:sz="4" w:space="0" w:color="BFBFBF"/>
            </w:tcBorders>
            <w:shd w:val="clear" w:color="auto" w:fill="FBF6E9"/>
            <w:tcMar>
              <w:top w:w="30" w:type="dxa"/>
              <w:left w:w="80" w:type="dxa"/>
              <w:bottom w:w="30" w:type="dxa"/>
              <w:right w:w="80" w:type="dxa"/>
            </w:tcMar>
            <w:vAlign w:val="center"/>
          </w:tcPr>
          <w:p w14:paraId="4DEB5376" w14:textId="77777777" w:rsidR="002E2E92" w:rsidRDefault="002E2E92" w:rsidP="55BCC3E1">
            <w:pPr>
              <w:rPr>
                <w:rFonts w:ascii="Segoe UI" w:eastAsia="Segoe UI" w:hAnsi="Segoe UI" w:cs="Segoe UI"/>
                <w:color w:val="000000"/>
              </w:rPr>
            </w:pPr>
          </w:p>
        </w:tc>
      </w:tr>
    </w:tbl>
    <w:p w14:paraId="05E9AFBC" w14:textId="7EC287A1" w:rsidR="00B758E2" w:rsidRPr="002E2E92" w:rsidRDefault="002E2E92" w:rsidP="55BCC3E1">
      <w:pPr>
        <w:spacing w:before="30"/>
        <w:rPr>
          <w:rFonts w:ascii="Segoe UI" w:eastAsia="Segoe UI" w:hAnsi="Segoe UI" w:cs="Segoe UI"/>
          <w:b/>
          <w:bCs/>
          <w:i/>
          <w:iCs/>
          <w:color w:val="595959"/>
          <w:sz w:val="16"/>
          <w:szCs w:val="16"/>
        </w:rPr>
      </w:pPr>
      <w:r>
        <w:rPr>
          <w:rFonts w:ascii="Segoe UI" w:eastAsia="Segoe UI" w:hAnsi="Segoe UI" w:cs="Segoe UI"/>
          <w:b/>
          <w:bCs/>
          <w:i/>
          <w:iCs/>
          <w:color w:val="595959"/>
          <w:sz w:val="16"/>
          <w:szCs w:val="16"/>
        </w:rPr>
        <w:t>Buckle Winners will be announced within two weeks of show dates</w:t>
      </w:r>
      <w:r w:rsidR="55BCC3E1" w:rsidRPr="002E2E92">
        <w:rPr>
          <w:rFonts w:ascii="Segoe UI" w:eastAsia="Segoe UI" w:hAnsi="Segoe UI" w:cs="Segoe UI"/>
          <w:b/>
          <w:bCs/>
          <w:i/>
          <w:iCs/>
          <w:color w:val="595959"/>
          <w:sz w:val="16"/>
          <w:szCs w:val="16"/>
        </w:rPr>
        <w:t>. Use the recognition number for the show you are entering on your ride sign.</w:t>
      </w:r>
    </w:p>
    <w:p w14:paraId="008E4C13" w14:textId="77777777" w:rsidR="00B758E2" w:rsidRDefault="55BCC3E1" w:rsidP="55BCC3E1">
      <w:pPr>
        <w:shd w:val="clear" w:color="auto" w:fill="14284B"/>
        <w:spacing w:before="100" w:after="50"/>
        <w:rPr>
          <w:rFonts w:ascii="Segoe UI" w:eastAsia="Segoe UI" w:hAnsi="Segoe UI" w:cs="Segoe UI"/>
          <w:b/>
          <w:bCs/>
          <w:color w:val="FFFFFF"/>
          <w:sz w:val="19"/>
          <w:szCs w:val="19"/>
        </w:rPr>
      </w:pPr>
      <w:r>
        <w:rPr>
          <w:rFonts w:ascii="Segoe UI" w:eastAsia="Segoe UI" w:hAnsi="Segoe UI" w:cs="Segoe UI"/>
          <w:b/>
          <w:bCs/>
          <w:color w:val="FFFFFF"/>
          <w:sz w:val="19"/>
          <w:szCs w:val="19"/>
        </w:rPr>
        <w:t xml:space="preserve"> CLASSES</w:t>
      </w:r>
    </w:p>
    <w:p w14:paraId="709DFEE8" w14:textId="1707558F" w:rsidR="00B758E2" w:rsidRDefault="55BCC3E1" w:rsidP="55BCC3E1">
      <w:pPr>
        <w:pStyle w:val="ListParagraph"/>
        <w:numPr>
          <w:ilvl w:val="0"/>
          <w:numId w:val="9"/>
        </w:numPr>
        <w:spacing w:after="20"/>
        <w:rPr>
          <w:rFonts w:ascii="Segoe UI" w:eastAsia="Segoe UI" w:hAnsi="Segoe UI" w:cs="Segoe UI"/>
        </w:rPr>
      </w:pPr>
      <w:r>
        <w:rPr>
          <w:rFonts w:ascii="Segoe UI" w:eastAsia="Segoe UI" w:hAnsi="Segoe UI" w:cs="Segoe UI"/>
          <w:b/>
          <w:bCs/>
        </w:rPr>
        <w:t xml:space="preserve">Classical Dressage </w:t>
      </w:r>
      <w:r w:rsidR="002E2E92">
        <w:rPr>
          <w:rFonts w:ascii="Segoe UI" w:eastAsia="Segoe UI" w:hAnsi="Segoe UI" w:cs="Segoe UI"/>
          <w:b/>
          <w:bCs/>
        </w:rPr>
        <w:t xml:space="preserve"> </w:t>
      </w:r>
      <w:r>
        <w:rPr>
          <w:rFonts w:ascii="Segoe UI" w:eastAsia="Segoe UI" w:hAnsi="Segoe UI" w:cs="Segoe UI"/>
        </w:rPr>
        <w:t xml:space="preserve">USDF Intro A–C; </w:t>
      </w:r>
      <w:r w:rsidR="002E2E92">
        <w:rPr>
          <w:rFonts w:ascii="Segoe UI" w:eastAsia="Segoe UI" w:hAnsi="Segoe UI" w:cs="Segoe UI"/>
        </w:rPr>
        <w:t xml:space="preserve">USEF </w:t>
      </w:r>
      <w:r>
        <w:rPr>
          <w:rFonts w:ascii="Segoe UI" w:eastAsia="Segoe UI" w:hAnsi="Segoe UI" w:cs="Segoe UI"/>
        </w:rPr>
        <w:t>Training and First Level (Tests 1–3); Second through Fourth Level; Freestyle. Judged and awarded within the series only.</w:t>
      </w:r>
      <w:r w:rsidR="00760A71">
        <w:rPr>
          <w:rFonts w:ascii="Segoe UI" w:eastAsia="Segoe UI" w:hAnsi="Segoe UI" w:cs="Segoe UI"/>
        </w:rPr>
        <w:t xml:space="preserve"> New Tests will be used</w:t>
      </w:r>
    </w:p>
    <w:p w14:paraId="177CB410" w14:textId="7C02FE49" w:rsidR="00B758E2" w:rsidRDefault="55BCC3E1" w:rsidP="55BCC3E1">
      <w:pPr>
        <w:pStyle w:val="ListParagraph"/>
        <w:numPr>
          <w:ilvl w:val="0"/>
          <w:numId w:val="9"/>
        </w:numPr>
        <w:spacing w:after="20"/>
        <w:rPr>
          <w:rFonts w:ascii="Segoe UI" w:eastAsia="Segoe UI" w:hAnsi="Segoe UI" w:cs="Segoe UI"/>
        </w:rPr>
      </w:pPr>
      <w:r>
        <w:rPr>
          <w:rFonts w:ascii="Segoe UI" w:eastAsia="Segoe UI" w:hAnsi="Segoe UI" w:cs="Segoe UI"/>
          <w:b/>
          <w:bCs/>
        </w:rPr>
        <w:t xml:space="preserve">Western Dressage (WDAA recognized): </w:t>
      </w:r>
      <w:r>
        <w:rPr>
          <w:rFonts w:ascii="Segoe UI" w:eastAsia="Segoe UI" w:hAnsi="Segoe UI" w:cs="Segoe UI"/>
        </w:rPr>
        <w:t>WDAA Intro and Basic (Tests 1–</w:t>
      </w:r>
      <w:r w:rsidR="00760A71">
        <w:rPr>
          <w:rFonts w:ascii="Segoe UI" w:eastAsia="Segoe UI" w:hAnsi="Segoe UI" w:cs="Segoe UI"/>
        </w:rPr>
        <w:t>4</w:t>
      </w:r>
      <w:r>
        <w:rPr>
          <w:rFonts w:ascii="Segoe UI" w:eastAsia="Segoe UI" w:hAnsi="Segoe UI" w:cs="Segoe UI"/>
        </w:rPr>
        <w:t>); Levels 1–</w:t>
      </w:r>
      <w:r w:rsidR="00AF5F0F">
        <w:rPr>
          <w:rFonts w:ascii="Segoe UI" w:eastAsia="Segoe UI" w:hAnsi="Segoe UI" w:cs="Segoe UI"/>
        </w:rPr>
        <w:t>6</w:t>
      </w:r>
      <w:r w:rsidR="00760A71">
        <w:rPr>
          <w:rFonts w:ascii="Segoe UI" w:eastAsia="Segoe UI" w:hAnsi="Segoe UI" w:cs="Segoe UI"/>
        </w:rPr>
        <w:t xml:space="preserve">. </w:t>
      </w:r>
      <w:r w:rsidR="00E87592">
        <w:rPr>
          <w:rFonts w:ascii="Segoe UI" w:eastAsia="Segoe UI" w:hAnsi="Segoe UI" w:cs="Segoe UI"/>
        </w:rPr>
        <w:t>Freestyle</w:t>
      </w:r>
      <w:r w:rsidR="00CA6C8B">
        <w:rPr>
          <w:rFonts w:ascii="Segoe UI" w:eastAsia="Segoe UI" w:hAnsi="Segoe UI" w:cs="Segoe UI"/>
        </w:rPr>
        <w:t xml:space="preserve">. </w:t>
      </w:r>
      <w:r w:rsidR="00760A71">
        <w:rPr>
          <w:rFonts w:ascii="Segoe UI" w:eastAsia="Segoe UI" w:hAnsi="Segoe UI" w:cs="Segoe UI"/>
        </w:rPr>
        <w:t>New Tests will be used.</w:t>
      </w:r>
    </w:p>
    <w:p w14:paraId="44DD14E1" w14:textId="61A5BB18" w:rsidR="00B758E2" w:rsidRDefault="55BCC3E1" w:rsidP="55BCC3E1">
      <w:pPr>
        <w:pStyle w:val="ListParagraph"/>
        <w:numPr>
          <w:ilvl w:val="0"/>
          <w:numId w:val="9"/>
        </w:numPr>
        <w:spacing w:after="20"/>
        <w:rPr>
          <w:rFonts w:ascii="Segoe UI" w:eastAsia="Segoe UI" w:hAnsi="Segoe UI" w:cs="Segoe UI"/>
        </w:rPr>
      </w:pPr>
      <w:r>
        <w:rPr>
          <w:rFonts w:ascii="Segoe UI" w:eastAsia="Segoe UI" w:hAnsi="Segoe UI" w:cs="Segoe UI"/>
          <w:b/>
          <w:bCs/>
        </w:rPr>
        <w:t xml:space="preserve">Rider divisions: </w:t>
      </w:r>
      <w:r>
        <w:rPr>
          <w:rFonts w:ascii="Segoe UI" w:eastAsia="Segoe UI" w:hAnsi="Segoe UI" w:cs="Segoe UI"/>
        </w:rPr>
        <w:t>Youth (18 and under), Adult Amateur, Exceptional Rider,</w:t>
      </w:r>
      <w:r w:rsidR="00136C9B">
        <w:rPr>
          <w:rFonts w:ascii="Segoe UI" w:eastAsia="Segoe UI" w:hAnsi="Segoe UI" w:cs="Segoe UI"/>
        </w:rPr>
        <w:t xml:space="preserve"> Open and Gaited</w:t>
      </w:r>
    </w:p>
    <w:p w14:paraId="15D801BE" w14:textId="77777777" w:rsidR="00B758E2" w:rsidRDefault="55BCC3E1" w:rsidP="55BCC3E1">
      <w:pPr>
        <w:pStyle w:val="ListParagraph"/>
        <w:numPr>
          <w:ilvl w:val="0"/>
          <w:numId w:val="9"/>
        </w:numPr>
        <w:spacing w:after="20"/>
        <w:rPr>
          <w:rFonts w:ascii="Segoe UI" w:eastAsia="Segoe UI" w:hAnsi="Segoe UI" w:cs="Segoe UI"/>
        </w:rPr>
      </w:pPr>
      <w:r>
        <w:rPr>
          <w:rFonts w:ascii="Segoe UI" w:eastAsia="Segoe UI" w:hAnsi="Segoe UI" w:cs="Segoe UI"/>
          <w:b/>
          <w:bCs/>
        </w:rPr>
        <w:t xml:space="preserve">Not offered: </w:t>
      </w:r>
      <w:r>
        <w:rPr>
          <w:rFonts w:ascii="Segoe UI" w:eastAsia="Segoe UI" w:hAnsi="Segoe UI" w:cs="Segoe UI"/>
        </w:rPr>
        <w:t>Online rail classes (not eligible for WDAA recognition).</w:t>
      </w:r>
    </w:p>
    <w:p w14:paraId="3BAC13E4" w14:textId="77777777" w:rsidR="00B758E2" w:rsidRDefault="55BCC3E1" w:rsidP="55BCC3E1">
      <w:pPr>
        <w:shd w:val="clear" w:color="auto" w:fill="14284B"/>
        <w:spacing w:before="100" w:after="50"/>
        <w:rPr>
          <w:rFonts w:ascii="Segoe UI" w:eastAsia="Segoe UI" w:hAnsi="Segoe UI" w:cs="Segoe UI"/>
          <w:b/>
          <w:bCs/>
          <w:color w:val="FFFFFF"/>
          <w:sz w:val="19"/>
          <w:szCs w:val="19"/>
        </w:rPr>
      </w:pPr>
      <w:r>
        <w:rPr>
          <w:rFonts w:ascii="Segoe UI" w:eastAsia="Segoe UI" w:hAnsi="Segoe UI" w:cs="Segoe UI"/>
          <w:b/>
          <w:bCs/>
          <w:color w:val="FFFFFF"/>
          <w:sz w:val="19"/>
          <w:szCs w:val="19"/>
        </w:rPr>
        <w:t xml:space="preserve"> ENTRY FEES &amp; DISCOUNTS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80"/>
        <w:gridCol w:w="2000"/>
        <w:gridCol w:w="3000"/>
      </w:tblGrid>
      <w:tr w:rsidR="00B758E2" w14:paraId="739F70BF" w14:textId="77777777" w:rsidTr="55BCC3E1">
        <w:trPr>
          <w:tblHeader/>
        </w:trPr>
        <w:tc>
          <w:tcPr>
            <w:tcW w:w="5080" w:type="dxa"/>
            <w:tcBorders>
              <w:top w:val="single" w:sz="4" w:space="0" w:color="BFBFBF"/>
              <w:left w:val="single" w:sz="4" w:space="0" w:color="BFBFBF"/>
              <w:bottom w:val="single" w:sz="4" w:space="0" w:color="BFBFBF"/>
              <w:right w:val="single" w:sz="4" w:space="0" w:color="BFBFBF"/>
            </w:tcBorders>
            <w:shd w:val="clear" w:color="auto" w:fill="B8860B"/>
            <w:tcMar>
              <w:top w:w="30" w:type="dxa"/>
              <w:left w:w="80" w:type="dxa"/>
              <w:bottom w:w="30" w:type="dxa"/>
              <w:right w:w="80" w:type="dxa"/>
            </w:tcMar>
            <w:vAlign w:val="center"/>
          </w:tcPr>
          <w:p w14:paraId="560320E8" w14:textId="77777777" w:rsidR="00B758E2" w:rsidRDefault="55BCC3E1" w:rsidP="55BCC3E1">
            <w:pPr>
              <w:rPr>
                <w:rFonts w:ascii="Segoe UI" w:eastAsia="Segoe UI" w:hAnsi="Segoe UI" w:cs="Segoe UI"/>
                <w:b/>
                <w:bCs/>
                <w:color w:val="FFFFFF"/>
              </w:rPr>
            </w:pPr>
            <w:r>
              <w:rPr>
                <w:rFonts w:ascii="Segoe UI" w:eastAsia="Segoe UI" w:hAnsi="Segoe UI" w:cs="Segoe UI"/>
                <w:b/>
                <w:bCs/>
                <w:color w:val="FFFFFF"/>
              </w:rPr>
              <w:t>Entry</w:t>
            </w:r>
          </w:p>
        </w:tc>
        <w:tc>
          <w:tcPr>
            <w:tcW w:w="2000" w:type="dxa"/>
            <w:tcBorders>
              <w:top w:val="single" w:sz="4" w:space="0" w:color="BFBFBF"/>
              <w:left w:val="single" w:sz="4" w:space="0" w:color="BFBFBF"/>
              <w:bottom w:val="single" w:sz="4" w:space="0" w:color="BFBFBF"/>
              <w:right w:val="single" w:sz="4" w:space="0" w:color="BFBFBF"/>
            </w:tcBorders>
            <w:shd w:val="clear" w:color="auto" w:fill="B8860B"/>
            <w:tcMar>
              <w:top w:w="30" w:type="dxa"/>
              <w:left w:w="80" w:type="dxa"/>
              <w:bottom w:w="30" w:type="dxa"/>
              <w:right w:w="80" w:type="dxa"/>
            </w:tcMar>
            <w:vAlign w:val="center"/>
          </w:tcPr>
          <w:p w14:paraId="01F6EF13" w14:textId="426A361C" w:rsidR="00B758E2" w:rsidRDefault="55BCC3E1" w:rsidP="55BCC3E1">
            <w:pPr>
              <w:rPr>
                <w:rFonts w:ascii="Segoe UI" w:eastAsia="Segoe UI" w:hAnsi="Segoe UI" w:cs="Segoe UI"/>
                <w:b/>
                <w:bCs/>
                <w:color w:val="FFFFFF"/>
              </w:rPr>
            </w:pPr>
            <w:r>
              <w:rPr>
                <w:rFonts w:ascii="Segoe UI" w:eastAsia="Segoe UI" w:hAnsi="Segoe UI" w:cs="Segoe UI"/>
                <w:b/>
                <w:bCs/>
                <w:color w:val="FFFFFF"/>
              </w:rPr>
              <w:t>Youth</w:t>
            </w:r>
            <w:r w:rsidR="00760A71">
              <w:rPr>
                <w:rFonts w:ascii="Segoe UI" w:eastAsia="Segoe UI" w:hAnsi="Segoe UI" w:cs="Segoe UI"/>
                <w:b/>
                <w:bCs/>
                <w:color w:val="FFFFFF"/>
              </w:rPr>
              <w:t>/Exceptional</w:t>
            </w:r>
          </w:p>
        </w:tc>
        <w:tc>
          <w:tcPr>
            <w:tcW w:w="3000" w:type="dxa"/>
            <w:tcBorders>
              <w:top w:val="single" w:sz="4" w:space="0" w:color="BFBFBF"/>
              <w:left w:val="single" w:sz="4" w:space="0" w:color="BFBFBF"/>
              <w:bottom w:val="single" w:sz="4" w:space="0" w:color="BFBFBF"/>
              <w:right w:val="single" w:sz="4" w:space="0" w:color="BFBFBF"/>
            </w:tcBorders>
            <w:shd w:val="clear" w:color="auto" w:fill="B8860B"/>
            <w:tcMar>
              <w:top w:w="30" w:type="dxa"/>
              <w:left w:w="80" w:type="dxa"/>
              <w:bottom w:w="30" w:type="dxa"/>
              <w:right w:w="80" w:type="dxa"/>
            </w:tcMar>
            <w:vAlign w:val="center"/>
          </w:tcPr>
          <w:p w14:paraId="201581A7" w14:textId="77777777" w:rsidR="00B758E2" w:rsidRDefault="55BCC3E1" w:rsidP="55BCC3E1">
            <w:pPr>
              <w:rPr>
                <w:rFonts w:ascii="Segoe UI" w:eastAsia="Segoe UI" w:hAnsi="Segoe UI" w:cs="Segoe UI"/>
                <w:b/>
                <w:bCs/>
                <w:color w:val="FFFFFF"/>
              </w:rPr>
            </w:pPr>
            <w:r>
              <w:rPr>
                <w:rFonts w:ascii="Segoe UI" w:eastAsia="Segoe UI" w:hAnsi="Segoe UI" w:cs="Segoe UI"/>
                <w:b/>
                <w:bCs/>
                <w:color w:val="FFFFFF"/>
              </w:rPr>
              <w:t>Adult Amateur / Open</w:t>
            </w:r>
          </w:p>
        </w:tc>
      </w:tr>
      <w:tr w:rsidR="00B758E2" w14:paraId="57B50C92" w14:textId="77777777" w:rsidTr="55BCC3E1">
        <w:trPr>
          <w:cantSplit/>
        </w:trPr>
        <w:tc>
          <w:tcPr>
            <w:tcW w:w="5080" w:type="dxa"/>
            <w:tcBorders>
              <w:top w:val="single" w:sz="4" w:space="0" w:color="BFBFBF"/>
              <w:left w:val="single" w:sz="4" w:space="0" w:color="BFBFBF"/>
              <w:bottom w:val="single" w:sz="4" w:space="0" w:color="BFBFBF"/>
              <w:right w:val="single" w:sz="4" w:space="0" w:color="BFBFBF"/>
            </w:tcBorders>
            <w:tcMar>
              <w:top w:w="30" w:type="dxa"/>
              <w:left w:w="80" w:type="dxa"/>
              <w:bottom w:w="30" w:type="dxa"/>
              <w:right w:w="80" w:type="dxa"/>
            </w:tcMar>
            <w:vAlign w:val="center"/>
          </w:tcPr>
          <w:p w14:paraId="78C8C946" w14:textId="77777777" w:rsidR="00B758E2" w:rsidRDefault="55BCC3E1" w:rsidP="55BCC3E1">
            <w:pPr>
              <w:rPr>
                <w:rFonts w:ascii="Segoe UI" w:eastAsia="Segoe UI" w:hAnsi="Segoe UI" w:cs="Segoe UI"/>
                <w:color w:val="000000"/>
              </w:rPr>
            </w:pPr>
            <w:r>
              <w:rPr>
                <w:rFonts w:ascii="Segoe UI" w:eastAsia="Segoe UI" w:hAnsi="Segoe UI" w:cs="Segoe UI"/>
                <w:color w:val="000000"/>
              </w:rPr>
              <w:t>Per test</w:t>
            </w:r>
          </w:p>
        </w:tc>
        <w:tc>
          <w:tcPr>
            <w:tcW w:w="2000" w:type="dxa"/>
            <w:tcBorders>
              <w:top w:val="single" w:sz="4" w:space="0" w:color="BFBFBF"/>
              <w:left w:val="single" w:sz="4" w:space="0" w:color="BFBFBF"/>
              <w:bottom w:val="single" w:sz="4" w:space="0" w:color="BFBFBF"/>
              <w:right w:val="single" w:sz="4" w:space="0" w:color="BFBFBF"/>
            </w:tcBorders>
            <w:tcMar>
              <w:top w:w="30" w:type="dxa"/>
              <w:left w:w="80" w:type="dxa"/>
              <w:bottom w:w="30" w:type="dxa"/>
              <w:right w:w="80" w:type="dxa"/>
            </w:tcMar>
            <w:vAlign w:val="center"/>
          </w:tcPr>
          <w:p w14:paraId="05D2F223" w14:textId="61867D7A" w:rsidR="00B758E2" w:rsidRDefault="55BCC3E1" w:rsidP="55BCC3E1">
            <w:pPr>
              <w:rPr>
                <w:rFonts w:ascii="Segoe UI" w:eastAsia="Segoe UI" w:hAnsi="Segoe UI" w:cs="Segoe UI"/>
                <w:color w:val="000000"/>
              </w:rPr>
            </w:pPr>
            <w:r>
              <w:rPr>
                <w:rFonts w:ascii="Segoe UI" w:eastAsia="Segoe UI" w:hAnsi="Segoe UI" w:cs="Segoe UI"/>
                <w:color w:val="000000"/>
              </w:rPr>
              <w:t>$</w:t>
            </w:r>
            <w:r w:rsidR="00760A71">
              <w:rPr>
                <w:rFonts w:ascii="Segoe UI" w:eastAsia="Segoe UI" w:hAnsi="Segoe UI" w:cs="Segoe UI"/>
                <w:color w:val="000000"/>
              </w:rPr>
              <w:t>30</w:t>
            </w:r>
          </w:p>
        </w:tc>
        <w:tc>
          <w:tcPr>
            <w:tcW w:w="3000" w:type="dxa"/>
            <w:tcBorders>
              <w:top w:val="single" w:sz="4" w:space="0" w:color="BFBFBF"/>
              <w:left w:val="single" w:sz="4" w:space="0" w:color="BFBFBF"/>
              <w:bottom w:val="single" w:sz="4" w:space="0" w:color="BFBFBF"/>
              <w:right w:val="single" w:sz="4" w:space="0" w:color="BFBFBF"/>
            </w:tcBorders>
            <w:tcMar>
              <w:top w:w="30" w:type="dxa"/>
              <w:left w:w="80" w:type="dxa"/>
              <w:bottom w:w="30" w:type="dxa"/>
              <w:right w:w="80" w:type="dxa"/>
            </w:tcMar>
            <w:vAlign w:val="center"/>
          </w:tcPr>
          <w:p w14:paraId="6E46C2CD" w14:textId="36EBEBCF" w:rsidR="00B758E2" w:rsidRDefault="55BCC3E1" w:rsidP="55BCC3E1">
            <w:pPr>
              <w:rPr>
                <w:rFonts w:ascii="Segoe UI" w:eastAsia="Segoe UI" w:hAnsi="Segoe UI" w:cs="Segoe UI"/>
                <w:color w:val="000000"/>
              </w:rPr>
            </w:pPr>
            <w:r>
              <w:rPr>
                <w:rFonts w:ascii="Segoe UI" w:eastAsia="Segoe UI" w:hAnsi="Segoe UI" w:cs="Segoe UI"/>
                <w:color w:val="000000"/>
              </w:rPr>
              <w:t>$</w:t>
            </w:r>
            <w:r w:rsidR="00760A71">
              <w:rPr>
                <w:rFonts w:ascii="Segoe UI" w:eastAsia="Segoe UI" w:hAnsi="Segoe UI" w:cs="Segoe UI"/>
                <w:color w:val="000000"/>
              </w:rPr>
              <w:t>40</w:t>
            </w:r>
          </w:p>
        </w:tc>
      </w:tr>
      <w:tr w:rsidR="00B758E2" w14:paraId="65BB872E" w14:textId="77777777" w:rsidTr="55BCC3E1">
        <w:trPr>
          <w:cantSplit/>
        </w:trPr>
        <w:tc>
          <w:tcPr>
            <w:tcW w:w="5080" w:type="dxa"/>
            <w:tcBorders>
              <w:top w:val="single" w:sz="4" w:space="0" w:color="BFBFBF"/>
              <w:left w:val="single" w:sz="4" w:space="0" w:color="BFBFBF"/>
              <w:bottom w:val="single" w:sz="4" w:space="0" w:color="BFBFBF"/>
              <w:right w:val="single" w:sz="4" w:space="0" w:color="BFBFBF"/>
            </w:tcBorders>
            <w:tcMar>
              <w:top w:w="30" w:type="dxa"/>
              <w:left w:w="80" w:type="dxa"/>
              <w:bottom w:w="30" w:type="dxa"/>
              <w:right w:w="80" w:type="dxa"/>
            </w:tcMar>
            <w:vAlign w:val="center"/>
          </w:tcPr>
          <w:p w14:paraId="35B98BB1" w14:textId="4CF19528" w:rsidR="00B758E2" w:rsidRDefault="00760A71" w:rsidP="55BCC3E1">
            <w:pPr>
              <w:rPr>
                <w:rFonts w:ascii="Segoe UI" w:eastAsia="Segoe UI" w:hAnsi="Segoe UI" w:cs="Segoe UI"/>
                <w:color w:val="000000"/>
              </w:rPr>
            </w:pPr>
            <w:r>
              <w:rPr>
                <w:rFonts w:ascii="Segoe UI" w:eastAsia="Segoe UI" w:hAnsi="Segoe UI" w:cs="Segoe UI"/>
                <w:color w:val="000000"/>
              </w:rPr>
              <w:t xml:space="preserve"> </w:t>
            </w:r>
            <w:r w:rsidR="00BC32C2">
              <w:rPr>
                <w:rFonts w:ascii="Segoe UI" w:eastAsia="Segoe UI" w:hAnsi="Segoe UI" w:cs="Segoe UI"/>
                <w:color w:val="000000"/>
              </w:rPr>
              <w:t>Freestyle</w:t>
            </w:r>
          </w:p>
        </w:tc>
        <w:tc>
          <w:tcPr>
            <w:tcW w:w="2000" w:type="dxa"/>
            <w:tcBorders>
              <w:top w:val="single" w:sz="4" w:space="0" w:color="BFBFBF"/>
              <w:left w:val="single" w:sz="4" w:space="0" w:color="BFBFBF"/>
              <w:bottom w:val="single" w:sz="4" w:space="0" w:color="BFBFBF"/>
              <w:right w:val="single" w:sz="4" w:space="0" w:color="BFBFBF"/>
            </w:tcBorders>
            <w:tcMar>
              <w:top w:w="30" w:type="dxa"/>
              <w:left w:w="80" w:type="dxa"/>
              <w:bottom w:w="30" w:type="dxa"/>
              <w:right w:w="80" w:type="dxa"/>
            </w:tcMar>
            <w:vAlign w:val="center"/>
          </w:tcPr>
          <w:p w14:paraId="188E12C1" w14:textId="0813E221" w:rsidR="00B758E2" w:rsidRDefault="00760A71" w:rsidP="55BCC3E1">
            <w:pPr>
              <w:rPr>
                <w:rFonts w:ascii="Segoe UI" w:eastAsia="Segoe UI" w:hAnsi="Segoe UI" w:cs="Segoe UI"/>
                <w:color w:val="000000"/>
              </w:rPr>
            </w:pPr>
            <w:r>
              <w:rPr>
                <w:rFonts w:ascii="Segoe UI" w:eastAsia="Segoe UI" w:hAnsi="Segoe UI" w:cs="Segoe UI"/>
                <w:color w:val="000000"/>
              </w:rPr>
              <w:t xml:space="preserve"> </w:t>
            </w:r>
          </w:p>
        </w:tc>
        <w:tc>
          <w:tcPr>
            <w:tcW w:w="3000" w:type="dxa"/>
            <w:tcBorders>
              <w:top w:val="single" w:sz="4" w:space="0" w:color="BFBFBF"/>
              <w:left w:val="single" w:sz="4" w:space="0" w:color="BFBFBF"/>
              <w:bottom w:val="single" w:sz="4" w:space="0" w:color="BFBFBF"/>
              <w:right w:val="single" w:sz="4" w:space="0" w:color="BFBFBF"/>
            </w:tcBorders>
            <w:tcMar>
              <w:top w:w="30" w:type="dxa"/>
              <w:left w:w="80" w:type="dxa"/>
              <w:bottom w:w="30" w:type="dxa"/>
              <w:right w:w="80" w:type="dxa"/>
            </w:tcMar>
            <w:vAlign w:val="center"/>
          </w:tcPr>
          <w:p w14:paraId="57530AF9" w14:textId="163DEF29" w:rsidR="00B758E2" w:rsidRDefault="005E68BA" w:rsidP="55BCC3E1">
            <w:pPr>
              <w:rPr>
                <w:rFonts w:ascii="Segoe UI" w:eastAsia="Segoe UI" w:hAnsi="Segoe UI" w:cs="Segoe UI"/>
                <w:color w:val="000000"/>
              </w:rPr>
            </w:pPr>
            <w:r>
              <w:rPr>
                <w:rFonts w:ascii="Segoe UI" w:eastAsia="Segoe UI" w:hAnsi="Segoe UI" w:cs="Segoe UI"/>
                <w:color w:val="000000"/>
              </w:rPr>
              <w:t>$45</w:t>
            </w:r>
          </w:p>
        </w:tc>
      </w:tr>
    </w:tbl>
    <w:p w14:paraId="253D6DFD" w14:textId="76BF1E0B" w:rsidR="00B758E2" w:rsidRDefault="00A32AFD" w:rsidP="55BCC3E1">
      <w:pPr>
        <w:spacing w:before="30"/>
        <w:rPr>
          <w:rFonts w:ascii="Segoe UI" w:eastAsia="Segoe UI" w:hAnsi="Segoe UI" w:cs="Segoe UI"/>
          <w:i/>
          <w:iCs/>
          <w:color w:val="595959"/>
          <w:sz w:val="16"/>
          <w:szCs w:val="16"/>
        </w:rPr>
      </w:pPr>
      <w:r>
        <w:rPr>
          <w:rFonts w:ascii="Segoe UI" w:eastAsia="Segoe UI" w:hAnsi="Segoe UI" w:cs="Segoe UI"/>
          <w:i/>
          <w:iCs/>
          <w:color w:val="595959"/>
          <w:sz w:val="16"/>
          <w:szCs w:val="16"/>
        </w:rPr>
        <w:t>Entries are taken on RingRadar.com Credit Cards will not be charged until end of show date.</w:t>
      </w:r>
    </w:p>
    <w:p w14:paraId="0BC22AD5" w14:textId="77777777" w:rsidR="00B758E2" w:rsidRDefault="55BCC3E1" w:rsidP="55BCC3E1">
      <w:pPr>
        <w:shd w:val="clear" w:color="auto" w:fill="14284B"/>
        <w:spacing w:before="100" w:after="50"/>
        <w:rPr>
          <w:rFonts w:ascii="Segoe UI" w:eastAsia="Segoe UI" w:hAnsi="Segoe UI" w:cs="Segoe UI"/>
          <w:b/>
          <w:bCs/>
          <w:color w:val="FFFFFF"/>
          <w:sz w:val="19"/>
          <w:szCs w:val="19"/>
        </w:rPr>
      </w:pPr>
      <w:r w:rsidRPr="3C542F3C">
        <w:rPr>
          <w:rFonts w:ascii="Segoe UI" w:eastAsia="Segoe UI" w:hAnsi="Segoe UI" w:cs="Segoe UI"/>
          <w:b/>
          <w:bCs/>
          <w:color w:val="FFFFFF" w:themeColor="background1"/>
          <w:sz w:val="19"/>
          <w:szCs w:val="19"/>
        </w:rPr>
        <w:t xml:space="preserve"> AWARDS</w:t>
      </w:r>
    </w:p>
    <w:p w14:paraId="79E7D166" w14:textId="01C5F769" w:rsidR="002E2E92" w:rsidRPr="002E2E92" w:rsidRDefault="002E2E92" w:rsidP="55BCC3E1">
      <w:pPr>
        <w:pStyle w:val="ListParagraph"/>
        <w:numPr>
          <w:ilvl w:val="0"/>
          <w:numId w:val="8"/>
        </w:numPr>
        <w:spacing w:after="20"/>
        <w:rPr>
          <w:rFonts w:ascii="Segoe UI" w:eastAsia="Segoe UI" w:hAnsi="Segoe UI" w:cs="Segoe UI"/>
        </w:rPr>
      </w:pPr>
      <w:r w:rsidRPr="002E2E92">
        <w:rPr>
          <w:rFonts w:ascii="Segoe UI" w:eastAsia="Segoe UI" w:hAnsi="Segoe UI" w:cs="Segoe UI"/>
          <w:b/>
          <w:bCs/>
        </w:rPr>
        <w:t>Prize Money instead of ribbons</w:t>
      </w:r>
      <w:r>
        <w:rPr>
          <w:rFonts w:ascii="Segoe UI" w:eastAsia="Segoe UI" w:hAnsi="Segoe UI" w:cs="Segoe UI"/>
        </w:rPr>
        <w:t>. Will be credited back to your account. 1</w:t>
      </w:r>
      <w:r w:rsidRPr="002E2E92">
        <w:rPr>
          <w:rFonts w:ascii="Segoe UI" w:eastAsia="Segoe UI" w:hAnsi="Segoe UI" w:cs="Segoe UI"/>
          <w:vertAlign w:val="superscript"/>
        </w:rPr>
        <w:t>st</w:t>
      </w:r>
      <w:r>
        <w:rPr>
          <w:rFonts w:ascii="Segoe UI" w:eastAsia="Segoe UI" w:hAnsi="Segoe UI" w:cs="Segoe UI"/>
        </w:rPr>
        <w:t>- $20, 2</w:t>
      </w:r>
      <w:r w:rsidRPr="002E2E92">
        <w:rPr>
          <w:rFonts w:ascii="Segoe UI" w:eastAsia="Segoe UI" w:hAnsi="Segoe UI" w:cs="Segoe UI"/>
          <w:vertAlign w:val="superscript"/>
        </w:rPr>
        <w:t>nd</w:t>
      </w:r>
      <w:r>
        <w:rPr>
          <w:rFonts w:ascii="Segoe UI" w:eastAsia="Segoe UI" w:hAnsi="Segoe UI" w:cs="Segoe UI"/>
        </w:rPr>
        <w:t>-$15, 3-5 place will receive $5.</w:t>
      </w:r>
    </w:p>
    <w:p w14:paraId="29E90BB8" w14:textId="4D1B5757" w:rsidR="00B758E2" w:rsidRDefault="55BCC3E1" w:rsidP="55BCC3E1">
      <w:pPr>
        <w:pStyle w:val="ListParagraph"/>
        <w:numPr>
          <w:ilvl w:val="0"/>
          <w:numId w:val="8"/>
        </w:numPr>
        <w:spacing w:after="20"/>
        <w:rPr>
          <w:rFonts w:ascii="Segoe UI" w:eastAsia="Segoe UI" w:hAnsi="Segoe UI" w:cs="Segoe UI"/>
        </w:rPr>
      </w:pPr>
      <w:r>
        <w:rPr>
          <w:rFonts w:ascii="Segoe UI" w:eastAsia="Segoe UI" w:hAnsi="Segoe UI" w:cs="Segoe UI"/>
          <w:b/>
          <w:bCs/>
        </w:rPr>
        <w:t xml:space="preserve">Series eligibility: </w:t>
      </w:r>
      <w:r>
        <w:rPr>
          <w:rFonts w:ascii="Segoe UI" w:eastAsia="Segoe UI" w:hAnsi="Segoe UI" w:cs="Segoe UI"/>
        </w:rPr>
        <w:t xml:space="preserve">Same horse and rider </w:t>
      </w:r>
      <w:r w:rsidR="00760A71">
        <w:rPr>
          <w:rFonts w:ascii="Segoe UI" w:eastAsia="Segoe UI" w:hAnsi="Segoe UI" w:cs="Segoe UI"/>
        </w:rPr>
        <w:t xml:space="preserve">must show in all tests of that level. Except Exceptional only has to ride </w:t>
      </w:r>
      <w:r w:rsidR="001F7E85">
        <w:rPr>
          <w:rFonts w:ascii="Segoe UI" w:eastAsia="Segoe UI" w:hAnsi="Segoe UI" w:cs="Segoe UI"/>
        </w:rPr>
        <w:t>3</w:t>
      </w:r>
      <w:r w:rsidR="00760A71">
        <w:rPr>
          <w:rFonts w:ascii="Segoe UI" w:eastAsia="Segoe UI" w:hAnsi="Segoe UI" w:cs="Segoe UI"/>
        </w:rPr>
        <w:t xml:space="preserve"> tests.</w:t>
      </w:r>
      <w:r>
        <w:rPr>
          <w:rFonts w:ascii="Segoe UI" w:eastAsia="Segoe UI" w:hAnsi="Segoe UI" w:cs="Segoe UI"/>
        </w:rPr>
        <w:t xml:space="preserve"> </w:t>
      </w:r>
      <w:r w:rsidR="00760A71">
        <w:rPr>
          <w:rFonts w:ascii="Segoe UI" w:eastAsia="Segoe UI" w:hAnsi="Segoe UI" w:cs="Segoe UI"/>
        </w:rPr>
        <w:t>All</w:t>
      </w:r>
      <w:r>
        <w:rPr>
          <w:rFonts w:ascii="Segoe UI" w:eastAsia="Segoe UI" w:hAnsi="Segoe UI" w:cs="Segoe UI"/>
        </w:rPr>
        <w:t xml:space="preserve"> scores are averaged; ties go to collective marks.</w:t>
      </w:r>
      <w:r w:rsidR="00760A71">
        <w:rPr>
          <w:rFonts w:ascii="Segoe UI" w:eastAsia="Segoe UI" w:hAnsi="Segoe UI" w:cs="Segoe UI"/>
        </w:rPr>
        <w:t xml:space="preserve"> Highest average</w:t>
      </w:r>
      <w:r w:rsidR="00A32AFD">
        <w:rPr>
          <w:rFonts w:ascii="Segoe UI" w:eastAsia="Segoe UI" w:hAnsi="Segoe UI" w:cs="Segoe UI"/>
        </w:rPr>
        <w:t xml:space="preserve"> in Level</w:t>
      </w:r>
      <w:r w:rsidR="00760A71">
        <w:rPr>
          <w:rFonts w:ascii="Segoe UI" w:eastAsia="Segoe UI" w:hAnsi="Segoe UI" w:cs="Segoe UI"/>
        </w:rPr>
        <w:t xml:space="preserve"> will receive a Belt Buckel.</w:t>
      </w:r>
    </w:p>
    <w:p w14:paraId="079B79DB" w14:textId="668F6B41" w:rsidR="00B758E2" w:rsidRDefault="55BCC3E1" w:rsidP="55BCC3E1">
      <w:pPr>
        <w:pStyle w:val="ListParagraph"/>
        <w:numPr>
          <w:ilvl w:val="0"/>
          <w:numId w:val="8"/>
        </w:numPr>
        <w:spacing w:after="20"/>
        <w:rPr>
          <w:rFonts w:ascii="Segoe UI" w:eastAsia="Segoe UI" w:hAnsi="Segoe UI" w:cs="Segoe UI"/>
        </w:rPr>
      </w:pPr>
      <w:r>
        <w:rPr>
          <w:rFonts w:ascii="Segoe UI" w:eastAsia="Segoe UI" w:hAnsi="Segoe UI" w:cs="Segoe UI"/>
          <w:b/>
          <w:bCs/>
        </w:rPr>
        <w:t xml:space="preserve">Small categories: </w:t>
      </w:r>
      <w:r w:rsidR="00A60B8A">
        <w:rPr>
          <w:rFonts w:ascii="Segoe UI" w:eastAsia="Segoe UI" w:hAnsi="Segoe UI" w:cs="Segoe UI"/>
        </w:rPr>
        <w:t xml:space="preserve">Only First Place </w:t>
      </w:r>
      <w:r>
        <w:rPr>
          <w:rFonts w:ascii="Segoe UI" w:eastAsia="Segoe UI" w:hAnsi="Segoe UI" w:cs="Segoe UI"/>
        </w:rPr>
        <w:t xml:space="preserve">is paid when a category has 3 or </w:t>
      </w:r>
      <w:r w:rsidR="004D71C2">
        <w:rPr>
          <w:rFonts w:ascii="Segoe UI" w:eastAsia="Segoe UI" w:hAnsi="Segoe UI" w:cs="Segoe UI"/>
        </w:rPr>
        <w:t>less</w:t>
      </w:r>
      <w:r>
        <w:rPr>
          <w:rFonts w:ascii="Segoe UI" w:eastAsia="Segoe UI" w:hAnsi="Segoe UI" w:cs="Segoe UI"/>
        </w:rPr>
        <w:t xml:space="preserve"> entries; </w:t>
      </w:r>
      <w:r w:rsidR="00760A71">
        <w:rPr>
          <w:rFonts w:ascii="Segoe UI" w:eastAsia="Segoe UI" w:hAnsi="Segoe UI" w:cs="Segoe UI"/>
        </w:rPr>
        <w:t xml:space="preserve"> </w:t>
      </w:r>
    </w:p>
    <w:p w14:paraId="1BEF1611" w14:textId="77777777" w:rsidR="00B758E2" w:rsidRDefault="55BCC3E1" w:rsidP="55BCC3E1">
      <w:pPr>
        <w:pStyle w:val="ListParagraph"/>
        <w:numPr>
          <w:ilvl w:val="0"/>
          <w:numId w:val="8"/>
        </w:numPr>
        <w:spacing w:after="20"/>
        <w:rPr>
          <w:rFonts w:ascii="Segoe UI" w:eastAsia="Segoe UI" w:hAnsi="Segoe UI" w:cs="Segoe UI"/>
        </w:rPr>
      </w:pPr>
      <w:r>
        <w:rPr>
          <w:rFonts w:ascii="Segoe UI" w:eastAsia="Segoe UI" w:hAnsi="Segoe UI" w:cs="Segoe UI"/>
          <w:b/>
          <w:bCs/>
        </w:rPr>
        <w:t xml:space="preserve">WDAA points: </w:t>
      </w:r>
      <w:r>
        <w:rPr>
          <w:rFonts w:ascii="Segoe UI" w:eastAsia="Segoe UI" w:hAnsi="Segoe UI" w:cs="Segoe UI"/>
        </w:rPr>
        <w:t>Western Dressage scores from recognized classes count toward WDAA points.</w:t>
      </w:r>
    </w:p>
    <w:p w14:paraId="44C0E34F" w14:textId="77777777" w:rsidR="00B758E2" w:rsidRDefault="55BCC3E1" w:rsidP="55BCC3E1">
      <w:pPr>
        <w:shd w:val="clear" w:color="auto" w:fill="14284B"/>
        <w:spacing w:before="100" w:after="50"/>
        <w:rPr>
          <w:rFonts w:ascii="Segoe UI" w:eastAsia="Segoe UI" w:hAnsi="Segoe UI" w:cs="Segoe UI"/>
          <w:b/>
          <w:bCs/>
          <w:color w:val="FFFFFF"/>
          <w:sz w:val="19"/>
          <w:szCs w:val="19"/>
        </w:rPr>
      </w:pPr>
      <w:r>
        <w:rPr>
          <w:rFonts w:ascii="Segoe UI" w:eastAsia="Segoe UI" w:hAnsi="Segoe UI" w:cs="Segoe UI"/>
          <w:b/>
          <w:bCs/>
          <w:color w:val="FFFFFF"/>
          <w:sz w:val="19"/>
          <w:szCs w:val="19"/>
        </w:rPr>
        <w:t xml:space="preserve"> HOW TO ENTER</w:t>
      </w:r>
    </w:p>
    <w:p w14:paraId="090DF8C2" w14:textId="77777777" w:rsidR="00B758E2" w:rsidRDefault="55BCC3E1" w:rsidP="55BCC3E1">
      <w:pPr>
        <w:pStyle w:val="ListParagraph"/>
        <w:numPr>
          <w:ilvl w:val="0"/>
          <w:numId w:val="7"/>
        </w:numPr>
        <w:spacing w:after="20"/>
        <w:rPr>
          <w:rFonts w:ascii="Segoe UI" w:eastAsia="Segoe UI" w:hAnsi="Segoe UI" w:cs="Segoe UI"/>
        </w:rPr>
      </w:pPr>
      <w:r>
        <w:rPr>
          <w:rFonts w:ascii="Segoe UI" w:eastAsia="Segoe UI" w:hAnsi="Segoe UI" w:cs="Segoe UI"/>
        </w:rPr>
        <w:t>Create an account and enter at RingRadar.com before the entry deadline.</w:t>
      </w:r>
    </w:p>
    <w:p w14:paraId="71602FF0" w14:textId="77777777" w:rsidR="00B758E2" w:rsidRDefault="55BCC3E1" w:rsidP="55BCC3E1">
      <w:pPr>
        <w:pStyle w:val="ListParagraph"/>
        <w:numPr>
          <w:ilvl w:val="0"/>
          <w:numId w:val="7"/>
        </w:numPr>
        <w:spacing w:after="20"/>
        <w:rPr>
          <w:rFonts w:ascii="Segoe UI" w:eastAsia="Segoe UI" w:hAnsi="Segoe UI" w:cs="Segoe UI"/>
        </w:rPr>
      </w:pPr>
      <w:r>
        <w:rPr>
          <w:rFonts w:ascii="Segoe UI" w:eastAsia="Segoe UI" w:hAnsi="Segoe UI" w:cs="Segoe UI"/>
        </w:rPr>
        <w:t>Film your test following the WDAA rules below, including the ride sign and the equipment check.</w:t>
      </w:r>
    </w:p>
    <w:p w14:paraId="2E83BB9C" w14:textId="0858CB51" w:rsidR="00B758E2" w:rsidRDefault="55BCC3E1" w:rsidP="55BCC3E1">
      <w:pPr>
        <w:pStyle w:val="ListParagraph"/>
        <w:numPr>
          <w:ilvl w:val="0"/>
          <w:numId w:val="7"/>
        </w:numPr>
        <w:spacing w:after="20"/>
      </w:pPr>
      <w:r>
        <w:rPr>
          <w:rFonts w:ascii="Segoe UI" w:eastAsia="Segoe UI" w:hAnsi="Segoe UI" w:cs="Segoe UI"/>
        </w:rPr>
        <w:t>Upload one continuous, unedited video per test. Scores and judge comments are posted online.</w:t>
      </w:r>
      <w:r w:rsidR="00A32AFD">
        <w:rPr>
          <w:rFonts w:ascii="Segoe UI" w:eastAsia="Segoe UI" w:hAnsi="Segoe UI" w:cs="Segoe UI"/>
        </w:rPr>
        <w:t xml:space="preserve"> Send to dabneymill@aol.com</w:t>
      </w:r>
    </w:p>
    <w:p w14:paraId="4D60CE32" w14:textId="502EDA09" w:rsidR="5A95750D" w:rsidRDefault="5A95750D">
      <w:r>
        <w:br w:type="page"/>
      </w:r>
    </w:p>
    <w:p w14:paraId="3E1F9D79" w14:textId="63554B77" w:rsidR="5A95750D" w:rsidRDefault="5A95750D" w:rsidP="5A95750D">
      <w:pPr>
        <w:rPr>
          <w:rFonts w:ascii="Segoe UI" w:eastAsia="Segoe UI" w:hAnsi="Segoe UI" w:cs="Segoe UI"/>
          <w:sz w:val="22"/>
          <w:szCs w:val="22"/>
        </w:rPr>
      </w:pPr>
    </w:p>
    <w:p w14:paraId="406ED956" w14:textId="14B351A1" w:rsidR="145329A3" w:rsidRDefault="145329A3" w:rsidP="5A95750D">
      <w:r>
        <w:rPr>
          <w:rFonts w:ascii="Segoe UI" w:eastAsia="Segoe UI" w:hAnsi="Segoe UI" w:cs="Segoe UI"/>
          <w:sz w:val="22"/>
          <w:szCs w:val="22"/>
        </w:rPr>
        <w:t xml:space="preserve"> </w:t>
      </w:r>
    </w:p>
    <w:p w14:paraId="039DCBA4" w14:textId="2DADBAD2" w:rsidR="145329A3" w:rsidRDefault="145329A3" w:rsidP="5A95750D">
      <w:pPr>
        <w:spacing w:before="89"/>
      </w:pPr>
      <w:r>
        <w:rPr>
          <w:rFonts w:ascii="Segoe UI" w:eastAsia="Segoe UI" w:hAnsi="Segoe UI" w:cs="Segoe UI"/>
          <w:sz w:val="22"/>
          <w:szCs w:val="22"/>
        </w:rPr>
        <w:t xml:space="preserve"> </w:t>
      </w:r>
    </w:p>
    <w:p w14:paraId="3A078690" w14:textId="32C93E28" w:rsidR="145329A3" w:rsidRDefault="145329A3" w:rsidP="5A95750D">
      <w:pPr>
        <w:spacing w:before="26"/>
        <w:jc w:val="center"/>
        <w:rPr>
          <w:rFonts w:ascii="Segoe UI" w:eastAsia="Segoe UI" w:hAnsi="Segoe UI" w:cs="Segoe UI"/>
          <w:sz w:val="22"/>
          <w:szCs w:val="22"/>
        </w:rPr>
      </w:pPr>
      <w:r>
        <w:rPr>
          <w:rFonts w:ascii="Segoe UI" w:eastAsia="Segoe UI" w:hAnsi="Segoe UI" w:cs="Segoe UI"/>
          <w:b/>
          <w:bCs/>
          <w:sz w:val="22"/>
          <w:szCs w:val="22"/>
        </w:rPr>
        <w:t xml:space="preserve"> </w:t>
      </w:r>
      <w:r>
        <w:rPr>
          <w:noProof/>
        </w:rPr>
        <w:drawing>
          <wp:inline distT="0" distB="0" distL="0" distR="0" wp14:anchorId="4DBA93F6" wp14:editId="0397DAAD">
            <wp:extent cx="3321221" cy="1054154"/>
            <wp:effectExtent l="0" t="0" r="0" b="0"/>
            <wp:docPr id="17435359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535987" name="Picture 1743535987"/>
                    <pic:cNvPicPr/>
                  </pic:nvPicPr>
                  <pic:blipFill>
                    <a:blip r:embed="rId11">
                      <a:extLst>
                        <a:ext uri="{28A0092B-C50C-407E-A947-70E740481C1C}">
                          <a14:useLocalDpi xmlns:a14="http://schemas.microsoft.com/office/drawing/2010/main"/>
                        </a:ext>
                      </a:extLst>
                    </a:blip>
                    <a:stretch>
                      <a:fillRect/>
                    </a:stretch>
                  </pic:blipFill>
                  <pic:spPr>
                    <a:xfrm>
                      <a:off x="0" y="0"/>
                      <a:ext cx="3321221" cy="1054154"/>
                    </a:xfrm>
                    <a:prstGeom prst="rect">
                      <a:avLst/>
                    </a:prstGeom>
                  </pic:spPr>
                </pic:pic>
              </a:graphicData>
            </a:graphic>
          </wp:inline>
        </w:drawing>
      </w:r>
    </w:p>
    <w:p w14:paraId="508484A7" w14:textId="6E0C12C8" w:rsidR="45886E27" w:rsidRDefault="45886E27" w:rsidP="5A95750D">
      <w:pPr>
        <w:spacing w:line="235" w:lineRule="auto"/>
        <w:ind w:left="53" w:firstLine="1"/>
        <w:jc w:val="center"/>
        <w:rPr>
          <w:rFonts w:ascii="Segoe UI" w:eastAsia="Segoe UI" w:hAnsi="Segoe UI" w:cs="Segoe UI"/>
          <w:b/>
          <w:bCs/>
          <w:color w:val="1A1A17"/>
          <w:sz w:val="22"/>
          <w:szCs w:val="22"/>
        </w:rPr>
      </w:pPr>
      <w:r>
        <w:rPr>
          <w:rFonts w:ascii="Segoe UI" w:eastAsia="Segoe UI" w:hAnsi="Segoe UI" w:cs="Segoe UI"/>
          <w:b/>
          <w:bCs/>
          <w:color w:val="1A1A17"/>
          <w:sz w:val="22"/>
          <w:szCs w:val="22"/>
        </w:rPr>
        <w:t>WDAA RECOGNIZED ONLINE SHOW RULES AND GUIDELINES</w:t>
      </w:r>
    </w:p>
    <w:p w14:paraId="2FA5AC4F" w14:textId="12D74769" w:rsidR="145329A3" w:rsidRDefault="145329A3" w:rsidP="5A95750D">
      <w:pPr>
        <w:pStyle w:val="Heading5"/>
        <w:spacing w:before="461" w:line="233" w:lineRule="auto"/>
        <w:ind w:left="81" w:hanging="10"/>
        <w:rPr>
          <w:rFonts w:ascii="Segoe UI" w:eastAsia="Segoe UI" w:hAnsi="Segoe UI" w:cs="Segoe UI"/>
          <w:b/>
          <w:bCs/>
          <w:color w:val="1F1D1B"/>
          <w:sz w:val="22"/>
          <w:szCs w:val="22"/>
        </w:rPr>
      </w:pPr>
      <w:r>
        <w:rPr>
          <w:rFonts w:ascii="Segoe UI" w:eastAsia="Segoe UI" w:hAnsi="Segoe UI" w:cs="Segoe UI"/>
          <w:b/>
          <w:bCs/>
          <w:color w:val="1F1D1B"/>
          <w:sz w:val="22"/>
          <w:szCs w:val="22"/>
        </w:rPr>
        <w:t>ADDITIONAL REQUIREMENTS FOR ONLINE SHOW RECOGNITION</w:t>
      </w:r>
    </w:p>
    <w:p w14:paraId="40036693" w14:textId="098F1AB5" w:rsidR="145329A3" w:rsidRDefault="145329A3" w:rsidP="5A95750D">
      <w:pPr>
        <w:spacing w:before="275" w:line="245" w:lineRule="auto"/>
        <w:ind w:left="84" w:hanging="5"/>
        <w:rPr>
          <w:rFonts w:ascii="Segoe UI" w:eastAsia="Segoe UI" w:hAnsi="Segoe UI" w:cs="Segoe UI"/>
          <w:color w:val="201F1D"/>
          <w:sz w:val="22"/>
          <w:szCs w:val="22"/>
          <w:u w:val="single"/>
        </w:rPr>
      </w:pPr>
      <w:r>
        <w:rPr>
          <w:rFonts w:ascii="Segoe UI" w:eastAsia="Segoe UI" w:hAnsi="Segoe UI" w:cs="Segoe UI"/>
          <w:color w:val="201F1D"/>
          <w:sz w:val="22"/>
          <w:szCs w:val="22"/>
        </w:rPr>
        <w:t xml:space="preserve">To be recognized by WDAA, online shows must meet the same criteria for recognition as for live shows listed here: </w:t>
      </w:r>
      <w:r>
        <w:rPr>
          <w:rFonts w:ascii="Segoe UI" w:eastAsia="Segoe UI" w:hAnsi="Segoe UI" w:cs="Segoe UI"/>
          <w:color w:val="201F1D"/>
          <w:sz w:val="22"/>
          <w:szCs w:val="22"/>
          <w:u w:val="single"/>
        </w:rPr>
        <w:t>WDAA Show Recognition Rules General</w:t>
      </w:r>
      <w:r>
        <w:rPr>
          <w:rFonts w:ascii="Segoe UI" w:eastAsia="Segoe UI" w:hAnsi="Segoe UI" w:cs="Segoe UI"/>
          <w:color w:val="201F1D"/>
          <w:sz w:val="22"/>
          <w:szCs w:val="22"/>
        </w:rPr>
        <w:t xml:space="preserve"> </w:t>
      </w:r>
      <w:r>
        <w:rPr>
          <w:rFonts w:ascii="Segoe UI" w:eastAsia="Segoe UI" w:hAnsi="Segoe UI" w:cs="Segoe UI"/>
          <w:color w:val="201F1D"/>
          <w:sz w:val="22"/>
          <w:szCs w:val="22"/>
          <w:u w:val="single"/>
        </w:rPr>
        <w:t>Requirements.</w:t>
      </w:r>
    </w:p>
    <w:p w14:paraId="48614AF3" w14:textId="1126491E" w:rsidR="145329A3" w:rsidRDefault="145329A3" w:rsidP="5A95750D">
      <w:pPr>
        <w:spacing w:before="228" w:line="235" w:lineRule="auto"/>
        <w:ind w:left="70" w:firstLine="19"/>
        <w:rPr>
          <w:rFonts w:ascii="Segoe UI" w:eastAsia="Segoe UI" w:hAnsi="Segoe UI" w:cs="Segoe UI"/>
          <w:color w:val="202020"/>
          <w:sz w:val="22"/>
          <w:szCs w:val="22"/>
        </w:rPr>
      </w:pPr>
      <w:r>
        <w:rPr>
          <w:rFonts w:ascii="Segoe UI" w:eastAsia="Segoe UI" w:hAnsi="Segoe UI" w:cs="Segoe UI"/>
          <w:color w:val="202020"/>
          <w:sz w:val="22"/>
          <w:szCs w:val="22"/>
        </w:rPr>
        <w:t>Online show hosts shoulc1 provic1e these rules anc1 guic1elines to exhibitors and judges by having printed copies or by a link to the web page for them to be informed about how these shows are to be conducted and judged.</w:t>
      </w:r>
    </w:p>
    <w:p w14:paraId="4D5B9AFA" w14:textId="210D4931" w:rsidR="145329A3" w:rsidRDefault="145329A3" w:rsidP="5A95750D">
      <w:pPr>
        <w:rPr>
          <w:rFonts w:ascii="Segoe UI" w:eastAsia="Segoe UI" w:hAnsi="Segoe UI" w:cs="Segoe UI"/>
          <w:sz w:val="22"/>
          <w:szCs w:val="22"/>
        </w:rPr>
      </w:pPr>
      <w:r>
        <w:rPr>
          <w:rFonts w:ascii="Segoe UI" w:eastAsia="Segoe UI" w:hAnsi="Segoe UI" w:cs="Segoe UI"/>
          <w:sz w:val="22"/>
          <w:szCs w:val="22"/>
        </w:rPr>
        <w:t xml:space="preserve"> </w:t>
      </w:r>
    </w:p>
    <w:p w14:paraId="3CBA725B" w14:textId="32444923" w:rsidR="145329A3" w:rsidRDefault="145329A3" w:rsidP="5A95750D">
      <w:pPr>
        <w:ind w:left="90" w:firstLine="14"/>
        <w:rPr>
          <w:rFonts w:ascii="Segoe UI" w:eastAsia="Segoe UI" w:hAnsi="Segoe UI" w:cs="Segoe UI"/>
          <w:color w:val="242321"/>
          <w:sz w:val="22"/>
          <w:szCs w:val="22"/>
        </w:rPr>
      </w:pPr>
      <w:r>
        <w:rPr>
          <w:rFonts w:ascii="Segoe UI" w:eastAsia="Segoe UI" w:hAnsi="Segoe UI" w:cs="Segoe UI"/>
          <w:color w:val="242321"/>
          <w:sz w:val="22"/>
          <w:szCs w:val="22"/>
        </w:rPr>
        <w:t>Each video must be of a test ridden at the show where it was videoed; the video may not be a ride from any other show (online or live). Tests ridden at online shows may not be submitted to any other WDAA recognized shows.</w:t>
      </w:r>
    </w:p>
    <w:p w14:paraId="7D1F33B2" w14:textId="0315591C" w:rsidR="145329A3" w:rsidRDefault="145329A3" w:rsidP="5A95750D">
      <w:pPr>
        <w:spacing w:before="4"/>
        <w:rPr>
          <w:rFonts w:ascii="Segoe UI" w:eastAsia="Segoe UI" w:hAnsi="Segoe UI" w:cs="Segoe UI"/>
          <w:sz w:val="22"/>
          <w:szCs w:val="22"/>
        </w:rPr>
      </w:pPr>
      <w:r>
        <w:rPr>
          <w:rFonts w:ascii="Segoe UI" w:eastAsia="Segoe UI" w:hAnsi="Segoe UI" w:cs="Segoe UI"/>
          <w:sz w:val="22"/>
          <w:szCs w:val="22"/>
        </w:rPr>
        <w:t xml:space="preserve"> </w:t>
      </w:r>
    </w:p>
    <w:p w14:paraId="0A762CB4" w14:textId="583F8F59" w:rsidR="145329A3" w:rsidRDefault="145329A3" w:rsidP="5A95750D">
      <w:pPr>
        <w:ind w:left="104"/>
        <w:rPr>
          <w:rFonts w:ascii="Segoe UI" w:eastAsia="Segoe UI" w:hAnsi="Segoe UI" w:cs="Segoe UI"/>
          <w:color w:val="242323"/>
          <w:sz w:val="22"/>
          <w:szCs w:val="22"/>
        </w:rPr>
      </w:pPr>
      <w:r>
        <w:rPr>
          <w:rFonts w:ascii="Segoe UI" w:eastAsia="Segoe UI" w:hAnsi="Segoe UI" w:cs="Segoe UI"/>
          <w:color w:val="242323"/>
          <w:sz w:val="22"/>
          <w:szCs w:val="22"/>
        </w:rPr>
        <w:t>Online rail classes are not eligible for WDAA recognition.</w:t>
      </w:r>
    </w:p>
    <w:p w14:paraId="14A8A4C2" w14:textId="5CA7AB0D" w:rsidR="145329A3" w:rsidRDefault="145329A3" w:rsidP="5A95750D">
      <w:pPr>
        <w:spacing w:before="275"/>
        <w:ind w:left="109"/>
        <w:rPr>
          <w:rFonts w:ascii="Segoe UI" w:eastAsia="Segoe UI" w:hAnsi="Segoe UI" w:cs="Segoe UI"/>
          <w:color w:val="242323"/>
          <w:sz w:val="22"/>
          <w:szCs w:val="22"/>
        </w:rPr>
      </w:pPr>
      <w:r>
        <w:rPr>
          <w:rFonts w:ascii="Segoe UI" w:eastAsia="Segoe UI" w:hAnsi="Segoe UI" w:cs="Segoe UI"/>
          <w:color w:val="242323"/>
          <w:sz w:val="22"/>
          <w:szCs w:val="22"/>
        </w:rPr>
        <w:t>Please take all guidelines into consideration when preparing your video test.</w:t>
      </w:r>
    </w:p>
    <w:p w14:paraId="67DE0417" w14:textId="00A11A84" w:rsidR="145329A3" w:rsidRDefault="145329A3" w:rsidP="5A95750D">
      <w:pPr>
        <w:pStyle w:val="Heading6"/>
        <w:spacing w:before="269"/>
        <w:ind w:left="99"/>
        <w:rPr>
          <w:rFonts w:ascii="Segoe UI" w:eastAsia="Segoe UI" w:hAnsi="Segoe UI" w:cs="Segoe UI"/>
          <w:b/>
          <w:bCs/>
          <w:color w:val="1A1A17"/>
          <w:sz w:val="22"/>
          <w:szCs w:val="22"/>
        </w:rPr>
      </w:pPr>
      <w:r>
        <w:rPr>
          <w:rFonts w:ascii="Segoe UI" w:eastAsia="Segoe UI" w:hAnsi="Segoe UI" w:cs="Segoe UI"/>
          <w:b/>
          <w:bCs/>
          <w:color w:val="1A1A17"/>
          <w:sz w:val="22"/>
          <w:szCs w:val="22"/>
        </w:rPr>
        <w:t>VIDEO RECORDING GUIDELINES</w:t>
      </w:r>
    </w:p>
    <w:p w14:paraId="54F3BCE0" w14:textId="123BB834" w:rsidR="5A95750D" w:rsidRDefault="5A95750D" w:rsidP="5A95750D">
      <w:pPr>
        <w:rPr>
          <w:rFonts w:ascii="Segoe UI" w:eastAsia="Segoe UI" w:hAnsi="Segoe UI" w:cs="Segoe UI"/>
          <w:sz w:val="22"/>
          <w:szCs w:val="22"/>
        </w:rPr>
      </w:pPr>
    </w:p>
    <w:p w14:paraId="7CF5ECCD" w14:textId="366777B2" w:rsidR="145329A3" w:rsidRDefault="145329A3" w:rsidP="5A95750D">
      <w:pPr>
        <w:pStyle w:val="ListParagraph"/>
        <w:numPr>
          <w:ilvl w:val="0"/>
          <w:numId w:val="4"/>
        </w:numPr>
        <w:spacing w:line="259" w:lineRule="auto"/>
        <w:ind w:left="843" w:right="100" w:hanging="358"/>
        <w:rPr>
          <w:rFonts w:ascii="Segoe UI" w:eastAsia="Segoe UI" w:hAnsi="Segoe UI" w:cs="Segoe UI"/>
          <w:b/>
          <w:bCs/>
          <w:color w:val="131313"/>
          <w:sz w:val="22"/>
          <w:szCs w:val="22"/>
        </w:rPr>
      </w:pPr>
      <w:r>
        <w:rPr>
          <w:rFonts w:ascii="Segoe UI" w:eastAsia="Segoe UI" w:hAnsi="Segoe UI" w:cs="Segoe UI"/>
          <w:color w:val="131313"/>
          <w:sz w:val="22"/>
          <w:szCs w:val="22"/>
        </w:rPr>
        <w:t xml:space="preserve">Use arenas that are as close to regulation size as possible and be sure letters are set appropriately to be easily viewed by the judge. Cones with large letters on them and poles on the ground to delineate the corners are acceptable and encouraged. For arena measurements, please visit this link: </w:t>
      </w:r>
      <w:hyperlink r:id="rId12">
        <w:r>
          <w:rPr>
            <w:rStyle w:val="Hyperlink"/>
            <w:rFonts w:ascii="Segoe UI" w:eastAsia="Segoe UI" w:hAnsi="Segoe UI" w:cs="Segoe UI"/>
            <w:b/>
            <w:bCs/>
            <w:color w:val="131313"/>
            <w:sz w:val="22"/>
            <w:szCs w:val="22"/>
            <w:u w:val="none"/>
          </w:rPr>
          <w:t>https://www.westerndressageassociation.org/western-dressage-arena/</w:t>
        </w:r>
      </w:hyperlink>
    </w:p>
    <w:p w14:paraId="5C2E8EA2" w14:textId="7F6108D5" w:rsidR="145329A3" w:rsidRDefault="145329A3" w:rsidP="5A95750D">
      <w:pPr>
        <w:pStyle w:val="ListParagraph"/>
        <w:numPr>
          <w:ilvl w:val="1"/>
          <w:numId w:val="4"/>
        </w:numPr>
        <w:spacing w:line="252" w:lineRule="auto"/>
        <w:ind w:left="1562" w:right="538" w:hanging="353"/>
        <w:rPr>
          <w:rFonts w:ascii="Segoe UI" w:eastAsia="Segoe UI" w:hAnsi="Segoe UI" w:cs="Segoe UI"/>
          <w:color w:val="4B4B4B"/>
          <w:sz w:val="22"/>
          <w:szCs w:val="22"/>
        </w:rPr>
      </w:pPr>
      <w:r>
        <w:rPr>
          <w:rFonts w:ascii="Segoe UI" w:eastAsia="Segoe UI" w:hAnsi="Segoe UI" w:cs="Segoe UI"/>
          <w:color w:val="131313"/>
          <w:sz w:val="22"/>
          <w:szCs w:val="22"/>
        </w:rPr>
        <w:t>Intro tests, Basic tests, and Walk-Jog and Intermediate Horsemanship may use a 20 x 40-meter arena or a 20 x 60-meter arena</w:t>
      </w:r>
      <w:r>
        <w:rPr>
          <w:rFonts w:ascii="Segoe UI" w:eastAsia="Segoe UI" w:hAnsi="Segoe UI" w:cs="Segoe UI"/>
          <w:color w:val="4B4B4B"/>
          <w:sz w:val="22"/>
          <w:szCs w:val="22"/>
        </w:rPr>
        <w:t>.</w:t>
      </w:r>
    </w:p>
    <w:p w14:paraId="08AC204E" w14:textId="3B263F64" w:rsidR="145329A3" w:rsidRDefault="145329A3" w:rsidP="5A95750D">
      <w:pPr>
        <w:pStyle w:val="ListParagraph"/>
        <w:numPr>
          <w:ilvl w:val="1"/>
          <w:numId w:val="4"/>
        </w:numPr>
        <w:ind w:left="1566" w:hanging="349"/>
        <w:rPr>
          <w:rFonts w:ascii="Segoe UI" w:eastAsia="Segoe UI" w:hAnsi="Segoe UI" w:cs="Segoe UI"/>
          <w:color w:val="131313"/>
          <w:sz w:val="22"/>
          <w:szCs w:val="22"/>
        </w:rPr>
      </w:pPr>
      <w:r>
        <w:rPr>
          <w:rFonts w:ascii="Segoe UI" w:eastAsia="Segoe UI" w:hAnsi="Segoe UI" w:cs="Segoe UI"/>
          <w:color w:val="131313"/>
          <w:sz w:val="22"/>
          <w:szCs w:val="22"/>
        </w:rPr>
        <w:t>Level 1 tests through Level 5 tests and Advanced Horsemanship must use</w:t>
      </w:r>
    </w:p>
    <w:p w14:paraId="2CDD27A1" w14:textId="131FD341" w:rsidR="145329A3" w:rsidRDefault="145329A3" w:rsidP="5A95750D">
      <w:pPr>
        <w:pStyle w:val="ListParagraph"/>
        <w:numPr>
          <w:ilvl w:val="0"/>
          <w:numId w:val="3"/>
        </w:numPr>
        <w:ind w:left="1569" w:hanging="261"/>
        <w:rPr>
          <w:rFonts w:ascii="Segoe UI" w:eastAsia="Segoe UI" w:hAnsi="Segoe UI" w:cs="Segoe UI"/>
          <w:color w:val="131313"/>
          <w:sz w:val="22"/>
          <w:szCs w:val="22"/>
        </w:rPr>
      </w:pPr>
      <w:r>
        <w:rPr>
          <w:rFonts w:ascii="Segoe UI" w:eastAsia="Segoe UI" w:hAnsi="Segoe UI" w:cs="Segoe UI"/>
          <w:color w:val="131313"/>
          <w:sz w:val="22"/>
          <w:szCs w:val="22"/>
        </w:rPr>
        <w:t>a 20 x 60-meter arena</w:t>
      </w:r>
    </w:p>
    <w:p w14:paraId="56F5B841" w14:textId="141FF059" w:rsidR="145329A3" w:rsidRDefault="145329A3" w:rsidP="5A95750D">
      <w:pPr>
        <w:pStyle w:val="ListParagraph"/>
        <w:numPr>
          <w:ilvl w:val="1"/>
          <w:numId w:val="4"/>
        </w:numPr>
        <w:ind w:left="1573" w:hanging="353"/>
        <w:rPr>
          <w:rFonts w:ascii="Segoe UI" w:eastAsia="Segoe UI" w:hAnsi="Segoe UI" w:cs="Segoe UI"/>
          <w:color w:val="343333"/>
          <w:sz w:val="22"/>
          <w:szCs w:val="22"/>
        </w:rPr>
      </w:pPr>
      <w:r>
        <w:rPr>
          <w:rFonts w:ascii="Segoe UI" w:eastAsia="Segoe UI" w:hAnsi="Segoe UI" w:cs="Segoe UI"/>
          <w:color w:val="131313"/>
          <w:sz w:val="22"/>
          <w:szCs w:val="22"/>
        </w:rPr>
        <w:t>All Freestyles are in a 20 x 60-meter aren</w:t>
      </w:r>
      <w:r>
        <w:rPr>
          <w:rFonts w:ascii="Segoe UI" w:eastAsia="Segoe UI" w:hAnsi="Segoe UI" w:cs="Segoe UI"/>
          <w:color w:val="343333"/>
          <w:sz w:val="22"/>
          <w:szCs w:val="22"/>
        </w:rPr>
        <w:t>a</w:t>
      </w:r>
    </w:p>
    <w:p w14:paraId="32B60786" w14:textId="13A2D588" w:rsidR="145329A3" w:rsidRDefault="145329A3" w:rsidP="5A95750D">
      <w:pPr>
        <w:pStyle w:val="ListParagraph"/>
        <w:numPr>
          <w:ilvl w:val="0"/>
          <w:numId w:val="4"/>
        </w:numPr>
        <w:spacing w:line="252" w:lineRule="auto"/>
        <w:ind w:left="854" w:right="104" w:hanging="350"/>
        <w:rPr>
          <w:rFonts w:ascii="Segoe UI" w:eastAsia="Segoe UI" w:hAnsi="Segoe UI" w:cs="Segoe UI"/>
          <w:i/>
          <w:iCs/>
          <w:color w:val="343333"/>
          <w:sz w:val="22"/>
          <w:szCs w:val="22"/>
        </w:rPr>
      </w:pPr>
      <w:r>
        <w:rPr>
          <w:rFonts w:ascii="Segoe UI" w:eastAsia="Segoe UI" w:hAnsi="Segoe UI" w:cs="Segoe UI"/>
          <w:color w:val="131313"/>
          <w:sz w:val="22"/>
          <w:szCs w:val="22"/>
        </w:rPr>
        <w:t>Prior to beginning the test</w:t>
      </w:r>
      <w:r>
        <w:rPr>
          <w:rFonts w:ascii="Segoe UI" w:eastAsia="Segoe UI" w:hAnsi="Segoe UI" w:cs="Segoe UI"/>
          <w:color w:val="343333"/>
          <w:sz w:val="22"/>
          <w:szCs w:val="22"/>
        </w:rPr>
        <w:t xml:space="preserve">, </w:t>
      </w:r>
      <w:r>
        <w:rPr>
          <w:rFonts w:ascii="Segoe UI" w:eastAsia="Segoe UI" w:hAnsi="Segoe UI" w:cs="Segoe UI"/>
          <w:color w:val="131313"/>
          <w:sz w:val="22"/>
          <w:szCs w:val="22"/>
        </w:rPr>
        <w:t>a sign must be held u</w:t>
      </w:r>
      <w:r>
        <w:rPr>
          <w:rFonts w:ascii="Segoe UI" w:eastAsia="Segoe UI" w:hAnsi="Segoe UI" w:cs="Segoe UI"/>
          <w:color w:val="343333"/>
          <w:sz w:val="22"/>
          <w:szCs w:val="22"/>
        </w:rPr>
        <w:t xml:space="preserve">p </w:t>
      </w:r>
      <w:r>
        <w:rPr>
          <w:rFonts w:ascii="Segoe UI" w:eastAsia="Segoe UI" w:hAnsi="Segoe UI" w:cs="Segoe UI"/>
          <w:color w:val="131313"/>
          <w:sz w:val="22"/>
          <w:szCs w:val="22"/>
        </w:rPr>
        <w:t xml:space="preserve">showing </w:t>
      </w:r>
      <w:r>
        <w:rPr>
          <w:rFonts w:ascii="Segoe UI" w:eastAsia="Segoe UI" w:hAnsi="Segoe UI" w:cs="Segoe UI"/>
          <w:color w:val="131313"/>
          <w:sz w:val="22"/>
          <w:szCs w:val="22"/>
          <w:u w:val="single"/>
        </w:rPr>
        <w:t>name of the show,</w:t>
      </w:r>
      <w:r>
        <w:rPr>
          <w:rFonts w:ascii="Segoe UI" w:eastAsia="Segoe UI" w:hAnsi="Segoe UI" w:cs="Segoe UI"/>
          <w:color w:val="131313"/>
          <w:sz w:val="22"/>
          <w:szCs w:val="22"/>
        </w:rPr>
        <w:t xml:space="preserve"> </w:t>
      </w:r>
      <w:r>
        <w:rPr>
          <w:rFonts w:ascii="Segoe UI" w:eastAsia="Segoe UI" w:hAnsi="Segoe UI" w:cs="Segoe UI"/>
          <w:color w:val="131313"/>
          <w:sz w:val="22"/>
          <w:szCs w:val="22"/>
          <w:u w:val="single"/>
        </w:rPr>
        <w:t>WDAA show recognition#, date of the show</w:t>
      </w:r>
      <w:r>
        <w:rPr>
          <w:rFonts w:ascii="Segoe UI" w:eastAsia="Segoe UI" w:hAnsi="Segoe UI" w:cs="Segoe UI"/>
          <w:color w:val="343333"/>
          <w:sz w:val="22"/>
          <w:szCs w:val="22"/>
          <w:u w:val="single"/>
        </w:rPr>
        <w:t xml:space="preserve">, </w:t>
      </w:r>
      <w:r>
        <w:rPr>
          <w:rFonts w:ascii="Segoe UI" w:eastAsia="Segoe UI" w:hAnsi="Segoe UI" w:cs="Segoe UI"/>
          <w:color w:val="131313"/>
          <w:sz w:val="22"/>
          <w:szCs w:val="22"/>
          <w:u w:val="single"/>
        </w:rPr>
        <w:t>horse's name</w:t>
      </w:r>
      <w:r>
        <w:rPr>
          <w:rFonts w:ascii="Segoe UI" w:eastAsia="Segoe UI" w:hAnsi="Segoe UI" w:cs="Segoe UI"/>
          <w:color w:val="343333"/>
          <w:sz w:val="22"/>
          <w:szCs w:val="22"/>
          <w:u w:val="single"/>
        </w:rPr>
        <w:t xml:space="preserve">, </w:t>
      </w:r>
      <w:r>
        <w:rPr>
          <w:rFonts w:ascii="Segoe UI" w:eastAsia="Segoe UI" w:hAnsi="Segoe UI" w:cs="Segoe UI"/>
          <w:color w:val="131313"/>
          <w:sz w:val="22"/>
          <w:szCs w:val="22"/>
          <w:u w:val="single"/>
        </w:rPr>
        <w:t>class# and level/test</w:t>
      </w:r>
      <w:r>
        <w:rPr>
          <w:rFonts w:ascii="Segoe UI" w:eastAsia="Segoe UI" w:hAnsi="Segoe UI" w:cs="Segoe UI"/>
          <w:color w:val="131313"/>
          <w:sz w:val="22"/>
          <w:szCs w:val="22"/>
        </w:rPr>
        <w:t xml:space="preserve"> </w:t>
      </w:r>
      <w:r>
        <w:rPr>
          <w:rFonts w:ascii="Segoe UI" w:eastAsia="Segoe UI" w:hAnsi="Segoe UI" w:cs="Segoe UI"/>
          <w:i/>
          <w:iCs/>
          <w:color w:val="131313"/>
          <w:sz w:val="22"/>
          <w:szCs w:val="22"/>
        </w:rPr>
        <w:t>it_</w:t>
      </w:r>
      <w:r>
        <w:rPr>
          <w:rFonts w:ascii="Segoe UI" w:eastAsia="Segoe UI" w:hAnsi="Segoe UI" w:cs="Segoe UI"/>
          <w:i/>
          <w:iCs/>
          <w:color w:val="343333"/>
          <w:sz w:val="22"/>
          <w:szCs w:val="22"/>
        </w:rPr>
        <w:t>.</w:t>
      </w:r>
    </w:p>
    <w:p w14:paraId="2331870E" w14:textId="229281DA" w:rsidR="145329A3" w:rsidRDefault="145329A3" w:rsidP="5A95750D">
      <w:pPr>
        <w:pStyle w:val="ListParagraph"/>
        <w:numPr>
          <w:ilvl w:val="1"/>
          <w:numId w:val="4"/>
        </w:numPr>
        <w:ind w:left="1579" w:hanging="353"/>
        <w:rPr>
          <w:rFonts w:ascii="Segoe UI" w:eastAsia="Segoe UI" w:hAnsi="Segoe UI" w:cs="Segoe UI"/>
          <w:color w:val="131313"/>
          <w:sz w:val="22"/>
          <w:szCs w:val="22"/>
        </w:rPr>
      </w:pPr>
      <w:r>
        <w:rPr>
          <w:rFonts w:ascii="Segoe UI" w:eastAsia="Segoe UI" w:hAnsi="Segoe UI" w:cs="Segoe UI"/>
          <w:color w:val="131313"/>
          <w:sz w:val="22"/>
          <w:szCs w:val="22"/>
        </w:rPr>
        <w:t>Remove the sign just before the ride</w:t>
      </w:r>
    </w:p>
    <w:p w14:paraId="7C5E3D5F" w14:textId="46B49E41" w:rsidR="145329A3" w:rsidRDefault="145329A3" w:rsidP="5A95750D">
      <w:pPr>
        <w:pStyle w:val="ListParagraph"/>
        <w:numPr>
          <w:ilvl w:val="1"/>
          <w:numId w:val="4"/>
        </w:numPr>
        <w:spacing w:line="254" w:lineRule="auto"/>
        <w:ind w:left="1579" w:right="157" w:hanging="348"/>
        <w:rPr>
          <w:rFonts w:ascii="Segoe UI" w:eastAsia="Segoe UI" w:hAnsi="Segoe UI" w:cs="Segoe UI"/>
          <w:color w:val="131313"/>
          <w:sz w:val="22"/>
          <w:szCs w:val="22"/>
        </w:rPr>
      </w:pPr>
      <w:r>
        <w:rPr>
          <w:rFonts w:ascii="Segoe UI" w:eastAsia="Segoe UI" w:hAnsi="Segoe UI" w:cs="Segoe UI"/>
          <w:color w:val="131313"/>
          <w:sz w:val="22"/>
          <w:szCs w:val="22"/>
        </w:rPr>
        <w:t>The videographer can hold the sign then move back to behind the camera or hold the sign in front of the camera at arm's length while also holding the camera.</w:t>
      </w:r>
    </w:p>
    <w:p w14:paraId="5B9B5AA7" w14:textId="0747BBE8" w:rsidR="145329A3" w:rsidRDefault="145329A3" w:rsidP="5A95750D">
      <w:pPr>
        <w:pStyle w:val="ListParagraph"/>
        <w:numPr>
          <w:ilvl w:val="1"/>
          <w:numId w:val="4"/>
        </w:numPr>
        <w:spacing w:line="242" w:lineRule="auto"/>
        <w:ind w:left="1583" w:right="647" w:hanging="353"/>
        <w:rPr>
          <w:rFonts w:ascii="Segoe UI" w:eastAsia="Segoe UI" w:hAnsi="Segoe UI" w:cs="Segoe UI"/>
          <w:color w:val="131313"/>
          <w:sz w:val="22"/>
          <w:szCs w:val="22"/>
        </w:rPr>
      </w:pPr>
      <w:r>
        <w:rPr>
          <w:rFonts w:ascii="Segoe UI" w:eastAsia="Segoe UI" w:hAnsi="Segoe UI" w:cs="Segoe UI"/>
          <w:color w:val="131313"/>
          <w:sz w:val="22"/>
          <w:szCs w:val="22"/>
        </w:rPr>
        <w:t>The sign must be in focus, for the correct ride</w:t>
      </w:r>
      <w:r>
        <w:rPr>
          <w:rFonts w:ascii="Segoe UI" w:eastAsia="Segoe UI" w:hAnsi="Segoe UI" w:cs="Segoe UI"/>
          <w:color w:val="343333"/>
          <w:sz w:val="22"/>
          <w:szCs w:val="22"/>
        </w:rPr>
        <w:t xml:space="preserve">, </w:t>
      </w:r>
      <w:r>
        <w:rPr>
          <w:rFonts w:ascii="Segoe UI" w:eastAsia="Segoe UI" w:hAnsi="Segoe UI" w:cs="Segoe UI"/>
          <w:color w:val="131313"/>
          <w:sz w:val="22"/>
          <w:szCs w:val="22"/>
        </w:rPr>
        <w:t>and held in front of the camera long enough to be read.</w:t>
      </w:r>
    </w:p>
    <w:p w14:paraId="1163661E" w14:textId="7984D29D" w:rsidR="145329A3" w:rsidRDefault="145329A3" w:rsidP="5A95750D">
      <w:pPr>
        <w:pStyle w:val="ListParagraph"/>
        <w:numPr>
          <w:ilvl w:val="0"/>
          <w:numId w:val="4"/>
        </w:numPr>
        <w:spacing w:line="252" w:lineRule="auto"/>
        <w:ind w:left="872" w:right="471" w:hanging="358"/>
        <w:jc w:val="both"/>
        <w:rPr>
          <w:rFonts w:ascii="Segoe UI" w:eastAsia="Segoe UI" w:hAnsi="Segoe UI" w:cs="Segoe UI"/>
          <w:color w:val="4B4B4B"/>
          <w:sz w:val="22"/>
          <w:szCs w:val="22"/>
        </w:rPr>
      </w:pPr>
      <w:r>
        <w:rPr>
          <w:rFonts w:ascii="Segoe UI" w:eastAsia="Segoe UI" w:hAnsi="Segoe UI" w:cs="Segoe UI"/>
          <w:color w:val="131313"/>
          <w:sz w:val="22"/>
          <w:szCs w:val="22"/>
        </w:rPr>
        <w:t>Videos of tests must be uned</w:t>
      </w:r>
      <w:r>
        <w:rPr>
          <w:rFonts w:ascii="Segoe UI" w:eastAsia="Segoe UI" w:hAnsi="Segoe UI" w:cs="Segoe UI"/>
          <w:color w:val="343333"/>
          <w:sz w:val="22"/>
          <w:szCs w:val="22"/>
        </w:rPr>
        <w:t>i</w:t>
      </w:r>
      <w:r>
        <w:rPr>
          <w:rFonts w:ascii="Segoe UI" w:eastAsia="Segoe UI" w:hAnsi="Segoe UI" w:cs="Segoe UI"/>
          <w:color w:val="131313"/>
          <w:sz w:val="22"/>
          <w:szCs w:val="22"/>
        </w:rPr>
        <w:t>ted from start to finish</w:t>
      </w:r>
      <w:r>
        <w:rPr>
          <w:rFonts w:ascii="Segoe UI" w:eastAsia="Segoe UI" w:hAnsi="Segoe UI" w:cs="Segoe UI"/>
          <w:color w:val="4B4B4B"/>
          <w:sz w:val="22"/>
          <w:szCs w:val="22"/>
        </w:rPr>
        <w:t xml:space="preserve">, </w:t>
      </w:r>
      <w:r>
        <w:rPr>
          <w:rFonts w:ascii="Segoe UI" w:eastAsia="Segoe UI" w:hAnsi="Segoe UI" w:cs="Segoe UI"/>
          <w:color w:val="131313"/>
          <w:sz w:val="22"/>
          <w:szCs w:val="22"/>
        </w:rPr>
        <w:t>including the equipment</w:t>
      </w:r>
      <w:r>
        <w:rPr>
          <w:rFonts w:ascii="Segoe UI" w:eastAsia="Segoe UI" w:hAnsi="Segoe UI" w:cs="Segoe UI"/>
          <w:color w:val="4B4B4B"/>
          <w:sz w:val="22"/>
          <w:szCs w:val="22"/>
        </w:rPr>
        <w:t xml:space="preserve">, </w:t>
      </w:r>
      <w:r>
        <w:rPr>
          <w:rFonts w:ascii="Segoe UI" w:eastAsia="Segoe UI" w:hAnsi="Segoe UI" w:cs="Segoe UI"/>
          <w:color w:val="131313"/>
          <w:sz w:val="22"/>
          <w:szCs w:val="22"/>
        </w:rPr>
        <w:t>attire, and bit Videos must be always one continuous recording with the horse and rider visible</w:t>
      </w:r>
      <w:r>
        <w:rPr>
          <w:rFonts w:ascii="Segoe UI" w:eastAsia="Segoe UI" w:hAnsi="Segoe UI" w:cs="Segoe UI"/>
          <w:color w:val="4B4B4B"/>
          <w:sz w:val="22"/>
          <w:szCs w:val="22"/>
        </w:rPr>
        <w:t>.</w:t>
      </w:r>
    </w:p>
    <w:p w14:paraId="7821D4BA" w14:textId="34203DC4" w:rsidR="145329A3" w:rsidRDefault="145329A3" w:rsidP="5A95750D">
      <w:pPr>
        <w:pStyle w:val="ListParagraph"/>
        <w:numPr>
          <w:ilvl w:val="0"/>
          <w:numId w:val="4"/>
        </w:numPr>
        <w:ind w:left="868" w:hanging="351"/>
        <w:rPr>
          <w:rFonts w:ascii="Segoe UI" w:eastAsia="Segoe UI" w:hAnsi="Segoe UI" w:cs="Segoe UI"/>
          <w:color w:val="131313"/>
          <w:sz w:val="22"/>
          <w:szCs w:val="22"/>
        </w:rPr>
      </w:pPr>
      <w:r>
        <w:rPr>
          <w:rFonts w:ascii="Segoe UI" w:eastAsia="Segoe UI" w:hAnsi="Segoe UI" w:cs="Segoe UI"/>
          <w:color w:val="131313"/>
          <w:sz w:val="22"/>
          <w:szCs w:val="22"/>
        </w:rPr>
        <w:t>Videos must be filmed in LANDSCAPE</w:t>
      </w:r>
    </w:p>
    <w:p w14:paraId="157FA8DF" w14:textId="0E1233AE" w:rsidR="145329A3" w:rsidRDefault="145329A3" w:rsidP="5A95750D">
      <w:pPr>
        <w:pStyle w:val="ListParagraph"/>
        <w:numPr>
          <w:ilvl w:val="0"/>
          <w:numId w:val="4"/>
        </w:numPr>
        <w:spacing w:line="254" w:lineRule="auto"/>
        <w:ind w:left="877" w:right="702" w:hanging="352"/>
        <w:rPr>
          <w:rFonts w:ascii="Segoe UI" w:eastAsia="Segoe UI" w:hAnsi="Segoe UI" w:cs="Segoe UI"/>
          <w:color w:val="131313"/>
          <w:sz w:val="22"/>
          <w:szCs w:val="22"/>
        </w:rPr>
      </w:pPr>
      <w:r>
        <w:rPr>
          <w:rFonts w:ascii="Segoe UI" w:eastAsia="Segoe UI" w:hAnsi="Segoe UI" w:cs="Segoe UI"/>
          <w:color w:val="131313"/>
          <w:sz w:val="22"/>
          <w:szCs w:val="22"/>
        </w:rPr>
        <w:t>The test must be videoed from behind C, 3 to 6 feet from the ra</w:t>
      </w:r>
      <w:r>
        <w:rPr>
          <w:rFonts w:ascii="Segoe UI" w:eastAsia="Segoe UI" w:hAnsi="Segoe UI" w:cs="Segoe UI"/>
          <w:color w:val="343333"/>
          <w:sz w:val="22"/>
          <w:szCs w:val="22"/>
        </w:rPr>
        <w:t xml:space="preserve">il, </w:t>
      </w:r>
      <w:r>
        <w:rPr>
          <w:rFonts w:ascii="Segoe UI" w:eastAsia="Segoe UI" w:hAnsi="Segoe UI" w:cs="Segoe UI"/>
          <w:color w:val="131313"/>
          <w:sz w:val="22"/>
          <w:szCs w:val="22"/>
        </w:rPr>
        <w:t>where the judge would normally be seated</w:t>
      </w:r>
      <w:r>
        <w:rPr>
          <w:rFonts w:ascii="Segoe UI" w:eastAsia="Segoe UI" w:hAnsi="Segoe UI" w:cs="Segoe UI"/>
          <w:color w:val="4B4B4B"/>
          <w:sz w:val="22"/>
          <w:szCs w:val="22"/>
        </w:rPr>
        <w:t xml:space="preserve">. </w:t>
      </w:r>
      <w:r>
        <w:rPr>
          <w:rFonts w:ascii="Segoe UI" w:eastAsia="Segoe UI" w:hAnsi="Segoe UI" w:cs="Segoe UI"/>
          <w:color w:val="131313"/>
          <w:sz w:val="22"/>
          <w:szCs w:val="22"/>
        </w:rPr>
        <w:t>Try adding a little height by standing on a mounting block, for examp</w:t>
      </w:r>
      <w:r>
        <w:rPr>
          <w:rFonts w:ascii="Segoe UI" w:eastAsia="Segoe UI" w:hAnsi="Segoe UI" w:cs="Segoe UI"/>
          <w:color w:val="343333"/>
          <w:sz w:val="22"/>
          <w:szCs w:val="22"/>
        </w:rPr>
        <w:t>l</w:t>
      </w:r>
      <w:r>
        <w:rPr>
          <w:rFonts w:ascii="Segoe UI" w:eastAsia="Segoe UI" w:hAnsi="Segoe UI" w:cs="Segoe UI"/>
          <w:color w:val="131313"/>
          <w:sz w:val="22"/>
          <w:szCs w:val="22"/>
        </w:rPr>
        <w:t>e.</w:t>
      </w:r>
    </w:p>
    <w:p w14:paraId="5BC962C3" w14:textId="5300B403" w:rsidR="145329A3" w:rsidRDefault="145329A3" w:rsidP="5A95750D">
      <w:pPr>
        <w:pStyle w:val="ListParagraph"/>
        <w:numPr>
          <w:ilvl w:val="0"/>
          <w:numId w:val="4"/>
        </w:numPr>
        <w:spacing w:line="252" w:lineRule="auto"/>
        <w:ind w:left="880" w:right="229" w:hanging="359"/>
        <w:rPr>
          <w:rFonts w:ascii="Segoe UI" w:eastAsia="Segoe UI" w:hAnsi="Segoe UI" w:cs="Segoe UI"/>
          <w:color w:val="4B4B4B"/>
          <w:sz w:val="22"/>
          <w:szCs w:val="22"/>
        </w:rPr>
      </w:pPr>
      <w:r>
        <w:rPr>
          <w:rFonts w:ascii="Segoe UI" w:eastAsia="Segoe UI" w:hAnsi="Segoe UI" w:cs="Segoe UI"/>
          <w:color w:val="131313"/>
          <w:sz w:val="22"/>
          <w:szCs w:val="22"/>
        </w:rPr>
        <w:lastRenderedPageBreak/>
        <w:t xml:space="preserve">Keep the horse in </w:t>
      </w:r>
      <w:r>
        <w:rPr>
          <w:rFonts w:ascii="Segoe UI" w:eastAsia="Segoe UI" w:hAnsi="Segoe UI" w:cs="Segoe UI"/>
          <w:color w:val="343333"/>
          <w:sz w:val="22"/>
          <w:szCs w:val="22"/>
        </w:rPr>
        <w:t>f</w:t>
      </w:r>
      <w:r>
        <w:rPr>
          <w:rFonts w:ascii="Segoe UI" w:eastAsia="Segoe UI" w:hAnsi="Segoe UI" w:cs="Segoe UI"/>
          <w:color w:val="131313"/>
          <w:sz w:val="22"/>
          <w:szCs w:val="22"/>
        </w:rPr>
        <w:t>rame, paying close attention to the near side</w:t>
      </w:r>
      <w:r>
        <w:rPr>
          <w:rFonts w:ascii="Segoe UI" w:eastAsia="Segoe UI" w:hAnsi="Segoe UI" w:cs="Segoe UI"/>
          <w:color w:val="343333"/>
          <w:sz w:val="22"/>
          <w:szCs w:val="22"/>
        </w:rPr>
        <w:t xml:space="preserve">. </w:t>
      </w:r>
      <w:r>
        <w:rPr>
          <w:rFonts w:ascii="Segoe UI" w:eastAsia="Segoe UI" w:hAnsi="Segoe UI" w:cs="Segoe UI"/>
          <w:color w:val="131313"/>
          <w:sz w:val="22"/>
          <w:szCs w:val="22"/>
        </w:rPr>
        <w:t>You may zoom in on the far end and corners</w:t>
      </w:r>
      <w:r>
        <w:rPr>
          <w:rFonts w:ascii="Segoe UI" w:eastAsia="Segoe UI" w:hAnsi="Segoe UI" w:cs="Segoe UI"/>
          <w:color w:val="4B4B4B"/>
          <w:sz w:val="22"/>
          <w:szCs w:val="22"/>
        </w:rPr>
        <w:t xml:space="preserve">. </w:t>
      </w:r>
      <w:r>
        <w:rPr>
          <w:rFonts w:ascii="Segoe UI" w:eastAsia="Segoe UI" w:hAnsi="Segoe UI" w:cs="Segoe UI"/>
          <w:color w:val="131313"/>
          <w:sz w:val="22"/>
          <w:szCs w:val="22"/>
        </w:rPr>
        <w:t>Videos must be in focus</w:t>
      </w:r>
      <w:r>
        <w:rPr>
          <w:rFonts w:ascii="Segoe UI" w:eastAsia="Segoe UI" w:hAnsi="Segoe UI" w:cs="Segoe UI"/>
          <w:color w:val="4B4B4B"/>
          <w:sz w:val="22"/>
          <w:szCs w:val="22"/>
        </w:rPr>
        <w:t xml:space="preserve">. </w:t>
      </w:r>
      <w:r>
        <w:rPr>
          <w:rFonts w:ascii="Segoe UI" w:eastAsia="Segoe UI" w:hAnsi="Segoe UI" w:cs="Segoe UI"/>
          <w:color w:val="131313"/>
          <w:sz w:val="22"/>
          <w:szCs w:val="22"/>
        </w:rPr>
        <w:t>Keep the camera centered on the horse on the centerlines</w:t>
      </w:r>
      <w:r>
        <w:rPr>
          <w:rFonts w:ascii="Segoe UI" w:eastAsia="Segoe UI" w:hAnsi="Segoe UI" w:cs="Segoe UI"/>
          <w:color w:val="4B4B4B"/>
          <w:sz w:val="22"/>
          <w:szCs w:val="22"/>
        </w:rPr>
        <w:t>.</w:t>
      </w:r>
    </w:p>
    <w:p w14:paraId="1B69BDA1" w14:textId="15BDA467" w:rsidR="145329A3" w:rsidRDefault="145329A3" w:rsidP="5A95750D">
      <w:pPr>
        <w:pStyle w:val="ListParagraph"/>
        <w:numPr>
          <w:ilvl w:val="0"/>
          <w:numId w:val="4"/>
        </w:numPr>
        <w:spacing w:line="228" w:lineRule="auto"/>
        <w:ind w:left="880" w:right="387" w:hanging="352"/>
        <w:rPr>
          <w:rFonts w:ascii="Segoe UI" w:eastAsia="Segoe UI" w:hAnsi="Segoe UI" w:cs="Segoe UI"/>
          <w:color w:val="4B4B4B"/>
          <w:sz w:val="22"/>
          <w:szCs w:val="22"/>
        </w:rPr>
      </w:pPr>
      <w:r>
        <w:rPr>
          <w:rFonts w:ascii="Segoe UI" w:eastAsia="Segoe UI" w:hAnsi="Segoe UI" w:cs="Segoe UI"/>
          <w:color w:val="131313"/>
          <w:sz w:val="22"/>
          <w:szCs w:val="22"/>
        </w:rPr>
        <w:t>Make sure to keep the letters in the frame that are elements of the test being performed. Keep the horse in the LAST 1/3 of the viewing screen in landscape view (2/3 of the view screen in front of moving horse)</w:t>
      </w:r>
      <w:r>
        <w:rPr>
          <w:rFonts w:ascii="Segoe UI" w:eastAsia="Segoe UI" w:hAnsi="Segoe UI" w:cs="Segoe UI"/>
          <w:color w:val="4B4B4B"/>
          <w:sz w:val="22"/>
          <w:szCs w:val="22"/>
        </w:rPr>
        <w:t>.</w:t>
      </w:r>
    </w:p>
    <w:p w14:paraId="176CE3ED" w14:textId="5EA9B2F3" w:rsidR="145329A3" w:rsidRDefault="145329A3" w:rsidP="5A95750D">
      <w:pPr>
        <w:spacing w:before="18"/>
        <w:rPr>
          <w:rFonts w:ascii="Segoe UI" w:eastAsia="Segoe UI" w:hAnsi="Segoe UI" w:cs="Segoe UI"/>
          <w:sz w:val="22"/>
          <w:szCs w:val="22"/>
        </w:rPr>
      </w:pPr>
      <w:r>
        <w:rPr>
          <w:rFonts w:ascii="Segoe UI" w:eastAsia="Segoe UI" w:hAnsi="Segoe UI" w:cs="Segoe UI"/>
          <w:sz w:val="22"/>
          <w:szCs w:val="22"/>
        </w:rPr>
        <w:t xml:space="preserve"> </w:t>
      </w:r>
    </w:p>
    <w:p w14:paraId="573ED36B" w14:textId="0A1A8AB9" w:rsidR="145329A3" w:rsidRDefault="145329A3" w:rsidP="5A95750D">
      <w:pPr>
        <w:spacing w:line="247" w:lineRule="auto"/>
        <w:ind w:left="170" w:firstLine="3"/>
        <w:rPr>
          <w:rFonts w:ascii="Segoe UI" w:eastAsia="Segoe UI" w:hAnsi="Segoe UI" w:cs="Segoe UI"/>
          <w:color w:val="343333"/>
          <w:sz w:val="22"/>
          <w:szCs w:val="22"/>
        </w:rPr>
      </w:pPr>
      <w:r>
        <w:rPr>
          <w:rFonts w:ascii="Segoe UI" w:eastAsia="Segoe UI" w:hAnsi="Segoe UI" w:cs="Segoe UI"/>
          <w:color w:val="131313"/>
          <w:sz w:val="22"/>
          <w:szCs w:val="22"/>
        </w:rPr>
        <w:t>This will allow the judge to see approximately two letters in front of the horse which is necessary for depth perception and line evaluation</w:t>
      </w:r>
      <w:r>
        <w:rPr>
          <w:rFonts w:ascii="Segoe UI" w:eastAsia="Segoe UI" w:hAnsi="Segoe UI" w:cs="Segoe UI"/>
          <w:color w:val="343333"/>
          <w:sz w:val="22"/>
          <w:szCs w:val="22"/>
        </w:rPr>
        <w:t xml:space="preserve">. </w:t>
      </w:r>
      <w:r>
        <w:rPr>
          <w:rFonts w:ascii="Segoe UI" w:eastAsia="Segoe UI" w:hAnsi="Segoe UI" w:cs="Segoe UI"/>
          <w:color w:val="131313"/>
          <w:sz w:val="22"/>
          <w:szCs w:val="22"/>
        </w:rPr>
        <w:t>In general, keep the horse</w:t>
      </w:r>
      <w:r>
        <w:rPr>
          <w:rFonts w:ascii="Segoe UI" w:eastAsia="Segoe UI" w:hAnsi="Segoe UI" w:cs="Segoe UI"/>
          <w:color w:val="343333"/>
          <w:sz w:val="22"/>
          <w:szCs w:val="22"/>
        </w:rPr>
        <w:t>'</w:t>
      </w:r>
      <w:r>
        <w:rPr>
          <w:rFonts w:ascii="Segoe UI" w:eastAsia="Segoe UI" w:hAnsi="Segoe UI" w:cs="Segoe UI"/>
          <w:color w:val="131313"/>
          <w:sz w:val="22"/>
          <w:szCs w:val="22"/>
        </w:rPr>
        <w:t xml:space="preserve">s feet </w:t>
      </w:r>
      <w:r>
        <w:rPr>
          <w:rFonts w:ascii="Segoe UI" w:eastAsia="Segoe UI" w:hAnsi="Segoe UI" w:cs="Segoe UI"/>
          <w:color w:val="343333"/>
          <w:sz w:val="22"/>
          <w:szCs w:val="22"/>
        </w:rPr>
        <w:t xml:space="preserve">in </w:t>
      </w:r>
      <w:r>
        <w:rPr>
          <w:rFonts w:ascii="Segoe UI" w:eastAsia="Segoe UI" w:hAnsi="Segoe UI" w:cs="Segoe UI"/>
          <w:color w:val="131313"/>
          <w:sz w:val="22"/>
          <w:szCs w:val="22"/>
        </w:rPr>
        <w:t>the bottom 1/3 of the viewfinder</w:t>
      </w:r>
      <w:r>
        <w:rPr>
          <w:rFonts w:ascii="Segoe UI" w:eastAsia="Segoe UI" w:hAnsi="Segoe UI" w:cs="Segoe UI"/>
          <w:color w:val="343333"/>
          <w:sz w:val="22"/>
          <w:szCs w:val="22"/>
        </w:rPr>
        <w:t>.</w:t>
      </w:r>
    </w:p>
    <w:p w14:paraId="630F9F7D" w14:textId="7EAC5C9E" w:rsidR="145329A3" w:rsidRDefault="145329A3" w:rsidP="5A95750D">
      <w:pPr>
        <w:spacing w:before="16"/>
        <w:rPr>
          <w:rFonts w:ascii="Segoe UI" w:eastAsia="Segoe UI" w:hAnsi="Segoe UI" w:cs="Segoe UI"/>
          <w:sz w:val="22"/>
          <w:szCs w:val="22"/>
        </w:rPr>
      </w:pPr>
      <w:r>
        <w:rPr>
          <w:rFonts w:ascii="Segoe UI" w:eastAsia="Segoe UI" w:hAnsi="Segoe UI" w:cs="Segoe UI"/>
          <w:sz w:val="22"/>
          <w:szCs w:val="22"/>
        </w:rPr>
        <w:t xml:space="preserve"> </w:t>
      </w:r>
    </w:p>
    <w:p w14:paraId="5AA61B6F" w14:textId="781A329F" w:rsidR="145329A3" w:rsidRDefault="145329A3" w:rsidP="5A95750D">
      <w:pPr>
        <w:pStyle w:val="Heading6"/>
        <w:ind w:left="176"/>
        <w:rPr>
          <w:rFonts w:ascii="Segoe UI" w:eastAsia="Segoe UI" w:hAnsi="Segoe UI" w:cs="Segoe UI"/>
          <w:b/>
          <w:bCs/>
          <w:color w:val="131313"/>
          <w:sz w:val="22"/>
          <w:szCs w:val="22"/>
        </w:rPr>
      </w:pPr>
      <w:r>
        <w:rPr>
          <w:rFonts w:ascii="Segoe UI" w:eastAsia="Segoe UI" w:hAnsi="Segoe UI" w:cs="Segoe UI"/>
          <w:b/>
          <w:bCs/>
          <w:color w:val="131313"/>
          <w:sz w:val="22"/>
          <w:szCs w:val="22"/>
        </w:rPr>
        <w:t>ADDITIONAL TEST RULES</w:t>
      </w:r>
    </w:p>
    <w:p w14:paraId="6F0DA257" w14:textId="285D97D2" w:rsidR="145329A3" w:rsidRDefault="145329A3" w:rsidP="5A95750D">
      <w:pPr>
        <w:pStyle w:val="ListParagraph"/>
        <w:numPr>
          <w:ilvl w:val="0"/>
          <w:numId w:val="4"/>
        </w:numPr>
        <w:ind w:left="896" w:hanging="352"/>
        <w:rPr>
          <w:rFonts w:ascii="Segoe UI" w:eastAsia="Segoe UI" w:hAnsi="Segoe UI" w:cs="Segoe UI"/>
          <w:color w:val="131313"/>
          <w:sz w:val="22"/>
          <w:szCs w:val="22"/>
        </w:rPr>
      </w:pPr>
      <w:r>
        <w:rPr>
          <w:rFonts w:ascii="Segoe UI" w:eastAsia="Segoe UI" w:hAnsi="Segoe UI" w:cs="Segoe UI"/>
          <w:color w:val="131313"/>
          <w:sz w:val="22"/>
          <w:szCs w:val="22"/>
        </w:rPr>
        <w:t>Coaching during the test is not allowed EXCEPT for WDAA Exceptional Rider</w:t>
      </w:r>
    </w:p>
    <w:p w14:paraId="0E0E0C7C" w14:textId="1765CC05" w:rsidR="145329A3" w:rsidRDefault="145329A3" w:rsidP="5A95750D">
      <w:pPr>
        <w:pStyle w:val="ListParagraph"/>
        <w:numPr>
          <w:ilvl w:val="0"/>
          <w:numId w:val="4"/>
        </w:numPr>
        <w:spacing w:line="245" w:lineRule="auto"/>
        <w:ind w:left="897" w:right="105" w:hanging="354"/>
        <w:rPr>
          <w:rFonts w:ascii="Segoe UI" w:eastAsia="Segoe UI" w:hAnsi="Segoe UI" w:cs="Segoe UI"/>
          <w:color w:val="131313"/>
          <w:sz w:val="22"/>
          <w:szCs w:val="22"/>
        </w:rPr>
      </w:pPr>
      <w:r>
        <w:rPr>
          <w:rFonts w:ascii="Segoe UI" w:eastAsia="Segoe UI" w:hAnsi="Segoe UI" w:cs="Segoe UI"/>
          <w:color w:val="131313"/>
          <w:sz w:val="22"/>
          <w:szCs w:val="22"/>
        </w:rPr>
        <w:t>The natural background sound for the test must be audible</w:t>
      </w:r>
      <w:r>
        <w:rPr>
          <w:rFonts w:ascii="Segoe UI" w:eastAsia="Segoe UI" w:hAnsi="Segoe UI" w:cs="Segoe UI"/>
          <w:color w:val="343333"/>
          <w:sz w:val="22"/>
          <w:szCs w:val="22"/>
        </w:rPr>
        <w:t xml:space="preserve">. </w:t>
      </w:r>
      <w:r>
        <w:rPr>
          <w:rFonts w:ascii="Segoe UI" w:eastAsia="Segoe UI" w:hAnsi="Segoe UI" w:cs="Segoe UI"/>
          <w:color w:val="131313"/>
          <w:sz w:val="22"/>
          <w:szCs w:val="22"/>
        </w:rPr>
        <w:t>Tests with no sound at all will not be accepted</w:t>
      </w:r>
      <w:r>
        <w:rPr>
          <w:rFonts w:ascii="Segoe UI" w:eastAsia="Segoe UI" w:hAnsi="Segoe UI" w:cs="Segoe UI"/>
          <w:color w:val="343333"/>
          <w:sz w:val="22"/>
          <w:szCs w:val="22"/>
        </w:rPr>
        <w:t xml:space="preserve">. </w:t>
      </w:r>
      <w:r>
        <w:rPr>
          <w:rFonts w:ascii="Segoe UI" w:eastAsia="Segoe UI" w:hAnsi="Segoe UI" w:cs="Segoe UI"/>
          <w:color w:val="131313"/>
          <w:sz w:val="22"/>
          <w:szCs w:val="22"/>
        </w:rPr>
        <w:t xml:space="preserve">Freestyles must have music </w:t>
      </w:r>
      <w:r>
        <w:rPr>
          <w:rFonts w:ascii="Segoe UI" w:eastAsia="Segoe UI" w:hAnsi="Segoe UI" w:cs="Segoe UI"/>
          <w:color w:val="343333"/>
          <w:sz w:val="22"/>
          <w:szCs w:val="22"/>
        </w:rPr>
        <w:t>i</w:t>
      </w:r>
      <w:r>
        <w:rPr>
          <w:rFonts w:ascii="Segoe UI" w:eastAsia="Segoe UI" w:hAnsi="Segoe UI" w:cs="Segoe UI"/>
          <w:color w:val="131313"/>
          <w:sz w:val="22"/>
          <w:szCs w:val="22"/>
        </w:rPr>
        <w:t>n the background but not digitally added to the video itself.</w:t>
      </w:r>
    </w:p>
    <w:p w14:paraId="6F431B59" w14:textId="5C34D6D7" w:rsidR="145329A3" w:rsidRDefault="145329A3" w:rsidP="5A95750D">
      <w:pPr>
        <w:pStyle w:val="ListParagraph"/>
        <w:numPr>
          <w:ilvl w:val="0"/>
          <w:numId w:val="4"/>
        </w:numPr>
        <w:ind w:left="897" w:hanging="354"/>
        <w:rPr>
          <w:rFonts w:ascii="Segoe UI" w:eastAsia="Segoe UI" w:hAnsi="Segoe UI" w:cs="Segoe UI"/>
          <w:color w:val="343333"/>
          <w:sz w:val="22"/>
          <w:szCs w:val="22"/>
        </w:rPr>
      </w:pPr>
      <w:r>
        <w:rPr>
          <w:rFonts w:ascii="Segoe UI" w:eastAsia="Segoe UI" w:hAnsi="Segoe UI" w:cs="Segoe UI"/>
          <w:color w:val="131313"/>
          <w:sz w:val="22"/>
          <w:szCs w:val="22"/>
        </w:rPr>
        <w:t>The test may be called (except for Freestyle)</w:t>
      </w:r>
      <w:r>
        <w:rPr>
          <w:rFonts w:ascii="Segoe UI" w:eastAsia="Segoe UI" w:hAnsi="Segoe UI" w:cs="Segoe UI"/>
          <w:color w:val="343333"/>
          <w:sz w:val="22"/>
          <w:szCs w:val="22"/>
        </w:rPr>
        <w:t>.</w:t>
      </w:r>
    </w:p>
    <w:p w14:paraId="53A123EF" w14:textId="5BF51CB4" w:rsidR="5A95750D" w:rsidRDefault="5A95750D" w:rsidP="5A95750D">
      <w:pPr>
        <w:rPr>
          <w:rFonts w:ascii="Segoe UI" w:eastAsia="Segoe UI" w:hAnsi="Segoe UI" w:cs="Segoe UI"/>
          <w:sz w:val="22"/>
          <w:szCs w:val="22"/>
        </w:rPr>
      </w:pPr>
    </w:p>
    <w:p w14:paraId="16D7F4BF" w14:textId="50ABF53C" w:rsidR="145329A3" w:rsidRDefault="145329A3" w:rsidP="5A95750D">
      <w:pPr>
        <w:pStyle w:val="Heading4"/>
        <w:spacing w:before="63" w:line="247" w:lineRule="auto"/>
        <w:ind w:left="43" w:firstLine="17"/>
        <w:rPr>
          <w:rFonts w:ascii="Segoe UI" w:eastAsia="Segoe UI" w:hAnsi="Segoe UI" w:cs="Segoe UI"/>
          <w:b/>
          <w:bCs/>
          <w:color w:val="111111"/>
          <w:sz w:val="22"/>
          <w:szCs w:val="22"/>
        </w:rPr>
      </w:pPr>
      <w:r>
        <w:rPr>
          <w:rFonts w:ascii="Segoe UI" w:eastAsia="Segoe UI" w:hAnsi="Segoe UI" w:cs="Segoe UI"/>
          <w:b/>
          <w:bCs/>
          <w:color w:val="111111"/>
          <w:sz w:val="22"/>
          <w:szCs w:val="22"/>
        </w:rPr>
        <w:t>EQUIPMENT CHECK REQUIREMENTS FOR ONLINE SHOWS</w:t>
      </w:r>
    </w:p>
    <w:p w14:paraId="7BD89ED9" w14:textId="1F10733B" w:rsidR="145329A3" w:rsidRDefault="145329A3" w:rsidP="5A95750D">
      <w:pPr>
        <w:pStyle w:val="ListParagraph"/>
        <w:numPr>
          <w:ilvl w:val="0"/>
          <w:numId w:val="1"/>
        </w:numPr>
        <w:spacing w:line="252" w:lineRule="auto"/>
        <w:ind w:left="774" w:right="311" w:hanging="361"/>
        <w:rPr>
          <w:rFonts w:ascii="Segoe UI" w:eastAsia="Segoe UI" w:hAnsi="Segoe UI" w:cs="Segoe UI"/>
          <w:color w:val="111111"/>
          <w:sz w:val="22"/>
          <w:szCs w:val="22"/>
        </w:rPr>
      </w:pPr>
      <w:r>
        <w:rPr>
          <w:rFonts w:ascii="Segoe UI" w:eastAsia="Segoe UI" w:hAnsi="Segoe UI" w:cs="Segoe UI"/>
          <w:color w:val="111111"/>
          <w:sz w:val="22"/>
          <w:szCs w:val="22"/>
        </w:rPr>
        <w:t xml:space="preserve">As soon as the test is finished, </w:t>
      </w:r>
      <w:r>
        <w:rPr>
          <w:rFonts w:ascii="Segoe UI" w:eastAsia="Segoe UI" w:hAnsi="Segoe UI" w:cs="Segoe UI"/>
          <w:color w:val="212121"/>
          <w:sz w:val="22"/>
          <w:szCs w:val="22"/>
        </w:rPr>
        <w:t xml:space="preserve">the </w:t>
      </w:r>
      <w:r>
        <w:rPr>
          <w:rFonts w:ascii="Segoe UI" w:eastAsia="Segoe UI" w:hAnsi="Segoe UI" w:cs="Segoe UI"/>
          <w:color w:val="111111"/>
          <w:sz w:val="22"/>
          <w:szCs w:val="22"/>
        </w:rPr>
        <w:t xml:space="preserve">camera must </w:t>
      </w:r>
      <w:r>
        <w:rPr>
          <w:rFonts w:ascii="Segoe UI" w:eastAsia="Segoe UI" w:hAnsi="Segoe UI" w:cs="Segoe UI"/>
          <w:b/>
          <w:bCs/>
          <w:color w:val="212121"/>
          <w:sz w:val="22"/>
          <w:szCs w:val="22"/>
        </w:rPr>
        <w:t xml:space="preserve">slowly circle the horse and rider showing all equipment and attire from both </w:t>
      </w:r>
      <w:r>
        <w:rPr>
          <w:rFonts w:ascii="Segoe UI" w:eastAsia="Segoe UI" w:hAnsi="Segoe UI" w:cs="Segoe UI"/>
          <w:b/>
          <w:bCs/>
          <w:color w:val="111111"/>
          <w:sz w:val="22"/>
          <w:szCs w:val="22"/>
        </w:rPr>
        <w:t xml:space="preserve">sides, </w:t>
      </w:r>
      <w:r>
        <w:rPr>
          <w:rFonts w:ascii="Segoe UI" w:eastAsia="Segoe UI" w:hAnsi="Segoe UI" w:cs="Segoe UI"/>
          <w:color w:val="212121"/>
          <w:sz w:val="22"/>
          <w:szCs w:val="22"/>
        </w:rPr>
        <w:t xml:space="preserve">including </w:t>
      </w:r>
      <w:r>
        <w:rPr>
          <w:rFonts w:ascii="Segoe UI" w:eastAsia="Segoe UI" w:hAnsi="Segoe UI" w:cs="Segoe UI"/>
          <w:color w:val="111111"/>
          <w:sz w:val="22"/>
          <w:szCs w:val="22"/>
        </w:rPr>
        <w:t xml:space="preserve">spurs and whip if used. </w:t>
      </w:r>
      <w:r>
        <w:rPr>
          <w:rFonts w:ascii="Segoe UI" w:eastAsia="Segoe UI" w:hAnsi="Segoe UI" w:cs="Segoe UI"/>
          <w:color w:val="212121"/>
          <w:sz w:val="22"/>
          <w:szCs w:val="22"/>
        </w:rPr>
        <w:t xml:space="preserve">The </w:t>
      </w:r>
      <w:r>
        <w:rPr>
          <w:rFonts w:ascii="Segoe UI" w:eastAsia="Segoe UI" w:hAnsi="Segoe UI" w:cs="Segoe UI"/>
          <w:color w:val="111111"/>
          <w:sz w:val="22"/>
          <w:szCs w:val="22"/>
        </w:rPr>
        <w:t>spurs must be shown for a count of three seconds</w:t>
      </w:r>
      <w:r>
        <w:rPr>
          <w:rFonts w:ascii="Segoe UI" w:eastAsia="Segoe UI" w:hAnsi="Segoe UI" w:cs="Segoe UI"/>
          <w:color w:val="6E6E6E"/>
          <w:sz w:val="22"/>
          <w:szCs w:val="22"/>
        </w:rPr>
        <w:t xml:space="preserve">. </w:t>
      </w:r>
      <w:r>
        <w:rPr>
          <w:rFonts w:ascii="Segoe UI" w:eastAsia="Segoe UI" w:hAnsi="Segoe UI" w:cs="Segoe UI"/>
          <w:color w:val="111111"/>
          <w:sz w:val="22"/>
          <w:szCs w:val="22"/>
        </w:rPr>
        <w:t xml:space="preserve">You do </w:t>
      </w:r>
      <w:r>
        <w:rPr>
          <w:rFonts w:ascii="Segoe UI" w:eastAsia="Segoe UI" w:hAnsi="Segoe UI" w:cs="Segoe UI"/>
          <w:color w:val="212121"/>
          <w:sz w:val="22"/>
          <w:szCs w:val="22"/>
        </w:rPr>
        <w:t xml:space="preserve">not </w:t>
      </w:r>
      <w:r>
        <w:rPr>
          <w:rFonts w:ascii="Segoe UI" w:eastAsia="Segoe UI" w:hAnsi="Segoe UI" w:cs="Segoe UI"/>
          <w:color w:val="111111"/>
          <w:sz w:val="22"/>
          <w:szCs w:val="22"/>
        </w:rPr>
        <w:t>need to spin the rowels.</w:t>
      </w:r>
    </w:p>
    <w:p w14:paraId="01D67144" w14:textId="76C55D7E" w:rsidR="145329A3" w:rsidRDefault="145329A3" w:rsidP="5A95750D">
      <w:pPr>
        <w:pStyle w:val="ListParagraph"/>
        <w:numPr>
          <w:ilvl w:val="1"/>
          <w:numId w:val="1"/>
        </w:numPr>
        <w:spacing w:line="254" w:lineRule="auto"/>
        <w:ind w:left="1492" w:right="462" w:hanging="354"/>
        <w:rPr>
          <w:rFonts w:ascii="Segoe UI" w:eastAsia="Segoe UI" w:hAnsi="Segoe UI" w:cs="Segoe UI"/>
          <w:color w:val="111111"/>
          <w:sz w:val="22"/>
          <w:szCs w:val="22"/>
        </w:rPr>
      </w:pPr>
      <w:r>
        <w:rPr>
          <w:rFonts w:ascii="Segoe UI" w:eastAsia="Segoe UI" w:hAnsi="Segoe UI" w:cs="Segoe UI"/>
          <w:color w:val="111111"/>
          <w:sz w:val="22"/>
          <w:szCs w:val="22"/>
        </w:rPr>
        <w:t xml:space="preserve">If the videographer is unable to enter </w:t>
      </w:r>
      <w:r>
        <w:rPr>
          <w:rFonts w:ascii="Segoe UI" w:eastAsia="Segoe UI" w:hAnsi="Segoe UI" w:cs="Segoe UI"/>
          <w:color w:val="212121"/>
          <w:sz w:val="22"/>
          <w:szCs w:val="22"/>
        </w:rPr>
        <w:t xml:space="preserve">the </w:t>
      </w:r>
      <w:r>
        <w:rPr>
          <w:rFonts w:ascii="Segoe UI" w:eastAsia="Segoe UI" w:hAnsi="Segoe UI" w:cs="Segoe UI"/>
          <w:color w:val="111111"/>
          <w:sz w:val="22"/>
          <w:szCs w:val="22"/>
        </w:rPr>
        <w:t xml:space="preserve">arena, at G the rider may turn the horse slowly, wait five seconds, then turn slowly to </w:t>
      </w:r>
      <w:r>
        <w:rPr>
          <w:rFonts w:ascii="Segoe UI" w:eastAsia="Segoe UI" w:hAnsi="Segoe UI" w:cs="Segoe UI"/>
          <w:color w:val="212121"/>
          <w:sz w:val="22"/>
          <w:szCs w:val="22"/>
        </w:rPr>
        <w:t xml:space="preserve">show </w:t>
      </w:r>
      <w:r>
        <w:rPr>
          <w:rFonts w:ascii="Segoe UI" w:eastAsia="Segoe UI" w:hAnsi="Segoe UI" w:cs="Segoe UI"/>
          <w:color w:val="111111"/>
          <w:sz w:val="22"/>
          <w:szCs w:val="22"/>
        </w:rPr>
        <w:t xml:space="preserve">the second side, and wait an additional 5 seconds to complete filming of </w:t>
      </w:r>
      <w:r>
        <w:rPr>
          <w:rFonts w:ascii="Segoe UI" w:eastAsia="Segoe UI" w:hAnsi="Segoe UI" w:cs="Segoe UI"/>
          <w:color w:val="212121"/>
          <w:sz w:val="22"/>
          <w:szCs w:val="22"/>
        </w:rPr>
        <w:t xml:space="preserve">the </w:t>
      </w:r>
      <w:r>
        <w:rPr>
          <w:rFonts w:ascii="Segoe UI" w:eastAsia="Segoe UI" w:hAnsi="Segoe UI" w:cs="Segoe UI"/>
          <w:color w:val="111111"/>
          <w:sz w:val="22"/>
          <w:szCs w:val="22"/>
        </w:rPr>
        <w:t>equipment.</w:t>
      </w:r>
    </w:p>
    <w:p w14:paraId="51441B92" w14:textId="554A4C47" w:rsidR="145329A3" w:rsidRDefault="145329A3" w:rsidP="5A95750D">
      <w:pPr>
        <w:pStyle w:val="ListParagraph"/>
        <w:numPr>
          <w:ilvl w:val="0"/>
          <w:numId w:val="1"/>
        </w:numPr>
        <w:ind w:left="781" w:hanging="354"/>
        <w:rPr>
          <w:rFonts w:ascii="Segoe UI" w:eastAsia="Segoe UI" w:hAnsi="Segoe UI" w:cs="Segoe UI"/>
          <w:color w:val="111111"/>
          <w:sz w:val="22"/>
          <w:szCs w:val="22"/>
        </w:rPr>
      </w:pPr>
      <w:r>
        <w:rPr>
          <w:rFonts w:ascii="Segoe UI" w:eastAsia="Segoe UI" w:hAnsi="Segoe UI" w:cs="Segoe UI"/>
          <w:color w:val="111111"/>
          <w:sz w:val="22"/>
          <w:szCs w:val="22"/>
        </w:rPr>
        <w:t>Show the bridle on the horse, from both sides.</w:t>
      </w:r>
    </w:p>
    <w:p w14:paraId="29DB2A6C" w14:textId="50D24A74" w:rsidR="145329A3" w:rsidRDefault="145329A3" w:rsidP="5A95750D">
      <w:pPr>
        <w:pStyle w:val="ListParagraph"/>
        <w:numPr>
          <w:ilvl w:val="0"/>
          <w:numId w:val="1"/>
        </w:numPr>
        <w:spacing w:line="254" w:lineRule="auto"/>
        <w:ind w:left="784" w:right="450" w:hanging="356"/>
        <w:rPr>
          <w:rFonts w:ascii="Segoe UI" w:eastAsia="Segoe UI" w:hAnsi="Segoe UI" w:cs="Segoe UI"/>
          <w:color w:val="111111"/>
          <w:sz w:val="22"/>
          <w:szCs w:val="22"/>
        </w:rPr>
      </w:pPr>
      <w:r>
        <w:rPr>
          <w:rFonts w:ascii="Segoe UI" w:eastAsia="Segoe UI" w:hAnsi="Segoe UI" w:cs="Segoe UI"/>
          <w:color w:val="111111"/>
          <w:sz w:val="22"/>
          <w:szCs w:val="22"/>
        </w:rPr>
        <w:t xml:space="preserve">After a view of both sides of </w:t>
      </w:r>
      <w:r>
        <w:rPr>
          <w:rFonts w:ascii="Segoe UI" w:eastAsia="Segoe UI" w:hAnsi="Segoe UI" w:cs="Segoe UI"/>
          <w:color w:val="212121"/>
          <w:sz w:val="22"/>
          <w:szCs w:val="22"/>
        </w:rPr>
        <w:t xml:space="preserve">the </w:t>
      </w:r>
      <w:r>
        <w:rPr>
          <w:rFonts w:ascii="Segoe UI" w:eastAsia="Segoe UI" w:hAnsi="Segoe UI" w:cs="Segoe UI"/>
          <w:color w:val="111111"/>
          <w:sz w:val="22"/>
          <w:szCs w:val="22"/>
        </w:rPr>
        <w:t xml:space="preserve">horse is shown the rider must </w:t>
      </w:r>
      <w:r>
        <w:rPr>
          <w:rFonts w:ascii="Segoe UI" w:eastAsia="Segoe UI" w:hAnsi="Segoe UI" w:cs="Segoe UI"/>
          <w:color w:val="212121"/>
          <w:sz w:val="22"/>
          <w:szCs w:val="22"/>
        </w:rPr>
        <w:t xml:space="preserve">dismount </w:t>
      </w:r>
      <w:r>
        <w:rPr>
          <w:rFonts w:ascii="Segoe UI" w:eastAsia="Segoe UI" w:hAnsi="Segoe UI" w:cs="Segoe UI"/>
          <w:color w:val="111111"/>
          <w:sz w:val="22"/>
          <w:szCs w:val="22"/>
        </w:rPr>
        <w:t>for the bridle check.</w:t>
      </w:r>
    </w:p>
    <w:p w14:paraId="796A1FCF" w14:textId="4323A4E6" w:rsidR="145329A3" w:rsidRDefault="145329A3" w:rsidP="5A95750D">
      <w:pPr>
        <w:pStyle w:val="ListParagraph"/>
        <w:numPr>
          <w:ilvl w:val="1"/>
          <w:numId w:val="1"/>
        </w:numPr>
        <w:ind w:left="1502" w:hanging="349"/>
        <w:rPr>
          <w:rFonts w:ascii="Segoe UI" w:eastAsia="Segoe UI" w:hAnsi="Segoe UI" w:cs="Segoe UI"/>
          <w:color w:val="212121"/>
          <w:sz w:val="22"/>
          <w:szCs w:val="22"/>
        </w:rPr>
      </w:pPr>
      <w:r>
        <w:rPr>
          <w:rFonts w:ascii="Segoe UI" w:eastAsia="Segoe UI" w:hAnsi="Segoe UI" w:cs="Segoe UI"/>
          <w:color w:val="111111"/>
          <w:sz w:val="22"/>
          <w:szCs w:val="22"/>
        </w:rPr>
        <w:t xml:space="preserve">Exceptional riders are exempt from the bit dropping </w:t>
      </w:r>
      <w:r>
        <w:rPr>
          <w:rFonts w:ascii="Segoe UI" w:eastAsia="Segoe UI" w:hAnsi="Segoe UI" w:cs="Segoe UI"/>
          <w:color w:val="212121"/>
          <w:sz w:val="22"/>
          <w:szCs w:val="22"/>
        </w:rPr>
        <w:t xml:space="preserve">requirement </w:t>
      </w:r>
      <w:r>
        <w:rPr>
          <w:rFonts w:ascii="Segoe UI" w:eastAsia="Segoe UI" w:hAnsi="Segoe UI" w:cs="Segoe UI"/>
          <w:color w:val="111111"/>
          <w:sz w:val="22"/>
          <w:szCs w:val="22"/>
        </w:rPr>
        <w:t xml:space="preserve">and </w:t>
      </w:r>
      <w:r>
        <w:rPr>
          <w:rFonts w:ascii="Segoe UI" w:eastAsia="Segoe UI" w:hAnsi="Segoe UI" w:cs="Segoe UI"/>
          <w:color w:val="212121"/>
          <w:sz w:val="22"/>
          <w:szCs w:val="22"/>
        </w:rPr>
        <w:t>are</w:t>
      </w:r>
    </w:p>
    <w:p w14:paraId="5FF97F8C" w14:textId="7BC1AF11" w:rsidR="145329A3" w:rsidRDefault="145329A3" w:rsidP="5A95750D">
      <w:pPr>
        <w:spacing w:before="14" w:line="257" w:lineRule="auto"/>
        <w:ind w:left="1508" w:hanging="4"/>
        <w:rPr>
          <w:rFonts w:ascii="Segoe UI" w:eastAsia="Segoe UI" w:hAnsi="Segoe UI" w:cs="Segoe UI"/>
          <w:color w:val="111111"/>
          <w:sz w:val="22"/>
          <w:szCs w:val="22"/>
        </w:rPr>
      </w:pPr>
      <w:r>
        <w:rPr>
          <w:rFonts w:ascii="Segoe UI" w:eastAsia="Segoe UI" w:hAnsi="Segoe UI" w:cs="Segoe UI"/>
          <w:color w:val="111111"/>
          <w:sz w:val="22"/>
          <w:szCs w:val="22"/>
        </w:rPr>
        <w:t xml:space="preserve">not required to dismount. </w:t>
      </w:r>
      <w:r>
        <w:rPr>
          <w:rFonts w:ascii="Segoe UI" w:eastAsia="Segoe UI" w:hAnsi="Segoe UI" w:cs="Segoe UI"/>
          <w:color w:val="212121"/>
          <w:sz w:val="22"/>
          <w:szCs w:val="22"/>
        </w:rPr>
        <w:t xml:space="preserve">Participants should </w:t>
      </w:r>
      <w:r>
        <w:rPr>
          <w:rFonts w:ascii="Segoe UI" w:eastAsia="Segoe UI" w:hAnsi="Segoe UI" w:cs="Segoe UI"/>
          <w:color w:val="111111"/>
          <w:sz w:val="22"/>
          <w:szCs w:val="22"/>
        </w:rPr>
        <w:t xml:space="preserve">still abide </w:t>
      </w:r>
      <w:r>
        <w:rPr>
          <w:rFonts w:ascii="Segoe UI" w:eastAsia="Segoe UI" w:hAnsi="Segoe UI" w:cs="Segoe UI"/>
          <w:color w:val="212121"/>
          <w:sz w:val="22"/>
          <w:szCs w:val="22"/>
        </w:rPr>
        <w:t xml:space="preserve">by all USEF/WD </w:t>
      </w:r>
      <w:r>
        <w:rPr>
          <w:rFonts w:ascii="Segoe UI" w:eastAsia="Segoe UI" w:hAnsi="Segoe UI" w:cs="Segoe UI"/>
          <w:color w:val="111111"/>
          <w:sz w:val="22"/>
          <w:szCs w:val="22"/>
        </w:rPr>
        <w:t xml:space="preserve">regulations pertaining </w:t>
      </w:r>
      <w:r>
        <w:rPr>
          <w:rFonts w:ascii="Segoe UI" w:eastAsia="Segoe UI" w:hAnsi="Segoe UI" w:cs="Segoe UI"/>
          <w:color w:val="212121"/>
          <w:sz w:val="22"/>
          <w:szCs w:val="22"/>
        </w:rPr>
        <w:t xml:space="preserve">to </w:t>
      </w:r>
      <w:r>
        <w:rPr>
          <w:rFonts w:ascii="Segoe UI" w:eastAsia="Segoe UI" w:hAnsi="Segoe UI" w:cs="Segoe UI"/>
          <w:color w:val="111111"/>
          <w:sz w:val="22"/>
          <w:szCs w:val="22"/>
        </w:rPr>
        <w:t>attire</w:t>
      </w:r>
      <w:r>
        <w:rPr>
          <w:rFonts w:ascii="Segoe UI" w:eastAsia="Segoe UI" w:hAnsi="Segoe UI" w:cs="Segoe UI"/>
          <w:color w:val="5B5B5B"/>
          <w:sz w:val="22"/>
          <w:szCs w:val="22"/>
        </w:rPr>
        <w:t xml:space="preserve">, </w:t>
      </w:r>
      <w:r>
        <w:rPr>
          <w:rFonts w:ascii="Segoe UI" w:eastAsia="Segoe UI" w:hAnsi="Segoe UI" w:cs="Segoe UI"/>
          <w:color w:val="111111"/>
          <w:sz w:val="22"/>
          <w:szCs w:val="22"/>
        </w:rPr>
        <w:t xml:space="preserve">tack, </w:t>
      </w:r>
      <w:r>
        <w:rPr>
          <w:rFonts w:ascii="Segoe UI" w:eastAsia="Segoe UI" w:hAnsi="Segoe UI" w:cs="Segoe UI"/>
          <w:color w:val="212121"/>
          <w:sz w:val="22"/>
          <w:szCs w:val="22"/>
        </w:rPr>
        <w:t xml:space="preserve">and </w:t>
      </w:r>
      <w:r>
        <w:rPr>
          <w:rFonts w:ascii="Segoe UI" w:eastAsia="Segoe UI" w:hAnsi="Segoe UI" w:cs="Segoe UI"/>
          <w:color w:val="111111"/>
          <w:sz w:val="22"/>
          <w:szCs w:val="22"/>
        </w:rPr>
        <w:t xml:space="preserve">equipment </w:t>
      </w:r>
      <w:r>
        <w:rPr>
          <w:rFonts w:ascii="Segoe UI" w:eastAsia="Segoe UI" w:hAnsi="Segoe UI" w:cs="Segoe UI"/>
          <w:color w:val="212121"/>
          <w:sz w:val="22"/>
          <w:szCs w:val="22"/>
        </w:rPr>
        <w:t xml:space="preserve">for the recognized </w:t>
      </w:r>
      <w:r>
        <w:rPr>
          <w:rFonts w:ascii="Segoe UI" w:eastAsia="Segoe UI" w:hAnsi="Segoe UI" w:cs="Segoe UI"/>
          <w:color w:val="111111"/>
          <w:sz w:val="22"/>
          <w:szCs w:val="22"/>
        </w:rPr>
        <w:t>show.</w:t>
      </w:r>
    </w:p>
    <w:p w14:paraId="726AB74F" w14:textId="01CABC5D" w:rsidR="145329A3" w:rsidRDefault="145329A3" w:rsidP="5A95750D">
      <w:pPr>
        <w:pStyle w:val="ListParagraph"/>
        <w:numPr>
          <w:ilvl w:val="0"/>
          <w:numId w:val="1"/>
        </w:numPr>
        <w:spacing w:line="254" w:lineRule="auto"/>
        <w:ind w:left="794" w:right="412" w:hanging="359"/>
        <w:rPr>
          <w:rFonts w:ascii="Segoe UI" w:eastAsia="Segoe UI" w:hAnsi="Segoe UI" w:cs="Segoe UI"/>
          <w:color w:val="111111"/>
          <w:sz w:val="22"/>
          <w:szCs w:val="22"/>
        </w:rPr>
      </w:pPr>
      <w:r>
        <w:rPr>
          <w:rFonts w:ascii="Segoe UI" w:eastAsia="Segoe UI" w:hAnsi="Segoe UI" w:cs="Segoe UI"/>
          <w:color w:val="111111"/>
          <w:sz w:val="22"/>
          <w:szCs w:val="22"/>
        </w:rPr>
        <w:t xml:space="preserve">Prior to dropping the bridle, show </w:t>
      </w:r>
      <w:r>
        <w:rPr>
          <w:rFonts w:ascii="Segoe UI" w:eastAsia="Segoe UI" w:hAnsi="Segoe UI" w:cs="Segoe UI"/>
          <w:color w:val="212121"/>
          <w:sz w:val="22"/>
          <w:szCs w:val="22"/>
        </w:rPr>
        <w:t xml:space="preserve">that two fingers </w:t>
      </w:r>
      <w:r>
        <w:rPr>
          <w:rFonts w:ascii="Segoe UI" w:eastAsia="Segoe UI" w:hAnsi="Segoe UI" w:cs="Segoe UI"/>
          <w:color w:val="111111"/>
          <w:sz w:val="22"/>
          <w:szCs w:val="22"/>
        </w:rPr>
        <w:t xml:space="preserve">can fit between </w:t>
      </w:r>
      <w:r>
        <w:rPr>
          <w:rFonts w:ascii="Segoe UI" w:eastAsia="Segoe UI" w:hAnsi="Segoe UI" w:cs="Segoe UI"/>
          <w:color w:val="212121"/>
          <w:sz w:val="22"/>
          <w:szCs w:val="22"/>
        </w:rPr>
        <w:t xml:space="preserve">the </w:t>
      </w:r>
      <w:r>
        <w:rPr>
          <w:rFonts w:ascii="Segoe UI" w:eastAsia="Segoe UI" w:hAnsi="Segoe UI" w:cs="Segoe UI"/>
          <w:color w:val="111111"/>
          <w:sz w:val="22"/>
          <w:szCs w:val="22"/>
        </w:rPr>
        <w:t xml:space="preserve">cavesson (if </w:t>
      </w:r>
      <w:r>
        <w:rPr>
          <w:rFonts w:ascii="Segoe UI" w:eastAsia="Segoe UI" w:hAnsi="Segoe UI" w:cs="Segoe UI"/>
          <w:color w:val="212121"/>
          <w:sz w:val="22"/>
          <w:szCs w:val="22"/>
        </w:rPr>
        <w:t xml:space="preserve">there </w:t>
      </w:r>
      <w:r>
        <w:rPr>
          <w:rFonts w:ascii="Segoe UI" w:eastAsia="Segoe UI" w:hAnsi="Segoe UI" w:cs="Segoe UI"/>
          <w:color w:val="111111"/>
          <w:sz w:val="22"/>
          <w:szCs w:val="22"/>
        </w:rPr>
        <w:t xml:space="preserve">is one) or basal and </w:t>
      </w:r>
      <w:r>
        <w:rPr>
          <w:rFonts w:ascii="Segoe UI" w:eastAsia="Segoe UI" w:hAnsi="Segoe UI" w:cs="Segoe UI"/>
          <w:color w:val="212121"/>
          <w:sz w:val="22"/>
          <w:szCs w:val="22"/>
        </w:rPr>
        <w:t xml:space="preserve">the </w:t>
      </w:r>
      <w:r>
        <w:rPr>
          <w:rFonts w:ascii="Segoe UI" w:eastAsia="Segoe UI" w:hAnsi="Segoe UI" w:cs="Segoe UI"/>
          <w:color w:val="111111"/>
          <w:sz w:val="22"/>
          <w:szCs w:val="22"/>
        </w:rPr>
        <w:t xml:space="preserve">horse's </w:t>
      </w:r>
      <w:r>
        <w:rPr>
          <w:rFonts w:ascii="Segoe UI" w:eastAsia="Segoe UI" w:hAnsi="Segoe UI" w:cs="Segoe UI"/>
          <w:color w:val="212121"/>
          <w:sz w:val="22"/>
          <w:szCs w:val="22"/>
        </w:rPr>
        <w:t xml:space="preserve">cheek, </w:t>
      </w:r>
      <w:r>
        <w:rPr>
          <w:rFonts w:ascii="Segoe UI" w:eastAsia="Segoe UI" w:hAnsi="Segoe UI" w:cs="Segoe UI"/>
          <w:color w:val="111111"/>
          <w:sz w:val="22"/>
          <w:szCs w:val="22"/>
        </w:rPr>
        <w:t xml:space="preserve">then drop </w:t>
      </w:r>
      <w:r>
        <w:rPr>
          <w:rFonts w:ascii="Segoe UI" w:eastAsia="Segoe UI" w:hAnsi="Segoe UI" w:cs="Segoe UI"/>
          <w:color w:val="212121"/>
          <w:sz w:val="22"/>
          <w:szCs w:val="22"/>
        </w:rPr>
        <w:t xml:space="preserve">the </w:t>
      </w:r>
      <w:r>
        <w:rPr>
          <w:rFonts w:ascii="Segoe UI" w:eastAsia="Segoe UI" w:hAnsi="Segoe UI" w:cs="Segoe UI"/>
          <w:color w:val="111111"/>
          <w:sz w:val="22"/>
          <w:szCs w:val="22"/>
        </w:rPr>
        <w:t>bit.</w:t>
      </w:r>
    </w:p>
    <w:p w14:paraId="40291928" w14:textId="2E5AC695" w:rsidR="145329A3" w:rsidRDefault="145329A3" w:rsidP="5A95750D">
      <w:pPr>
        <w:pStyle w:val="ListParagraph"/>
        <w:numPr>
          <w:ilvl w:val="0"/>
          <w:numId w:val="1"/>
        </w:numPr>
        <w:spacing w:line="242" w:lineRule="auto"/>
        <w:ind w:left="801" w:right="335" w:hanging="358"/>
        <w:rPr>
          <w:rFonts w:ascii="Segoe UI" w:eastAsia="Segoe UI" w:hAnsi="Segoe UI" w:cs="Segoe UI"/>
          <w:color w:val="464646"/>
          <w:sz w:val="22"/>
          <w:szCs w:val="22"/>
        </w:rPr>
      </w:pPr>
      <w:r>
        <w:rPr>
          <w:rFonts w:ascii="Segoe UI" w:eastAsia="Segoe UI" w:hAnsi="Segoe UI" w:cs="Segoe UI"/>
          <w:color w:val="212121"/>
          <w:sz w:val="22"/>
          <w:szCs w:val="22"/>
        </w:rPr>
        <w:t xml:space="preserve">Hold </w:t>
      </w:r>
      <w:r>
        <w:rPr>
          <w:rFonts w:ascii="Segoe UI" w:eastAsia="Segoe UI" w:hAnsi="Segoe UI" w:cs="Segoe UI"/>
          <w:color w:val="111111"/>
          <w:sz w:val="22"/>
          <w:szCs w:val="22"/>
        </w:rPr>
        <w:t xml:space="preserve">the bridle still so the </w:t>
      </w:r>
      <w:r>
        <w:rPr>
          <w:rFonts w:ascii="Segoe UI" w:eastAsia="Segoe UI" w:hAnsi="Segoe UI" w:cs="Segoe UI"/>
          <w:color w:val="212121"/>
          <w:sz w:val="22"/>
          <w:szCs w:val="22"/>
        </w:rPr>
        <w:t xml:space="preserve">bit </w:t>
      </w:r>
      <w:r>
        <w:rPr>
          <w:rFonts w:ascii="Segoe UI" w:eastAsia="Segoe UI" w:hAnsi="Segoe UI" w:cs="Segoe UI"/>
          <w:color w:val="111111"/>
          <w:sz w:val="22"/>
          <w:szCs w:val="22"/>
        </w:rPr>
        <w:t xml:space="preserve">can clearly be </w:t>
      </w:r>
      <w:r>
        <w:rPr>
          <w:rFonts w:ascii="Segoe UI" w:eastAsia="Segoe UI" w:hAnsi="Segoe UI" w:cs="Segoe UI"/>
          <w:color w:val="212121"/>
          <w:sz w:val="22"/>
          <w:szCs w:val="22"/>
        </w:rPr>
        <w:t xml:space="preserve">seen, in </w:t>
      </w:r>
      <w:r>
        <w:rPr>
          <w:rFonts w:ascii="Segoe UI" w:eastAsia="Segoe UI" w:hAnsi="Segoe UI" w:cs="Segoe UI"/>
          <w:color w:val="111111"/>
          <w:sz w:val="22"/>
          <w:szCs w:val="22"/>
        </w:rPr>
        <w:t>frame</w:t>
      </w:r>
      <w:r>
        <w:rPr>
          <w:rFonts w:ascii="Segoe UI" w:eastAsia="Segoe UI" w:hAnsi="Segoe UI" w:cs="Segoe UI"/>
          <w:color w:val="464646"/>
          <w:sz w:val="22"/>
          <w:szCs w:val="22"/>
        </w:rPr>
        <w:t xml:space="preserve">, </w:t>
      </w:r>
      <w:r>
        <w:rPr>
          <w:rFonts w:ascii="Segoe UI" w:eastAsia="Segoe UI" w:hAnsi="Segoe UI" w:cs="Segoe UI"/>
          <w:color w:val="111111"/>
          <w:sz w:val="22"/>
          <w:szCs w:val="22"/>
        </w:rPr>
        <w:t xml:space="preserve">for </w:t>
      </w:r>
      <w:r>
        <w:rPr>
          <w:rFonts w:ascii="Segoe UI" w:eastAsia="Segoe UI" w:hAnsi="Segoe UI" w:cs="Segoe UI"/>
          <w:color w:val="212121"/>
          <w:sz w:val="22"/>
          <w:szCs w:val="22"/>
        </w:rPr>
        <w:t xml:space="preserve">a minimum </w:t>
      </w:r>
      <w:r>
        <w:rPr>
          <w:rFonts w:ascii="Segoe UI" w:eastAsia="Segoe UI" w:hAnsi="Segoe UI" w:cs="Segoe UI"/>
          <w:color w:val="111111"/>
          <w:sz w:val="22"/>
          <w:szCs w:val="22"/>
        </w:rPr>
        <w:t>count of five seconds</w:t>
      </w:r>
      <w:r>
        <w:rPr>
          <w:rFonts w:ascii="Segoe UI" w:eastAsia="Segoe UI" w:hAnsi="Segoe UI" w:cs="Segoe UI"/>
          <w:color w:val="464646"/>
          <w:sz w:val="22"/>
          <w:szCs w:val="22"/>
        </w:rPr>
        <w:t>.</w:t>
      </w:r>
    </w:p>
    <w:p w14:paraId="526E5ACE" w14:textId="1F3CEE5B" w:rsidR="145329A3" w:rsidRDefault="145329A3" w:rsidP="5A95750D">
      <w:pPr>
        <w:pStyle w:val="ListParagraph"/>
        <w:numPr>
          <w:ilvl w:val="0"/>
          <w:numId w:val="1"/>
        </w:numPr>
        <w:ind w:left="800" w:hanging="361"/>
        <w:rPr>
          <w:rFonts w:ascii="Segoe UI" w:eastAsia="Segoe UI" w:hAnsi="Segoe UI" w:cs="Segoe UI"/>
          <w:color w:val="111111"/>
          <w:sz w:val="22"/>
          <w:szCs w:val="22"/>
        </w:rPr>
      </w:pPr>
      <w:r>
        <w:rPr>
          <w:rFonts w:ascii="Segoe UI" w:eastAsia="Segoe UI" w:hAnsi="Segoe UI" w:cs="Segoe UI"/>
          <w:color w:val="111111"/>
          <w:sz w:val="22"/>
          <w:szCs w:val="22"/>
        </w:rPr>
        <w:t xml:space="preserve">Be sure </w:t>
      </w:r>
      <w:r>
        <w:rPr>
          <w:rFonts w:ascii="Segoe UI" w:eastAsia="Segoe UI" w:hAnsi="Segoe UI" w:cs="Segoe UI"/>
          <w:color w:val="212121"/>
          <w:sz w:val="22"/>
          <w:szCs w:val="22"/>
        </w:rPr>
        <w:t xml:space="preserve">to </w:t>
      </w:r>
      <w:r>
        <w:rPr>
          <w:rFonts w:ascii="Segoe UI" w:eastAsia="Segoe UI" w:hAnsi="Segoe UI" w:cs="Segoe UI"/>
          <w:color w:val="111111"/>
          <w:sz w:val="22"/>
          <w:szCs w:val="22"/>
        </w:rPr>
        <w:t xml:space="preserve">zoom </w:t>
      </w:r>
      <w:r>
        <w:rPr>
          <w:rFonts w:ascii="Segoe UI" w:eastAsia="Segoe UI" w:hAnsi="Segoe UI" w:cs="Segoe UI"/>
          <w:color w:val="212121"/>
          <w:sz w:val="22"/>
          <w:szCs w:val="22"/>
        </w:rPr>
        <w:t xml:space="preserve">in </w:t>
      </w:r>
      <w:r>
        <w:rPr>
          <w:rFonts w:ascii="Segoe UI" w:eastAsia="Segoe UI" w:hAnsi="Segoe UI" w:cs="Segoe UI"/>
          <w:color w:val="111111"/>
          <w:sz w:val="22"/>
          <w:szCs w:val="22"/>
        </w:rPr>
        <w:t>on the curb chain and fly bonnet.</w:t>
      </w:r>
    </w:p>
    <w:p w14:paraId="46981841" w14:textId="7D7F3C91" w:rsidR="145329A3" w:rsidRDefault="145329A3" w:rsidP="5A95750D">
      <w:pPr>
        <w:pStyle w:val="ListParagraph"/>
        <w:numPr>
          <w:ilvl w:val="0"/>
          <w:numId w:val="1"/>
        </w:numPr>
        <w:spacing w:line="247" w:lineRule="auto"/>
        <w:ind w:left="801" w:right="286" w:hanging="359"/>
        <w:jc w:val="both"/>
        <w:rPr>
          <w:rFonts w:ascii="Segoe UI" w:eastAsia="Segoe UI" w:hAnsi="Segoe UI" w:cs="Segoe UI"/>
          <w:color w:val="111111"/>
          <w:sz w:val="22"/>
          <w:szCs w:val="22"/>
        </w:rPr>
      </w:pPr>
      <w:r>
        <w:rPr>
          <w:rFonts w:ascii="Segoe UI" w:eastAsia="Segoe UI" w:hAnsi="Segoe UI" w:cs="Segoe UI"/>
          <w:color w:val="212121"/>
          <w:sz w:val="22"/>
          <w:szCs w:val="22"/>
        </w:rPr>
        <w:t xml:space="preserve">If </w:t>
      </w:r>
      <w:r>
        <w:rPr>
          <w:rFonts w:ascii="Segoe UI" w:eastAsia="Segoe UI" w:hAnsi="Segoe UI" w:cs="Segoe UI"/>
          <w:color w:val="111111"/>
          <w:sz w:val="22"/>
          <w:szCs w:val="22"/>
        </w:rPr>
        <w:t xml:space="preserve">you are using a basal, you </w:t>
      </w:r>
      <w:r>
        <w:rPr>
          <w:rFonts w:ascii="Segoe UI" w:eastAsia="Segoe UI" w:hAnsi="Segoe UI" w:cs="Segoe UI"/>
          <w:color w:val="212121"/>
          <w:sz w:val="22"/>
          <w:szCs w:val="22"/>
        </w:rPr>
        <w:t xml:space="preserve">must </w:t>
      </w:r>
      <w:r>
        <w:rPr>
          <w:rFonts w:ascii="Segoe UI" w:eastAsia="Segoe UI" w:hAnsi="Segoe UI" w:cs="Segoe UI"/>
          <w:color w:val="111111"/>
          <w:sz w:val="22"/>
          <w:szCs w:val="22"/>
        </w:rPr>
        <w:t xml:space="preserve">drop </w:t>
      </w:r>
      <w:r>
        <w:rPr>
          <w:rFonts w:ascii="Segoe UI" w:eastAsia="Segoe UI" w:hAnsi="Segoe UI" w:cs="Segoe UI"/>
          <w:color w:val="212121"/>
          <w:sz w:val="22"/>
          <w:szCs w:val="22"/>
        </w:rPr>
        <w:t xml:space="preserve">that as </w:t>
      </w:r>
      <w:r>
        <w:rPr>
          <w:rFonts w:ascii="Segoe UI" w:eastAsia="Segoe UI" w:hAnsi="Segoe UI" w:cs="Segoe UI"/>
          <w:color w:val="111111"/>
          <w:sz w:val="22"/>
          <w:szCs w:val="22"/>
        </w:rPr>
        <w:t>well. After you remove the bosal, show both sides of your horse's face, unobstructed, as well as the basal. Please demonstrate flexibility of the basal.</w:t>
      </w:r>
    </w:p>
    <w:p w14:paraId="30758B9A" w14:textId="15735C7B" w:rsidR="145329A3" w:rsidRDefault="145329A3" w:rsidP="5A95750D">
      <w:pPr>
        <w:pStyle w:val="ListParagraph"/>
        <w:numPr>
          <w:ilvl w:val="0"/>
          <w:numId w:val="1"/>
        </w:numPr>
        <w:spacing w:line="254" w:lineRule="auto"/>
        <w:ind w:left="801" w:right="1286" w:hanging="353"/>
        <w:rPr>
          <w:rFonts w:ascii="Segoe UI" w:eastAsia="Segoe UI" w:hAnsi="Segoe UI" w:cs="Segoe UI"/>
          <w:color w:val="212121"/>
          <w:sz w:val="22"/>
          <w:szCs w:val="22"/>
        </w:rPr>
      </w:pPr>
      <w:r>
        <w:rPr>
          <w:rFonts w:ascii="Segoe UI" w:eastAsia="Segoe UI" w:hAnsi="Segoe UI" w:cs="Segoe UI"/>
          <w:color w:val="111111"/>
          <w:sz w:val="22"/>
          <w:szCs w:val="22"/>
        </w:rPr>
        <w:t xml:space="preserve">A cavesson must be shown </w:t>
      </w:r>
      <w:r>
        <w:rPr>
          <w:rFonts w:ascii="Segoe UI" w:eastAsia="Segoe UI" w:hAnsi="Segoe UI" w:cs="Segoe UI"/>
          <w:color w:val="212121"/>
          <w:sz w:val="22"/>
          <w:szCs w:val="22"/>
        </w:rPr>
        <w:t xml:space="preserve">to the </w:t>
      </w:r>
      <w:r>
        <w:rPr>
          <w:rFonts w:ascii="Segoe UI" w:eastAsia="Segoe UI" w:hAnsi="Segoe UI" w:cs="Segoe UI"/>
          <w:color w:val="111111"/>
          <w:sz w:val="22"/>
          <w:szCs w:val="22"/>
        </w:rPr>
        <w:t xml:space="preserve">camera, </w:t>
      </w:r>
      <w:r>
        <w:rPr>
          <w:rFonts w:ascii="Segoe UI" w:eastAsia="Segoe UI" w:hAnsi="Segoe UI" w:cs="Segoe UI"/>
          <w:color w:val="212121"/>
          <w:sz w:val="22"/>
          <w:szCs w:val="22"/>
        </w:rPr>
        <w:t xml:space="preserve">both inside and out. Please </w:t>
      </w:r>
      <w:r>
        <w:rPr>
          <w:rFonts w:ascii="Segoe UI" w:eastAsia="Segoe UI" w:hAnsi="Segoe UI" w:cs="Segoe UI"/>
          <w:color w:val="111111"/>
          <w:sz w:val="22"/>
          <w:szCs w:val="22"/>
        </w:rPr>
        <w:t xml:space="preserve">demonstrate </w:t>
      </w:r>
      <w:r>
        <w:rPr>
          <w:rFonts w:ascii="Segoe UI" w:eastAsia="Segoe UI" w:hAnsi="Segoe UI" w:cs="Segoe UI"/>
          <w:color w:val="212121"/>
          <w:sz w:val="22"/>
          <w:szCs w:val="22"/>
        </w:rPr>
        <w:t xml:space="preserve">flexibility </w:t>
      </w:r>
      <w:r>
        <w:rPr>
          <w:rFonts w:ascii="Segoe UI" w:eastAsia="Segoe UI" w:hAnsi="Segoe UI" w:cs="Segoe UI"/>
          <w:color w:val="111111"/>
          <w:sz w:val="22"/>
          <w:szCs w:val="22"/>
        </w:rPr>
        <w:t xml:space="preserve">of the </w:t>
      </w:r>
      <w:r>
        <w:rPr>
          <w:rFonts w:ascii="Segoe UI" w:eastAsia="Segoe UI" w:hAnsi="Segoe UI" w:cs="Segoe UI"/>
          <w:color w:val="212121"/>
          <w:sz w:val="22"/>
          <w:szCs w:val="22"/>
        </w:rPr>
        <w:t>cavesson.</w:t>
      </w:r>
    </w:p>
    <w:p w14:paraId="3855296B" w14:textId="3C8F6453" w:rsidR="145329A3" w:rsidRDefault="145329A3" w:rsidP="5A95750D">
      <w:pPr>
        <w:pStyle w:val="ListParagraph"/>
        <w:numPr>
          <w:ilvl w:val="0"/>
          <w:numId w:val="1"/>
        </w:numPr>
        <w:spacing w:line="228" w:lineRule="auto"/>
        <w:ind w:left="805" w:right="485" w:hanging="353"/>
        <w:rPr>
          <w:rFonts w:ascii="Segoe UI" w:eastAsia="Segoe UI" w:hAnsi="Segoe UI" w:cs="Segoe UI"/>
          <w:color w:val="111111"/>
          <w:sz w:val="22"/>
          <w:szCs w:val="22"/>
        </w:rPr>
      </w:pPr>
      <w:r>
        <w:rPr>
          <w:rFonts w:ascii="Segoe UI" w:eastAsia="Segoe UI" w:hAnsi="Segoe UI" w:cs="Segoe UI"/>
          <w:color w:val="212121"/>
          <w:sz w:val="22"/>
          <w:szCs w:val="22"/>
        </w:rPr>
        <w:t xml:space="preserve">Prior to </w:t>
      </w:r>
      <w:r>
        <w:rPr>
          <w:rFonts w:ascii="Segoe UI" w:eastAsia="Segoe UI" w:hAnsi="Segoe UI" w:cs="Segoe UI"/>
          <w:color w:val="111111"/>
          <w:sz w:val="22"/>
          <w:szCs w:val="22"/>
        </w:rPr>
        <w:t xml:space="preserve">submitting your video, </w:t>
      </w:r>
      <w:r>
        <w:rPr>
          <w:rFonts w:ascii="Segoe UI" w:eastAsia="Segoe UI" w:hAnsi="Segoe UI" w:cs="Segoe UI"/>
          <w:color w:val="212121"/>
          <w:sz w:val="22"/>
          <w:szCs w:val="22"/>
        </w:rPr>
        <w:t xml:space="preserve">review the </w:t>
      </w:r>
      <w:r>
        <w:rPr>
          <w:rFonts w:ascii="Segoe UI" w:eastAsia="Segoe UI" w:hAnsi="Segoe UI" w:cs="Segoe UI"/>
          <w:color w:val="111111"/>
          <w:sz w:val="22"/>
          <w:szCs w:val="22"/>
        </w:rPr>
        <w:t xml:space="preserve">equipment check </w:t>
      </w:r>
      <w:r>
        <w:rPr>
          <w:rFonts w:ascii="Segoe UI" w:eastAsia="Segoe UI" w:hAnsi="Segoe UI" w:cs="Segoe UI"/>
          <w:color w:val="212121"/>
          <w:sz w:val="22"/>
          <w:szCs w:val="22"/>
        </w:rPr>
        <w:t xml:space="preserve">in detail to </w:t>
      </w:r>
      <w:r>
        <w:rPr>
          <w:rFonts w:ascii="Segoe UI" w:eastAsia="Segoe UI" w:hAnsi="Segoe UI" w:cs="Segoe UI"/>
          <w:color w:val="111111"/>
          <w:sz w:val="22"/>
          <w:szCs w:val="22"/>
        </w:rPr>
        <w:t xml:space="preserve">ensure </w:t>
      </w:r>
      <w:r>
        <w:rPr>
          <w:rFonts w:ascii="Segoe UI" w:eastAsia="Segoe UI" w:hAnsi="Segoe UI" w:cs="Segoe UI"/>
          <w:color w:val="212121"/>
          <w:sz w:val="22"/>
          <w:szCs w:val="22"/>
        </w:rPr>
        <w:t xml:space="preserve">that </w:t>
      </w:r>
      <w:r>
        <w:rPr>
          <w:rFonts w:ascii="Segoe UI" w:eastAsia="Segoe UI" w:hAnsi="Segoe UI" w:cs="Segoe UI"/>
          <w:color w:val="111111"/>
          <w:sz w:val="22"/>
          <w:szCs w:val="22"/>
        </w:rPr>
        <w:t xml:space="preserve">all the above requirements have been </w:t>
      </w:r>
      <w:r>
        <w:rPr>
          <w:rFonts w:ascii="Segoe UI" w:eastAsia="Segoe UI" w:hAnsi="Segoe UI" w:cs="Segoe UI"/>
          <w:color w:val="212121"/>
          <w:sz w:val="22"/>
          <w:szCs w:val="22"/>
        </w:rPr>
        <w:t xml:space="preserve">met </w:t>
      </w:r>
      <w:r>
        <w:rPr>
          <w:rFonts w:ascii="Segoe UI" w:eastAsia="Segoe UI" w:hAnsi="Segoe UI" w:cs="Segoe UI"/>
          <w:color w:val="111111"/>
          <w:sz w:val="22"/>
          <w:szCs w:val="22"/>
        </w:rPr>
        <w:t>and that the equipment checks have a clear, focused, steady view of your tack.</w:t>
      </w:r>
    </w:p>
    <w:p w14:paraId="5DA29D70" w14:textId="26E1FAB4" w:rsidR="145329A3" w:rsidRDefault="145329A3" w:rsidP="5A95750D">
      <w:pPr>
        <w:pStyle w:val="ListParagraph"/>
        <w:numPr>
          <w:ilvl w:val="0"/>
          <w:numId w:val="1"/>
        </w:numPr>
        <w:spacing w:line="242" w:lineRule="auto"/>
        <w:ind w:left="811" w:right="322"/>
        <w:rPr>
          <w:rFonts w:ascii="Segoe UI" w:eastAsia="Segoe UI" w:hAnsi="Segoe UI" w:cs="Segoe UI"/>
          <w:color w:val="212121"/>
          <w:sz w:val="22"/>
          <w:szCs w:val="22"/>
        </w:rPr>
      </w:pPr>
      <w:r>
        <w:rPr>
          <w:rFonts w:ascii="Segoe UI" w:eastAsia="Segoe UI" w:hAnsi="Segoe UI" w:cs="Segoe UI"/>
          <w:color w:val="111111"/>
          <w:sz w:val="22"/>
          <w:szCs w:val="22"/>
        </w:rPr>
        <w:t xml:space="preserve">You are responsible for knowing the correct </w:t>
      </w:r>
      <w:r>
        <w:rPr>
          <w:rFonts w:ascii="Segoe UI" w:eastAsia="Segoe UI" w:hAnsi="Segoe UI" w:cs="Segoe UI"/>
          <w:color w:val="212121"/>
          <w:sz w:val="22"/>
          <w:szCs w:val="22"/>
        </w:rPr>
        <w:t xml:space="preserve">rules </w:t>
      </w:r>
      <w:r>
        <w:rPr>
          <w:rFonts w:ascii="Segoe UI" w:eastAsia="Segoe UI" w:hAnsi="Segoe UI" w:cs="Segoe UI"/>
          <w:color w:val="111111"/>
          <w:sz w:val="22"/>
          <w:szCs w:val="22"/>
        </w:rPr>
        <w:t xml:space="preserve">for tack, attire, and equipment for Western Dressage. See USEF WD121-123 for additional </w:t>
      </w:r>
      <w:r>
        <w:rPr>
          <w:rFonts w:ascii="Segoe UI" w:eastAsia="Segoe UI" w:hAnsi="Segoe UI" w:cs="Segoe UI"/>
          <w:color w:val="212121"/>
          <w:sz w:val="22"/>
          <w:szCs w:val="22"/>
        </w:rPr>
        <w:t>information.</w:t>
      </w:r>
    </w:p>
    <w:p w14:paraId="1F04F874" w14:textId="1E88C48C" w:rsidR="145329A3" w:rsidRDefault="145329A3" w:rsidP="5A95750D">
      <w:pPr>
        <w:pStyle w:val="ListParagraph"/>
        <w:numPr>
          <w:ilvl w:val="0"/>
          <w:numId w:val="1"/>
        </w:numPr>
        <w:spacing w:line="242" w:lineRule="auto"/>
        <w:ind w:left="808" w:right="184" w:hanging="352"/>
        <w:rPr>
          <w:rFonts w:ascii="Segoe UI" w:eastAsia="Segoe UI" w:hAnsi="Segoe UI" w:cs="Segoe UI"/>
          <w:color w:val="111111"/>
          <w:sz w:val="22"/>
          <w:szCs w:val="22"/>
        </w:rPr>
      </w:pPr>
      <w:r>
        <w:rPr>
          <w:rFonts w:ascii="Segoe UI" w:eastAsia="Segoe UI" w:hAnsi="Segoe UI" w:cs="Segoe UI"/>
          <w:color w:val="212121"/>
          <w:sz w:val="22"/>
          <w:szCs w:val="22"/>
        </w:rPr>
        <w:t xml:space="preserve">Always </w:t>
      </w:r>
      <w:r>
        <w:rPr>
          <w:rFonts w:ascii="Segoe UI" w:eastAsia="Segoe UI" w:hAnsi="Segoe UI" w:cs="Segoe UI"/>
          <w:color w:val="111111"/>
          <w:sz w:val="22"/>
          <w:szCs w:val="22"/>
        </w:rPr>
        <w:t xml:space="preserve">direct questions concerning showing to the online show host listed on </w:t>
      </w:r>
      <w:r>
        <w:rPr>
          <w:rFonts w:ascii="Segoe UI" w:eastAsia="Segoe UI" w:hAnsi="Segoe UI" w:cs="Segoe UI"/>
          <w:color w:val="212121"/>
          <w:sz w:val="22"/>
          <w:szCs w:val="22"/>
        </w:rPr>
        <w:t xml:space="preserve">the </w:t>
      </w:r>
      <w:r>
        <w:rPr>
          <w:rFonts w:ascii="Segoe UI" w:eastAsia="Segoe UI" w:hAnsi="Segoe UI" w:cs="Segoe UI"/>
          <w:color w:val="111111"/>
          <w:sz w:val="22"/>
          <w:szCs w:val="22"/>
        </w:rPr>
        <w:t>prize list.</w:t>
      </w:r>
    </w:p>
    <w:p w14:paraId="17649B15" w14:textId="26669A09" w:rsidR="145329A3" w:rsidRDefault="145329A3" w:rsidP="5A95750D">
      <w:pPr>
        <w:spacing w:before="27"/>
        <w:rPr>
          <w:rFonts w:ascii="Segoe UI" w:eastAsia="Segoe UI" w:hAnsi="Segoe UI" w:cs="Segoe UI"/>
          <w:sz w:val="22"/>
          <w:szCs w:val="22"/>
        </w:rPr>
      </w:pPr>
      <w:r>
        <w:rPr>
          <w:rFonts w:ascii="Segoe UI" w:eastAsia="Segoe UI" w:hAnsi="Segoe UI" w:cs="Segoe UI"/>
          <w:sz w:val="22"/>
          <w:szCs w:val="22"/>
        </w:rPr>
        <w:t xml:space="preserve"> </w:t>
      </w:r>
    </w:p>
    <w:p w14:paraId="5F65BCAB" w14:textId="748D40CA" w:rsidR="145329A3" w:rsidRDefault="145329A3" w:rsidP="5A95750D">
      <w:pPr>
        <w:spacing w:before="1"/>
        <w:ind w:left="98"/>
        <w:rPr>
          <w:rFonts w:ascii="Segoe UI" w:eastAsia="Segoe UI" w:hAnsi="Segoe UI" w:cs="Segoe UI"/>
          <w:color w:val="111111"/>
          <w:sz w:val="22"/>
          <w:szCs w:val="22"/>
        </w:rPr>
      </w:pPr>
      <w:r>
        <w:rPr>
          <w:rFonts w:ascii="Segoe UI" w:eastAsia="Segoe UI" w:hAnsi="Segoe UI" w:cs="Segoe UI"/>
          <w:color w:val="111111"/>
          <w:sz w:val="22"/>
          <w:szCs w:val="22"/>
        </w:rPr>
        <w:t>Rev</w:t>
      </w:r>
      <w:r>
        <w:rPr>
          <w:rFonts w:ascii="Segoe UI" w:eastAsia="Segoe UI" w:hAnsi="Segoe UI" w:cs="Segoe UI"/>
          <w:color w:val="5B5B5B"/>
          <w:sz w:val="22"/>
          <w:szCs w:val="22"/>
        </w:rPr>
        <w:t xml:space="preserve">. </w:t>
      </w:r>
      <w:r>
        <w:rPr>
          <w:rFonts w:ascii="Segoe UI" w:eastAsia="Segoe UI" w:hAnsi="Segoe UI" w:cs="Segoe UI"/>
          <w:color w:val="111111"/>
          <w:sz w:val="22"/>
          <w:szCs w:val="22"/>
        </w:rPr>
        <w:t>2 06 26</w:t>
      </w:r>
    </w:p>
    <w:p w14:paraId="0B9BA447" w14:textId="048B02E6" w:rsidR="5A95750D" w:rsidRDefault="5A95750D" w:rsidP="5A95750D">
      <w:pPr>
        <w:spacing w:after="20"/>
        <w:rPr>
          <w:rFonts w:ascii="Segoe UI" w:eastAsia="Segoe UI" w:hAnsi="Segoe UI" w:cs="Segoe UI"/>
          <w:sz w:val="22"/>
          <w:szCs w:val="22"/>
        </w:rPr>
      </w:pPr>
    </w:p>
    <w:p w14:paraId="7CD5C4A4" w14:textId="2FE5B427" w:rsidR="00586F0B" w:rsidRDefault="55BCC3E1" w:rsidP="00586F0B">
      <w:pPr>
        <w:pBdr>
          <w:top w:val="single" w:sz="8" w:space="4" w:color="B8860B"/>
          <w:bottom w:val="single" w:sz="8" w:space="4" w:color="B8860B"/>
        </w:pBdr>
        <w:shd w:val="clear" w:color="auto" w:fill="FBF6E9"/>
        <w:spacing w:before="120"/>
        <w:jc w:val="center"/>
        <w:rPr>
          <w:rFonts w:ascii="Segoe UI" w:eastAsia="Segoe UI" w:hAnsi="Segoe UI" w:cs="Segoe UI"/>
          <w:color w:val="14284B"/>
        </w:rPr>
      </w:pPr>
      <w:r>
        <w:rPr>
          <w:rFonts w:ascii="Segoe UI" w:eastAsia="Segoe UI" w:hAnsi="Segoe UI" w:cs="Segoe UI"/>
          <w:b/>
          <w:bCs/>
          <w:color w:val="14284B"/>
        </w:rPr>
        <w:t xml:space="preserve">Questions? Contact the online show host: </w:t>
      </w:r>
      <w:r>
        <w:rPr>
          <w:rFonts w:ascii="Segoe UI" w:eastAsia="Segoe UI" w:hAnsi="Segoe UI" w:cs="Segoe UI"/>
          <w:color w:val="14284B"/>
        </w:rPr>
        <w:t xml:space="preserve">Show Manager Marie Taylor  |  Phone: 804-314-5216|  Email: </w:t>
      </w:r>
      <w:hyperlink r:id="rId13">
        <w:r>
          <w:rPr>
            <w:rStyle w:val="Hyperlink"/>
            <w:rFonts w:ascii="Segoe UI" w:eastAsia="Segoe UI" w:hAnsi="Segoe UI" w:cs="Segoe UI"/>
          </w:rPr>
          <w:t>dabneymill@aol.com</w:t>
        </w:r>
      </w:hyperlink>
      <w:r>
        <w:rPr>
          <w:rFonts w:ascii="Segoe UI" w:eastAsia="Segoe UI" w:hAnsi="Segoe UI" w:cs="Segoe UI"/>
          <w:color w:val="14284B"/>
        </w:rPr>
        <w:t xml:space="preserve"> |  RingRadar.com</w:t>
      </w:r>
    </w:p>
    <w:sectPr w:rsidR="00586F0B">
      <w:footerReference w:type="default" r:id="rId14"/>
      <w:pgSz w:w="12240" w:h="15840"/>
      <w:pgMar w:top="360" w:right="360" w:bottom="360" w:left="3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830E3" w14:textId="77777777" w:rsidR="00D34A0B" w:rsidRDefault="00D34A0B">
      <w:r>
        <w:separator/>
      </w:r>
    </w:p>
  </w:endnote>
  <w:endnote w:type="continuationSeparator" w:id="0">
    <w:p w14:paraId="22030156" w14:textId="77777777" w:rsidR="00D34A0B" w:rsidRDefault="00D34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Segoe UI&quot;,sans-serif">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2C37D" w14:textId="3B62549C" w:rsidR="00B758E2" w:rsidRDefault="55BCC3E1" w:rsidP="55BCC3E1">
    <w:pPr>
      <w:jc w:val="center"/>
    </w:pPr>
    <w:r w:rsidRPr="55BCC3E1">
      <w:rPr>
        <w:color w:val="808080"/>
        <w:sz w:val="14"/>
        <w:szCs w:val="14"/>
      </w:rPr>
      <w:t xml:space="preserve">Taylor’d Just For You Online Dressage Shows – Buckle Series  |  Prize List  |  Page </w:t>
    </w:r>
    <w:r w:rsidRPr="55BCC3E1">
      <w:rPr>
        <w:color w:val="808080"/>
        <w:sz w:val="14"/>
        <w:szCs w:val="14"/>
      </w:rPr>
      <w:fldChar w:fldCharType="begin"/>
    </w:r>
    <w:r w:rsidRPr="55BCC3E1">
      <w:rPr>
        <w:color w:val="808080"/>
        <w:sz w:val="14"/>
        <w:szCs w:val="14"/>
      </w:rPr>
      <w:instrText>PAGE</w:instrText>
    </w:r>
    <w:r w:rsidRPr="55BCC3E1">
      <w:rPr>
        <w:color w:val="808080"/>
        <w:sz w:val="14"/>
        <w:szCs w:val="14"/>
      </w:rPr>
      <w:fldChar w:fldCharType="separate"/>
    </w:r>
    <w:r w:rsidR="00586F0B">
      <w:rPr>
        <w:noProof/>
        <w:color w:val="808080"/>
        <w:sz w:val="14"/>
        <w:szCs w:val="14"/>
      </w:rPr>
      <w:t>1</w:t>
    </w:r>
    <w:r w:rsidRPr="55BCC3E1">
      <w:rPr>
        <w:color w:val="808080"/>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E019C" w14:textId="77777777" w:rsidR="00D34A0B" w:rsidRDefault="00D34A0B">
      <w:r>
        <w:separator/>
      </w:r>
    </w:p>
  </w:footnote>
  <w:footnote w:type="continuationSeparator" w:id="0">
    <w:p w14:paraId="46219F21" w14:textId="77777777" w:rsidR="00D34A0B" w:rsidRDefault="00D34A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8AC2"/>
    <w:multiLevelType w:val="hybridMultilevel"/>
    <w:tmpl w:val="6D62DADE"/>
    <w:lvl w:ilvl="0" w:tplc="06FC626E">
      <w:start w:val="1"/>
      <w:numFmt w:val="decimal"/>
      <w:lvlText w:val="%1."/>
      <w:lvlJc w:val="left"/>
      <w:pPr>
        <w:ind w:left="720" w:hanging="360"/>
      </w:pPr>
    </w:lvl>
    <w:lvl w:ilvl="1" w:tplc="6C405610">
      <w:start w:val="1"/>
      <w:numFmt w:val="bullet"/>
      <w:lvlText w:val="o"/>
      <w:lvlJc w:val="left"/>
      <w:pPr>
        <w:ind w:left="1440" w:hanging="360"/>
      </w:pPr>
      <w:rPr>
        <w:rFonts w:ascii="Symbol" w:hAnsi="Symbol" w:hint="default"/>
      </w:rPr>
    </w:lvl>
    <w:lvl w:ilvl="2" w:tplc="1FD6C3C0">
      <w:start w:val="1"/>
      <w:numFmt w:val="lowerRoman"/>
      <w:lvlText w:val="%3."/>
      <w:lvlJc w:val="right"/>
      <w:pPr>
        <w:ind w:left="2160" w:hanging="180"/>
      </w:pPr>
    </w:lvl>
    <w:lvl w:ilvl="3" w:tplc="49BAD72E">
      <w:start w:val="1"/>
      <w:numFmt w:val="decimal"/>
      <w:lvlText w:val="%4."/>
      <w:lvlJc w:val="left"/>
      <w:pPr>
        <w:ind w:left="2880" w:hanging="360"/>
      </w:pPr>
    </w:lvl>
    <w:lvl w:ilvl="4" w:tplc="8CA61E92">
      <w:start w:val="1"/>
      <w:numFmt w:val="lowerLetter"/>
      <w:lvlText w:val="%5."/>
      <w:lvlJc w:val="left"/>
      <w:pPr>
        <w:ind w:left="3600" w:hanging="360"/>
      </w:pPr>
    </w:lvl>
    <w:lvl w:ilvl="5" w:tplc="27D22DDE">
      <w:start w:val="1"/>
      <w:numFmt w:val="lowerRoman"/>
      <w:lvlText w:val="%6."/>
      <w:lvlJc w:val="right"/>
      <w:pPr>
        <w:ind w:left="4320" w:hanging="180"/>
      </w:pPr>
    </w:lvl>
    <w:lvl w:ilvl="6" w:tplc="0B60B882">
      <w:start w:val="1"/>
      <w:numFmt w:val="decimal"/>
      <w:lvlText w:val="%7."/>
      <w:lvlJc w:val="left"/>
      <w:pPr>
        <w:ind w:left="5040" w:hanging="360"/>
      </w:pPr>
    </w:lvl>
    <w:lvl w:ilvl="7" w:tplc="0964AC2A">
      <w:start w:val="1"/>
      <w:numFmt w:val="lowerLetter"/>
      <w:lvlText w:val="%8."/>
      <w:lvlJc w:val="left"/>
      <w:pPr>
        <w:ind w:left="5760" w:hanging="360"/>
      </w:pPr>
    </w:lvl>
    <w:lvl w:ilvl="8" w:tplc="73367418">
      <w:start w:val="1"/>
      <w:numFmt w:val="lowerRoman"/>
      <w:lvlText w:val="%9."/>
      <w:lvlJc w:val="right"/>
      <w:pPr>
        <w:ind w:left="6480" w:hanging="180"/>
      </w:pPr>
    </w:lvl>
  </w:abstractNum>
  <w:abstractNum w:abstractNumId="1" w15:restartNumberingAfterBreak="0">
    <w:nsid w:val="0220C2F5"/>
    <w:multiLevelType w:val="hybridMultilevel"/>
    <w:tmpl w:val="ECE6E5EE"/>
    <w:lvl w:ilvl="0" w:tplc="635E7274">
      <w:start w:val="1"/>
      <w:numFmt w:val="decimal"/>
      <w:lvlText w:val="%1."/>
      <w:lvlJc w:val="left"/>
      <w:pPr>
        <w:ind w:left="720" w:hanging="360"/>
      </w:pPr>
    </w:lvl>
    <w:lvl w:ilvl="1" w:tplc="6DF8440C">
      <w:start w:val="1"/>
      <w:numFmt w:val="lowerLetter"/>
      <w:lvlText w:val="%2."/>
      <w:lvlJc w:val="left"/>
      <w:pPr>
        <w:ind w:left="1440" w:hanging="360"/>
      </w:pPr>
    </w:lvl>
    <w:lvl w:ilvl="2" w:tplc="075ED9AC">
      <w:start w:val="1"/>
      <w:numFmt w:val="lowerRoman"/>
      <w:lvlText w:val="%3."/>
      <w:lvlJc w:val="right"/>
      <w:pPr>
        <w:ind w:left="2160" w:hanging="180"/>
      </w:pPr>
    </w:lvl>
    <w:lvl w:ilvl="3" w:tplc="59D015C6">
      <w:start w:val="1"/>
      <w:numFmt w:val="decimal"/>
      <w:lvlText w:val="%4."/>
      <w:lvlJc w:val="left"/>
      <w:pPr>
        <w:ind w:left="2880" w:hanging="360"/>
      </w:pPr>
    </w:lvl>
    <w:lvl w:ilvl="4" w:tplc="B64406B4">
      <w:start w:val="1"/>
      <w:numFmt w:val="lowerLetter"/>
      <w:lvlText w:val="%5."/>
      <w:lvlJc w:val="left"/>
      <w:pPr>
        <w:ind w:left="3600" w:hanging="360"/>
      </w:pPr>
    </w:lvl>
    <w:lvl w:ilvl="5" w:tplc="96223CCE">
      <w:start w:val="1"/>
      <w:numFmt w:val="lowerRoman"/>
      <w:lvlText w:val="%6."/>
      <w:lvlJc w:val="right"/>
      <w:pPr>
        <w:ind w:left="4320" w:hanging="180"/>
      </w:pPr>
    </w:lvl>
    <w:lvl w:ilvl="6" w:tplc="06DEB9B2">
      <w:start w:val="1"/>
      <w:numFmt w:val="decimal"/>
      <w:lvlText w:val="%7."/>
      <w:lvlJc w:val="left"/>
      <w:pPr>
        <w:ind w:left="5040" w:hanging="360"/>
      </w:pPr>
    </w:lvl>
    <w:lvl w:ilvl="7" w:tplc="6FF0B5A4">
      <w:start w:val="1"/>
      <w:numFmt w:val="lowerLetter"/>
      <w:lvlText w:val="%8."/>
      <w:lvlJc w:val="left"/>
      <w:pPr>
        <w:ind w:left="5760" w:hanging="360"/>
      </w:pPr>
    </w:lvl>
    <w:lvl w:ilvl="8" w:tplc="E7147D5C">
      <w:start w:val="1"/>
      <w:numFmt w:val="lowerRoman"/>
      <w:lvlText w:val="%9."/>
      <w:lvlJc w:val="right"/>
      <w:pPr>
        <w:ind w:left="6480" w:hanging="180"/>
      </w:pPr>
    </w:lvl>
  </w:abstractNum>
  <w:abstractNum w:abstractNumId="2" w15:restartNumberingAfterBreak="0">
    <w:nsid w:val="07B8827C"/>
    <w:multiLevelType w:val="hybridMultilevel"/>
    <w:tmpl w:val="B87273CE"/>
    <w:lvl w:ilvl="0" w:tplc="3E00EA5A">
      <w:start w:val="1"/>
      <w:numFmt w:val="bullet"/>
      <w:lvlText w:val=""/>
      <w:lvlJc w:val="left"/>
      <w:pPr>
        <w:ind w:left="720" w:hanging="360"/>
      </w:pPr>
      <w:rPr>
        <w:rFonts w:ascii="Symbol" w:hAnsi="Symbol" w:hint="default"/>
      </w:rPr>
    </w:lvl>
    <w:lvl w:ilvl="1" w:tplc="3B5EF06E">
      <w:start w:val="1"/>
      <w:numFmt w:val="bullet"/>
      <w:lvlText w:val="o"/>
      <w:lvlJc w:val="left"/>
      <w:pPr>
        <w:ind w:left="1440" w:hanging="360"/>
      </w:pPr>
      <w:rPr>
        <w:rFonts w:ascii="Courier New" w:hAnsi="Courier New" w:hint="default"/>
      </w:rPr>
    </w:lvl>
    <w:lvl w:ilvl="2" w:tplc="6A0E2D84">
      <w:start w:val="1"/>
      <w:numFmt w:val="bullet"/>
      <w:lvlText w:val=""/>
      <w:lvlJc w:val="left"/>
      <w:pPr>
        <w:ind w:left="2160" w:hanging="360"/>
      </w:pPr>
      <w:rPr>
        <w:rFonts w:ascii="Wingdings" w:hAnsi="Wingdings" w:hint="default"/>
      </w:rPr>
    </w:lvl>
    <w:lvl w:ilvl="3" w:tplc="6B122F32">
      <w:start w:val="1"/>
      <w:numFmt w:val="bullet"/>
      <w:lvlText w:val=""/>
      <w:lvlJc w:val="left"/>
      <w:pPr>
        <w:ind w:left="2880" w:hanging="360"/>
      </w:pPr>
      <w:rPr>
        <w:rFonts w:ascii="Symbol" w:hAnsi="Symbol" w:hint="default"/>
      </w:rPr>
    </w:lvl>
    <w:lvl w:ilvl="4" w:tplc="0CF20DD2">
      <w:start w:val="1"/>
      <w:numFmt w:val="bullet"/>
      <w:lvlText w:val="o"/>
      <w:lvlJc w:val="left"/>
      <w:pPr>
        <w:ind w:left="3600" w:hanging="360"/>
      </w:pPr>
      <w:rPr>
        <w:rFonts w:ascii="Courier New" w:hAnsi="Courier New" w:hint="default"/>
      </w:rPr>
    </w:lvl>
    <w:lvl w:ilvl="5" w:tplc="93E67A74">
      <w:start w:val="1"/>
      <w:numFmt w:val="bullet"/>
      <w:lvlText w:val=""/>
      <w:lvlJc w:val="left"/>
      <w:pPr>
        <w:ind w:left="4320" w:hanging="360"/>
      </w:pPr>
      <w:rPr>
        <w:rFonts w:ascii="Wingdings" w:hAnsi="Wingdings" w:hint="default"/>
      </w:rPr>
    </w:lvl>
    <w:lvl w:ilvl="6" w:tplc="59AC8278">
      <w:start w:val="1"/>
      <w:numFmt w:val="bullet"/>
      <w:lvlText w:val=""/>
      <w:lvlJc w:val="left"/>
      <w:pPr>
        <w:ind w:left="5040" w:hanging="360"/>
      </w:pPr>
      <w:rPr>
        <w:rFonts w:ascii="Symbol" w:hAnsi="Symbol" w:hint="default"/>
      </w:rPr>
    </w:lvl>
    <w:lvl w:ilvl="7" w:tplc="935A7366">
      <w:start w:val="1"/>
      <w:numFmt w:val="bullet"/>
      <w:lvlText w:val="o"/>
      <w:lvlJc w:val="left"/>
      <w:pPr>
        <w:ind w:left="5760" w:hanging="360"/>
      </w:pPr>
      <w:rPr>
        <w:rFonts w:ascii="Courier New" w:hAnsi="Courier New" w:hint="default"/>
      </w:rPr>
    </w:lvl>
    <w:lvl w:ilvl="8" w:tplc="983CBE74">
      <w:start w:val="1"/>
      <w:numFmt w:val="bullet"/>
      <w:lvlText w:val=""/>
      <w:lvlJc w:val="left"/>
      <w:pPr>
        <w:ind w:left="6480" w:hanging="360"/>
      </w:pPr>
      <w:rPr>
        <w:rFonts w:ascii="Wingdings" w:hAnsi="Wingdings" w:hint="default"/>
      </w:rPr>
    </w:lvl>
  </w:abstractNum>
  <w:abstractNum w:abstractNumId="3" w15:restartNumberingAfterBreak="0">
    <w:nsid w:val="1922D86F"/>
    <w:multiLevelType w:val="hybridMultilevel"/>
    <w:tmpl w:val="E2880E5A"/>
    <w:lvl w:ilvl="0" w:tplc="FE6402DC">
      <w:start w:val="1"/>
      <w:numFmt w:val="bullet"/>
      <w:lvlText w:val="•"/>
      <w:lvlJc w:val="left"/>
      <w:pPr>
        <w:ind w:left="400" w:hanging="260"/>
      </w:pPr>
    </w:lvl>
    <w:lvl w:ilvl="1" w:tplc="F5229EA8">
      <w:start w:val="1"/>
      <w:numFmt w:val="bullet"/>
      <w:lvlText w:val="◦"/>
      <w:lvlJc w:val="left"/>
      <w:pPr>
        <w:ind w:left="800" w:hanging="240"/>
      </w:pPr>
    </w:lvl>
    <w:lvl w:ilvl="2" w:tplc="1E5C1D28">
      <w:start w:val="1"/>
      <w:numFmt w:val="decimal"/>
      <w:lvlText w:val="%3."/>
      <w:lvlJc w:val="left"/>
      <w:pPr>
        <w:ind w:left="2160" w:hanging="360"/>
      </w:pPr>
    </w:lvl>
    <w:lvl w:ilvl="3" w:tplc="E2546156">
      <w:start w:val="1"/>
      <w:numFmt w:val="decimal"/>
      <w:lvlText w:val="%4."/>
      <w:lvlJc w:val="left"/>
      <w:pPr>
        <w:ind w:left="2880" w:hanging="360"/>
      </w:pPr>
    </w:lvl>
    <w:lvl w:ilvl="4" w:tplc="848A260A">
      <w:start w:val="1"/>
      <w:numFmt w:val="decimal"/>
      <w:lvlText w:val="%5."/>
      <w:lvlJc w:val="left"/>
      <w:pPr>
        <w:ind w:left="3600" w:hanging="360"/>
      </w:pPr>
    </w:lvl>
    <w:lvl w:ilvl="5" w:tplc="AE187F60">
      <w:start w:val="1"/>
      <w:numFmt w:val="decimal"/>
      <w:lvlText w:val="%6."/>
      <w:lvlJc w:val="left"/>
      <w:pPr>
        <w:ind w:left="4320" w:hanging="360"/>
      </w:pPr>
    </w:lvl>
    <w:lvl w:ilvl="6" w:tplc="F6386AAE">
      <w:start w:val="1"/>
      <w:numFmt w:val="decimal"/>
      <w:lvlText w:val="%7."/>
      <w:lvlJc w:val="left"/>
      <w:pPr>
        <w:ind w:left="5040" w:hanging="360"/>
      </w:pPr>
    </w:lvl>
    <w:lvl w:ilvl="7" w:tplc="04B278D4">
      <w:start w:val="1"/>
      <w:numFmt w:val="decimal"/>
      <w:lvlText w:val="%8."/>
      <w:lvlJc w:val="left"/>
      <w:pPr>
        <w:ind w:left="5760" w:hanging="360"/>
      </w:pPr>
    </w:lvl>
    <w:lvl w:ilvl="8" w:tplc="D8FE4A7C">
      <w:start w:val="1"/>
      <w:numFmt w:val="decimal"/>
      <w:lvlText w:val="%9."/>
      <w:lvlJc w:val="left"/>
      <w:pPr>
        <w:ind w:left="6480" w:hanging="360"/>
      </w:pPr>
    </w:lvl>
  </w:abstractNum>
  <w:abstractNum w:abstractNumId="4" w15:restartNumberingAfterBreak="0">
    <w:nsid w:val="21D188C4"/>
    <w:multiLevelType w:val="hybridMultilevel"/>
    <w:tmpl w:val="1AC2D9D8"/>
    <w:lvl w:ilvl="0" w:tplc="B0E27D0E">
      <w:start w:val="1"/>
      <w:numFmt w:val="decimal"/>
      <w:lvlText w:val="%1."/>
      <w:lvlJc w:val="left"/>
      <w:pPr>
        <w:ind w:left="400" w:hanging="260"/>
      </w:pPr>
    </w:lvl>
    <w:lvl w:ilvl="1" w:tplc="E8DCF07C">
      <w:start w:val="1"/>
      <w:numFmt w:val="bullet"/>
      <w:lvlText w:val="◦"/>
      <w:lvlJc w:val="left"/>
      <w:pPr>
        <w:ind w:left="800" w:hanging="240"/>
      </w:pPr>
    </w:lvl>
    <w:lvl w:ilvl="2" w:tplc="4A54036A">
      <w:start w:val="1"/>
      <w:numFmt w:val="decimal"/>
      <w:lvlText w:val="%3."/>
      <w:lvlJc w:val="left"/>
      <w:pPr>
        <w:ind w:left="2160" w:hanging="360"/>
      </w:pPr>
    </w:lvl>
    <w:lvl w:ilvl="3" w:tplc="556EE44A">
      <w:start w:val="1"/>
      <w:numFmt w:val="decimal"/>
      <w:lvlText w:val="%4."/>
      <w:lvlJc w:val="left"/>
      <w:pPr>
        <w:ind w:left="2880" w:hanging="360"/>
      </w:pPr>
    </w:lvl>
    <w:lvl w:ilvl="4" w:tplc="76B2EEE2">
      <w:start w:val="1"/>
      <w:numFmt w:val="decimal"/>
      <w:lvlText w:val="%5."/>
      <w:lvlJc w:val="left"/>
      <w:pPr>
        <w:ind w:left="3600" w:hanging="360"/>
      </w:pPr>
    </w:lvl>
    <w:lvl w:ilvl="5" w:tplc="1E5870E4">
      <w:start w:val="1"/>
      <w:numFmt w:val="decimal"/>
      <w:lvlText w:val="%6."/>
      <w:lvlJc w:val="left"/>
      <w:pPr>
        <w:ind w:left="4320" w:hanging="360"/>
      </w:pPr>
    </w:lvl>
    <w:lvl w:ilvl="6" w:tplc="51163FEC">
      <w:start w:val="1"/>
      <w:numFmt w:val="decimal"/>
      <w:lvlText w:val="%7."/>
      <w:lvlJc w:val="left"/>
      <w:pPr>
        <w:ind w:left="5040" w:hanging="360"/>
      </w:pPr>
    </w:lvl>
    <w:lvl w:ilvl="7" w:tplc="C714C630">
      <w:start w:val="1"/>
      <w:numFmt w:val="decimal"/>
      <w:lvlText w:val="%8."/>
      <w:lvlJc w:val="left"/>
      <w:pPr>
        <w:ind w:left="5760" w:hanging="360"/>
      </w:pPr>
    </w:lvl>
    <w:lvl w:ilvl="8" w:tplc="B3125280">
      <w:start w:val="1"/>
      <w:numFmt w:val="decimal"/>
      <w:lvlText w:val="%9."/>
      <w:lvlJc w:val="left"/>
      <w:pPr>
        <w:ind w:left="6480" w:hanging="360"/>
      </w:pPr>
    </w:lvl>
  </w:abstractNum>
  <w:abstractNum w:abstractNumId="5" w15:restartNumberingAfterBreak="0">
    <w:nsid w:val="250BE701"/>
    <w:multiLevelType w:val="hybridMultilevel"/>
    <w:tmpl w:val="9CAC09C8"/>
    <w:lvl w:ilvl="0" w:tplc="9D045188">
      <w:start w:val="1"/>
      <w:numFmt w:val="bullet"/>
      <w:lvlText w:val=""/>
      <w:lvlJc w:val="left"/>
      <w:pPr>
        <w:ind w:left="720" w:hanging="360"/>
      </w:pPr>
      <w:rPr>
        <w:rFonts w:ascii="Symbol" w:hAnsi="Symbol" w:hint="default"/>
      </w:rPr>
    </w:lvl>
    <w:lvl w:ilvl="1" w:tplc="2D90423C">
      <w:start w:val="1"/>
      <w:numFmt w:val="bullet"/>
      <w:lvlText w:val="o"/>
      <w:lvlJc w:val="left"/>
      <w:pPr>
        <w:ind w:left="1440" w:hanging="360"/>
      </w:pPr>
      <w:rPr>
        <w:rFonts w:ascii="Courier New" w:hAnsi="Courier New" w:hint="default"/>
      </w:rPr>
    </w:lvl>
    <w:lvl w:ilvl="2" w:tplc="891EC76C">
      <w:start w:val="1"/>
      <w:numFmt w:val="bullet"/>
      <w:lvlText w:val=""/>
      <w:lvlJc w:val="left"/>
      <w:pPr>
        <w:ind w:left="2160" w:hanging="360"/>
      </w:pPr>
      <w:rPr>
        <w:rFonts w:ascii="Wingdings" w:hAnsi="Wingdings" w:hint="default"/>
      </w:rPr>
    </w:lvl>
    <w:lvl w:ilvl="3" w:tplc="122228F2">
      <w:start w:val="1"/>
      <w:numFmt w:val="bullet"/>
      <w:lvlText w:val=""/>
      <w:lvlJc w:val="left"/>
      <w:pPr>
        <w:ind w:left="2880" w:hanging="360"/>
      </w:pPr>
      <w:rPr>
        <w:rFonts w:ascii="Symbol" w:hAnsi="Symbol" w:hint="default"/>
      </w:rPr>
    </w:lvl>
    <w:lvl w:ilvl="4" w:tplc="353EEA56">
      <w:start w:val="1"/>
      <w:numFmt w:val="bullet"/>
      <w:lvlText w:val="o"/>
      <w:lvlJc w:val="left"/>
      <w:pPr>
        <w:ind w:left="3600" w:hanging="360"/>
      </w:pPr>
      <w:rPr>
        <w:rFonts w:ascii="Courier New" w:hAnsi="Courier New" w:hint="default"/>
      </w:rPr>
    </w:lvl>
    <w:lvl w:ilvl="5" w:tplc="65D03B04">
      <w:start w:val="1"/>
      <w:numFmt w:val="bullet"/>
      <w:lvlText w:val=""/>
      <w:lvlJc w:val="left"/>
      <w:pPr>
        <w:ind w:left="4320" w:hanging="360"/>
      </w:pPr>
      <w:rPr>
        <w:rFonts w:ascii="Wingdings" w:hAnsi="Wingdings" w:hint="default"/>
      </w:rPr>
    </w:lvl>
    <w:lvl w:ilvl="6" w:tplc="830A8A98">
      <w:start w:val="1"/>
      <w:numFmt w:val="bullet"/>
      <w:lvlText w:val=""/>
      <w:lvlJc w:val="left"/>
      <w:pPr>
        <w:ind w:left="5040" w:hanging="360"/>
      </w:pPr>
      <w:rPr>
        <w:rFonts w:ascii="Symbol" w:hAnsi="Symbol" w:hint="default"/>
      </w:rPr>
    </w:lvl>
    <w:lvl w:ilvl="7" w:tplc="80D8738C">
      <w:start w:val="1"/>
      <w:numFmt w:val="bullet"/>
      <w:lvlText w:val="o"/>
      <w:lvlJc w:val="left"/>
      <w:pPr>
        <w:ind w:left="5760" w:hanging="360"/>
      </w:pPr>
      <w:rPr>
        <w:rFonts w:ascii="Courier New" w:hAnsi="Courier New" w:hint="default"/>
      </w:rPr>
    </w:lvl>
    <w:lvl w:ilvl="8" w:tplc="31A267E6">
      <w:start w:val="1"/>
      <w:numFmt w:val="bullet"/>
      <w:lvlText w:val=""/>
      <w:lvlJc w:val="left"/>
      <w:pPr>
        <w:ind w:left="6480" w:hanging="360"/>
      </w:pPr>
      <w:rPr>
        <w:rFonts w:ascii="Wingdings" w:hAnsi="Wingdings" w:hint="default"/>
      </w:rPr>
    </w:lvl>
  </w:abstractNum>
  <w:abstractNum w:abstractNumId="6" w15:restartNumberingAfterBreak="0">
    <w:nsid w:val="25935E08"/>
    <w:multiLevelType w:val="hybridMultilevel"/>
    <w:tmpl w:val="D5768964"/>
    <w:lvl w:ilvl="0" w:tplc="4FC25E40">
      <w:start w:val="1"/>
      <w:numFmt w:val="bullet"/>
      <w:lvlText w:val=""/>
      <w:lvlJc w:val="left"/>
      <w:pPr>
        <w:ind w:left="720" w:hanging="360"/>
      </w:pPr>
      <w:rPr>
        <w:rFonts w:ascii="Symbol" w:hAnsi="Symbol" w:hint="default"/>
      </w:rPr>
    </w:lvl>
    <w:lvl w:ilvl="1" w:tplc="398E5630">
      <w:start w:val="1"/>
      <w:numFmt w:val="bullet"/>
      <w:lvlText w:val="o"/>
      <w:lvlJc w:val="left"/>
      <w:pPr>
        <w:ind w:left="1440" w:hanging="360"/>
      </w:pPr>
      <w:rPr>
        <w:rFonts w:ascii="Courier New" w:hAnsi="Courier New" w:hint="default"/>
      </w:rPr>
    </w:lvl>
    <w:lvl w:ilvl="2" w:tplc="C3DC78B6">
      <w:start w:val="1"/>
      <w:numFmt w:val="bullet"/>
      <w:lvlText w:val=""/>
      <w:lvlJc w:val="left"/>
      <w:pPr>
        <w:ind w:left="2160" w:hanging="360"/>
      </w:pPr>
      <w:rPr>
        <w:rFonts w:ascii="Wingdings" w:hAnsi="Wingdings" w:hint="default"/>
      </w:rPr>
    </w:lvl>
    <w:lvl w:ilvl="3" w:tplc="3E3A8A42">
      <w:start w:val="1"/>
      <w:numFmt w:val="bullet"/>
      <w:lvlText w:val=""/>
      <w:lvlJc w:val="left"/>
      <w:pPr>
        <w:ind w:left="2880" w:hanging="360"/>
      </w:pPr>
      <w:rPr>
        <w:rFonts w:ascii="Symbol" w:hAnsi="Symbol" w:hint="default"/>
      </w:rPr>
    </w:lvl>
    <w:lvl w:ilvl="4" w:tplc="94D05E22">
      <w:start w:val="1"/>
      <w:numFmt w:val="bullet"/>
      <w:lvlText w:val="o"/>
      <w:lvlJc w:val="left"/>
      <w:pPr>
        <w:ind w:left="3600" w:hanging="360"/>
      </w:pPr>
      <w:rPr>
        <w:rFonts w:ascii="Courier New" w:hAnsi="Courier New" w:hint="default"/>
      </w:rPr>
    </w:lvl>
    <w:lvl w:ilvl="5" w:tplc="C9D0AF6C">
      <w:start w:val="1"/>
      <w:numFmt w:val="bullet"/>
      <w:lvlText w:val=""/>
      <w:lvlJc w:val="left"/>
      <w:pPr>
        <w:ind w:left="4320" w:hanging="360"/>
      </w:pPr>
      <w:rPr>
        <w:rFonts w:ascii="Wingdings" w:hAnsi="Wingdings" w:hint="default"/>
      </w:rPr>
    </w:lvl>
    <w:lvl w:ilvl="6" w:tplc="4EBC0330">
      <w:start w:val="1"/>
      <w:numFmt w:val="bullet"/>
      <w:lvlText w:val=""/>
      <w:lvlJc w:val="left"/>
      <w:pPr>
        <w:ind w:left="5040" w:hanging="360"/>
      </w:pPr>
      <w:rPr>
        <w:rFonts w:ascii="Symbol" w:hAnsi="Symbol" w:hint="default"/>
      </w:rPr>
    </w:lvl>
    <w:lvl w:ilvl="7" w:tplc="937EED34">
      <w:start w:val="1"/>
      <w:numFmt w:val="bullet"/>
      <w:lvlText w:val="o"/>
      <w:lvlJc w:val="left"/>
      <w:pPr>
        <w:ind w:left="5760" w:hanging="360"/>
      </w:pPr>
      <w:rPr>
        <w:rFonts w:ascii="Courier New" w:hAnsi="Courier New" w:hint="default"/>
      </w:rPr>
    </w:lvl>
    <w:lvl w:ilvl="8" w:tplc="AAB682F8">
      <w:start w:val="1"/>
      <w:numFmt w:val="bullet"/>
      <w:lvlText w:val=""/>
      <w:lvlJc w:val="left"/>
      <w:pPr>
        <w:ind w:left="6480" w:hanging="360"/>
      </w:pPr>
      <w:rPr>
        <w:rFonts w:ascii="Wingdings" w:hAnsi="Wingdings" w:hint="default"/>
      </w:rPr>
    </w:lvl>
  </w:abstractNum>
  <w:abstractNum w:abstractNumId="7" w15:restartNumberingAfterBreak="0">
    <w:nsid w:val="2EF5757E"/>
    <w:multiLevelType w:val="hybridMultilevel"/>
    <w:tmpl w:val="96F4B1BC"/>
    <w:lvl w:ilvl="0" w:tplc="1B9EF13A">
      <w:start w:val="1"/>
      <w:numFmt w:val="bullet"/>
      <w:lvlText w:val=""/>
      <w:lvlJc w:val="left"/>
      <w:pPr>
        <w:ind w:left="720" w:hanging="360"/>
      </w:pPr>
      <w:rPr>
        <w:rFonts w:ascii="Symbol" w:hAnsi="Symbol" w:hint="default"/>
      </w:rPr>
    </w:lvl>
    <w:lvl w:ilvl="1" w:tplc="DAF0AEA8">
      <w:start w:val="1"/>
      <w:numFmt w:val="bullet"/>
      <w:lvlText w:val="o"/>
      <w:lvlJc w:val="left"/>
      <w:pPr>
        <w:ind w:left="1440" w:hanging="360"/>
      </w:pPr>
      <w:rPr>
        <w:rFonts w:ascii="&quot;Segoe UI&quot;,sans-serif" w:hAnsi="&quot;Segoe UI&quot;,sans-serif" w:hint="default"/>
      </w:rPr>
    </w:lvl>
    <w:lvl w:ilvl="2" w:tplc="0924F00E">
      <w:start w:val="1"/>
      <w:numFmt w:val="bullet"/>
      <w:lvlText w:val=""/>
      <w:lvlJc w:val="left"/>
      <w:pPr>
        <w:ind w:left="2160" w:hanging="360"/>
      </w:pPr>
      <w:rPr>
        <w:rFonts w:ascii="Wingdings" w:hAnsi="Wingdings" w:hint="default"/>
      </w:rPr>
    </w:lvl>
    <w:lvl w:ilvl="3" w:tplc="FE989B7C">
      <w:start w:val="1"/>
      <w:numFmt w:val="bullet"/>
      <w:lvlText w:val=""/>
      <w:lvlJc w:val="left"/>
      <w:pPr>
        <w:ind w:left="2880" w:hanging="360"/>
      </w:pPr>
      <w:rPr>
        <w:rFonts w:ascii="Symbol" w:hAnsi="Symbol" w:hint="default"/>
      </w:rPr>
    </w:lvl>
    <w:lvl w:ilvl="4" w:tplc="5B38D308">
      <w:start w:val="1"/>
      <w:numFmt w:val="bullet"/>
      <w:lvlText w:val="o"/>
      <w:lvlJc w:val="left"/>
      <w:pPr>
        <w:ind w:left="3600" w:hanging="360"/>
      </w:pPr>
      <w:rPr>
        <w:rFonts w:ascii="Courier New" w:hAnsi="Courier New" w:hint="default"/>
      </w:rPr>
    </w:lvl>
    <w:lvl w:ilvl="5" w:tplc="8BB299F2">
      <w:start w:val="1"/>
      <w:numFmt w:val="bullet"/>
      <w:lvlText w:val=""/>
      <w:lvlJc w:val="left"/>
      <w:pPr>
        <w:ind w:left="4320" w:hanging="360"/>
      </w:pPr>
      <w:rPr>
        <w:rFonts w:ascii="Wingdings" w:hAnsi="Wingdings" w:hint="default"/>
      </w:rPr>
    </w:lvl>
    <w:lvl w:ilvl="6" w:tplc="5362383E">
      <w:start w:val="1"/>
      <w:numFmt w:val="bullet"/>
      <w:lvlText w:val=""/>
      <w:lvlJc w:val="left"/>
      <w:pPr>
        <w:ind w:left="5040" w:hanging="360"/>
      </w:pPr>
      <w:rPr>
        <w:rFonts w:ascii="Symbol" w:hAnsi="Symbol" w:hint="default"/>
      </w:rPr>
    </w:lvl>
    <w:lvl w:ilvl="7" w:tplc="0E342ED4">
      <w:start w:val="1"/>
      <w:numFmt w:val="bullet"/>
      <w:lvlText w:val="o"/>
      <w:lvlJc w:val="left"/>
      <w:pPr>
        <w:ind w:left="5760" w:hanging="360"/>
      </w:pPr>
      <w:rPr>
        <w:rFonts w:ascii="Courier New" w:hAnsi="Courier New" w:hint="default"/>
      </w:rPr>
    </w:lvl>
    <w:lvl w:ilvl="8" w:tplc="C084018A">
      <w:start w:val="1"/>
      <w:numFmt w:val="bullet"/>
      <w:lvlText w:val=""/>
      <w:lvlJc w:val="left"/>
      <w:pPr>
        <w:ind w:left="6480" w:hanging="360"/>
      </w:pPr>
      <w:rPr>
        <w:rFonts w:ascii="Wingdings" w:hAnsi="Wingdings" w:hint="default"/>
      </w:rPr>
    </w:lvl>
  </w:abstractNum>
  <w:abstractNum w:abstractNumId="8" w15:restartNumberingAfterBreak="0">
    <w:nsid w:val="3149F91E"/>
    <w:multiLevelType w:val="hybridMultilevel"/>
    <w:tmpl w:val="9E1285AE"/>
    <w:lvl w:ilvl="0" w:tplc="E4A4F81A">
      <w:start w:val="1"/>
      <w:numFmt w:val="bullet"/>
      <w:lvlText w:val="●"/>
      <w:lvlJc w:val="left"/>
      <w:pPr>
        <w:ind w:left="720" w:hanging="360"/>
      </w:pPr>
    </w:lvl>
    <w:lvl w:ilvl="1" w:tplc="A37E9F72">
      <w:start w:val="1"/>
      <w:numFmt w:val="bullet"/>
      <w:lvlText w:val="○"/>
      <w:lvlJc w:val="left"/>
      <w:pPr>
        <w:ind w:left="1440" w:hanging="360"/>
      </w:pPr>
    </w:lvl>
    <w:lvl w:ilvl="2" w:tplc="82A441E2">
      <w:start w:val="1"/>
      <w:numFmt w:val="bullet"/>
      <w:lvlText w:val="■"/>
      <w:lvlJc w:val="left"/>
      <w:pPr>
        <w:ind w:left="2160" w:hanging="360"/>
      </w:pPr>
    </w:lvl>
    <w:lvl w:ilvl="3" w:tplc="E29C40BE">
      <w:start w:val="1"/>
      <w:numFmt w:val="bullet"/>
      <w:lvlText w:val="●"/>
      <w:lvlJc w:val="left"/>
      <w:pPr>
        <w:ind w:left="2880" w:hanging="360"/>
      </w:pPr>
    </w:lvl>
    <w:lvl w:ilvl="4" w:tplc="19B0D276">
      <w:start w:val="1"/>
      <w:numFmt w:val="bullet"/>
      <w:lvlText w:val="○"/>
      <w:lvlJc w:val="left"/>
      <w:pPr>
        <w:ind w:left="3600" w:hanging="360"/>
      </w:pPr>
    </w:lvl>
    <w:lvl w:ilvl="5" w:tplc="A24E21F0">
      <w:start w:val="1"/>
      <w:numFmt w:val="bullet"/>
      <w:lvlText w:val="■"/>
      <w:lvlJc w:val="left"/>
      <w:pPr>
        <w:ind w:left="4320" w:hanging="360"/>
      </w:pPr>
    </w:lvl>
    <w:lvl w:ilvl="6" w:tplc="415AA026">
      <w:start w:val="1"/>
      <w:numFmt w:val="bullet"/>
      <w:lvlText w:val="●"/>
      <w:lvlJc w:val="left"/>
      <w:pPr>
        <w:ind w:left="5040" w:hanging="360"/>
      </w:pPr>
    </w:lvl>
    <w:lvl w:ilvl="7" w:tplc="61707DE8">
      <w:start w:val="1"/>
      <w:numFmt w:val="bullet"/>
      <w:lvlText w:val="●"/>
      <w:lvlJc w:val="left"/>
      <w:pPr>
        <w:ind w:left="5760" w:hanging="360"/>
      </w:pPr>
    </w:lvl>
    <w:lvl w:ilvl="8" w:tplc="D416C79E">
      <w:start w:val="1"/>
      <w:numFmt w:val="bullet"/>
      <w:lvlText w:val="●"/>
      <w:lvlJc w:val="left"/>
      <w:pPr>
        <w:ind w:left="6480" w:hanging="360"/>
      </w:pPr>
    </w:lvl>
  </w:abstractNum>
  <w:abstractNum w:abstractNumId="9" w15:restartNumberingAfterBreak="0">
    <w:nsid w:val="365654E1"/>
    <w:multiLevelType w:val="hybridMultilevel"/>
    <w:tmpl w:val="A2726684"/>
    <w:lvl w:ilvl="0" w:tplc="76BC917C">
      <w:start w:val="1"/>
      <w:numFmt w:val="bullet"/>
      <w:lvlText w:val=""/>
      <w:lvlJc w:val="left"/>
      <w:pPr>
        <w:ind w:left="720" w:hanging="360"/>
      </w:pPr>
      <w:rPr>
        <w:rFonts w:ascii="Symbol" w:hAnsi="Symbol" w:hint="default"/>
      </w:rPr>
    </w:lvl>
    <w:lvl w:ilvl="1" w:tplc="A4143452">
      <w:start w:val="1"/>
      <w:numFmt w:val="bullet"/>
      <w:lvlText w:val="o"/>
      <w:lvlJc w:val="left"/>
      <w:pPr>
        <w:ind w:left="1440" w:hanging="360"/>
      </w:pPr>
      <w:rPr>
        <w:rFonts w:ascii="Courier New" w:hAnsi="Courier New" w:hint="default"/>
      </w:rPr>
    </w:lvl>
    <w:lvl w:ilvl="2" w:tplc="ABA2D556">
      <w:start w:val="1"/>
      <w:numFmt w:val="bullet"/>
      <w:lvlText w:val=""/>
      <w:lvlJc w:val="left"/>
      <w:pPr>
        <w:ind w:left="2160" w:hanging="360"/>
      </w:pPr>
      <w:rPr>
        <w:rFonts w:ascii="Wingdings" w:hAnsi="Wingdings" w:hint="default"/>
      </w:rPr>
    </w:lvl>
    <w:lvl w:ilvl="3" w:tplc="DAC4316A">
      <w:start w:val="1"/>
      <w:numFmt w:val="bullet"/>
      <w:lvlText w:val=""/>
      <w:lvlJc w:val="left"/>
      <w:pPr>
        <w:ind w:left="2880" w:hanging="360"/>
      </w:pPr>
      <w:rPr>
        <w:rFonts w:ascii="Symbol" w:hAnsi="Symbol" w:hint="default"/>
      </w:rPr>
    </w:lvl>
    <w:lvl w:ilvl="4" w:tplc="0B54EBF2">
      <w:start w:val="1"/>
      <w:numFmt w:val="bullet"/>
      <w:lvlText w:val="o"/>
      <w:lvlJc w:val="left"/>
      <w:pPr>
        <w:ind w:left="3600" w:hanging="360"/>
      </w:pPr>
      <w:rPr>
        <w:rFonts w:ascii="Courier New" w:hAnsi="Courier New" w:hint="default"/>
      </w:rPr>
    </w:lvl>
    <w:lvl w:ilvl="5" w:tplc="6194ED5C">
      <w:start w:val="1"/>
      <w:numFmt w:val="bullet"/>
      <w:lvlText w:val=""/>
      <w:lvlJc w:val="left"/>
      <w:pPr>
        <w:ind w:left="4320" w:hanging="360"/>
      </w:pPr>
      <w:rPr>
        <w:rFonts w:ascii="Wingdings" w:hAnsi="Wingdings" w:hint="default"/>
      </w:rPr>
    </w:lvl>
    <w:lvl w:ilvl="6" w:tplc="77FA0DEE">
      <w:start w:val="1"/>
      <w:numFmt w:val="bullet"/>
      <w:lvlText w:val=""/>
      <w:lvlJc w:val="left"/>
      <w:pPr>
        <w:ind w:left="5040" w:hanging="360"/>
      </w:pPr>
      <w:rPr>
        <w:rFonts w:ascii="Symbol" w:hAnsi="Symbol" w:hint="default"/>
      </w:rPr>
    </w:lvl>
    <w:lvl w:ilvl="7" w:tplc="B9F0A8A8">
      <w:start w:val="1"/>
      <w:numFmt w:val="bullet"/>
      <w:lvlText w:val="o"/>
      <w:lvlJc w:val="left"/>
      <w:pPr>
        <w:ind w:left="5760" w:hanging="360"/>
      </w:pPr>
      <w:rPr>
        <w:rFonts w:ascii="Courier New" w:hAnsi="Courier New" w:hint="default"/>
      </w:rPr>
    </w:lvl>
    <w:lvl w:ilvl="8" w:tplc="C1D6CE22">
      <w:start w:val="1"/>
      <w:numFmt w:val="bullet"/>
      <w:lvlText w:val=""/>
      <w:lvlJc w:val="left"/>
      <w:pPr>
        <w:ind w:left="6480" w:hanging="360"/>
      </w:pPr>
      <w:rPr>
        <w:rFonts w:ascii="Wingdings" w:hAnsi="Wingdings" w:hint="default"/>
      </w:rPr>
    </w:lvl>
  </w:abstractNum>
  <w:abstractNum w:abstractNumId="10" w15:restartNumberingAfterBreak="0">
    <w:nsid w:val="3EA04640"/>
    <w:multiLevelType w:val="hybridMultilevel"/>
    <w:tmpl w:val="937A2ADE"/>
    <w:lvl w:ilvl="0" w:tplc="06961E3A">
      <w:start w:val="1"/>
      <w:numFmt w:val="decimal"/>
      <w:lvlText w:val="%1."/>
      <w:lvlJc w:val="left"/>
      <w:pPr>
        <w:ind w:left="720" w:hanging="360"/>
      </w:pPr>
    </w:lvl>
    <w:lvl w:ilvl="1" w:tplc="00EEF12E">
      <w:start w:val="1"/>
      <w:numFmt w:val="bullet"/>
      <w:lvlText w:val="o"/>
      <w:lvlJc w:val="left"/>
      <w:pPr>
        <w:ind w:left="1440" w:hanging="360"/>
      </w:pPr>
      <w:rPr>
        <w:rFonts w:ascii="Symbol" w:hAnsi="Symbol" w:hint="default"/>
      </w:rPr>
    </w:lvl>
    <w:lvl w:ilvl="2" w:tplc="068C91F4">
      <w:start w:val="1"/>
      <w:numFmt w:val="lowerRoman"/>
      <w:lvlText w:val="%3."/>
      <w:lvlJc w:val="right"/>
      <w:pPr>
        <w:ind w:left="2160" w:hanging="180"/>
      </w:pPr>
    </w:lvl>
    <w:lvl w:ilvl="3" w:tplc="A1269FF8">
      <w:start w:val="1"/>
      <w:numFmt w:val="decimal"/>
      <w:lvlText w:val="%4."/>
      <w:lvlJc w:val="left"/>
      <w:pPr>
        <w:ind w:left="2880" w:hanging="360"/>
      </w:pPr>
    </w:lvl>
    <w:lvl w:ilvl="4" w:tplc="842E5DF2">
      <w:start w:val="1"/>
      <w:numFmt w:val="lowerLetter"/>
      <w:lvlText w:val="%5."/>
      <w:lvlJc w:val="left"/>
      <w:pPr>
        <w:ind w:left="3600" w:hanging="360"/>
      </w:pPr>
    </w:lvl>
    <w:lvl w:ilvl="5" w:tplc="6F44FDC2">
      <w:start w:val="1"/>
      <w:numFmt w:val="lowerRoman"/>
      <w:lvlText w:val="%6."/>
      <w:lvlJc w:val="right"/>
      <w:pPr>
        <w:ind w:left="4320" w:hanging="180"/>
      </w:pPr>
    </w:lvl>
    <w:lvl w:ilvl="6" w:tplc="81E0DC08">
      <w:start w:val="1"/>
      <w:numFmt w:val="decimal"/>
      <w:lvlText w:val="%7."/>
      <w:lvlJc w:val="left"/>
      <w:pPr>
        <w:ind w:left="5040" w:hanging="360"/>
      </w:pPr>
    </w:lvl>
    <w:lvl w:ilvl="7" w:tplc="BB4E22D6">
      <w:start w:val="1"/>
      <w:numFmt w:val="lowerLetter"/>
      <w:lvlText w:val="%8."/>
      <w:lvlJc w:val="left"/>
      <w:pPr>
        <w:ind w:left="5760" w:hanging="360"/>
      </w:pPr>
    </w:lvl>
    <w:lvl w:ilvl="8" w:tplc="CD1C3DA2">
      <w:start w:val="1"/>
      <w:numFmt w:val="lowerRoman"/>
      <w:lvlText w:val="%9."/>
      <w:lvlJc w:val="right"/>
      <w:pPr>
        <w:ind w:left="6480" w:hanging="180"/>
      </w:pPr>
    </w:lvl>
  </w:abstractNum>
  <w:abstractNum w:abstractNumId="11" w15:restartNumberingAfterBreak="0">
    <w:nsid w:val="54D4B961"/>
    <w:multiLevelType w:val="hybridMultilevel"/>
    <w:tmpl w:val="BD8C1644"/>
    <w:lvl w:ilvl="0" w:tplc="9BB854E8">
      <w:start w:val="1"/>
      <w:numFmt w:val="decimal"/>
      <w:lvlText w:val="%1."/>
      <w:lvlJc w:val="left"/>
      <w:pPr>
        <w:ind w:left="400" w:hanging="260"/>
      </w:pPr>
    </w:lvl>
    <w:lvl w:ilvl="1" w:tplc="B5A401D8">
      <w:start w:val="1"/>
      <w:numFmt w:val="bullet"/>
      <w:lvlText w:val="◦"/>
      <w:lvlJc w:val="left"/>
      <w:pPr>
        <w:ind w:left="800" w:hanging="240"/>
      </w:pPr>
    </w:lvl>
    <w:lvl w:ilvl="2" w:tplc="023E6176">
      <w:start w:val="1"/>
      <w:numFmt w:val="decimal"/>
      <w:lvlText w:val="%3."/>
      <w:lvlJc w:val="left"/>
      <w:pPr>
        <w:ind w:left="2160" w:hanging="360"/>
      </w:pPr>
    </w:lvl>
    <w:lvl w:ilvl="3" w:tplc="45A89EE0">
      <w:start w:val="1"/>
      <w:numFmt w:val="decimal"/>
      <w:lvlText w:val="%4."/>
      <w:lvlJc w:val="left"/>
      <w:pPr>
        <w:ind w:left="2880" w:hanging="360"/>
      </w:pPr>
    </w:lvl>
    <w:lvl w:ilvl="4" w:tplc="8F763BC0">
      <w:start w:val="1"/>
      <w:numFmt w:val="decimal"/>
      <w:lvlText w:val="%5."/>
      <w:lvlJc w:val="left"/>
      <w:pPr>
        <w:ind w:left="3600" w:hanging="360"/>
      </w:pPr>
    </w:lvl>
    <w:lvl w:ilvl="5" w:tplc="C0F27E34">
      <w:start w:val="1"/>
      <w:numFmt w:val="decimal"/>
      <w:lvlText w:val="%6."/>
      <w:lvlJc w:val="left"/>
      <w:pPr>
        <w:ind w:left="4320" w:hanging="360"/>
      </w:pPr>
    </w:lvl>
    <w:lvl w:ilvl="6" w:tplc="2F5C6AF8">
      <w:start w:val="1"/>
      <w:numFmt w:val="decimal"/>
      <w:lvlText w:val="%7."/>
      <w:lvlJc w:val="left"/>
      <w:pPr>
        <w:ind w:left="5040" w:hanging="360"/>
      </w:pPr>
    </w:lvl>
    <w:lvl w:ilvl="7" w:tplc="0C86E396">
      <w:start w:val="1"/>
      <w:numFmt w:val="decimal"/>
      <w:lvlText w:val="%8."/>
      <w:lvlJc w:val="left"/>
      <w:pPr>
        <w:ind w:left="5760" w:hanging="360"/>
      </w:pPr>
    </w:lvl>
    <w:lvl w:ilvl="8" w:tplc="785277CE">
      <w:start w:val="1"/>
      <w:numFmt w:val="decimal"/>
      <w:lvlText w:val="%9."/>
      <w:lvlJc w:val="left"/>
      <w:pPr>
        <w:ind w:left="6480" w:hanging="360"/>
      </w:pPr>
    </w:lvl>
  </w:abstractNum>
  <w:abstractNum w:abstractNumId="12" w15:restartNumberingAfterBreak="0">
    <w:nsid w:val="6A052258"/>
    <w:multiLevelType w:val="hybridMultilevel"/>
    <w:tmpl w:val="524EDB18"/>
    <w:lvl w:ilvl="0" w:tplc="D3BA1E90">
      <w:start w:val="1"/>
      <w:numFmt w:val="decimal"/>
      <w:lvlText w:val="%1."/>
      <w:lvlJc w:val="left"/>
      <w:pPr>
        <w:ind w:left="400" w:hanging="260"/>
      </w:pPr>
    </w:lvl>
    <w:lvl w:ilvl="1" w:tplc="DBB6519A">
      <w:start w:val="1"/>
      <w:numFmt w:val="bullet"/>
      <w:lvlText w:val="◦"/>
      <w:lvlJc w:val="left"/>
      <w:pPr>
        <w:ind w:left="800" w:hanging="240"/>
      </w:pPr>
    </w:lvl>
    <w:lvl w:ilvl="2" w:tplc="12386360">
      <w:start w:val="1"/>
      <w:numFmt w:val="decimal"/>
      <w:lvlText w:val="%3."/>
      <w:lvlJc w:val="left"/>
      <w:pPr>
        <w:ind w:left="2160" w:hanging="360"/>
      </w:pPr>
    </w:lvl>
    <w:lvl w:ilvl="3" w:tplc="E2F6B216">
      <w:start w:val="1"/>
      <w:numFmt w:val="decimal"/>
      <w:lvlText w:val="%4."/>
      <w:lvlJc w:val="left"/>
      <w:pPr>
        <w:ind w:left="2880" w:hanging="360"/>
      </w:pPr>
    </w:lvl>
    <w:lvl w:ilvl="4" w:tplc="810ABD76">
      <w:start w:val="1"/>
      <w:numFmt w:val="decimal"/>
      <w:lvlText w:val="%5."/>
      <w:lvlJc w:val="left"/>
      <w:pPr>
        <w:ind w:left="3600" w:hanging="360"/>
      </w:pPr>
    </w:lvl>
    <w:lvl w:ilvl="5" w:tplc="F9B67ECE">
      <w:start w:val="1"/>
      <w:numFmt w:val="decimal"/>
      <w:lvlText w:val="%6."/>
      <w:lvlJc w:val="left"/>
      <w:pPr>
        <w:ind w:left="4320" w:hanging="360"/>
      </w:pPr>
    </w:lvl>
    <w:lvl w:ilvl="6" w:tplc="4C328808">
      <w:start w:val="1"/>
      <w:numFmt w:val="decimal"/>
      <w:lvlText w:val="%7."/>
      <w:lvlJc w:val="left"/>
      <w:pPr>
        <w:ind w:left="5040" w:hanging="360"/>
      </w:pPr>
    </w:lvl>
    <w:lvl w:ilvl="7" w:tplc="FF5CF258">
      <w:start w:val="1"/>
      <w:numFmt w:val="decimal"/>
      <w:lvlText w:val="%8."/>
      <w:lvlJc w:val="left"/>
      <w:pPr>
        <w:ind w:left="5760" w:hanging="360"/>
      </w:pPr>
    </w:lvl>
    <w:lvl w:ilvl="8" w:tplc="AEF6B1BA">
      <w:start w:val="1"/>
      <w:numFmt w:val="decimal"/>
      <w:lvlText w:val="%9."/>
      <w:lvlJc w:val="left"/>
      <w:pPr>
        <w:ind w:left="6480" w:hanging="360"/>
      </w:pPr>
    </w:lvl>
  </w:abstractNum>
  <w:abstractNum w:abstractNumId="13" w15:restartNumberingAfterBreak="0">
    <w:nsid w:val="72FB8983"/>
    <w:multiLevelType w:val="hybridMultilevel"/>
    <w:tmpl w:val="97D08E02"/>
    <w:lvl w:ilvl="0" w:tplc="6C7E9A42">
      <w:start w:val="1"/>
      <w:numFmt w:val="decimal"/>
      <w:lvlText w:val="•"/>
      <w:lvlJc w:val="left"/>
      <w:pPr>
        <w:ind w:left="720" w:hanging="360"/>
      </w:pPr>
    </w:lvl>
    <w:lvl w:ilvl="1" w:tplc="69B83BC6">
      <w:start w:val="1"/>
      <w:numFmt w:val="lowerLetter"/>
      <w:lvlText w:val="%2."/>
      <w:lvlJc w:val="left"/>
      <w:pPr>
        <w:ind w:left="1440" w:hanging="360"/>
      </w:pPr>
    </w:lvl>
    <w:lvl w:ilvl="2" w:tplc="874846E0">
      <w:start w:val="1"/>
      <w:numFmt w:val="lowerRoman"/>
      <w:lvlText w:val="%3."/>
      <w:lvlJc w:val="right"/>
      <w:pPr>
        <w:ind w:left="2160" w:hanging="180"/>
      </w:pPr>
    </w:lvl>
    <w:lvl w:ilvl="3" w:tplc="4F328ADC">
      <w:start w:val="1"/>
      <w:numFmt w:val="decimal"/>
      <w:lvlText w:val="%4."/>
      <w:lvlJc w:val="left"/>
      <w:pPr>
        <w:ind w:left="2880" w:hanging="360"/>
      </w:pPr>
    </w:lvl>
    <w:lvl w:ilvl="4" w:tplc="99B43CFC">
      <w:start w:val="1"/>
      <w:numFmt w:val="lowerLetter"/>
      <w:lvlText w:val="%5."/>
      <w:lvlJc w:val="left"/>
      <w:pPr>
        <w:ind w:left="3600" w:hanging="360"/>
      </w:pPr>
    </w:lvl>
    <w:lvl w:ilvl="5" w:tplc="0BE013C0">
      <w:start w:val="1"/>
      <w:numFmt w:val="lowerRoman"/>
      <w:lvlText w:val="%6."/>
      <w:lvlJc w:val="right"/>
      <w:pPr>
        <w:ind w:left="4320" w:hanging="180"/>
      </w:pPr>
    </w:lvl>
    <w:lvl w:ilvl="6" w:tplc="0B54FC24">
      <w:start w:val="1"/>
      <w:numFmt w:val="decimal"/>
      <w:lvlText w:val="%7."/>
      <w:lvlJc w:val="left"/>
      <w:pPr>
        <w:ind w:left="5040" w:hanging="360"/>
      </w:pPr>
    </w:lvl>
    <w:lvl w:ilvl="7" w:tplc="9B5CB580">
      <w:start w:val="1"/>
      <w:numFmt w:val="lowerLetter"/>
      <w:lvlText w:val="%8."/>
      <w:lvlJc w:val="left"/>
      <w:pPr>
        <w:ind w:left="5760" w:hanging="360"/>
      </w:pPr>
    </w:lvl>
    <w:lvl w:ilvl="8" w:tplc="7D7A4A84">
      <w:start w:val="1"/>
      <w:numFmt w:val="lowerRoman"/>
      <w:lvlText w:val="%9."/>
      <w:lvlJc w:val="right"/>
      <w:pPr>
        <w:ind w:left="6480" w:hanging="180"/>
      </w:pPr>
    </w:lvl>
  </w:abstractNum>
  <w:num w:numId="1" w16cid:durableId="739598668">
    <w:abstractNumId w:val="0"/>
  </w:num>
  <w:num w:numId="2" w16cid:durableId="1318270281">
    <w:abstractNumId w:val="7"/>
  </w:num>
  <w:num w:numId="3" w16cid:durableId="1481383712">
    <w:abstractNumId w:val="13"/>
  </w:num>
  <w:num w:numId="4" w16cid:durableId="665092062">
    <w:abstractNumId w:val="10"/>
  </w:num>
  <w:num w:numId="5" w16cid:durableId="1594320289">
    <w:abstractNumId w:val="5"/>
  </w:num>
  <w:num w:numId="6" w16cid:durableId="1087113735">
    <w:abstractNumId w:val="2"/>
  </w:num>
  <w:num w:numId="7" w16cid:durableId="583219642">
    <w:abstractNumId w:val="1"/>
  </w:num>
  <w:num w:numId="8" w16cid:durableId="1801680286">
    <w:abstractNumId w:val="9"/>
  </w:num>
  <w:num w:numId="9" w16cid:durableId="882329644">
    <w:abstractNumId w:val="6"/>
  </w:num>
  <w:num w:numId="10" w16cid:durableId="836579492">
    <w:abstractNumId w:val="8"/>
    <w:lvlOverride w:ilvl="0">
      <w:startOverride w:val="1"/>
    </w:lvlOverride>
  </w:num>
  <w:num w:numId="11" w16cid:durableId="526216220">
    <w:abstractNumId w:val="3"/>
    <w:lvlOverride w:ilvl="0">
      <w:startOverride w:val="1"/>
    </w:lvlOverride>
  </w:num>
  <w:num w:numId="12" w16cid:durableId="1914924253">
    <w:abstractNumId w:val="11"/>
    <w:lvlOverride w:ilvl="0">
      <w:startOverride w:val="1"/>
    </w:lvlOverride>
  </w:num>
  <w:num w:numId="13" w16cid:durableId="190534060">
    <w:abstractNumId w:val="4"/>
  </w:num>
  <w:num w:numId="14" w16cid:durableId="466431384">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5129435"/>
    <w:rsid w:val="00136C9B"/>
    <w:rsid w:val="001F7E85"/>
    <w:rsid w:val="00285848"/>
    <w:rsid w:val="002E2E92"/>
    <w:rsid w:val="003E2A55"/>
    <w:rsid w:val="004D71C2"/>
    <w:rsid w:val="00586F0B"/>
    <w:rsid w:val="005E68BA"/>
    <w:rsid w:val="00760A71"/>
    <w:rsid w:val="009E2220"/>
    <w:rsid w:val="00A32AFD"/>
    <w:rsid w:val="00A60B8A"/>
    <w:rsid w:val="00AF5F0F"/>
    <w:rsid w:val="00B758E2"/>
    <w:rsid w:val="00BC32C2"/>
    <w:rsid w:val="00CA6C8B"/>
    <w:rsid w:val="00D34A0B"/>
    <w:rsid w:val="00DC3AF2"/>
    <w:rsid w:val="00E87592"/>
    <w:rsid w:val="05129435"/>
    <w:rsid w:val="054C89EC"/>
    <w:rsid w:val="0AAD9C69"/>
    <w:rsid w:val="0DF11068"/>
    <w:rsid w:val="145329A3"/>
    <w:rsid w:val="15DAA870"/>
    <w:rsid w:val="1F5A540F"/>
    <w:rsid w:val="27EEB03F"/>
    <w:rsid w:val="2FB7D5AC"/>
    <w:rsid w:val="3C542F3C"/>
    <w:rsid w:val="45886E27"/>
    <w:rsid w:val="55BCC3E1"/>
    <w:rsid w:val="5A95750D"/>
    <w:rsid w:val="61CE9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05049"/>
  <w15:docId w15:val="{64477426-5F2B-4FB0-B617-08D43CC84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7"/>
        <w:szCs w:val="17"/>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abneymill@aol.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westerndressageassociation.org/western-dressage-aren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982b50-68e9-4a6b-b0ae-27411f52f9f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EE55CDA205C848BA6467E65ACF57AD" ma:contentTypeVersion="9" ma:contentTypeDescription="Create a new document." ma:contentTypeScope="" ma:versionID="1fadb92950659a90769cb03d3c41b358">
  <xsd:schema xmlns:xsd="http://www.w3.org/2001/XMLSchema" xmlns:xs="http://www.w3.org/2001/XMLSchema" xmlns:p="http://schemas.microsoft.com/office/2006/metadata/properties" xmlns:ns2="77982b50-68e9-4a6b-b0ae-27411f52f9fd" targetNamespace="http://schemas.microsoft.com/office/2006/metadata/properties" ma:root="true" ma:fieldsID="fa096c93d05e372af9d996631ef1c5a0" ns2:_="">
    <xsd:import namespace="77982b50-68e9-4a6b-b0ae-27411f52f9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982b50-68e9-4a6b-b0ae-27411f52f9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23ae566-d3fe-470e-bbab-b94ffa47657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2C710D-6DFC-49CE-8ED4-E4AAA75EF2EA}">
  <ds:schemaRefs>
    <ds:schemaRef ds:uri="http://schemas.microsoft.com/sharepoint/v3/contenttype/forms"/>
  </ds:schemaRefs>
</ds:datastoreItem>
</file>

<file path=customXml/itemProps2.xml><?xml version="1.0" encoding="utf-8"?>
<ds:datastoreItem xmlns:ds="http://schemas.openxmlformats.org/officeDocument/2006/customXml" ds:itemID="{FE3238DC-04B7-4CAA-8ADA-E6C23456EF2D}">
  <ds:schemaRefs>
    <ds:schemaRef ds:uri="http://schemas.microsoft.com/office/2006/metadata/properties"/>
    <ds:schemaRef ds:uri="http://schemas.microsoft.com/office/infopath/2007/PartnerControls"/>
    <ds:schemaRef ds:uri="77982b50-68e9-4a6b-b0ae-27411f52f9fd"/>
  </ds:schemaRefs>
</ds:datastoreItem>
</file>

<file path=customXml/itemProps3.xml><?xml version="1.0" encoding="utf-8"?>
<ds:datastoreItem xmlns:ds="http://schemas.openxmlformats.org/officeDocument/2006/customXml" ds:itemID="{781FCEB8-E0BF-431A-BF69-057914785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982b50-68e9-4a6b-b0ae-27411f52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1178</Words>
  <Characters>6718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Taylor'd Just For You Prize List</vt:lpstr>
    </vt:vector>
  </TitlesOfParts>
  <Company/>
  <LinksUpToDate>false</LinksUpToDate>
  <CharactersWithSpaces>7881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Taylor'd Just For You Prize List</dc:title>
  <dc:creator>Wendy Wilde</dc:creator>
  <cp:lastModifiedBy>Marie Taylor</cp:lastModifiedBy>
  <cp:revision>11</cp:revision>
  <dcterms:created xsi:type="dcterms:W3CDTF">2026-10-28T14:59:00Z</dcterms:created>
  <dcterms:modified xsi:type="dcterms:W3CDTF">2026-10-31T19:13:00Z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0x010100D3EE55CDA205C848BA6467E65ACF57AD</vt:lpwstr>
  </property>
  <property fmtid="{D5CDD505-2E9C-101B-9397-08002B2CF9AE}" pid="3" name="docLang">
    <vt:lpwstr>en</vt:lpwstr>
  </property>
  <property fmtid="{D5CDD505-2E9C-101B-9397-08002B2CF9AE}" pid="4" name="MediaServiceImageTags">
    <vt:lpwstr/>
  </property>
</Properties>
</file>